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继电保护设备项目规划设计蓝图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17" w:history="1">
        <w:r>
          <w:rPr>
            <w:rFonts w:ascii="仿宋" w:eastAsia="仿宋" w:hAnsi="仿宋" w:cs="仿宋" w:hint="eastAsia"/>
            <w:lang w:eastAsia="zh-CN"/>
          </w:rPr>
          <w:t>概论</w:t>
        </w:r>
        <w:r>
          <w:tab/>
        </w:r>
        <w:r>
          <w:fldChar w:fldCharType="begin"/>
        </w:r>
        <w:r>
          <w:instrText xml:space="preserve"> PAGEREF _Toc12617 \h </w:instrText>
        </w:r>
        <w:r>
          <w:fldChar w:fldCharType="separate"/>
        </w:r>
        <w:r>
          <w:t>3</w:t>
        </w:r>
        <w:r>
          <w:fldChar w:fldCharType="end"/>
        </w:r>
      </w:hyperlink>
    </w:p>
    <w:p>
      <w:pPr>
        <w:pStyle w:val="TOC1"/>
        <w:tabs>
          <w:tab w:val="right" w:leader="dot" w:pos="8306"/>
        </w:tabs>
      </w:pPr>
      <w:hyperlink w:anchor="_Toc21899" w:history="1">
        <w:r>
          <w:rPr>
            <w:rFonts w:ascii="仿宋" w:eastAsia="仿宋" w:hAnsi="仿宋" w:cs="仿宋" w:hint="eastAsia"/>
            <w:lang w:eastAsia="zh-CN"/>
          </w:rPr>
          <w:t>一、继电保护设备项目建设单位说明</w:t>
        </w:r>
        <w:r>
          <w:tab/>
        </w:r>
        <w:r>
          <w:fldChar w:fldCharType="begin"/>
        </w:r>
        <w:r>
          <w:instrText xml:space="preserve"> PAGEREF _Toc21899 \h </w:instrText>
        </w:r>
        <w:r>
          <w:fldChar w:fldCharType="separate"/>
        </w:r>
        <w:r>
          <w:t>3</w:t>
        </w:r>
        <w:r>
          <w:fldChar w:fldCharType="end"/>
        </w:r>
      </w:hyperlink>
    </w:p>
    <w:p>
      <w:pPr>
        <w:pStyle w:val="TOC2"/>
        <w:tabs>
          <w:tab w:val="right" w:leader="dot" w:pos="8306"/>
        </w:tabs>
      </w:pPr>
      <w:hyperlink w:anchor="_Toc15125" w:history="1">
        <w:r>
          <w:rPr>
            <w:rFonts w:ascii="仿宋" w:eastAsia="仿宋" w:hAnsi="仿宋" w:cs="仿宋" w:hint="eastAsia"/>
            <w:lang w:eastAsia="zh-CN"/>
          </w:rPr>
          <w:t>(一)、继电保护设备项目承办单位基本情况</w:t>
        </w:r>
        <w:r>
          <w:tab/>
        </w:r>
        <w:r>
          <w:fldChar w:fldCharType="begin"/>
        </w:r>
        <w:r>
          <w:instrText xml:space="preserve"> PAGEREF _Toc15125 \h </w:instrText>
        </w:r>
        <w:r>
          <w:fldChar w:fldCharType="separate"/>
        </w:r>
        <w:r>
          <w:t>3</w:t>
        </w:r>
        <w:r>
          <w:fldChar w:fldCharType="end"/>
        </w:r>
      </w:hyperlink>
    </w:p>
    <w:p>
      <w:pPr>
        <w:pStyle w:val="TOC2"/>
        <w:tabs>
          <w:tab w:val="right" w:leader="dot" w:pos="8306"/>
        </w:tabs>
      </w:pPr>
      <w:hyperlink w:anchor="_Toc6706" w:history="1">
        <w:r>
          <w:rPr>
            <w:rFonts w:ascii="仿宋" w:eastAsia="仿宋" w:hAnsi="仿宋" w:cs="仿宋" w:hint="eastAsia"/>
            <w:lang w:eastAsia="zh-CN"/>
          </w:rPr>
          <w:t>(二)、公司经济效益分析</w:t>
        </w:r>
        <w:r>
          <w:tab/>
        </w:r>
        <w:r>
          <w:fldChar w:fldCharType="begin"/>
        </w:r>
        <w:r>
          <w:instrText xml:space="preserve"> PAGEREF _Toc6706 \h </w:instrText>
        </w:r>
        <w:r>
          <w:fldChar w:fldCharType="separate"/>
        </w:r>
        <w:r>
          <w:t>4</w:t>
        </w:r>
        <w:r>
          <w:fldChar w:fldCharType="end"/>
        </w:r>
      </w:hyperlink>
    </w:p>
    <w:p>
      <w:pPr>
        <w:pStyle w:val="TOC1"/>
        <w:tabs>
          <w:tab w:val="right" w:leader="dot" w:pos="8306"/>
        </w:tabs>
      </w:pPr>
      <w:hyperlink w:anchor="_Toc31133" w:history="1">
        <w:r>
          <w:rPr>
            <w:rFonts w:ascii="仿宋" w:eastAsia="仿宋" w:hAnsi="仿宋" w:cs="仿宋" w:hint="eastAsia"/>
            <w:lang w:eastAsia="zh-CN"/>
          </w:rPr>
          <w:t>二、产品规划分析</w:t>
        </w:r>
        <w:r>
          <w:tab/>
        </w:r>
        <w:r>
          <w:fldChar w:fldCharType="begin"/>
        </w:r>
        <w:r>
          <w:instrText xml:space="preserve"> PAGEREF _Toc31133 \h </w:instrText>
        </w:r>
        <w:r>
          <w:fldChar w:fldCharType="separate"/>
        </w:r>
        <w:r>
          <w:t>5</w:t>
        </w:r>
        <w:r>
          <w:fldChar w:fldCharType="end"/>
        </w:r>
      </w:hyperlink>
    </w:p>
    <w:p>
      <w:pPr>
        <w:pStyle w:val="TOC2"/>
        <w:tabs>
          <w:tab w:val="right" w:leader="dot" w:pos="8306"/>
        </w:tabs>
      </w:pPr>
      <w:hyperlink w:anchor="_Toc8520" w:history="1">
        <w:r>
          <w:rPr>
            <w:rFonts w:ascii="仿宋" w:eastAsia="仿宋" w:hAnsi="仿宋" w:cs="仿宋" w:hint="eastAsia"/>
            <w:lang w:eastAsia="zh-CN"/>
          </w:rPr>
          <w:t>(一)、产品规划</w:t>
        </w:r>
        <w:r>
          <w:tab/>
        </w:r>
        <w:r>
          <w:fldChar w:fldCharType="begin"/>
        </w:r>
        <w:r>
          <w:instrText xml:space="preserve"> PAGEREF _Toc8520 \h </w:instrText>
        </w:r>
        <w:r>
          <w:fldChar w:fldCharType="separate"/>
        </w:r>
        <w:r>
          <w:t>5</w:t>
        </w:r>
        <w:r>
          <w:fldChar w:fldCharType="end"/>
        </w:r>
      </w:hyperlink>
    </w:p>
    <w:p>
      <w:pPr>
        <w:pStyle w:val="TOC2"/>
        <w:tabs>
          <w:tab w:val="right" w:leader="dot" w:pos="8306"/>
        </w:tabs>
      </w:pPr>
      <w:hyperlink w:anchor="_Toc25586" w:history="1">
        <w:r>
          <w:rPr>
            <w:rFonts w:ascii="仿宋" w:eastAsia="仿宋" w:hAnsi="仿宋" w:cs="仿宋" w:hint="eastAsia"/>
            <w:lang w:eastAsia="zh-CN"/>
          </w:rPr>
          <w:t>(二)、建设规模</w:t>
        </w:r>
        <w:r>
          <w:tab/>
        </w:r>
        <w:r>
          <w:fldChar w:fldCharType="begin"/>
        </w:r>
        <w:r>
          <w:instrText xml:space="preserve"> PAGEREF _Toc25586 \h </w:instrText>
        </w:r>
        <w:r>
          <w:fldChar w:fldCharType="separate"/>
        </w:r>
        <w:r>
          <w:t>5</w:t>
        </w:r>
        <w:r>
          <w:fldChar w:fldCharType="end"/>
        </w:r>
      </w:hyperlink>
    </w:p>
    <w:p>
      <w:pPr>
        <w:pStyle w:val="TOC1"/>
        <w:tabs>
          <w:tab w:val="right" w:leader="dot" w:pos="8306"/>
        </w:tabs>
      </w:pPr>
      <w:hyperlink w:anchor="_Toc3233" w:history="1">
        <w:r>
          <w:rPr>
            <w:rFonts w:ascii="仿宋" w:eastAsia="仿宋" w:hAnsi="仿宋" w:cs="仿宋" w:hint="eastAsia"/>
            <w:lang w:eastAsia="zh-CN"/>
          </w:rPr>
          <w:t>三、继电保护设备项目可持续发展</w:t>
        </w:r>
        <w:r>
          <w:tab/>
        </w:r>
        <w:r>
          <w:fldChar w:fldCharType="begin"/>
        </w:r>
        <w:r>
          <w:instrText xml:space="preserve"> PAGEREF _Toc3233 \h </w:instrText>
        </w:r>
        <w:r>
          <w:fldChar w:fldCharType="separate"/>
        </w:r>
        <w:r>
          <w:t>7</w:t>
        </w:r>
        <w:r>
          <w:fldChar w:fldCharType="end"/>
        </w:r>
      </w:hyperlink>
    </w:p>
    <w:p>
      <w:pPr>
        <w:pStyle w:val="TOC2"/>
        <w:tabs>
          <w:tab w:val="right" w:leader="dot" w:pos="8306"/>
        </w:tabs>
      </w:pPr>
      <w:hyperlink w:anchor="_Toc10109" w:history="1">
        <w:r>
          <w:rPr>
            <w:rFonts w:ascii="仿宋" w:eastAsia="仿宋" w:hAnsi="仿宋" w:cs="仿宋" w:hint="eastAsia"/>
            <w:lang w:eastAsia="zh-CN"/>
          </w:rPr>
          <w:t>(一)、可持续战略与实践</w:t>
        </w:r>
        <w:r>
          <w:tab/>
        </w:r>
        <w:r>
          <w:fldChar w:fldCharType="begin"/>
        </w:r>
        <w:r>
          <w:instrText xml:space="preserve"> PAGEREF _Toc10109 \h </w:instrText>
        </w:r>
        <w:r>
          <w:fldChar w:fldCharType="separate"/>
        </w:r>
        <w:r>
          <w:t>7</w:t>
        </w:r>
        <w:r>
          <w:fldChar w:fldCharType="end"/>
        </w:r>
      </w:hyperlink>
    </w:p>
    <w:p>
      <w:pPr>
        <w:pStyle w:val="TOC2"/>
        <w:tabs>
          <w:tab w:val="right" w:leader="dot" w:pos="8306"/>
        </w:tabs>
      </w:pPr>
      <w:hyperlink w:anchor="_Toc9055" w:history="1">
        <w:r>
          <w:rPr>
            <w:rFonts w:ascii="仿宋" w:eastAsia="仿宋" w:hAnsi="仿宋" w:cs="仿宋" w:hint="eastAsia"/>
            <w:lang w:eastAsia="zh-CN"/>
          </w:rPr>
          <w:t>(二)、环保与社会责任</w:t>
        </w:r>
        <w:r>
          <w:tab/>
        </w:r>
        <w:r>
          <w:fldChar w:fldCharType="begin"/>
        </w:r>
        <w:r>
          <w:instrText xml:space="preserve"> PAGEREF _Toc9055 \h </w:instrText>
        </w:r>
        <w:r>
          <w:fldChar w:fldCharType="separate"/>
        </w:r>
        <w:r>
          <w:t>7</w:t>
        </w:r>
        <w:r>
          <w:fldChar w:fldCharType="end"/>
        </w:r>
      </w:hyperlink>
    </w:p>
    <w:p>
      <w:pPr>
        <w:pStyle w:val="TOC1"/>
        <w:tabs>
          <w:tab w:val="right" w:leader="dot" w:pos="8306"/>
        </w:tabs>
      </w:pPr>
      <w:hyperlink w:anchor="_Toc26825" w:history="1">
        <w:r>
          <w:rPr>
            <w:rFonts w:ascii="仿宋" w:eastAsia="仿宋" w:hAnsi="仿宋" w:cs="仿宋" w:hint="eastAsia"/>
            <w:lang w:eastAsia="zh-CN"/>
          </w:rPr>
          <w:t>四、继电保护设备项目文档管理</w:t>
        </w:r>
        <w:r>
          <w:tab/>
        </w:r>
        <w:r>
          <w:fldChar w:fldCharType="begin"/>
        </w:r>
        <w:r>
          <w:instrText xml:space="preserve"> PAGEREF _Toc26825 \h </w:instrText>
        </w:r>
        <w:r>
          <w:fldChar w:fldCharType="separate"/>
        </w:r>
        <w:r>
          <w:t>8</w:t>
        </w:r>
        <w:r>
          <w:fldChar w:fldCharType="end"/>
        </w:r>
      </w:hyperlink>
    </w:p>
    <w:p>
      <w:pPr>
        <w:pStyle w:val="TOC2"/>
        <w:tabs>
          <w:tab w:val="right" w:leader="dot" w:pos="8306"/>
        </w:tabs>
      </w:pPr>
      <w:hyperlink w:anchor="_Toc20998" w:history="1">
        <w:r>
          <w:rPr>
            <w:rFonts w:ascii="仿宋" w:eastAsia="仿宋" w:hAnsi="仿宋" w:cs="仿宋" w:hint="eastAsia"/>
            <w:lang w:eastAsia="zh-CN"/>
          </w:rPr>
          <w:t>(一)、文档编制与审查</w:t>
        </w:r>
        <w:r>
          <w:tab/>
        </w:r>
        <w:r>
          <w:fldChar w:fldCharType="begin"/>
        </w:r>
        <w:r>
          <w:instrText xml:space="preserve"> PAGEREF _Toc20998 \h </w:instrText>
        </w:r>
        <w:r>
          <w:fldChar w:fldCharType="separate"/>
        </w:r>
        <w:r>
          <w:t>8</w:t>
        </w:r>
        <w:r>
          <w:fldChar w:fldCharType="end"/>
        </w:r>
      </w:hyperlink>
    </w:p>
    <w:p>
      <w:pPr>
        <w:pStyle w:val="TOC2"/>
        <w:tabs>
          <w:tab w:val="right" w:leader="dot" w:pos="8306"/>
        </w:tabs>
      </w:pPr>
      <w:hyperlink w:anchor="_Toc31693" w:history="1">
        <w:r>
          <w:rPr>
            <w:rFonts w:ascii="仿宋" w:eastAsia="仿宋" w:hAnsi="仿宋" w:cs="仿宋" w:hint="eastAsia"/>
            <w:lang w:eastAsia="zh-CN"/>
          </w:rPr>
          <w:t>(二)、文档发布与分发</w:t>
        </w:r>
        <w:r>
          <w:tab/>
        </w:r>
        <w:r>
          <w:fldChar w:fldCharType="begin"/>
        </w:r>
        <w:r>
          <w:instrText xml:space="preserve"> PAGEREF _Toc31693 \h </w:instrText>
        </w:r>
        <w:r>
          <w:fldChar w:fldCharType="separate"/>
        </w:r>
        <w:r>
          <w:t>10</w:t>
        </w:r>
        <w:r>
          <w:fldChar w:fldCharType="end"/>
        </w:r>
      </w:hyperlink>
    </w:p>
    <w:p>
      <w:pPr>
        <w:pStyle w:val="TOC2"/>
        <w:tabs>
          <w:tab w:val="right" w:leader="dot" w:pos="8306"/>
        </w:tabs>
      </w:pPr>
      <w:hyperlink w:anchor="_Toc22579" w:history="1">
        <w:r>
          <w:rPr>
            <w:rFonts w:ascii="仿宋" w:eastAsia="仿宋" w:hAnsi="仿宋" w:cs="仿宋" w:hint="eastAsia"/>
            <w:lang w:eastAsia="zh-CN"/>
          </w:rPr>
          <w:t>(三)、文档存档与归档</w:t>
        </w:r>
        <w:r>
          <w:tab/>
        </w:r>
        <w:r>
          <w:fldChar w:fldCharType="begin"/>
        </w:r>
        <w:r>
          <w:instrText xml:space="preserve"> PAGEREF _Toc22579 \h </w:instrText>
        </w:r>
        <w:r>
          <w:fldChar w:fldCharType="separate"/>
        </w:r>
        <w:r>
          <w:t>11</w:t>
        </w:r>
        <w:r>
          <w:fldChar w:fldCharType="end"/>
        </w:r>
      </w:hyperlink>
    </w:p>
    <w:p>
      <w:pPr>
        <w:pStyle w:val="TOC1"/>
        <w:tabs>
          <w:tab w:val="right" w:leader="dot" w:pos="8306"/>
        </w:tabs>
      </w:pPr>
      <w:hyperlink w:anchor="_Toc22340" w:history="1">
        <w:r>
          <w:rPr>
            <w:rFonts w:ascii="仿宋" w:eastAsia="仿宋" w:hAnsi="仿宋" w:cs="仿宋" w:hint="eastAsia"/>
            <w:lang w:eastAsia="zh-CN"/>
          </w:rPr>
          <w:t>五、市场分析、调研</w:t>
        </w:r>
        <w:r>
          <w:tab/>
        </w:r>
        <w:r>
          <w:fldChar w:fldCharType="begin"/>
        </w:r>
        <w:r>
          <w:instrText xml:space="preserve"> PAGEREF _Toc22340 \h </w:instrText>
        </w:r>
        <w:r>
          <w:fldChar w:fldCharType="separate"/>
        </w:r>
        <w:r>
          <w:t>12</w:t>
        </w:r>
        <w:r>
          <w:fldChar w:fldCharType="end"/>
        </w:r>
      </w:hyperlink>
    </w:p>
    <w:p>
      <w:pPr>
        <w:pStyle w:val="TOC2"/>
        <w:tabs>
          <w:tab w:val="right" w:leader="dot" w:pos="8306"/>
        </w:tabs>
      </w:pPr>
      <w:hyperlink w:anchor="_Toc30967" w:history="1">
        <w:r>
          <w:rPr>
            <w:rFonts w:ascii="仿宋" w:eastAsia="仿宋" w:hAnsi="仿宋" w:cs="仿宋" w:hint="eastAsia"/>
            <w:lang w:eastAsia="zh-CN"/>
          </w:rPr>
          <w:t>(一)、继电保护设备行业分析</w:t>
        </w:r>
        <w:r>
          <w:tab/>
        </w:r>
        <w:r>
          <w:fldChar w:fldCharType="begin"/>
        </w:r>
        <w:r>
          <w:instrText xml:space="preserve"> PAGEREF _Toc30967 \h </w:instrText>
        </w:r>
        <w:r>
          <w:fldChar w:fldCharType="separate"/>
        </w:r>
        <w:r>
          <w:t>12</w:t>
        </w:r>
        <w:r>
          <w:fldChar w:fldCharType="end"/>
        </w:r>
      </w:hyperlink>
    </w:p>
    <w:p>
      <w:pPr>
        <w:pStyle w:val="TOC2"/>
        <w:tabs>
          <w:tab w:val="right" w:leader="dot" w:pos="8306"/>
        </w:tabs>
      </w:pPr>
      <w:hyperlink w:anchor="_Toc25627" w:history="1">
        <w:r>
          <w:rPr>
            <w:rFonts w:ascii="仿宋" w:eastAsia="仿宋" w:hAnsi="仿宋" w:cs="仿宋" w:hint="eastAsia"/>
            <w:lang w:eastAsia="zh-CN"/>
          </w:rPr>
          <w:t>(二)、继电保护设备市场分析预测</w:t>
        </w:r>
        <w:r>
          <w:tab/>
        </w:r>
        <w:r>
          <w:fldChar w:fldCharType="begin"/>
        </w:r>
        <w:r>
          <w:instrText xml:space="preserve"> PAGEREF _Toc25627 \h </w:instrText>
        </w:r>
        <w:r>
          <w:fldChar w:fldCharType="separate"/>
        </w:r>
        <w:r>
          <w:t>12</w:t>
        </w:r>
        <w:r>
          <w:fldChar w:fldCharType="end"/>
        </w:r>
      </w:hyperlink>
    </w:p>
    <w:p>
      <w:pPr>
        <w:pStyle w:val="TOC1"/>
        <w:tabs>
          <w:tab w:val="right" w:leader="dot" w:pos="8306"/>
        </w:tabs>
      </w:pPr>
      <w:hyperlink w:anchor="_Toc27434" w:history="1">
        <w:r>
          <w:rPr>
            <w:rFonts w:ascii="仿宋" w:eastAsia="仿宋" w:hAnsi="仿宋" w:cs="仿宋" w:hint="eastAsia"/>
            <w:lang w:eastAsia="zh-CN"/>
          </w:rPr>
          <w:t>六、工艺说明</w:t>
        </w:r>
        <w:r>
          <w:tab/>
        </w:r>
        <w:r>
          <w:fldChar w:fldCharType="begin"/>
        </w:r>
        <w:r>
          <w:instrText xml:space="preserve"> PAGEREF _Toc27434 \h </w:instrText>
        </w:r>
        <w:r>
          <w:fldChar w:fldCharType="separate"/>
        </w:r>
        <w:r>
          <w:t>13</w:t>
        </w:r>
        <w:r>
          <w:fldChar w:fldCharType="end"/>
        </w:r>
      </w:hyperlink>
    </w:p>
    <w:p>
      <w:pPr>
        <w:pStyle w:val="TOC2"/>
        <w:tabs>
          <w:tab w:val="right" w:leader="dot" w:pos="8306"/>
        </w:tabs>
      </w:pPr>
      <w:hyperlink w:anchor="_Toc4349" w:history="1">
        <w:r>
          <w:rPr>
            <w:rFonts w:ascii="仿宋" w:eastAsia="仿宋" w:hAnsi="仿宋" w:cs="仿宋" w:hint="eastAsia"/>
            <w:lang w:eastAsia="zh-CN"/>
          </w:rPr>
          <w:t>(一)、技术管理特点</w:t>
        </w:r>
        <w:r>
          <w:tab/>
        </w:r>
        <w:r>
          <w:fldChar w:fldCharType="begin"/>
        </w:r>
        <w:r>
          <w:instrText xml:space="preserve"> PAGEREF _Toc4349 \h </w:instrText>
        </w:r>
        <w:r>
          <w:fldChar w:fldCharType="separate"/>
        </w:r>
        <w:r>
          <w:t>13</w:t>
        </w:r>
        <w:r>
          <w:fldChar w:fldCharType="end"/>
        </w:r>
      </w:hyperlink>
    </w:p>
    <w:p>
      <w:pPr>
        <w:pStyle w:val="TOC2"/>
        <w:tabs>
          <w:tab w:val="right" w:leader="dot" w:pos="8306"/>
        </w:tabs>
      </w:pPr>
      <w:hyperlink w:anchor="_Toc28976" w:history="1">
        <w:r>
          <w:rPr>
            <w:rFonts w:ascii="仿宋" w:eastAsia="仿宋" w:hAnsi="仿宋" w:cs="仿宋" w:hint="eastAsia"/>
            <w:lang w:eastAsia="zh-CN"/>
          </w:rPr>
          <w:t>(二)、继电保护设备项目工艺技术设计方案</w:t>
        </w:r>
        <w:r>
          <w:tab/>
        </w:r>
        <w:r>
          <w:fldChar w:fldCharType="begin"/>
        </w:r>
        <w:r>
          <w:instrText xml:space="preserve"> PAGEREF _Toc28976 \h </w:instrText>
        </w:r>
        <w:r>
          <w:fldChar w:fldCharType="separate"/>
        </w:r>
        <w:r>
          <w:t>14</w:t>
        </w:r>
        <w:r>
          <w:fldChar w:fldCharType="end"/>
        </w:r>
      </w:hyperlink>
    </w:p>
    <w:p>
      <w:pPr>
        <w:pStyle w:val="TOC2"/>
        <w:tabs>
          <w:tab w:val="right" w:leader="dot" w:pos="8306"/>
        </w:tabs>
      </w:pPr>
      <w:hyperlink w:anchor="_Toc4993" w:history="1">
        <w:r>
          <w:rPr>
            <w:rFonts w:ascii="仿宋" w:eastAsia="仿宋" w:hAnsi="仿宋" w:cs="仿宋" w:hint="eastAsia"/>
            <w:lang w:eastAsia="zh-CN"/>
          </w:rPr>
          <w:t>(三)、设备选型方案</w:t>
        </w:r>
        <w:r>
          <w:tab/>
        </w:r>
        <w:r>
          <w:fldChar w:fldCharType="begin"/>
        </w:r>
        <w:r>
          <w:instrText xml:space="preserve"> PAGEREF _Toc4993 \h </w:instrText>
        </w:r>
        <w:r>
          <w:fldChar w:fldCharType="separate"/>
        </w:r>
        <w:r>
          <w:t>16</w:t>
        </w:r>
        <w:r>
          <w:fldChar w:fldCharType="end"/>
        </w:r>
      </w:hyperlink>
    </w:p>
    <w:p>
      <w:pPr>
        <w:pStyle w:val="TOC1"/>
        <w:tabs>
          <w:tab w:val="right" w:leader="dot" w:pos="8306"/>
        </w:tabs>
      </w:pPr>
      <w:hyperlink w:anchor="_Toc31747" w:history="1">
        <w:r>
          <w:rPr>
            <w:rFonts w:ascii="仿宋" w:eastAsia="仿宋" w:hAnsi="仿宋" w:cs="仿宋" w:hint="eastAsia"/>
            <w:lang w:eastAsia="zh-CN"/>
          </w:rPr>
          <w:t>七、继电保护设备项目人力资源管理</w:t>
        </w:r>
        <w:r>
          <w:tab/>
        </w:r>
        <w:r>
          <w:fldChar w:fldCharType="begin"/>
        </w:r>
        <w:r>
          <w:instrText xml:space="preserve"> PAGEREF _Toc31747 \h </w:instrText>
        </w:r>
        <w:r>
          <w:fldChar w:fldCharType="separate"/>
        </w:r>
        <w:r>
          <w:t>17</w:t>
        </w:r>
        <w:r>
          <w:fldChar w:fldCharType="end"/>
        </w:r>
      </w:hyperlink>
    </w:p>
    <w:p>
      <w:pPr>
        <w:pStyle w:val="TOC2"/>
        <w:tabs>
          <w:tab w:val="right" w:leader="dot" w:pos="8306"/>
        </w:tabs>
      </w:pPr>
      <w:hyperlink w:anchor="_Toc19337" w:history="1">
        <w:r>
          <w:rPr>
            <w:rFonts w:ascii="仿宋" w:eastAsia="仿宋" w:hAnsi="仿宋" w:cs="仿宋" w:hint="eastAsia"/>
            <w:lang w:eastAsia="zh-CN"/>
          </w:rPr>
          <w:t>(一)、建立健全的预算管理制度</w:t>
        </w:r>
        <w:r>
          <w:tab/>
        </w:r>
        <w:r>
          <w:fldChar w:fldCharType="begin"/>
        </w:r>
        <w:r>
          <w:instrText xml:space="preserve"> PAGEREF _Toc19337 \h </w:instrText>
        </w:r>
        <w:r>
          <w:fldChar w:fldCharType="separate"/>
        </w:r>
        <w:r>
          <w:t>17</w:t>
        </w:r>
        <w:r>
          <w:fldChar w:fldCharType="end"/>
        </w:r>
      </w:hyperlink>
    </w:p>
    <w:p>
      <w:pPr>
        <w:pStyle w:val="TOC2"/>
        <w:tabs>
          <w:tab w:val="right" w:leader="dot" w:pos="8306"/>
        </w:tabs>
      </w:pPr>
      <w:hyperlink w:anchor="_Toc7047" w:history="1">
        <w:r>
          <w:rPr>
            <w:rFonts w:ascii="仿宋" w:eastAsia="仿宋" w:hAnsi="仿宋" w:cs="仿宋" w:hint="eastAsia"/>
            <w:lang w:eastAsia="zh-CN"/>
          </w:rPr>
          <w:t>(二)、加强资金流动监控</w:t>
        </w:r>
        <w:r>
          <w:tab/>
        </w:r>
        <w:r>
          <w:fldChar w:fldCharType="begin"/>
        </w:r>
        <w:r>
          <w:instrText xml:space="preserve"> PAGEREF _Toc7047 \h </w:instrText>
        </w:r>
        <w:r>
          <w:fldChar w:fldCharType="separate"/>
        </w:r>
        <w:r>
          <w:t>19</w:t>
        </w:r>
        <w:r>
          <w:fldChar w:fldCharType="end"/>
        </w:r>
      </w:hyperlink>
    </w:p>
    <w:p>
      <w:pPr>
        <w:pStyle w:val="TOC2"/>
        <w:tabs>
          <w:tab w:val="right" w:leader="dot" w:pos="8306"/>
        </w:tabs>
      </w:pPr>
      <w:hyperlink w:anchor="_Toc8909" w:history="1">
        <w:r>
          <w:rPr>
            <w:rFonts w:ascii="仿宋" w:eastAsia="仿宋" w:hAnsi="仿宋" w:cs="仿宋" w:hint="eastAsia"/>
            <w:lang w:eastAsia="zh-CN"/>
          </w:rPr>
          <w:t>(三)、制定完善的风险控制机制</w:t>
        </w:r>
        <w:r>
          <w:tab/>
        </w:r>
        <w:r>
          <w:fldChar w:fldCharType="begin"/>
        </w:r>
        <w:r>
          <w:instrText xml:space="preserve"> PAGEREF _Toc8909 \h </w:instrText>
        </w:r>
        <w:r>
          <w:fldChar w:fldCharType="separate"/>
        </w:r>
        <w:r>
          <w:t>20</w:t>
        </w:r>
        <w:r>
          <w:fldChar w:fldCharType="end"/>
        </w:r>
      </w:hyperlink>
    </w:p>
    <w:p>
      <w:pPr>
        <w:pStyle w:val="TOC2"/>
        <w:tabs>
          <w:tab w:val="right" w:leader="dot" w:pos="8306"/>
        </w:tabs>
      </w:pPr>
      <w:hyperlink w:anchor="_Toc20074" w:history="1">
        <w:r>
          <w:rPr>
            <w:rFonts w:ascii="仿宋" w:eastAsia="仿宋" w:hAnsi="仿宋" w:cs="仿宋" w:hint="eastAsia"/>
            <w:lang w:eastAsia="zh-CN"/>
          </w:rPr>
          <w:t>(四)、优化成本管理</w:t>
        </w:r>
        <w:r>
          <w:tab/>
        </w:r>
        <w:r>
          <w:fldChar w:fldCharType="begin"/>
        </w:r>
        <w:r>
          <w:instrText xml:space="preserve"> PAGEREF _Toc20074 \h </w:instrText>
        </w:r>
        <w:r>
          <w:fldChar w:fldCharType="separate"/>
        </w:r>
        <w:r>
          <w:t>21</w:t>
        </w:r>
        <w:r>
          <w:fldChar w:fldCharType="end"/>
        </w:r>
      </w:hyperlink>
    </w:p>
    <w:p>
      <w:pPr>
        <w:pStyle w:val="TOC1"/>
        <w:tabs>
          <w:tab w:val="right" w:leader="dot" w:pos="8306"/>
        </w:tabs>
      </w:pPr>
      <w:hyperlink w:anchor="_Toc20917" w:history="1">
        <w:r>
          <w:rPr>
            <w:rFonts w:ascii="仿宋" w:eastAsia="仿宋" w:hAnsi="仿宋" w:cs="仿宋" w:hint="eastAsia"/>
            <w:lang w:eastAsia="zh-CN"/>
          </w:rPr>
          <w:t>八、继电保护设备项目经营效益</w:t>
        </w:r>
        <w:r>
          <w:tab/>
        </w:r>
        <w:r>
          <w:fldChar w:fldCharType="begin"/>
        </w:r>
        <w:r>
          <w:instrText xml:space="preserve"> PAGEREF _Toc20917 \h </w:instrText>
        </w:r>
        <w:r>
          <w:fldChar w:fldCharType="separate"/>
        </w:r>
        <w:r>
          <w:t>23</w:t>
        </w:r>
        <w:r>
          <w:fldChar w:fldCharType="end"/>
        </w:r>
      </w:hyperlink>
    </w:p>
    <w:p>
      <w:pPr>
        <w:pStyle w:val="TOC2"/>
        <w:tabs>
          <w:tab w:val="right" w:leader="dot" w:pos="8306"/>
        </w:tabs>
      </w:pPr>
      <w:hyperlink w:anchor="_Toc5666" w:history="1">
        <w:r>
          <w:rPr>
            <w:rFonts w:ascii="仿宋" w:eastAsia="仿宋" w:hAnsi="仿宋" w:cs="仿宋" w:hint="eastAsia"/>
            <w:lang w:eastAsia="zh-CN"/>
          </w:rPr>
          <w:t>(一)、经济评价财务测算</w:t>
        </w:r>
        <w:r>
          <w:tab/>
        </w:r>
        <w:r>
          <w:fldChar w:fldCharType="begin"/>
        </w:r>
        <w:r>
          <w:instrText xml:space="preserve"> PAGEREF _Toc5666 \h </w:instrText>
        </w:r>
        <w:r>
          <w:fldChar w:fldCharType="separate"/>
        </w:r>
        <w:r>
          <w:t>23</w:t>
        </w:r>
        <w:r>
          <w:fldChar w:fldCharType="end"/>
        </w:r>
      </w:hyperlink>
    </w:p>
    <w:p>
      <w:pPr>
        <w:pStyle w:val="TOC2"/>
        <w:tabs>
          <w:tab w:val="right" w:leader="dot" w:pos="8306"/>
        </w:tabs>
      </w:pPr>
      <w:hyperlink w:anchor="_Toc31712" w:history="1">
        <w:r>
          <w:rPr>
            <w:rFonts w:ascii="仿宋" w:eastAsia="仿宋" w:hAnsi="仿宋" w:cs="仿宋" w:hint="eastAsia"/>
            <w:lang w:eastAsia="zh-CN"/>
          </w:rPr>
          <w:t>(二)、继电保护设备项目盈利能力分析</w:t>
        </w:r>
        <w:r>
          <w:tab/>
        </w:r>
        <w:r>
          <w:fldChar w:fldCharType="begin"/>
        </w:r>
        <w:r>
          <w:instrText xml:space="preserve"> PAGEREF _Toc31712 \h </w:instrText>
        </w:r>
        <w:r>
          <w:fldChar w:fldCharType="separate"/>
        </w:r>
        <w:r>
          <w:t>24</w:t>
        </w:r>
        <w:r>
          <w:fldChar w:fldCharType="end"/>
        </w:r>
      </w:hyperlink>
    </w:p>
    <w:p>
      <w:pPr>
        <w:pStyle w:val="TOC1"/>
        <w:tabs>
          <w:tab w:val="right" w:leader="dot" w:pos="8306"/>
        </w:tabs>
      </w:pPr>
      <w:hyperlink w:anchor="_Toc6089" w:history="1">
        <w:r>
          <w:rPr>
            <w:rFonts w:ascii="仿宋" w:eastAsia="仿宋" w:hAnsi="仿宋" w:cs="仿宋" w:hint="eastAsia"/>
            <w:lang w:eastAsia="zh-CN"/>
          </w:rPr>
          <w:t>九、生产安全保护</w:t>
        </w:r>
        <w:r>
          <w:tab/>
        </w:r>
        <w:r>
          <w:fldChar w:fldCharType="begin"/>
        </w:r>
        <w:r>
          <w:instrText xml:space="preserve"> PAGEREF _Toc6089 \h </w:instrText>
        </w:r>
        <w:r>
          <w:fldChar w:fldCharType="separate"/>
        </w:r>
        <w:r>
          <w:t>25</w:t>
        </w:r>
        <w:r>
          <w:fldChar w:fldCharType="end"/>
        </w:r>
      </w:hyperlink>
    </w:p>
    <w:p>
      <w:pPr>
        <w:pStyle w:val="TOC2"/>
        <w:tabs>
          <w:tab w:val="right" w:leader="dot" w:pos="8306"/>
        </w:tabs>
      </w:pPr>
      <w:hyperlink w:anchor="_Toc27151" w:history="1">
        <w:r>
          <w:rPr>
            <w:rFonts w:ascii="仿宋" w:eastAsia="仿宋" w:hAnsi="仿宋" w:cs="仿宋" w:hint="eastAsia"/>
            <w:lang w:eastAsia="zh-CN"/>
          </w:rPr>
          <w:t>(一)、消防安全</w:t>
        </w:r>
        <w:r>
          <w:tab/>
        </w:r>
        <w:r>
          <w:fldChar w:fldCharType="begin"/>
        </w:r>
        <w:r>
          <w:instrText xml:space="preserve"> PAGEREF _Toc27151 \h </w:instrText>
        </w:r>
        <w:r>
          <w:fldChar w:fldCharType="separate"/>
        </w:r>
        <w:r>
          <w:t>25</w:t>
        </w:r>
        <w:r>
          <w:fldChar w:fldCharType="end"/>
        </w:r>
      </w:hyperlink>
    </w:p>
    <w:p>
      <w:pPr>
        <w:pStyle w:val="TOC2"/>
        <w:tabs>
          <w:tab w:val="right" w:leader="dot" w:pos="8306"/>
        </w:tabs>
      </w:pPr>
      <w:hyperlink w:anchor="_Toc6375" w:history="1">
        <w:r>
          <w:rPr>
            <w:rFonts w:ascii="仿宋" w:eastAsia="仿宋" w:hAnsi="仿宋" w:cs="仿宋" w:hint="eastAsia"/>
            <w:lang w:eastAsia="zh-CN"/>
          </w:rPr>
          <w:t>(二)、防火防爆总图布置措施</w:t>
        </w:r>
        <w:r>
          <w:tab/>
        </w:r>
        <w:r>
          <w:fldChar w:fldCharType="begin"/>
        </w:r>
        <w:r>
          <w:instrText xml:space="preserve"> PAGEREF _Toc6375 \h </w:instrText>
        </w:r>
        <w:r>
          <w:fldChar w:fldCharType="separate"/>
        </w:r>
        <w:r>
          <w:t>26</w:t>
        </w:r>
        <w:r>
          <w:fldChar w:fldCharType="end"/>
        </w:r>
      </w:hyperlink>
    </w:p>
    <w:p>
      <w:pPr>
        <w:pStyle w:val="TOC2"/>
        <w:tabs>
          <w:tab w:val="right" w:leader="dot" w:pos="8306"/>
        </w:tabs>
      </w:pPr>
      <w:hyperlink w:anchor="_Toc5204" w:history="1">
        <w:r>
          <w:rPr>
            <w:rFonts w:ascii="仿宋" w:eastAsia="仿宋" w:hAnsi="仿宋" w:cs="仿宋" w:hint="eastAsia"/>
            <w:lang w:eastAsia="zh-CN"/>
          </w:rPr>
          <w:t>(三)、自然灾害防范措施</w:t>
        </w:r>
        <w:r>
          <w:tab/>
        </w:r>
        <w:r>
          <w:fldChar w:fldCharType="begin"/>
        </w:r>
        <w:r>
          <w:instrText xml:space="preserve"> PAGEREF _Toc5204 \h </w:instrText>
        </w:r>
        <w:r>
          <w:fldChar w:fldCharType="separate"/>
        </w:r>
        <w:r>
          <w:t>27</w:t>
        </w:r>
        <w:r>
          <w:fldChar w:fldCharType="end"/>
        </w:r>
      </w:hyperlink>
    </w:p>
    <w:p>
      <w:pPr>
        <w:pStyle w:val="TOC2"/>
        <w:tabs>
          <w:tab w:val="right" w:leader="dot" w:pos="8306"/>
        </w:tabs>
      </w:pPr>
      <w:hyperlink w:anchor="_Toc24418" w:history="1">
        <w:r>
          <w:rPr>
            <w:rFonts w:ascii="仿宋" w:eastAsia="仿宋" w:hAnsi="仿宋" w:cs="仿宋" w:hint="eastAsia"/>
            <w:lang w:eastAsia="zh-CN"/>
          </w:rPr>
          <w:t>(四)、安全色及安全标志使用要求</w:t>
        </w:r>
        <w:r>
          <w:tab/>
        </w:r>
        <w:r>
          <w:fldChar w:fldCharType="begin"/>
        </w:r>
        <w:r>
          <w:instrText xml:space="preserve"> PAGEREF _Toc24418 \h </w:instrText>
        </w:r>
        <w:r>
          <w:fldChar w:fldCharType="separate"/>
        </w:r>
        <w:r>
          <w:t>28</w:t>
        </w:r>
        <w:r>
          <w:fldChar w:fldCharType="end"/>
        </w:r>
      </w:hyperlink>
    </w:p>
    <w:p>
      <w:pPr>
        <w:pStyle w:val="TOC2"/>
        <w:tabs>
          <w:tab w:val="right" w:leader="dot" w:pos="8306"/>
        </w:tabs>
      </w:pPr>
      <w:hyperlink w:anchor="_Toc1705" w:history="1">
        <w:r>
          <w:rPr>
            <w:rFonts w:ascii="仿宋" w:eastAsia="仿宋" w:hAnsi="仿宋" w:cs="仿宋" w:hint="eastAsia"/>
            <w:lang w:eastAsia="zh-CN"/>
          </w:rPr>
          <w:t>(五)、防尘防毒措施</w:t>
        </w:r>
        <w:r>
          <w:tab/>
        </w:r>
        <w:r>
          <w:fldChar w:fldCharType="begin"/>
        </w:r>
        <w:r>
          <w:instrText xml:space="preserve"> PAGEREF _Toc1705 \h </w:instrText>
        </w:r>
        <w:r>
          <w:fldChar w:fldCharType="separate"/>
        </w:r>
        <w:r>
          <w:t>29</w:t>
        </w:r>
        <w:r>
          <w:fldChar w:fldCharType="end"/>
        </w:r>
      </w:hyperlink>
    </w:p>
    <w:p>
      <w:pPr>
        <w:pStyle w:val="TOC2"/>
        <w:tabs>
          <w:tab w:val="right" w:leader="dot" w:pos="8306"/>
        </w:tabs>
      </w:pPr>
      <w:hyperlink w:anchor="_Toc30260" w:history="1">
        <w:r>
          <w:rPr>
            <w:rFonts w:ascii="仿宋" w:eastAsia="仿宋" w:hAnsi="仿宋" w:cs="仿宋" w:hint="eastAsia"/>
            <w:lang w:eastAsia="zh-CN"/>
          </w:rPr>
          <w:t>(六)、防静电、触电防护及防雷措施</w:t>
        </w:r>
        <w:r>
          <w:tab/>
        </w:r>
        <w:r>
          <w:fldChar w:fldCharType="begin"/>
        </w:r>
        <w:r>
          <w:instrText xml:space="preserve"> PAGEREF _Toc30260 \h </w:instrText>
        </w:r>
        <w:r>
          <w:fldChar w:fldCharType="separate"/>
        </w:r>
        <w:r>
          <w:t>30</w:t>
        </w:r>
        <w:r>
          <w:fldChar w:fldCharType="end"/>
        </w:r>
      </w:hyperlink>
    </w:p>
    <w:p>
      <w:pPr>
        <w:pStyle w:val="TOC2"/>
        <w:tabs>
          <w:tab w:val="right" w:leader="dot" w:pos="8306"/>
        </w:tabs>
      </w:pPr>
      <w:hyperlink w:anchor="_Toc15202" w:history="1">
        <w:r>
          <w:rPr>
            <w:rFonts w:ascii="仿宋" w:eastAsia="仿宋" w:hAnsi="仿宋" w:cs="仿宋" w:hint="eastAsia"/>
            <w:lang w:eastAsia="zh-CN"/>
          </w:rPr>
          <w:t>(七)、机械设备安全保障措施</w:t>
        </w:r>
        <w:r>
          <w:tab/>
        </w:r>
        <w:r>
          <w:fldChar w:fldCharType="begin"/>
        </w:r>
        <w:r>
          <w:instrText xml:space="preserve"> PAGEREF _Toc15202 \h </w:instrText>
        </w:r>
        <w:r>
          <w:fldChar w:fldCharType="separate"/>
        </w:r>
        <w:r>
          <w:t>31</w:t>
        </w:r>
        <w:r>
          <w:fldChar w:fldCharType="end"/>
        </w:r>
      </w:hyperlink>
    </w:p>
    <w:p>
      <w:pPr>
        <w:pStyle w:val="TOC1"/>
        <w:tabs>
          <w:tab w:val="right" w:leader="dot" w:pos="8306"/>
        </w:tabs>
      </w:pPr>
      <w:hyperlink w:anchor="_Toc9371" w:history="1">
        <w:r>
          <w:rPr>
            <w:rFonts w:ascii="仿宋" w:eastAsia="仿宋" w:hAnsi="仿宋" w:cs="仿宋" w:hint="eastAsia"/>
            <w:lang w:eastAsia="zh-CN"/>
          </w:rPr>
          <w:t>十、继电保护设备项目投资规划</w:t>
        </w:r>
        <w:r>
          <w:tab/>
        </w:r>
        <w:r>
          <w:fldChar w:fldCharType="begin"/>
        </w:r>
        <w:r>
          <w:instrText xml:space="preserve"> PAGEREF _Toc9371 \h </w:instrText>
        </w:r>
        <w:r>
          <w:fldChar w:fldCharType="separate"/>
        </w:r>
        <w:r>
          <w:t>33</w:t>
        </w:r>
        <w:r>
          <w:fldChar w:fldCharType="end"/>
        </w:r>
      </w:hyperlink>
    </w:p>
    <w:p>
      <w:pPr>
        <w:pStyle w:val="TOC2"/>
        <w:tabs>
          <w:tab w:val="right" w:leader="dot" w:pos="8306"/>
        </w:tabs>
      </w:pPr>
      <w:hyperlink w:anchor="_Toc8729" w:history="1">
        <w:r>
          <w:rPr>
            <w:rFonts w:ascii="仿宋" w:eastAsia="仿宋" w:hAnsi="仿宋" w:cs="仿宋" w:hint="eastAsia"/>
            <w:lang w:eastAsia="zh-CN"/>
          </w:rPr>
          <w:t>(一)、继电保护设备项目总投资估算</w:t>
        </w:r>
        <w:r>
          <w:tab/>
        </w:r>
        <w:r>
          <w:fldChar w:fldCharType="begin"/>
        </w:r>
        <w:r>
          <w:instrText xml:space="preserve"> PAGEREF _Toc8729 \h </w:instrText>
        </w:r>
        <w:r>
          <w:fldChar w:fldCharType="separate"/>
        </w:r>
        <w:r>
          <w:t>33</w:t>
        </w:r>
        <w:r>
          <w:fldChar w:fldCharType="end"/>
        </w:r>
      </w:hyperlink>
    </w:p>
    <w:p>
      <w:pPr>
        <w:pStyle w:val="TOC2"/>
        <w:tabs>
          <w:tab w:val="right" w:leader="dot" w:pos="8306"/>
        </w:tabs>
      </w:pPr>
      <w:hyperlink w:anchor="_Toc5072" w:history="1">
        <w:r>
          <w:rPr>
            <w:rFonts w:ascii="仿宋" w:eastAsia="仿宋" w:hAnsi="仿宋" w:cs="仿宋" w:hint="eastAsia"/>
            <w:lang w:eastAsia="zh-CN"/>
          </w:rPr>
          <w:t>(二)、资金筹措</w:t>
        </w:r>
        <w:r>
          <w:tab/>
        </w:r>
        <w:r>
          <w:fldChar w:fldCharType="begin"/>
        </w:r>
        <w:r>
          <w:instrText xml:space="preserve"> PAGEREF _Toc5072 \h </w:instrText>
        </w:r>
        <w:r>
          <w:fldChar w:fldCharType="separate"/>
        </w:r>
        <w:r>
          <w:t>34</w:t>
        </w:r>
        <w:r>
          <w:fldChar w:fldCharType="end"/>
        </w:r>
      </w:hyperlink>
    </w:p>
    <w:p>
      <w:pPr>
        <w:pStyle w:val="TOC1"/>
        <w:tabs>
          <w:tab w:val="right" w:leader="dot" w:pos="8306"/>
        </w:tabs>
      </w:pPr>
      <w:hyperlink w:anchor="_Toc32514" w:history="1">
        <w:r>
          <w:rPr>
            <w:rFonts w:ascii="仿宋" w:eastAsia="仿宋" w:hAnsi="仿宋" w:cs="仿宋" w:hint="eastAsia"/>
            <w:lang w:eastAsia="zh-CN"/>
          </w:rPr>
          <w:t>十一、继电保护设备项目人力资源培养与发展</w:t>
        </w:r>
        <w:r>
          <w:tab/>
        </w:r>
        <w:r>
          <w:fldChar w:fldCharType="begin"/>
        </w:r>
        <w:r>
          <w:instrText xml:space="preserve"> PAGEREF _Toc32514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80" w:history="1">
        <w:r>
          <w:rPr>
            <w:rFonts w:ascii="仿宋" w:eastAsia="仿宋" w:hAnsi="仿宋" w:cs="仿宋" w:hint="eastAsia"/>
            <w:lang w:eastAsia="zh-CN"/>
          </w:rPr>
          <w:t>(一)、人才需求与规划</w:t>
        </w:r>
        <w:r>
          <w:tab/>
        </w:r>
        <w:r>
          <w:fldChar w:fldCharType="begin"/>
        </w:r>
        <w:r>
          <w:instrText xml:space="preserve"> PAGEREF _Toc16280 \h </w:instrText>
        </w:r>
        <w:r>
          <w:fldChar w:fldCharType="separate"/>
        </w:r>
        <w:r>
          <w:t>35</w:t>
        </w:r>
        <w:r>
          <w:fldChar w:fldCharType="end"/>
        </w:r>
      </w:hyperlink>
    </w:p>
    <w:p>
      <w:pPr>
        <w:pStyle w:val="TOC2"/>
        <w:tabs>
          <w:tab w:val="right" w:leader="dot" w:pos="8306"/>
        </w:tabs>
      </w:pPr>
      <w:hyperlink w:anchor="_Toc28100" w:history="1">
        <w:r>
          <w:rPr>
            <w:rFonts w:ascii="仿宋" w:eastAsia="仿宋" w:hAnsi="仿宋" w:cs="仿宋" w:hint="eastAsia"/>
            <w:lang w:eastAsia="zh-CN"/>
          </w:rPr>
          <w:t>(二)、培训与发展计划</w:t>
        </w:r>
        <w:r>
          <w:tab/>
        </w:r>
        <w:r>
          <w:fldChar w:fldCharType="begin"/>
        </w:r>
        <w:r>
          <w:instrText xml:space="preserve"> PAGEREF _Toc28100 \h </w:instrText>
        </w:r>
        <w:r>
          <w:fldChar w:fldCharType="separate"/>
        </w:r>
        <w:r>
          <w:t>35</w:t>
        </w:r>
        <w:r>
          <w:fldChar w:fldCharType="end"/>
        </w:r>
      </w:hyperlink>
    </w:p>
    <w:p>
      <w:pPr>
        <w:pStyle w:val="TOC1"/>
        <w:tabs>
          <w:tab w:val="right" w:leader="dot" w:pos="8306"/>
        </w:tabs>
      </w:pPr>
      <w:hyperlink w:anchor="_Toc28706" w:history="1">
        <w:r>
          <w:rPr>
            <w:rFonts w:ascii="仿宋" w:eastAsia="仿宋" w:hAnsi="仿宋" w:cs="仿宋" w:hint="eastAsia"/>
            <w:lang w:eastAsia="zh-CN"/>
          </w:rPr>
          <w:t>十二、继电保护设备项目财务管理</w:t>
        </w:r>
        <w:r>
          <w:tab/>
        </w:r>
        <w:r>
          <w:fldChar w:fldCharType="begin"/>
        </w:r>
        <w:r>
          <w:instrText xml:space="preserve"> PAGEREF _Toc28706 \h </w:instrText>
        </w:r>
        <w:r>
          <w:fldChar w:fldCharType="separate"/>
        </w:r>
        <w:r>
          <w:t>36</w:t>
        </w:r>
        <w:r>
          <w:fldChar w:fldCharType="end"/>
        </w:r>
      </w:hyperlink>
    </w:p>
    <w:p>
      <w:pPr>
        <w:pStyle w:val="TOC2"/>
        <w:tabs>
          <w:tab w:val="right" w:leader="dot" w:pos="8306"/>
        </w:tabs>
      </w:pPr>
      <w:hyperlink w:anchor="_Toc27731" w:history="1">
        <w:r>
          <w:rPr>
            <w:rFonts w:ascii="仿宋" w:eastAsia="仿宋" w:hAnsi="仿宋" w:cs="仿宋" w:hint="eastAsia"/>
            <w:lang w:eastAsia="zh-CN"/>
          </w:rPr>
          <w:t>(一)、资金需求大</w:t>
        </w:r>
        <w:r>
          <w:tab/>
        </w:r>
        <w:r>
          <w:fldChar w:fldCharType="begin"/>
        </w:r>
        <w:r>
          <w:instrText xml:space="preserve"> PAGEREF _Toc27731 \h </w:instrText>
        </w:r>
        <w:r>
          <w:fldChar w:fldCharType="separate"/>
        </w:r>
        <w:r>
          <w:t>36</w:t>
        </w:r>
        <w:r>
          <w:fldChar w:fldCharType="end"/>
        </w:r>
      </w:hyperlink>
    </w:p>
    <w:p>
      <w:pPr>
        <w:pStyle w:val="TOC2"/>
        <w:tabs>
          <w:tab w:val="right" w:leader="dot" w:pos="8306"/>
        </w:tabs>
      </w:pPr>
      <w:hyperlink w:anchor="_Toc12303" w:history="1">
        <w:r>
          <w:rPr>
            <w:rFonts w:ascii="仿宋" w:eastAsia="仿宋" w:hAnsi="仿宋" w:cs="仿宋" w:hint="eastAsia"/>
            <w:lang w:eastAsia="zh-CN"/>
          </w:rPr>
          <w:t>(二)、研发周期长</w:t>
        </w:r>
        <w:r>
          <w:tab/>
        </w:r>
        <w:r>
          <w:fldChar w:fldCharType="begin"/>
        </w:r>
        <w:r>
          <w:instrText xml:space="preserve"> PAGEREF _Toc12303 \h </w:instrText>
        </w:r>
        <w:r>
          <w:fldChar w:fldCharType="separate"/>
        </w:r>
        <w:r>
          <w:t>37</w:t>
        </w:r>
        <w:r>
          <w:fldChar w:fldCharType="end"/>
        </w:r>
      </w:hyperlink>
    </w:p>
    <w:p>
      <w:pPr>
        <w:pStyle w:val="TOC2"/>
        <w:tabs>
          <w:tab w:val="right" w:leader="dot" w:pos="8306"/>
        </w:tabs>
      </w:pPr>
      <w:hyperlink w:anchor="_Toc13661" w:history="1">
        <w:r>
          <w:rPr>
            <w:rFonts w:ascii="仿宋" w:eastAsia="仿宋" w:hAnsi="仿宋" w:cs="仿宋" w:hint="eastAsia"/>
            <w:lang w:eastAsia="zh-CN"/>
          </w:rPr>
          <w:t>(三)、市场风险大</w:t>
        </w:r>
        <w:r>
          <w:tab/>
        </w:r>
        <w:r>
          <w:fldChar w:fldCharType="begin"/>
        </w:r>
        <w:r>
          <w:instrText xml:space="preserve"> PAGEREF _Toc13661 \h </w:instrText>
        </w:r>
        <w:r>
          <w:fldChar w:fldCharType="separate"/>
        </w:r>
        <w:r>
          <w:t>38</w:t>
        </w:r>
        <w:r>
          <w:fldChar w:fldCharType="end"/>
        </w:r>
      </w:hyperlink>
    </w:p>
    <w:p>
      <w:pPr>
        <w:pStyle w:val="TOC2"/>
        <w:tabs>
          <w:tab w:val="right" w:leader="dot" w:pos="8306"/>
        </w:tabs>
      </w:pPr>
      <w:hyperlink w:anchor="_Toc1953" w:history="1">
        <w:r>
          <w:rPr>
            <w:rFonts w:ascii="仿宋" w:eastAsia="仿宋" w:hAnsi="仿宋" w:cs="仿宋" w:hint="eastAsia"/>
            <w:lang w:eastAsia="zh-CN"/>
          </w:rPr>
          <w:t>(四)、利润率高</w:t>
        </w:r>
        <w:r>
          <w:tab/>
        </w:r>
        <w:r>
          <w:fldChar w:fldCharType="begin"/>
        </w:r>
        <w:r>
          <w:instrText xml:space="preserve"> PAGEREF _Toc1953 \h </w:instrText>
        </w:r>
        <w:r>
          <w:fldChar w:fldCharType="separate"/>
        </w:r>
        <w:r>
          <w:t>41</w:t>
        </w:r>
        <w:r>
          <w:fldChar w:fldCharType="end"/>
        </w:r>
      </w:hyperlink>
    </w:p>
    <w:p>
      <w:pPr>
        <w:pStyle w:val="TOC1"/>
        <w:tabs>
          <w:tab w:val="right" w:leader="dot" w:pos="8306"/>
        </w:tabs>
      </w:pPr>
      <w:hyperlink w:anchor="_Toc12094" w:history="1">
        <w:r>
          <w:rPr>
            <w:rFonts w:ascii="仿宋" w:eastAsia="仿宋" w:hAnsi="仿宋" w:cs="仿宋" w:hint="eastAsia"/>
            <w:lang w:eastAsia="zh-CN"/>
          </w:rPr>
          <w:t>十三、继电保护设备项目工程方案分析</w:t>
        </w:r>
        <w:r>
          <w:tab/>
        </w:r>
        <w:r>
          <w:fldChar w:fldCharType="begin"/>
        </w:r>
        <w:r>
          <w:instrText xml:space="preserve"> PAGEREF _Toc12094 \h </w:instrText>
        </w:r>
        <w:r>
          <w:fldChar w:fldCharType="separate"/>
        </w:r>
        <w:r>
          <w:t>43</w:t>
        </w:r>
        <w:r>
          <w:fldChar w:fldCharType="end"/>
        </w:r>
      </w:hyperlink>
    </w:p>
    <w:p>
      <w:pPr>
        <w:pStyle w:val="TOC2"/>
        <w:tabs>
          <w:tab w:val="right" w:leader="dot" w:pos="8306"/>
        </w:tabs>
      </w:pPr>
      <w:hyperlink w:anchor="_Toc20056" w:history="1">
        <w:r>
          <w:rPr>
            <w:rFonts w:ascii="仿宋" w:eastAsia="仿宋" w:hAnsi="仿宋" w:cs="仿宋" w:hint="eastAsia"/>
            <w:lang w:eastAsia="zh-CN"/>
          </w:rPr>
          <w:t>(一)、建筑工程设计原则</w:t>
        </w:r>
        <w:r>
          <w:tab/>
        </w:r>
        <w:r>
          <w:fldChar w:fldCharType="begin"/>
        </w:r>
        <w:r>
          <w:instrText xml:space="preserve"> PAGEREF _Toc20056 \h </w:instrText>
        </w:r>
        <w:r>
          <w:fldChar w:fldCharType="separate"/>
        </w:r>
        <w:r>
          <w:t>43</w:t>
        </w:r>
        <w:r>
          <w:fldChar w:fldCharType="end"/>
        </w:r>
      </w:hyperlink>
    </w:p>
    <w:p>
      <w:pPr>
        <w:pStyle w:val="TOC2"/>
        <w:tabs>
          <w:tab w:val="right" w:leader="dot" w:pos="8306"/>
        </w:tabs>
      </w:pPr>
      <w:hyperlink w:anchor="_Toc7080" w:history="1">
        <w:r>
          <w:rPr>
            <w:rFonts w:ascii="仿宋" w:eastAsia="仿宋" w:hAnsi="仿宋" w:cs="仿宋" w:hint="eastAsia"/>
            <w:lang w:eastAsia="zh-CN"/>
          </w:rPr>
          <w:t>(二)、土建工程建设指标</w:t>
        </w:r>
        <w:r>
          <w:tab/>
        </w:r>
        <w:r>
          <w:fldChar w:fldCharType="begin"/>
        </w:r>
        <w:r>
          <w:instrText xml:space="preserve"> PAGEREF _Toc7080 \h </w:instrText>
        </w:r>
        <w:r>
          <w:fldChar w:fldCharType="separate"/>
        </w:r>
        <w:r>
          <w:t>46</w:t>
        </w:r>
        <w:r>
          <w:fldChar w:fldCharType="end"/>
        </w:r>
      </w:hyperlink>
    </w:p>
    <w:p>
      <w:pPr>
        <w:pStyle w:val="TOC1"/>
        <w:tabs>
          <w:tab w:val="right" w:leader="dot" w:pos="8306"/>
        </w:tabs>
      </w:pPr>
      <w:hyperlink w:anchor="_Toc11916" w:history="1">
        <w:r>
          <w:rPr>
            <w:rFonts w:ascii="仿宋" w:eastAsia="仿宋" w:hAnsi="仿宋" w:cs="仿宋" w:hint="eastAsia"/>
            <w:lang w:eastAsia="zh-CN"/>
          </w:rPr>
          <w:t>十四、继电保护设备项目变更管理</w:t>
        </w:r>
        <w:r>
          <w:tab/>
        </w:r>
        <w:r>
          <w:fldChar w:fldCharType="begin"/>
        </w:r>
        <w:r>
          <w:instrText xml:space="preserve"> PAGEREF _Toc11916 \h </w:instrText>
        </w:r>
        <w:r>
          <w:fldChar w:fldCharType="separate"/>
        </w:r>
        <w:r>
          <w:t>48</w:t>
        </w:r>
        <w:r>
          <w:fldChar w:fldCharType="end"/>
        </w:r>
      </w:hyperlink>
    </w:p>
    <w:p>
      <w:pPr>
        <w:pStyle w:val="TOC2"/>
        <w:tabs>
          <w:tab w:val="right" w:leader="dot" w:pos="8306"/>
        </w:tabs>
      </w:pPr>
      <w:hyperlink w:anchor="_Toc21846" w:history="1">
        <w:r>
          <w:rPr>
            <w:rFonts w:ascii="仿宋" w:eastAsia="仿宋" w:hAnsi="仿宋" w:cs="仿宋" w:hint="eastAsia"/>
            <w:lang w:eastAsia="zh-CN"/>
          </w:rPr>
          <w:t>(一)、变更申请与评估</w:t>
        </w:r>
        <w:r>
          <w:tab/>
        </w:r>
        <w:r>
          <w:fldChar w:fldCharType="begin"/>
        </w:r>
        <w:r>
          <w:instrText xml:space="preserve"> PAGEREF _Toc21846 \h </w:instrText>
        </w:r>
        <w:r>
          <w:fldChar w:fldCharType="separate"/>
        </w:r>
        <w:r>
          <w:t>48</w:t>
        </w:r>
        <w:r>
          <w:fldChar w:fldCharType="end"/>
        </w:r>
      </w:hyperlink>
    </w:p>
    <w:p>
      <w:pPr>
        <w:pStyle w:val="TOC2"/>
        <w:tabs>
          <w:tab w:val="right" w:leader="dot" w:pos="8306"/>
        </w:tabs>
      </w:pPr>
      <w:hyperlink w:anchor="_Toc4804" w:history="1">
        <w:r>
          <w:rPr>
            <w:rFonts w:ascii="仿宋" w:eastAsia="仿宋" w:hAnsi="仿宋" w:cs="仿宋" w:hint="eastAsia"/>
            <w:lang w:eastAsia="zh-CN"/>
          </w:rPr>
          <w:t>(二)、变更实施与控制</w:t>
        </w:r>
        <w:r>
          <w:tab/>
        </w:r>
        <w:r>
          <w:fldChar w:fldCharType="begin"/>
        </w:r>
        <w:r>
          <w:instrText xml:space="preserve"> PAGEREF _Toc4804 \h </w:instrText>
        </w:r>
        <w:r>
          <w:fldChar w:fldCharType="separate"/>
        </w:r>
        <w:r>
          <w:t>49</w:t>
        </w:r>
        <w:r>
          <w:fldChar w:fldCharType="end"/>
        </w:r>
      </w:hyperlink>
    </w:p>
    <w:p>
      <w:pPr>
        <w:pStyle w:val="TOC1"/>
        <w:tabs>
          <w:tab w:val="right" w:leader="dot" w:pos="8306"/>
        </w:tabs>
      </w:pPr>
      <w:hyperlink w:anchor="_Toc5252" w:history="1">
        <w:r>
          <w:rPr>
            <w:rFonts w:ascii="仿宋" w:eastAsia="仿宋" w:hAnsi="仿宋" w:cs="仿宋" w:hint="eastAsia"/>
            <w:lang w:eastAsia="zh-CN"/>
          </w:rPr>
          <w:t>十五、继电保护设备项目治理与监督</w:t>
        </w:r>
        <w:r>
          <w:tab/>
        </w:r>
        <w:r>
          <w:fldChar w:fldCharType="begin"/>
        </w:r>
        <w:r>
          <w:instrText xml:space="preserve"> PAGEREF _Toc5252 \h </w:instrText>
        </w:r>
        <w:r>
          <w:fldChar w:fldCharType="separate"/>
        </w:r>
        <w:r>
          <w:t>49</w:t>
        </w:r>
        <w:r>
          <w:fldChar w:fldCharType="end"/>
        </w:r>
      </w:hyperlink>
    </w:p>
    <w:p>
      <w:pPr>
        <w:pStyle w:val="TOC2"/>
        <w:tabs>
          <w:tab w:val="right" w:leader="dot" w:pos="8306"/>
        </w:tabs>
      </w:pPr>
      <w:hyperlink w:anchor="_Toc13019" w:history="1">
        <w:r>
          <w:rPr>
            <w:rFonts w:ascii="仿宋" w:eastAsia="仿宋" w:hAnsi="仿宋" w:cs="仿宋" w:hint="eastAsia"/>
            <w:lang w:eastAsia="zh-CN"/>
          </w:rPr>
          <w:t>(一)、继电保护设备项目治理结构</w:t>
        </w:r>
        <w:r>
          <w:tab/>
        </w:r>
        <w:r>
          <w:fldChar w:fldCharType="begin"/>
        </w:r>
        <w:r>
          <w:instrText xml:space="preserve"> PAGEREF _Toc13019 \h </w:instrText>
        </w:r>
        <w:r>
          <w:fldChar w:fldCharType="separate"/>
        </w:r>
        <w:r>
          <w:t>49</w:t>
        </w:r>
        <w:r>
          <w:fldChar w:fldCharType="end"/>
        </w:r>
      </w:hyperlink>
    </w:p>
    <w:p>
      <w:pPr>
        <w:pStyle w:val="TOC2"/>
        <w:tabs>
          <w:tab w:val="right" w:leader="dot" w:pos="8306"/>
        </w:tabs>
      </w:pPr>
      <w:hyperlink w:anchor="_Toc14339" w:history="1">
        <w:r>
          <w:rPr>
            <w:rFonts w:ascii="仿宋" w:eastAsia="仿宋" w:hAnsi="仿宋" w:cs="仿宋" w:hint="eastAsia"/>
            <w:lang w:eastAsia="zh-CN"/>
          </w:rPr>
          <w:t>(二)、监督与审计</w:t>
        </w:r>
        <w:r>
          <w:tab/>
        </w:r>
        <w:r>
          <w:fldChar w:fldCharType="begin"/>
        </w:r>
        <w:r>
          <w:instrText xml:space="preserve"> PAGEREF _Toc14339 \h </w:instrText>
        </w:r>
        <w:r>
          <w:fldChar w:fldCharType="separate"/>
        </w:r>
        <w:r>
          <w:t>51</w:t>
        </w:r>
        <w:r>
          <w:fldChar w:fldCharType="end"/>
        </w:r>
      </w:hyperlink>
    </w:p>
    <w:p>
      <w:pPr>
        <w:pStyle w:val="TOC1"/>
        <w:tabs>
          <w:tab w:val="right" w:leader="dot" w:pos="8306"/>
        </w:tabs>
      </w:pPr>
      <w:hyperlink w:anchor="_Toc26416" w:history="1">
        <w:r>
          <w:rPr>
            <w:rFonts w:ascii="仿宋" w:eastAsia="仿宋" w:hAnsi="仿宋" w:cs="仿宋" w:hint="eastAsia"/>
            <w:lang w:eastAsia="zh-CN"/>
          </w:rPr>
          <w:t>十六、风险识别与分类</w:t>
        </w:r>
        <w:r>
          <w:tab/>
        </w:r>
        <w:r>
          <w:fldChar w:fldCharType="begin"/>
        </w:r>
        <w:r>
          <w:instrText xml:space="preserve"> PAGEREF _Toc26416 \h </w:instrText>
        </w:r>
        <w:r>
          <w:fldChar w:fldCharType="separate"/>
        </w:r>
        <w:r>
          <w:t>52</w:t>
        </w:r>
        <w:r>
          <w:fldChar w:fldCharType="end"/>
        </w:r>
      </w:hyperlink>
    </w:p>
    <w:p>
      <w:pPr>
        <w:pStyle w:val="TOC2"/>
        <w:tabs>
          <w:tab w:val="right" w:leader="dot" w:pos="8306"/>
        </w:tabs>
      </w:pPr>
      <w:hyperlink w:anchor="_Toc16424" w:history="1">
        <w:r>
          <w:rPr>
            <w:rFonts w:ascii="仿宋" w:eastAsia="仿宋" w:hAnsi="仿宋" w:cs="仿宋" w:hint="eastAsia"/>
            <w:lang w:eastAsia="zh-CN"/>
          </w:rPr>
          <w:t>(一)、风险识别</w:t>
        </w:r>
        <w:r>
          <w:tab/>
        </w:r>
        <w:r>
          <w:fldChar w:fldCharType="begin"/>
        </w:r>
        <w:r>
          <w:instrText xml:space="preserve"> PAGEREF _Toc16424 \h </w:instrText>
        </w:r>
        <w:r>
          <w:fldChar w:fldCharType="separate"/>
        </w:r>
        <w:r>
          <w:t>52</w:t>
        </w:r>
        <w:r>
          <w:fldChar w:fldCharType="end"/>
        </w:r>
      </w:hyperlink>
    </w:p>
    <w:p>
      <w:pPr>
        <w:pStyle w:val="TOC2"/>
        <w:tabs>
          <w:tab w:val="right" w:leader="dot" w:pos="8306"/>
        </w:tabs>
      </w:pPr>
      <w:hyperlink w:anchor="_Toc23157" w:history="1">
        <w:r>
          <w:rPr>
            <w:rFonts w:ascii="仿宋" w:eastAsia="仿宋" w:hAnsi="仿宋" w:cs="仿宋" w:hint="eastAsia"/>
            <w:lang w:eastAsia="zh-CN"/>
          </w:rPr>
          <w:t>(二)、风险分类</w:t>
        </w:r>
        <w:r>
          <w:tab/>
        </w:r>
        <w:r>
          <w:fldChar w:fldCharType="begin"/>
        </w:r>
        <w:r>
          <w:instrText xml:space="preserve"> PAGEREF _Toc23157 \h </w:instrText>
        </w:r>
        <w:r>
          <w:fldChar w:fldCharType="separate"/>
        </w:r>
        <w:r>
          <w:t>53</w:t>
        </w:r>
        <w:r>
          <w:fldChar w:fldCharType="end"/>
        </w:r>
      </w:hyperlink>
    </w:p>
    <w:p>
      <w:pPr>
        <w:pStyle w:val="TOC1"/>
        <w:tabs>
          <w:tab w:val="right" w:leader="dot" w:pos="8306"/>
        </w:tabs>
      </w:pPr>
      <w:hyperlink w:anchor="_Toc20960" w:history="1">
        <w:r>
          <w:rPr>
            <w:rFonts w:ascii="仿宋" w:eastAsia="仿宋" w:hAnsi="仿宋" w:cs="仿宋" w:hint="eastAsia"/>
            <w:lang w:eastAsia="zh-CN"/>
          </w:rPr>
          <w:t>十七、利益相关者分析与沟通计划</w:t>
        </w:r>
        <w:r>
          <w:tab/>
        </w:r>
        <w:r>
          <w:fldChar w:fldCharType="begin"/>
        </w:r>
        <w:r>
          <w:instrText xml:space="preserve"> PAGEREF _Toc20960 \h </w:instrText>
        </w:r>
        <w:r>
          <w:fldChar w:fldCharType="separate"/>
        </w:r>
        <w:r>
          <w:t>55</w:t>
        </w:r>
        <w:r>
          <w:fldChar w:fldCharType="end"/>
        </w:r>
      </w:hyperlink>
    </w:p>
    <w:p>
      <w:pPr>
        <w:pStyle w:val="TOC2"/>
        <w:tabs>
          <w:tab w:val="right" w:leader="dot" w:pos="8306"/>
        </w:tabs>
      </w:pPr>
      <w:hyperlink w:anchor="_Toc14042" w:history="1">
        <w:r>
          <w:rPr>
            <w:rFonts w:ascii="仿宋" w:eastAsia="仿宋" w:hAnsi="仿宋" w:cs="仿宋" w:hint="eastAsia"/>
            <w:lang w:eastAsia="zh-CN"/>
          </w:rPr>
          <w:t>(一)、利益相关者分析</w:t>
        </w:r>
        <w:r>
          <w:tab/>
        </w:r>
        <w:r>
          <w:fldChar w:fldCharType="begin"/>
        </w:r>
        <w:r>
          <w:instrText xml:space="preserve"> PAGEREF _Toc14042 \h </w:instrText>
        </w:r>
        <w:r>
          <w:fldChar w:fldCharType="separate"/>
        </w:r>
        <w:r>
          <w:t>55</w:t>
        </w:r>
        <w:r>
          <w:fldChar w:fldCharType="end"/>
        </w:r>
      </w:hyperlink>
    </w:p>
    <w:p>
      <w:pPr>
        <w:pStyle w:val="TOC2"/>
        <w:tabs>
          <w:tab w:val="right" w:leader="dot" w:pos="8306"/>
        </w:tabs>
      </w:pPr>
      <w:hyperlink w:anchor="_Toc2989" w:history="1">
        <w:r>
          <w:rPr>
            <w:rFonts w:ascii="仿宋" w:eastAsia="仿宋" w:hAnsi="仿宋" w:cs="仿宋" w:hint="eastAsia"/>
            <w:lang w:eastAsia="zh-CN"/>
          </w:rPr>
          <w:t>(二)、沟通计划</w:t>
        </w:r>
        <w:r>
          <w:tab/>
        </w:r>
        <w:r>
          <w:fldChar w:fldCharType="begin"/>
        </w:r>
        <w:r>
          <w:instrText xml:space="preserve"> PAGEREF _Toc2989 \h </w:instrText>
        </w:r>
        <w:r>
          <w:fldChar w:fldCharType="separate"/>
        </w:r>
        <w:r>
          <w:t>57</w:t>
        </w:r>
        <w:r>
          <w:fldChar w:fldCharType="end"/>
        </w:r>
      </w:hyperlink>
    </w:p>
    <w:p>
      <w:pPr>
        <w:pStyle w:val="TOC1"/>
        <w:tabs>
          <w:tab w:val="right" w:leader="dot" w:pos="8306"/>
        </w:tabs>
      </w:pPr>
      <w:hyperlink w:anchor="_Toc4515" w:history="1">
        <w:r>
          <w:rPr>
            <w:rFonts w:ascii="仿宋" w:eastAsia="仿宋" w:hAnsi="仿宋" w:cs="仿宋" w:hint="eastAsia"/>
            <w:lang w:eastAsia="zh-CN"/>
          </w:rPr>
          <w:t>十八、继电保护设备项目实施保障措施</w:t>
        </w:r>
        <w:r>
          <w:tab/>
        </w:r>
        <w:r>
          <w:fldChar w:fldCharType="begin"/>
        </w:r>
        <w:r>
          <w:instrText xml:space="preserve"> PAGEREF _Toc4515 \h </w:instrText>
        </w:r>
        <w:r>
          <w:fldChar w:fldCharType="separate"/>
        </w:r>
        <w:r>
          <w:t>58</w:t>
        </w:r>
        <w:r>
          <w:fldChar w:fldCharType="end"/>
        </w:r>
      </w:hyperlink>
    </w:p>
    <w:p>
      <w:pPr>
        <w:pStyle w:val="TOC2"/>
        <w:tabs>
          <w:tab w:val="right" w:leader="dot" w:pos="8306"/>
        </w:tabs>
      </w:pPr>
      <w:hyperlink w:anchor="_Toc865" w:history="1">
        <w:r>
          <w:rPr>
            <w:rFonts w:ascii="仿宋" w:eastAsia="仿宋" w:hAnsi="仿宋" w:cs="仿宋" w:hint="eastAsia"/>
            <w:lang w:eastAsia="zh-CN"/>
          </w:rPr>
          <w:t>(一)、继电保护设备项目实施保障机制</w:t>
        </w:r>
        <w:r>
          <w:tab/>
        </w:r>
        <w:r>
          <w:fldChar w:fldCharType="begin"/>
        </w:r>
        <w:r>
          <w:instrText xml:space="preserve"> PAGEREF _Toc865 \h </w:instrText>
        </w:r>
        <w:r>
          <w:fldChar w:fldCharType="separate"/>
        </w:r>
        <w:r>
          <w:t>58</w:t>
        </w:r>
        <w:r>
          <w:fldChar w:fldCharType="end"/>
        </w:r>
      </w:hyperlink>
    </w:p>
    <w:p>
      <w:pPr>
        <w:pStyle w:val="TOC2"/>
        <w:tabs>
          <w:tab w:val="right" w:leader="dot" w:pos="8306"/>
        </w:tabs>
      </w:pPr>
      <w:hyperlink w:anchor="_Toc12403" w:history="1">
        <w:r>
          <w:rPr>
            <w:rFonts w:ascii="仿宋" w:eastAsia="仿宋" w:hAnsi="仿宋" w:cs="仿宋" w:hint="eastAsia"/>
            <w:lang w:eastAsia="zh-CN"/>
          </w:rPr>
          <w:t>(二)、继电保护设备项目法律合规要求</w:t>
        </w:r>
        <w:r>
          <w:tab/>
        </w:r>
        <w:r>
          <w:fldChar w:fldCharType="begin"/>
        </w:r>
        <w:r>
          <w:instrText xml:space="preserve"> PAGEREF _Toc12403 \h </w:instrText>
        </w:r>
        <w:r>
          <w:fldChar w:fldCharType="separate"/>
        </w:r>
        <w:r>
          <w:t>61</w:t>
        </w:r>
        <w:r>
          <w:fldChar w:fldCharType="end"/>
        </w:r>
      </w:hyperlink>
    </w:p>
    <w:p>
      <w:pPr>
        <w:pStyle w:val="TOC2"/>
        <w:tabs>
          <w:tab w:val="right" w:leader="dot" w:pos="8306"/>
        </w:tabs>
      </w:pPr>
      <w:hyperlink w:anchor="_Toc15053" w:history="1">
        <w:r>
          <w:rPr>
            <w:rFonts w:ascii="仿宋" w:eastAsia="仿宋" w:hAnsi="仿宋" w:cs="仿宋" w:hint="eastAsia"/>
            <w:lang w:eastAsia="zh-CN"/>
          </w:rPr>
          <w:t>(三)、继电保护设备项目合同管理与法律事务</w:t>
        </w:r>
        <w:r>
          <w:tab/>
        </w:r>
        <w:r>
          <w:fldChar w:fldCharType="begin"/>
        </w:r>
        <w:r>
          <w:instrText xml:space="preserve"> PAGEREF _Toc15053 \h </w:instrText>
        </w:r>
        <w:r>
          <w:fldChar w:fldCharType="separate"/>
        </w:r>
        <w:r>
          <w:t>66</w:t>
        </w:r>
        <w:r>
          <w:fldChar w:fldCharType="end"/>
        </w:r>
      </w:hyperlink>
    </w:p>
    <w:p>
      <w:pPr>
        <w:pStyle w:val="TOC2"/>
        <w:tabs>
          <w:tab w:val="right" w:leader="dot" w:pos="8306"/>
        </w:tabs>
      </w:pPr>
      <w:hyperlink w:anchor="_Toc24005" w:history="1">
        <w:r>
          <w:rPr>
            <w:rFonts w:ascii="仿宋" w:eastAsia="仿宋" w:hAnsi="仿宋" w:cs="仿宋" w:hint="eastAsia"/>
            <w:lang w:eastAsia="zh-CN"/>
          </w:rPr>
          <w:t>(四)、继电保护设备项目知识产权保护策略</w:t>
        </w:r>
        <w:r>
          <w:tab/>
        </w:r>
        <w:r>
          <w:fldChar w:fldCharType="begin"/>
        </w:r>
        <w:r>
          <w:instrText xml:space="preserve"> PAGEREF _Toc24005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899"/>
      <w:r>
        <w:rPr>
          <w:rFonts w:ascii="仿宋" w:eastAsia="仿宋" w:hAnsi="仿宋" w:cs="仿宋" w:hint="eastAsia"/>
          <w:sz w:val="28"/>
          <w:lang w:eastAsia="zh-CN"/>
        </w:rPr>
        <w:t>一、继电保护设备项目建设单位说明</w:t>
      </w:r>
      <w:bookmarkEnd w:id="2"/>
    </w:p>
    <w:p>
      <w:pPr>
        <w:pStyle w:val="Heading2"/>
        <w:rPr>
          <w:rFonts w:ascii="仿宋" w:eastAsia="仿宋" w:hAnsi="仿宋" w:cs="仿宋" w:hint="eastAsia"/>
          <w:lang w:eastAsia="zh-CN"/>
        </w:rPr>
      </w:pPr>
      <w:bookmarkStart w:id="3" w:name="_Toc15125"/>
      <w:r>
        <w:rPr>
          <w:rFonts w:ascii="仿宋" w:eastAsia="仿宋" w:hAnsi="仿宋" w:cs="仿宋" w:hint="eastAsia"/>
          <w:lang w:eastAsia="zh-CN"/>
        </w:rPr>
        <w:t>(一)、继电保护设备项目承办单位基本情况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70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继电保护设备项目承办单位的XXXX，我们着眼于实现可持续的经济效益。通过技术创新和解决方案的提供，公司预计在继电保护设备项目执行期间将获得可观的收入增长。这一收入来源主要包括继电保护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同时，我们注重成本控制和效率提升，以确保继电保护设备项目的可持续盈利。透过精细的管理和资源优化，公司期望实现继电保护设备项目利润最大化。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继电保护设备项目实施进行全面的投资评估，包括继电保护设备项目启动阶段的资金投入和后续运营成本。通过对继电保护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继电保护设备项目实施过程中具备足够的资金流动性，公司将进行详尽的现金流分析。这包括资金需求的合理预测、继电保护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13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52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继电保护设备项目的主要产品是XXXX，预计年产值为XXX万元。这一产品在市场中占据着重要的地位，其广泛的应用范围使得该继电保护设备项目的市场前景非常广阔。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继电保护设备项目的xxx产品作为重要的原材料之一，将在多个领域发挥关键作用。其在建筑、交通、能源等方面的广泛应用将为整个产业链提供强大的支持，形成产业协同效应。继电保护设备项目的年产值XXX万XXX万XXX万万元不仅反映了其在市场上的巨大潜力，更预示着它对国民经济的积极贡献。这种关联度高、涉及面广的产业关系，使得该继电保护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58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总征地面积为XXXX平方米，相当于约XX.XX亩，其中净用地面积为XXXX平方米，红线范围内相当于约XX.XX亩。这一用地规模充分考虑了继电保护设备项目的建设需求，保障了继电保护设备项目在合适的空间内得以充分发展。继电保护设备项目规划的总建筑面积为XXXX平方米，其中主体工程建设占XXXX平方米，计容建筑面积达XXXX平方米。预计建筑工程的投资将达到XXXX万元，为继电保护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计划购置的设备共计XXXX台（套），设备购置费用为XXXX万元。这一设备购置计划充分考虑到继电保护设备项目的生产需求和技术要求，确保了继电保护设备项目在生产运营中具备先进的技术装备和高效的生产能力。设备的合理配置将为继电保护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继电保护设备项目计划总投资为XXXX万元，预计年实现营业收入为XXXX万元。这一产能规模的设定旨在确保继电保护设备项目能够在投资与回报之间取得平衡，实现长期可持续的发展。继电保护设备项目的总投资充分考虑到各个方面的需求，包括用地建设、设备购置等多个环节，以确保继电保护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233"/>
      <w:r>
        <w:rPr>
          <w:rFonts w:ascii="仿宋" w:eastAsia="仿宋" w:hAnsi="仿宋" w:cs="仿宋" w:hint="eastAsia"/>
          <w:sz w:val="28"/>
          <w:lang w:eastAsia="zh-CN"/>
        </w:rPr>
        <w:t>三、继电保护设备项目可持续发展</w:t>
      </w:r>
      <w:bookmarkEnd w:id="8"/>
    </w:p>
    <w:p>
      <w:pPr>
        <w:pStyle w:val="Heading2"/>
        <w:rPr>
          <w:rFonts w:ascii="仿宋" w:eastAsia="仿宋" w:hAnsi="仿宋" w:cs="仿宋" w:hint="eastAsia"/>
          <w:lang w:eastAsia="zh-CN"/>
        </w:rPr>
      </w:pPr>
      <w:bookmarkStart w:id="9" w:name="_Toc1010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继电保护设备项目中，继电保护设备项目团队着眼于未来，明确了可持续发展的战略方向。制定的具体可持续发展目标包括降低资源使用、采用环保技术、最大化社会效益等。这一步骤不仅有助于继电保护设备项目在环保和社会责任方面达到最高标准，也为未来提供了明确的指引，确保继电保护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可持续实践的融入继电保护设备项目管理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继电保护设备项目管理周期。从继电保护设备项目规划开始，继电保护设备项目团队就考虑了环境和社会的因素。在执行阶段，继电保护设备项目团队积极推动绿色技术的应用，优化资源利用。此外，关注员工的社会责任，通过培训和沟通活动提高员工对可持续发展的认知，使他们能够在日常工作中践行可持续实践。这些举措不仅为继电保护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05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扎根于继电保护设备项目的可持续发展理念，我们深信环保与社会责任是继电保护设备项目成功的关键支柱。在继电保护设备项目的每一步，我们都致力于通过创新和实践，履行对环境和社会的坚定责任。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团队通过引入先进的环保技术、建立高效的废物处理系统以及推动能源节约措施，积极履行环保责任。定期的环保监测和评估确保继电保护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不仅致力于自身可持续发展，还注重对社会的回馈。通过支持社区继电保护设备项目、参与慈善事业、提供培训机会等方式，继电保护设备项目积极履行社会责任。与当地社区建立积极互动，关注员工的工作与生活平衡，以及员工的身心健康，是继电保护设备项目在社会责任层面的关键举措。这样的实践不仅增强了继电保护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6825"/>
      <w:r>
        <w:rPr>
          <w:rFonts w:ascii="仿宋" w:eastAsia="仿宋" w:hAnsi="仿宋" w:cs="仿宋" w:hint="eastAsia"/>
          <w:sz w:val="28"/>
          <w:lang w:eastAsia="zh-CN"/>
        </w:rPr>
        <w:t>四、继电保护设备项目文档管理</w:t>
      </w:r>
      <w:bookmarkEnd w:id="11"/>
    </w:p>
    <w:p>
      <w:pPr>
        <w:pStyle w:val="Heading2"/>
        <w:rPr>
          <w:rFonts w:ascii="仿宋" w:eastAsia="仿宋" w:hAnsi="仿宋" w:cs="仿宋" w:hint="eastAsia"/>
          <w:lang w:eastAsia="zh-CN"/>
        </w:rPr>
      </w:pPr>
      <w:bookmarkStart w:id="12" w:name="_Toc2099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继电保护设备项目高度重视文档的质量和准确性，以支持继电保护设备项目的各项活动和决策。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文档的编制始于继电保护设备项目计划的初期，我们制定了详细的文档编制计划，明确了每个文档的内容、格式和编写责任人。在继电保护设备项目启动阶段，我们首先编制了继电保护设备项目章程，明确定义了继电保护设备项目的目标、范围、风险等关键要素。随后，继电保护设备项目团队根据计划陆续编制了需求文档、设计文档、测试文档等各类文档，确保继电保护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继电保护设备项目管理中的重要环节，旨在确保继电保护设备项目文档符合质量标准和继电保护设备项目需求。在继电保护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继电保护设备项目相关利益方和专业领域的专家对文档进行独立审查。这有助于获取更全面、客观的反馈，确保继电保护设备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继电保护设备项目在文档编制与审查方面建立了严格的管理机制，通过规范的流程和多维度的审查，确保继电保护设备项目文档的质量、准确性和可靠性，为继电保护设备项目的顺利推进提供了有力支持。</w:t>
      </w:r>
    </w:p>
    <w:p>
      <w:pPr>
        <w:pStyle w:val="Heading2"/>
        <w:ind w:firstLine="560" w:firstLineChars="200"/>
        <w:rPr>
          <w:rFonts w:ascii="仿宋" w:eastAsia="仿宋" w:hAnsi="仿宋" w:cs="仿宋" w:hint="eastAsia"/>
          <w:sz w:val="28"/>
          <w:lang w:eastAsia="zh-CN"/>
        </w:rPr>
      </w:pPr>
      <w:bookmarkStart w:id="13" w:name="_Toc3169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在继电保护设备项目中，我们致力于优化文档发布与分发过程，以确保信息的高效传递和团队间协作的顺畅进行。以下是我们采取的关键优化策略：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我们通过多渠道发布文档，包括电子邮件、继电保护设备项目管理平台、内部网站等，以满足不同团队成员的偏好和需求。多渠道发布确保了信息的全面覆盖。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我们采用了精细的权限控制，确保只有授权人员可以访问敏感信息。这种安全措施保护了继电保护设备项目文档的机密性，防止了未经授权的信息泄露。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257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继电保护设备项目生命周期中一个至关重要的环节，直接关系到继电保护设备项目信息的长期保存和历史记录的完整性。在继电保护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2340"/>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30967"/>
      <w:r>
        <w:rPr>
          <w:rFonts w:ascii="仿宋" w:eastAsia="仿宋" w:hAnsi="仿宋" w:cs="仿宋" w:hint="eastAsia"/>
          <w:lang w:eastAsia="zh-CN"/>
        </w:rPr>
        <w:t>(一)、继电保护设备行业分析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行业一直以来都是市场的关注焦点。行业内的发展趋势、竞争态势以及潜在机会都对继电保护设备项目的推进产生深远的影响。通过深入研究行业的整体概貌，我们将更好地理解行业的核心特征，为继电保护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继电保护设备行业，技术一直是推动创新和发展的关键因素。我们将对当前技术趋势进行详尽分析，包括但不限于人工智能、大数据应用、先进制造技术等。这有助于继电保护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继电保护设备项目成功的基础。我们将对主要竞争对手进行深入研究，包括其市场份额、产品特点、市场定位等。通过全面了解竞争对手的优势和劣势，继电保护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5627"/>
      <w:r>
        <w:rPr>
          <w:rFonts w:ascii="仿宋" w:eastAsia="仿宋" w:hAnsi="仿宋" w:cs="仿宋" w:hint="eastAsia"/>
          <w:sz w:val="28"/>
          <w:lang w:eastAsia="zh-CN"/>
        </w:rPr>
        <w:t>(二)、继电保护设备市场分析预测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继电保护设备市场未来的增长趋势。这包括市场的整体规模、各细分领域的发展趋势等。继电保护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继电保护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继电保护设备项目实施过程中需要充分考虑的因素。我们将对市场风险进行全面评估，包括但不限于政策法规风险、市场竞争风险、技术变革风险等。通过对潜在风险的深入分析，继电保护设备项目可以制定相应的风险缓解策略，降低不确定性对继电保护设备项目的影响。</w:t>
      </w:r>
    </w:p>
    <w:p>
      <w:pPr>
        <w:pStyle w:val="Heading1"/>
        <w:ind w:firstLine="560" w:firstLineChars="200"/>
        <w:rPr>
          <w:rFonts w:ascii="仿宋" w:eastAsia="仿宋" w:hAnsi="仿宋" w:cs="仿宋" w:hint="eastAsia"/>
          <w:sz w:val="28"/>
          <w:lang w:eastAsia="zh-CN"/>
        </w:rPr>
      </w:pPr>
      <w:bookmarkStart w:id="18" w:name="_Toc27434"/>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434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的技术管理特点体现在其创新导向。通过引入最先进的技术趋势和解决方案，继电保护设备项目致力于提升科技含量、提高质量和效率水平。这意味着我们将采用最新的工具和方法，确保继电保护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继电保护设备项目技术管理的显著特征。通过整合不同领域的技术资源，我们实现了跨学科的协同工作。这有助于优化技术架构，提高整体效能。此外，整合性策略还促进了不同技术团队之间的紧密沟通和高效合作，确保继电保护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继电保护设备项目所采用的技术。通过不断优化技术方案，继电保护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继电保护设备项目团队将在继电保护设备项目初期识别可能的技术风险，并采取相应的预防和应对措施。通过建立健全的风险评估机制，继电保护设备项目能够在实施过程中及时发现并解决潜在的技术问题，保障继电保护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继电保护设备项目中，技术将成为继电保护设备项目成功的有力支持。这一深度剖析揭示了技术管理在继电保护设备项目实施中的关键作用，为继电保护设备项目的技术基础奠定了坚实的基础。</w:t>
      </w:r>
    </w:p>
    <w:p>
      <w:pPr>
        <w:pStyle w:val="Heading2"/>
        <w:ind w:firstLine="560" w:firstLineChars="200"/>
        <w:rPr>
          <w:rFonts w:ascii="仿宋" w:eastAsia="仿宋" w:hAnsi="仿宋" w:cs="仿宋" w:hint="eastAsia"/>
          <w:sz w:val="28"/>
          <w:lang w:eastAsia="zh-CN"/>
        </w:rPr>
      </w:pPr>
      <w:bookmarkStart w:id="20" w:name="_Toc28976"/>
      <w:r>
        <w:rPr>
          <w:rFonts w:ascii="仿宋" w:eastAsia="仿宋" w:hAnsi="仿宋" w:cs="仿宋" w:hint="eastAsia"/>
          <w:sz w:val="28"/>
          <w:lang w:eastAsia="zh-CN"/>
        </w:rPr>
        <w:t>(二)、继电保护设备项目工艺技术设计方案</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继电保护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继电保护设备项目将严格按照相关行业规范要求进行组织。通过有效控制产品质量，继电保护设备项目将致力于为顾客提供优质的继电保护设备项目产品和良好的服务。这体现了继电保护设备项目对于生产活动合规性和质量标准的高度重视，为继电保护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继电保护设备项目注重生态效益和清洁生产原则。继电保护设备项目建设将紧密结合地方特色经济发展，与社会经济发展规划和区域环境保护规划方案相协调一致。通过与当地区域自然生态系统的结合，继电保护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继电保护设备项目产品具有多样化的客户需求和个性化的特点。因此，继电保护设备项目产品规格品种多样，且单批生产数量较小。为满足这一特点，继电保护设备项目承办单位将建设先进的柔性制造生产线。通过广泛应用柔性制造技术，继电保护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继电保护设备项目采用的技术具有较高的技术含量和自动化水平，处于国内先进水平。这一技术选用不仅体现了对生产效率、质量和环境友好性的高标准要求，同时为继电保护设备项目的可持续发展奠定了坚实的基础。</w:t>
      </w:r>
    </w:p>
    <w:p>
      <w:pPr>
        <w:pStyle w:val="Heading2"/>
        <w:ind w:firstLine="560" w:firstLineChars="200"/>
        <w:rPr>
          <w:rFonts w:ascii="仿宋" w:eastAsia="仿宋" w:hAnsi="仿宋" w:cs="仿宋" w:hint="eastAsia"/>
          <w:sz w:val="28"/>
          <w:lang w:eastAsia="zh-CN"/>
        </w:rPr>
      </w:pPr>
      <w:bookmarkStart w:id="21" w:name="_Toc4993"/>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为确保继电保护设备项目的高效生产和技术实施，我们制定了一套精心设计的设备选型方案，以满足继电保护设备项目生产、质量和环保的要求。该方案的主要特点如下：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https://d.book118.com/338102102117006023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D30CEC"/>
    <w:rsid w:val="1CD30C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10210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2024-01-03T05:29:00Z</dcterms:created>
  <dcterms:modified xsi:type="dcterms:W3CDTF">2024-01-03T05:29:28Z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BE4A6F480C86411BAC740090155E9597_11</vt:lpwstr>
  </property>
  <property fmtid="{D5CDD505-2E9C-101B-9397-08002B2CF9AE}" pid="3" name="KSOProductBuildVer">
    <vt:lpwstr>2052-12.1.0.16120</vt:lpwstr>
  </property>
</Properties>
</file>