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江苏省南通市2021年中考化学试题</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一、单选题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粮食、蔬菜、水果、禽蛋等食物是日常营养的主要来源。下列食物富含蛋白质的是（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A．米饭</w:t>
      </w:r>
      <w:r>
        <w:tab/>
      </w:r>
      <w:r>
        <w:rPr>
          <w:rFonts w:ascii="Times New Roman" w:hAnsi="Times New Roman"/>
          <w:b w:val="0"/>
          <w:i w:val="0"/>
          <w:color w:val="000000"/>
          <w:sz w:val="22"/>
        </w:rPr>
        <w:t>B．青菜</w:t>
      </w:r>
      <w:r>
        <w:tab/>
      </w:r>
      <w:r>
        <w:rPr>
          <w:rFonts w:ascii="Times New Roman" w:hAnsi="Times New Roman"/>
          <w:b w:val="0"/>
          <w:i w:val="0"/>
          <w:color w:val="000000"/>
          <w:sz w:val="22"/>
        </w:rPr>
        <w:t>C．苹果</w:t>
      </w:r>
      <w:r>
        <w:tab/>
      </w:r>
      <w:r>
        <w:rPr>
          <w:rFonts w:ascii="Times New Roman" w:hAnsi="Times New Roman"/>
          <w:b w:val="0"/>
          <w:i w:val="0"/>
          <w:color w:val="000000"/>
          <w:sz w:val="22"/>
        </w:rPr>
        <w:t>D．鸡蛋</w:t>
      </w:r>
    </w:p>
    <w:p>
      <w:pPr>
        <w:spacing w:line="360" w:lineRule="auto"/>
        <w:ind w:left="0"/>
        <w:jc w:val="left"/>
      </w:pPr>
      <w:r>
        <w:t>2．</w:t>
      </w:r>
      <w:r>
        <w:rPr>
          <w:rFonts w:ascii="Times New Roman" w:hAnsi="Times New Roman"/>
          <w:b w:val="0"/>
          <w:i w:val="0"/>
          <w:color w:val="000000"/>
          <w:sz w:val="22"/>
        </w:rPr>
        <w:t>水是一切生命生存所必需的物质。下列有关水的说法正确的是（　　）</w:t>
      </w:r>
    </w:p>
    <w:p>
      <w:pPr>
        <w:spacing w:line="360" w:lineRule="auto"/>
        <w:ind w:firstLine="286" w:firstLineChars="130"/>
        <w:jc w:val="left"/>
      </w:pPr>
      <w:r>
        <w:rPr>
          <w:rFonts w:ascii="Times New Roman" w:hAnsi="Times New Roman"/>
          <w:b w:val="0"/>
          <w:i w:val="0"/>
          <w:color w:val="000000"/>
          <w:sz w:val="22"/>
        </w:rPr>
        <w:t>A．水由氢气和氧气组成</w:t>
      </w:r>
    </w:p>
    <w:p>
      <w:pPr>
        <w:spacing w:line="360" w:lineRule="auto"/>
        <w:ind w:firstLine="286" w:firstLineChars="130"/>
        <w:jc w:val="left"/>
      </w:pPr>
      <w:r>
        <w:rPr>
          <w:rFonts w:ascii="Times New Roman" w:hAnsi="Times New Roman"/>
          <w:b w:val="0"/>
          <w:i w:val="0"/>
          <w:color w:val="000000"/>
          <w:sz w:val="22"/>
        </w:rPr>
        <w:t>B．正常雨水一般显中性</w:t>
      </w:r>
    </w:p>
    <w:p>
      <w:pPr>
        <w:spacing w:line="360" w:lineRule="auto"/>
        <w:ind w:firstLine="286" w:firstLineChars="130"/>
        <w:jc w:val="left"/>
      </w:pPr>
      <w:r>
        <w:rPr>
          <w:rFonts w:ascii="Times New Roman" w:hAnsi="Times New Roman"/>
          <w:b w:val="0"/>
          <w:i w:val="0"/>
          <w:color w:val="000000"/>
          <w:sz w:val="22"/>
        </w:rPr>
        <w:t>C．水分子是保持水化学性质的最小粒子</w:t>
      </w:r>
    </w:p>
    <w:p>
      <w:pPr>
        <w:spacing w:line="360" w:lineRule="auto"/>
        <w:ind w:firstLine="286" w:firstLineChars="130"/>
        <w:jc w:val="left"/>
      </w:pPr>
      <w:r>
        <w:rPr>
          <w:rFonts w:ascii="Times New Roman" w:hAnsi="Times New Roman"/>
          <w:b w:val="0"/>
          <w:i w:val="0"/>
          <w:color w:val="000000"/>
          <w:sz w:val="22"/>
        </w:rPr>
        <w:t>D．硬水经活性炭处理可以转化为软水</w:t>
      </w:r>
    </w:p>
    <w:p>
      <w:pPr>
        <w:spacing w:line="360" w:lineRule="auto"/>
        <w:ind w:left="0"/>
        <w:jc w:val="left"/>
      </w:pPr>
      <w:r>
        <w:t>3．</w:t>
      </w:r>
      <w:r>
        <w:rPr>
          <w:rFonts w:ascii="Times New Roman" w:hAnsi="Times New Roman"/>
          <w:b w:val="0"/>
          <w:i w:val="0"/>
          <w:color w:val="000000"/>
          <w:sz w:val="22"/>
        </w:rPr>
        <w:t>下列实验操作不正确的是（　　）</w:t>
      </w:r>
    </w:p>
    <w:p>
      <w:pPr>
        <w:spacing w:line="360" w:lineRule="auto"/>
        <w:ind w:firstLine="286" w:firstLineChars="130"/>
        <w:jc w:val="left"/>
        <w:textAlignment w:val="center"/>
      </w:pPr>
      <w:r>
        <w:rPr>
          <w:rFonts w:ascii="Times New Roman" w:hAnsi="Times New Roman"/>
          <w:b w:val="0"/>
          <w:i w:val="0"/>
          <w:color w:val="000000"/>
          <w:sz w:val="22"/>
        </w:rPr>
        <w:t>A．</w:t>
      </w:r>
      <w:r>
        <w:drawing>
          <wp:inline distT="0" distB="0" distL="0" distR="0">
            <wp:extent cx="1405255" cy="930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405467" cy="931333"/>
                    </a:xfrm>
                    <a:prstGeom prst="rect">
                      <a:avLst/>
                    </a:prstGeom>
                  </pic:spPr>
                </pic:pic>
              </a:graphicData>
            </a:graphic>
          </wp:inline>
        </w:drawing>
      </w:r>
      <w:r>
        <w:rPr>
          <w:rFonts w:ascii="Times New Roman" w:hAnsi="Times New Roman"/>
          <w:b w:val="0"/>
          <w:i w:val="0"/>
          <w:color w:val="000000"/>
          <w:sz w:val="22"/>
        </w:rPr>
        <w:t>测定pH</w:t>
      </w:r>
    </w:p>
    <w:p>
      <w:pPr>
        <w:spacing w:line="360" w:lineRule="auto"/>
        <w:ind w:firstLine="286" w:firstLineChars="130"/>
        <w:jc w:val="left"/>
        <w:textAlignment w:val="center"/>
      </w:pPr>
      <w:r>
        <w:rPr>
          <w:rFonts w:ascii="Times New Roman" w:hAnsi="Times New Roman"/>
          <w:b w:val="0"/>
          <w:i w:val="0"/>
          <w:color w:val="000000"/>
          <w:sz w:val="22"/>
        </w:rPr>
        <w:t>B．</w:t>
      </w:r>
      <w:r>
        <w:drawing>
          <wp:inline distT="0" distB="0" distL="0" distR="0">
            <wp:extent cx="1100455" cy="11512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5"/>
                    <a:stretch>
                      <a:fillRect/>
                    </a:stretch>
                  </pic:blipFill>
                  <pic:spPr>
                    <a:xfrm>
                      <a:off x="0" y="0"/>
                      <a:ext cx="1100667" cy="1151467"/>
                    </a:xfrm>
                    <a:prstGeom prst="rect">
                      <a:avLst/>
                    </a:prstGeom>
                  </pic:spPr>
                </pic:pic>
              </a:graphicData>
            </a:graphic>
          </wp:inline>
        </w:drawing>
      </w:r>
      <w:r>
        <w:rPr>
          <w:rFonts w:ascii="Times New Roman" w:hAnsi="Times New Roman"/>
          <w:b w:val="0"/>
          <w:i w:val="0"/>
          <w:color w:val="000000"/>
          <w:sz w:val="22"/>
        </w:rPr>
        <w:t>比较火焰各层温度</w:t>
      </w:r>
    </w:p>
    <w:p>
      <w:pPr>
        <w:spacing w:line="360" w:lineRule="auto"/>
        <w:ind w:firstLine="286" w:firstLineChars="130"/>
        <w:jc w:val="left"/>
        <w:textAlignment w:val="center"/>
      </w:pPr>
      <w:r>
        <w:rPr>
          <w:rFonts w:ascii="Times New Roman" w:hAnsi="Times New Roman"/>
          <w:b w:val="0"/>
          <w:i w:val="0"/>
          <w:color w:val="000000"/>
          <w:sz w:val="22"/>
        </w:rPr>
        <w:t>C．</w:t>
      </w:r>
      <w:r>
        <w:drawing>
          <wp:inline distT="0" distB="0" distL="0" distR="0">
            <wp:extent cx="812800" cy="82931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6"/>
                    <a:stretch>
                      <a:fillRect/>
                    </a:stretch>
                  </pic:blipFill>
                  <pic:spPr>
                    <a:xfrm>
                      <a:off x="0" y="0"/>
                      <a:ext cx="812800" cy="829733"/>
                    </a:xfrm>
                    <a:prstGeom prst="rect">
                      <a:avLst/>
                    </a:prstGeom>
                  </pic:spPr>
                </pic:pic>
              </a:graphicData>
            </a:graphic>
          </wp:inline>
        </w:drawing>
      </w:r>
      <w:r>
        <w:rPr>
          <w:rFonts w:ascii="Times New Roman" w:hAnsi="Times New Roman"/>
          <w:b w:val="0"/>
          <w:i w:val="0"/>
          <w:color w:val="000000"/>
          <w:sz w:val="22"/>
        </w:rPr>
        <w:t>读出液体体积</w:t>
      </w:r>
    </w:p>
    <w:p>
      <w:pPr>
        <w:spacing w:line="360" w:lineRule="auto"/>
        <w:ind w:firstLine="286" w:firstLineChars="130"/>
        <w:jc w:val="left"/>
        <w:textAlignment w:val="center"/>
      </w:pPr>
      <w:r>
        <w:rPr>
          <w:rFonts w:ascii="Times New Roman" w:hAnsi="Times New Roman"/>
          <w:b w:val="0"/>
          <w:i w:val="0"/>
          <w:color w:val="000000"/>
          <w:sz w:val="22"/>
        </w:rPr>
        <w:t>D．</w:t>
      </w:r>
      <w:r>
        <w:drawing>
          <wp:inline distT="0" distB="0" distL="0" distR="0">
            <wp:extent cx="1219200" cy="8801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7"/>
                    <a:stretch>
                      <a:fillRect/>
                    </a:stretch>
                  </pic:blipFill>
                  <pic:spPr>
                    <a:xfrm>
                      <a:off x="0" y="0"/>
                      <a:ext cx="1219200" cy="880533"/>
                    </a:xfrm>
                    <a:prstGeom prst="rect">
                      <a:avLst/>
                    </a:prstGeom>
                  </pic:spPr>
                </pic:pic>
              </a:graphicData>
            </a:graphic>
          </wp:inline>
        </w:drawing>
      </w:r>
      <w:r>
        <w:rPr>
          <w:rFonts w:ascii="Times New Roman" w:hAnsi="Times New Roman"/>
          <w:b w:val="0"/>
          <w:i w:val="0"/>
          <w:color w:val="000000"/>
          <w:sz w:val="22"/>
        </w:rPr>
        <w:t>检查气密性</w:t>
      </w:r>
    </w:p>
    <w:p>
      <w:pPr>
        <w:spacing w:line="360" w:lineRule="auto"/>
        <w:ind w:left="0"/>
        <w:jc w:val="left"/>
      </w:pPr>
      <w:r>
        <w:t>4．</w:t>
      </w:r>
      <w:r>
        <w:rPr>
          <w:rFonts w:ascii="Times New Roman" w:hAnsi="Times New Roman"/>
          <w:b w:val="0"/>
          <w:i w:val="0"/>
          <w:color w:val="000000"/>
          <w:sz w:val="22"/>
        </w:rPr>
        <w:t>下列说法正确的是（　　）</w:t>
      </w:r>
      <w:bookmarkStart w:id="0" w:name="_GoBack"/>
      <w:bookmarkEnd w:id="0"/>
    </w:p>
    <w:p>
      <w:pPr>
        <w:spacing w:line="360" w:lineRule="auto"/>
        <w:ind w:firstLine="286" w:firstLineChars="130"/>
        <w:jc w:val="left"/>
      </w:pPr>
      <w:r>
        <w:rPr>
          <w:rFonts w:ascii="Times New Roman" w:hAnsi="Times New Roman"/>
          <w:b w:val="0"/>
          <w:i w:val="0"/>
          <w:color w:val="000000"/>
          <w:sz w:val="22"/>
        </w:rPr>
        <w:t>A．回收废弃塑料可减少“白色污染”</w:t>
      </w:r>
    </w:p>
    <w:p>
      <w:pPr>
        <w:spacing w:line="360" w:lineRule="auto"/>
        <w:ind w:firstLine="286" w:firstLineChars="130"/>
        <w:jc w:val="left"/>
      </w:pPr>
      <w:r>
        <w:rPr>
          <w:rFonts w:ascii="Times New Roman" w:hAnsi="Times New Roman"/>
          <w:b w:val="0"/>
          <w:i w:val="0"/>
          <w:color w:val="000000"/>
          <w:sz w:val="22"/>
        </w:rPr>
        <w:t>B．乙醇属于有机高分子化合物</w:t>
      </w:r>
    </w:p>
    <w:p>
      <w:pPr>
        <w:spacing w:line="360" w:lineRule="auto"/>
        <w:ind w:firstLine="286" w:firstLineChars="130"/>
        <w:jc w:val="left"/>
      </w:pPr>
      <w:r>
        <w:rPr>
          <w:rFonts w:ascii="Times New Roman" w:hAnsi="Times New Roman"/>
          <w:b w:val="0"/>
          <w:i w:val="0"/>
          <w:color w:val="000000"/>
          <w:sz w:val="22"/>
        </w:rPr>
        <w:t>C．气体易压缩是因为分子间间隔小</w:t>
      </w:r>
    </w:p>
    <w:p>
      <w:pPr>
        <w:spacing w:line="360" w:lineRule="auto"/>
        <w:ind w:firstLine="286" w:firstLineChars="130"/>
        <w:jc w:val="left"/>
        <w:sectPr>
          <w:headerReference w:type="default" r:id="rId8"/>
          <w:footerReference w:type="default" r:id="rId9"/>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D．硝酸铵溶解于水时放出热量</w:t>
      </w:r>
    </w:p>
    <w:p>
      <w:pPr>
        <w:spacing w:line="360" w:lineRule="auto"/>
        <w:ind w:left="0"/>
        <w:jc w:val="left"/>
      </w:pPr>
      <w:r>
        <w:t>5．</w:t>
      </w:r>
      <w:r>
        <w:rPr>
          <w:rFonts w:ascii="Times New Roman" w:hAnsi="Times New Roman"/>
          <w:b w:val="0"/>
          <w:i w:val="0"/>
          <w:color w:val="000000"/>
          <w:sz w:val="22"/>
        </w:rPr>
        <w:t>下列有关物质的性质与用途具有对应关系的是（　　）</w:t>
      </w:r>
    </w:p>
    <w:p>
      <w:pPr>
        <w:spacing w:line="360" w:lineRule="auto"/>
        <w:ind w:firstLine="286" w:firstLineChars="130"/>
        <w:jc w:val="left"/>
      </w:pPr>
      <w:r>
        <w:rPr>
          <w:rFonts w:ascii="Times New Roman" w:hAnsi="Times New Roman"/>
          <w:b w:val="0"/>
          <w:i w:val="0"/>
          <w:color w:val="000000"/>
          <w:sz w:val="22"/>
        </w:rPr>
        <w:t>A．氮气不易溶于水，可用作保护气</w:t>
      </w:r>
    </w:p>
    <w:p>
      <w:pPr>
        <w:spacing w:line="360" w:lineRule="auto"/>
        <w:ind w:firstLine="286" w:firstLineChars="130"/>
        <w:jc w:val="left"/>
      </w:pPr>
      <w:r>
        <w:rPr>
          <w:rFonts w:ascii="Times New Roman" w:hAnsi="Times New Roman"/>
          <w:b w:val="0"/>
          <w:i w:val="0"/>
          <w:color w:val="000000"/>
          <w:sz w:val="22"/>
        </w:rPr>
        <w:t>B．碳酸钙能与盐酸反应，可用作补钙剂</w:t>
      </w:r>
    </w:p>
    <w:p>
      <w:pPr>
        <w:spacing w:line="360" w:lineRule="auto"/>
        <w:ind w:firstLine="286" w:firstLineChars="130"/>
        <w:jc w:val="left"/>
      </w:pPr>
      <w:r>
        <w:rPr>
          <w:rFonts w:ascii="Times New Roman" w:hAnsi="Times New Roman"/>
          <w:b w:val="0"/>
          <w:i w:val="0"/>
          <w:color w:val="000000"/>
          <w:sz w:val="22"/>
        </w:rPr>
        <w:t>C．一氧化碳具有可燃性，可用于工业炼铁</w:t>
      </w:r>
    </w:p>
    <w:p>
      <w:pPr>
        <w:spacing w:line="360" w:lineRule="auto"/>
        <w:ind w:firstLine="286" w:firstLineChars="130"/>
        <w:jc w:val="left"/>
      </w:pPr>
      <w:r>
        <w:rPr>
          <w:rFonts w:ascii="Times New Roman" w:hAnsi="Times New Roman"/>
          <w:b w:val="0"/>
          <w:i w:val="0"/>
          <w:color w:val="000000"/>
          <w:sz w:val="22"/>
        </w:rPr>
        <w:t>D．氢氧化钙为白色固体，可用于改良酸性土壤</w:t>
      </w:r>
    </w:p>
    <w:p>
      <w:pPr>
        <w:spacing w:line="360" w:lineRule="auto"/>
        <w:ind w:left="0"/>
        <w:jc w:val="left"/>
      </w:pPr>
      <w:r>
        <w:t>6．</w:t>
      </w:r>
      <w:r>
        <w:rPr>
          <w:rFonts w:ascii="Times New Roman" w:hAnsi="Times New Roman"/>
          <w:b w:val="0"/>
          <w:i w:val="0"/>
          <w:color w:val="000000"/>
          <w:sz w:val="22"/>
        </w:rPr>
        <w:t>下列有关氧气的说法正确的是（　　）</w:t>
      </w:r>
    </w:p>
    <w:p>
      <w:pPr>
        <w:spacing w:line="360" w:lineRule="auto"/>
        <w:ind w:firstLine="273" w:firstLineChars="130"/>
        <w:jc w:val="left"/>
        <w:textAlignment w:val="center"/>
      </w:pPr>
      <w:r>
        <w:drawing>
          <wp:inline distT="0" distB="0" distL="0" distR="0">
            <wp:extent cx="1946910" cy="12020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0"/>
                    <a:stretch>
                      <a:fillRect/>
                    </a:stretch>
                  </pic:blipFill>
                  <pic:spPr>
                    <a:xfrm>
                      <a:off x="0" y="0"/>
                      <a:ext cx="1947333" cy="12022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A．氧气是空气中含量最多的气体</w:t>
      </w:r>
    </w:p>
    <w:p>
      <w:pPr>
        <w:spacing w:line="360" w:lineRule="auto"/>
        <w:ind w:firstLine="286" w:firstLineChars="130"/>
        <w:jc w:val="left"/>
      </w:pPr>
      <w:r>
        <w:rPr>
          <w:rFonts w:ascii="Times New Roman" w:hAnsi="Times New Roman"/>
          <w:b w:val="0"/>
          <w:i w:val="0"/>
          <w:color w:val="000000"/>
          <w:sz w:val="22"/>
        </w:rPr>
        <w:t>B．硫在氧气中燃烧生成三氧化硫</w:t>
      </w:r>
    </w:p>
    <w:p>
      <w:pPr>
        <w:spacing w:line="360" w:lineRule="auto"/>
        <w:ind w:firstLine="286" w:firstLineChars="130"/>
        <w:jc w:val="left"/>
      </w:pPr>
      <w:r>
        <w:rPr>
          <w:rFonts w:ascii="Times New Roman" w:hAnsi="Times New Roman"/>
          <w:b w:val="0"/>
          <w:i w:val="0"/>
          <w:color w:val="000000"/>
          <w:sz w:val="22"/>
        </w:rPr>
        <w:t>C．如图所示实验可说明氧气能支持燃烧</w:t>
      </w:r>
    </w:p>
    <w:p>
      <w:pPr>
        <w:spacing w:line="360" w:lineRule="auto"/>
        <w:ind w:firstLine="286" w:firstLineChars="130"/>
        <w:jc w:val="left"/>
      </w:pPr>
      <w:r>
        <w:rPr>
          <w:rFonts w:ascii="Times New Roman" w:hAnsi="Times New Roman"/>
          <w:b w:val="0"/>
          <w:i w:val="0"/>
          <w:color w:val="000000"/>
          <w:sz w:val="22"/>
        </w:rPr>
        <w:t>D．实验室常采用加热二氧化锰的方法制取氧气</w:t>
      </w:r>
    </w:p>
    <w:p>
      <w:pPr>
        <w:spacing w:line="360" w:lineRule="auto"/>
        <w:ind w:left="0"/>
        <w:jc w:val="left"/>
      </w:pPr>
      <w:r>
        <w:t>7．</w:t>
      </w:r>
      <w:r>
        <w:rPr>
          <w:rFonts w:ascii="Times New Roman" w:hAnsi="Times New Roman"/>
          <w:b w:val="0"/>
          <w:i w:val="0"/>
          <w:color w:val="000000"/>
          <w:sz w:val="22"/>
        </w:rPr>
        <w:t>金属材料包括铁、铝、铜等纯金属以及它们的合金。下列有关说法不正确的是（　　）</w:t>
      </w:r>
    </w:p>
    <w:p>
      <w:pPr>
        <w:spacing w:line="360" w:lineRule="auto"/>
        <w:ind w:firstLine="286" w:firstLineChars="130"/>
        <w:jc w:val="left"/>
      </w:pPr>
      <w:r>
        <w:rPr>
          <w:rFonts w:ascii="Times New Roman" w:hAnsi="Times New Roman"/>
          <w:b w:val="0"/>
          <w:i w:val="0"/>
          <w:color w:val="000000"/>
          <w:sz w:val="22"/>
        </w:rPr>
        <w:t>A．铝在空气中具有很好的抗腐蚀性能</w:t>
      </w:r>
    </w:p>
    <w:p>
      <w:pPr>
        <w:spacing w:line="360" w:lineRule="auto"/>
        <w:ind w:firstLine="286" w:firstLineChars="130"/>
        <w:jc w:val="left"/>
      </w:pPr>
      <w:r>
        <w:rPr>
          <w:rFonts w:ascii="Times New Roman" w:hAnsi="Times New Roman"/>
          <w:b w:val="0"/>
          <w:i w:val="0"/>
          <w:color w:val="000000"/>
          <w:sz w:val="22"/>
        </w:rPr>
        <w:t>B．铁钉浸没在植物油中比在潮湿空气中更易生锈</w:t>
      </w:r>
    </w:p>
    <w:p>
      <w:pPr>
        <w:spacing w:line="360" w:lineRule="auto"/>
        <w:ind w:firstLine="286" w:firstLineChars="130"/>
        <w:jc w:val="left"/>
      </w:pPr>
      <w:r>
        <w:rPr>
          <w:rFonts w:ascii="Times New Roman" w:hAnsi="Times New Roman"/>
          <w:b w:val="0"/>
          <w:i w:val="0"/>
          <w:color w:val="000000"/>
          <w:sz w:val="22"/>
        </w:rPr>
        <w:t>C．黄铜片（铜锌合金）的硬度大于铜片的硬度</w:t>
      </w:r>
    </w:p>
    <w:p>
      <w:pPr>
        <w:spacing w:line="360" w:lineRule="auto"/>
        <w:ind w:firstLine="286" w:firstLineChars="130"/>
        <w:jc w:val="left"/>
      </w:pPr>
      <w:r>
        <w:rPr>
          <w:rFonts w:ascii="Times New Roman" w:hAnsi="Times New Roman"/>
          <w:b w:val="0"/>
          <w:i w:val="0"/>
          <w:color w:val="000000"/>
          <w:sz w:val="22"/>
        </w:rPr>
        <w:t>D．室温下钛与稀盐酸不反应，可判断钛的金属活动性比镁弱</w:t>
      </w:r>
    </w:p>
    <w:p>
      <w:pPr>
        <w:spacing w:line="360" w:lineRule="auto"/>
        <w:ind w:left="0"/>
        <w:jc w:val="left"/>
        <w:textAlignment w:val="center"/>
      </w:pPr>
      <w:r>
        <w:t>8．</w:t>
      </w:r>
      <w:r>
        <w:rPr>
          <w:rFonts w:ascii="Times New Roman" w:hAnsi="Times New Roman"/>
          <w:b w:val="0"/>
          <w:i w:val="0"/>
          <w:color w:val="000000"/>
          <w:sz w:val="22"/>
        </w:rPr>
        <w:t>KNO</w:t>
      </w:r>
      <w:r>
        <w:rPr>
          <w:rFonts w:ascii="Times New Roman" w:hAnsi="Times New Roman"/>
          <w:b w:val="0"/>
          <w:i w:val="0"/>
          <w:color w:val="000000"/>
          <w:vertAlign w:val="subscript"/>
        </w:rPr>
        <w:t>3</w:t>
      </w:r>
      <w:r>
        <w:rPr>
          <w:rFonts w:ascii="Times New Roman" w:hAnsi="Times New Roman"/>
          <w:b w:val="0"/>
          <w:i w:val="0"/>
          <w:color w:val="000000"/>
          <w:sz w:val="22"/>
        </w:rPr>
        <w:t>和KCl的溶解度曲线如图所示。下列说法正确的是（　　）</w:t>
      </w:r>
    </w:p>
    <w:p>
      <w:pPr>
        <w:spacing w:line="360" w:lineRule="auto"/>
        <w:ind w:firstLine="273" w:firstLineChars="130"/>
        <w:jc w:val="left"/>
        <w:textAlignment w:val="center"/>
      </w:pPr>
      <w:r>
        <w:drawing>
          <wp:inline distT="0" distB="0" distL="0" distR="0">
            <wp:extent cx="1727200" cy="15068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1"/>
                    <a:stretch>
                      <a:fillRect/>
                    </a:stretch>
                  </pic:blipFill>
                  <pic:spPr>
                    <a:xfrm>
                      <a:off x="0" y="0"/>
                      <a:ext cx="1727200" cy="15070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A．KCl的溶解度小于KNO</w:t>
      </w:r>
      <w:r>
        <w:rPr>
          <w:rFonts w:ascii="Times New Roman" w:hAnsi="Times New Roman"/>
          <w:b w:val="0"/>
          <w:i w:val="0"/>
          <w:color w:val="000000"/>
          <w:vertAlign w:val="subscript"/>
        </w:rPr>
        <w:t>3</w:t>
      </w:r>
      <w:r>
        <w:rPr>
          <w:rFonts w:ascii="Times New Roman" w:hAnsi="Times New Roman"/>
          <w:b w:val="0"/>
          <w:i w:val="0"/>
          <w:color w:val="000000"/>
          <w:sz w:val="22"/>
        </w:rPr>
        <w:t>的溶解度</w:t>
      </w:r>
    </w:p>
    <w:p>
      <w:pPr>
        <w:spacing w:line="360" w:lineRule="auto"/>
        <w:ind w:firstLine="286" w:firstLineChars="130"/>
        <w:jc w:val="left"/>
        <w:textAlignment w:val="center"/>
      </w:pPr>
      <w:r>
        <w:rPr>
          <w:rFonts w:ascii="Times New Roman" w:hAnsi="Times New Roman"/>
          <w:b w:val="0"/>
          <w:i w:val="0"/>
          <w:color w:val="000000"/>
          <w:sz w:val="22"/>
        </w:rPr>
        <w:t>B．10℃时，KNO</w:t>
      </w:r>
      <w:r>
        <w:rPr>
          <w:rFonts w:ascii="Times New Roman" w:hAnsi="Times New Roman"/>
          <w:b w:val="0"/>
          <w:i w:val="0"/>
          <w:color w:val="000000"/>
          <w:vertAlign w:val="subscript"/>
        </w:rPr>
        <w:t>3</w:t>
      </w:r>
      <w:r>
        <w:rPr>
          <w:rFonts w:ascii="Times New Roman" w:hAnsi="Times New Roman"/>
          <w:b w:val="0"/>
          <w:i w:val="0"/>
          <w:color w:val="000000"/>
          <w:sz w:val="22"/>
        </w:rPr>
        <w:t>饱和溶液的质量分数为20.9％</w:t>
      </w:r>
    </w:p>
    <w:p>
      <w:pPr>
        <w:spacing w:line="360" w:lineRule="auto"/>
        <w:ind w:firstLine="286" w:firstLineChars="130"/>
        <w:jc w:val="left"/>
        <w:textAlignment w:val="center"/>
      </w:pPr>
      <w:r>
        <w:rPr>
          <w:rFonts w:ascii="Times New Roman" w:hAnsi="Times New Roman"/>
          <w:b w:val="0"/>
          <w:i w:val="0"/>
          <w:color w:val="000000"/>
          <w:sz w:val="22"/>
        </w:rPr>
        <w:t>C．T</w:t>
      </w:r>
      <w:r>
        <w:rPr>
          <w:rFonts w:ascii="Times New Roman" w:hAnsi="Times New Roman"/>
          <w:b w:val="0"/>
          <w:i w:val="0"/>
          <w:color w:val="000000"/>
          <w:vertAlign w:val="subscript"/>
        </w:rPr>
        <w:t>1</w:t>
      </w:r>
      <w:r>
        <w:rPr>
          <w:rFonts w:ascii="Times New Roman" w:hAnsi="Times New Roman"/>
          <w:b w:val="0"/>
          <w:i w:val="0"/>
          <w:color w:val="000000"/>
          <w:sz w:val="22"/>
        </w:rPr>
        <w:t>℃时，KNO</w:t>
      </w:r>
      <w:r>
        <w:rPr>
          <w:rFonts w:ascii="Times New Roman" w:hAnsi="Times New Roman"/>
          <w:b w:val="0"/>
          <w:i w:val="0"/>
          <w:color w:val="000000"/>
          <w:vertAlign w:val="subscript"/>
        </w:rPr>
        <w:t>3</w:t>
      </w:r>
      <w:r>
        <w:rPr>
          <w:rFonts w:ascii="Times New Roman" w:hAnsi="Times New Roman"/>
          <w:b w:val="0"/>
          <w:i w:val="0"/>
          <w:color w:val="000000"/>
          <w:sz w:val="22"/>
        </w:rPr>
        <w:t>、KCl两溶液中溶质的质量分数一定相等</w:t>
      </w:r>
    </w:p>
    <w:p>
      <w:pPr>
        <w:spacing w:line="360" w:lineRule="auto"/>
        <w:ind w:firstLine="286" w:firstLineChars="130"/>
        <w:jc w:val="left"/>
        <w:textAlignment w:val="center"/>
      </w:pPr>
      <w:r>
        <w:rPr>
          <w:rFonts w:ascii="Times New Roman" w:hAnsi="Times New Roman"/>
          <w:b w:val="0"/>
          <w:i w:val="0"/>
          <w:color w:val="000000"/>
          <w:sz w:val="22"/>
        </w:rPr>
        <w:t>D．将60℃时的KNO</w:t>
      </w:r>
      <w:r>
        <w:rPr>
          <w:rFonts w:ascii="Times New Roman" w:hAnsi="Times New Roman"/>
          <w:b w:val="0"/>
          <w:i w:val="0"/>
          <w:color w:val="000000"/>
          <w:vertAlign w:val="subscript"/>
        </w:rPr>
        <w:t>3</w:t>
      </w:r>
      <w:r>
        <w:rPr>
          <w:rFonts w:ascii="Times New Roman" w:hAnsi="Times New Roman"/>
          <w:b w:val="0"/>
          <w:i w:val="0"/>
          <w:color w:val="000000"/>
          <w:sz w:val="22"/>
        </w:rPr>
        <w:t>饱和溶液210g冷却至10℃，析出硝酸钾品体89.1g</w:t>
      </w:r>
    </w:p>
    <w:p>
      <w:pPr>
        <w:spacing w:line="360" w:lineRule="auto"/>
        <w:ind w:left="0"/>
        <w:jc w:val="left"/>
        <w:sectPr>
          <w:headerReference w:type="default" r:id="rId12"/>
          <w:footerReference w:type="default" r:id="rId13"/>
          <w:type w:val="nextPage"/>
          <w:pgSz w:w="11906" w:h="16838"/>
          <w:pgMar w:top="1134" w:right="707" w:bottom="937" w:left="1134" w:header="426" w:footer="515" w:gutter="0"/>
          <w:pgNumType w:start="2"/>
          <w:cols w:num="1" w:space="425"/>
          <w:titlePg w:val="0"/>
          <w:docGrid w:type="lines" w:linePitch="312" w:charSpace="0"/>
        </w:sectPr>
      </w:pPr>
      <w:r>
        <w:t>9．</w:t>
      </w:r>
      <w:r>
        <w:rPr>
          <w:rFonts w:ascii="Times New Roman" w:hAnsi="Times New Roman"/>
          <w:b w:val="0"/>
          <w:i w:val="0"/>
          <w:color w:val="000000"/>
          <w:sz w:val="22"/>
        </w:rPr>
        <w:t>下列实验操作能达到实验目的的是（　　）</w:t>
      </w:r>
    </w:p>
    <w:tbl>
      <w:tblPr>
        <w:tblStyle w:val="TableNormal"/>
        <w:tblW w:w="9685"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430"/>
        <w:gridCol w:w="3841"/>
        <w:gridCol w:w="4414"/>
      </w:tblGrid>
      <w:tr>
        <w:tblPrEx>
          <w:tblW w:w="9685"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16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选项</w:t>
            </w:r>
          </w:p>
        </w:tc>
        <w:tc>
          <w:tcPr>
            <w:tcW w:w="452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实验目的</w:t>
            </w:r>
          </w:p>
        </w:tc>
        <w:tc>
          <w:tcPr>
            <w:tcW w:w="51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实验操作</w:t>
            </w:r>
          </w:p>
        </w:tc>
      </w:tr>
      <w:tr>
        <w:tblPrEx>
          <w:tblW w:w="9685" w:type="dxa"/>
          <w:tblInd w:w="380" w:type="dxa"/>
          <w:tblCellMar>
            <w:top w:w="0" w:type="dxa"/>
            <w:left w:w="108" w:type="dxa"/>
            <w:bottom w:w="0" w:type="dxa"/>
            <w:right w:w="108" w:type="dxa"/>
          </w:tblCellMar>
        </w:tblPrEx>
        <w:tc>
          <w:tcPr>
            <w:tcW w:w="16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A</w:t>
            </w:r>
          </w:p>
        </w:tc>
        <w:tc>
          <w:tcPr>
            <w:tcW w:w="452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除去NaCl固体中混有的泥沙以获得NaCl固体</w:t>
            </w:r>
          </w:p>
        </w:tc>
        <w:tc>
          <w:tcPr>
            <w:tcW w:w="51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取混有泥沙的NaCl固体，加水，搅拌，充分溶解后过滤</w:t>
            </w:r>
          </w:p>
        </w:tc>
      </w:tr>
      <w:tr>
        <w:tblPrEx>
          <w:tblW w:w="9685" w:type="dxa"/>
          <w:tblInd w:w="380" w:type="dxa"/>
          <w:tblCellMar>
            <w:top w:w="0" w:type="dxa"/>
            <w:left w:w="108" w:type="dxa"/>
            <w:bottom w:w="0" w:type="dxa"/>
            <w:right w:w="108" w:type="dxa"/>
          </w:tblCellMar>
        </w:tblPrEx>
        <w:tc>
          <w:tcPr>
            <w:tcW w:w="16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B</w:t>
            </w:r>
          </w:p>
        </w:tc>
        <w:tc>
          <w:tcPr>
            <w:tcW w:w="452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除去NaCl溶液中混有的少量Na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p>
        </w:tc>
        <w:tc>
          <w:tcPr>
            <w:tcW w:w="51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向混有少量Na</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的NaCl溶液中加入过量BaCl</w:t>
            </w:r>
            <w:r>
              <w:rPr>
                <w:rFonts w:ascii="Times New Roman" w:hAnsi="Times New Roman"/>
                <w:b w:val="0"/>
                <w:i w:val="0"/>
                <w:color w:val="000000"/>
                <w:vertAlign w:val="subscript"/>
              </w:rPr>
              <w:t>2</w:t>
            </w:r>
            <w:r>
              <w:rPr>
                <w:rFonts w:ascii="Times New Roman" w:hAnsi="Times New Roman"/>
                <w:b w:val="0"/>
                <w:i w:val="0"/>
                <w:color w:val="000000"/>
                <w:sz w:val="22"/>
              </w:rPr>
              <w:t>溶液，充分反应后过滤</w:t>
            </w:r>
          </w:p>
        </w:tc>
      </w:tr>
      <w:tr>
        <w:tblPrEx>
          <w:tblW w:w="9685" w:type="dxa"/>
          <w:tblInd w:w="380" w:type="dxa"/>
          <w:tblCellMar>
            <w:top w:w="0" w:type="dxa"/>
            <w:left w:w="108" w:type="dxa"/>
            <w:bottom w:w="0" w:type="dxa"/>
            <w:right w:w="108" w:type="dxa"/>
          </w:tblCellMar>
        </w:tblPrEx>
        <w:tc>
          <w:tcPr>
            <w:tcW w:w="16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C</w:t>
            </w:r>
          </w:p>
        </w:tc>
        <w:tc>
          <w:tcPr>
            <w:tcW w:w="452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配制50g质量分数为6%的NaCl溶液</w:t>
            </w:r>
          </w:p>
        </w:tc>
        <w:tc>
          <w:tcPr>
            <w:tcW w:w="51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向盛有3gNaCl固体的烧杯中，加入47mL水（密度为1g/mL），搅拌至充分溶解</w:t>
            </w:r>
          </w:p>
        </w:tc>
      </w:tr>
      <w:tr>
        <w:tblPrEx>
          <w:tblW w:w="9685" w:type="dxa"/>
          <w:tblInd w:w="380" w:type="dxa"/>
          <w:tblCellMar>
            <w:top w:w="0" w:type="dxa"/>
            <w:left w:w="108" w:type="dxa"/>
            <w:bottom w:w="0" w:type="dxa"/>
            <w:right w:w="108" w:type="dxa"/>
          </w:tblCellMar>
        </w:tblPrEx>
        <w:tc>
          <w:tcPr>
            <w:tcW w:w="16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D</w:t>
            </w:r>
          </w:p>
        </w:tc>
        <w:tc>
          <w:tcPr>
            <w:tcW w:w="452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鉴别NaCl溶液和稀盐酸</w:t>
            </w:r>
          </w:p>
        </w:tc>
        <w:tc>
          <w:tcPr>
            <w:tcW w:w="517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rPr>
                <w:rFonts w:ascii="Times New Roman" w:hAnsi="Times New Roman"/>
                <w:b w:val="0"/>
                <w:i w:val="0"/>
                <w:color w:val="000000"/>
                <w:sz w:val="22"/>
              </w:rPr>
              <w:t>向盛有两种溶液的试管中分别滴入AgNO</w:t>
            </w:r>
            <w:r>
              <w:rPr>
                <w:rFonts w:ascii="Times New Roman" w:hAnsi="Times New Roman"/>
                <w:b w:val="0"/>
                <w:i w:val="0"/>
                <w:color w:val="000000"/>
                <w:vertAlign w:val="subscript"/>
              </w:rPr>
              <w:t>3</w:t>
            </w:r>
            <w:r>
              <w:rPr>
                <w:rFonts w:ascii="Times New Roman" w:hAnsi="Times New Roman"/>
                <w:b w:val="0"/>
                <w:i w:val="0"/>
                <w:color w:val="000000"/>
                <w:sz w:val="22"/>
              </w:rPr>
              <w:t>溶液，观察是否有沉淀产生</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textAlignment w:val="center"/>
      </w:pPr>
      <w:r>
        <w:t>10．</w:t>
      </w:r>
      <w:r>
        <w:rPr>
          <w:rFonts w:ascii="Times New Roman" w:hAnsi="Times New Roman"/>
          <w:b w:val="0"/>
          <w:i w:val="0"/>
          <w:color w:val="000000"/>
          <w:sz w:val="22"/>
        </w:rPr>
        <w:t>取24.8g过氧化银（Ag</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2</w:t>
      </w:r>
      <w:r>
        <w:rPr>
          <w:rFonts w:ascii="Times New Roman" w:hAnsi="Times New Roman"/>
          <w:b w:val="0"/>
          <w:i w:val="0"/>
          <w:color w:val="000000"/>
          <w:sz w:val="22"/>
        </w:rPr>
        <w:t>）在真空条件下加热至固体质量不再发生变化，产生3.2gO</w:t>
      </w:r>
      <w:r>
        <w:rPr>
          <w:rFonts w:ascii="Times New Roman" w:hAnsi="Times New Roman"/>
          <w:b w:val="0"/>
          <w:i w:val="0"/>
          <w:color w:val="000000"/>
          <w:vertAlign w:val="subscript"/>
        </w:rPr>
        <w:t>2</w:t>
      </w:r>
      <w:r>
        <w:rPr>
          <w:rFonts w:ascii="Times New Roman" w:hAnsi="Times New Roman"/>
          <w:b w:val="0"/>
          <w:i w:val="0"/>
          <w:color w:val="000000"/>
          <w:sz w:val="22"/>
        </w:rPr>
        <w:t>，固体质量随温度的变化如图所示（图中各点对应固体均为纯净物）。下列说法正确的是（　　）</w:t>
      </w:r>
    </w:p>
    <w:p>
      <w:pPr>
        <w:spacing w:line="360" w:lineRule="auto"/>
        <w:ind w:firstLine="273" w:firstLineChars="130"/>
        <w:jc w:val="left"/>
        <w:textAlignment w:val="center"/>
      </w:pPr>
      <w:r>
        <w:drawing>
          <wp:inline distT="0" distB="0" distL="0" distR="0">
            <wp:extent cx="1913255" cy="18288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4"/>
                    <a:stretch>
                      <a:fillRect/>
                    </a:stretch>
                  </pic:blipFill>
                  <pic:spPr>
                    <a:xfrm>
                      <a:off x="0" y="0"/>
                      <a:ext cx="1913467" cy="1828800"/>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A．X→Y过程中，固体中银元素的质量分数逐渐减小</w:t>
      </w:r>
    </w:p>
    <w:p>
      <w:pPr>
        <w:spacing w:line="360" w:lineRule="auto"/>
        <w:ind w:firstLine="286" w:firstLineChars="130"/>
        <w:jc w:val="left"/>
      </w:pPr>
      <w:r>
        <w:rPr>
          <w:rFonts w:ascii="Times New Roman" w:hAnsi="Times New Roman"/>
          <w:b w:val="0"/>
          <w:i w:val="0"/>
          <w:color w:val="000000"/>
          <w:sz w:val="22"/>
        </w:rPr>
        <w:t>B．Y点对应的固体中银元素和氧元素的质量比为27：4</w:t>
      </w:r>
    </w:p>
    <w:p>
      <w:pPr>
        <w:spacing w:line="360" w:lineRule="auto"/>
        <w:ind w:firstLine="286" w:firstLineChars="130"/>
        <w:jc w:val="left"/>
      </w:pPr>
      <w:r>
        <w:rPr>
          <w:rFonts w:ascii="Times New Roman" w:hAnsi="Times New Roman"/>
          <w:b w:val="0"/>
          <w:i w:val="0"/>
          <w:color w:val="000000"/>
          <w:sz w:val="22"/>
        </w:rPr>
        <w:t>C．Z→W过程中产生的氧气质量为2.4g</w:t>
      </w:r>
    </w:p>
    <w:p>
      <w:pPr>
        <w:spacing w:line="360" w:lineRule="auto"/>
        <w:ind w:firstLine="286" w:firstLineChars="130"/>
        <w:jc w:val="left"/>
        <w:textAlignment w:val="center"/>
      </w:pPr>
      <w:r>
        <w:rPr>
          <w:rFonts w:ascii="Times New Roman" w:hAnsi="Times New Roman"/>
          <w:b w:val="0"/>
          <w:i w:val="0"/>
          <w:color w:val="000000"/>
          <w:sz w:val="22"/>
        </w:rPr>
        <w:t>D．Z→W过程中发生的反应为</w:t>
      </w:r>
      <m:oMath>
        <m:r>
          <w:rPr>
            <w:rFonts w:ascii="Cambria Math" w:hAnsi="Cambria Math"/>
            <w:sz w:val="22"/>
            <w:szCs w:val="22"/>
            <w:lang w:eastAsia="zh-CN"/>
          </w:rPr>
          <m:t>2A</m:t>
        </m:r>
        <m:sSub>
          <m:e>
            <m:r>
              <w:rPr>
                <w:rFonts w:ascii="Cambria Math" w:hAnsi="Cambria Math"/>
                <w:sz w:val="22"/>
                <w:szCs w:val="22"/>
                <w:lang w:eastAsia="zh-CN"/>
              </w:rPr>
              <m:t>g</m:t>
            </m:r>
          </m:e>
          <m:sub>
            <m:r>
              <w:rPr>
                <w:rFonts w:ascii="Cambria Math" w:hAnsi="Cambria Math"/>
                <w:sz w:val="22"/>
                <w:szCs w:val="22"/>
                <w:lang w:eastAsia="zh-CN"/>
              </w:rPr>
              <m:t>2</m:t>
            </m:r>
          </m:sub>
        </m:sSub>
        <m:r>
          <w:rPr>
            <w:rFonts w:ascii="Cambria Math" w:hAnsi="Cambria Math"/>
            <w:sz w:val="22"/>
            <w:szCs w:val="22"/>
            <w:lang w:eastAsia="zh-CN"/>
          </w:rPr>
          <m:t>O</m:t>
        </m:r>
        <m:eqArr>
          <m:e>
            <m:limLow>
              <m:e>
                <m:limLow>
                  <m:e>
                    <m:r>
                      <w:rPr>
                        <w:rFonts w:ascii="Cambria Math" w:hAnsi="Cambria Math"/>
                        <w:sz w:val="22"/>
                        <w:szCs w:val="22"/>
                        <w:lang w:eastAsia="zh-CN"/>
                      </w:rPr>
                      <m:t>Δ</m:t>
                    </m:r>
                  </m:e>
                  <m:lim>
                    <m:r>
                      <w:rPr>
                        <w:rFonts w:ascii="Cambria Math" w:hAnsi="Cambria Math"/>
                        <w:sz w:val="22"/>
                        <w:szCs w:val="22"/>
                        <w:lang w:eastAsia="zh-CN"/>
                      </w:rPr>
                      <m:t>_</m:t>
                    </m:r>
                  </m:lim>
                </m:limLow>
              </m:e>
              <m:lim>
                <m:r>
                  <w:rPr>
                    <w:rFonts w:ascii="Cambria Math" w:hAnsi="Cambria Math"/>
                    <w:sz w:val="22"/>
                    <w:szCs w:val="22"/>
                    <w:lang w:eastAsia="zh-CN"/>
                  </w:rPr>
                  <m:t>_</m:t>
                </m:r>
              </m:lim>
            </m:limLow>
          </m:e>
          <m:e/>
        </m:eqArr>
        <m:r>
          <w:rPr>
            <w:rFonts w:ascii="Cambria Math" w:hAnsi="Cambria Math"/>
            <w:sz w:val="22"/>
            <w:szCs w:val="22"/>
            <w:lang w:eastAsia="zh-CN"/>
          </w:rPr>
          <m:t>4Ag+</m:t>
        </m:r>
        <m:sSub>
          <m:e>
            <m:r>
              <w:rPr>
                <w:rFonts w:ascii="Cambria Math" w:hAnsi="Cambria Math"/>
                <w:sz w:val="22"/>
                <w:szCs w:val="22"/>
                <w:lang w:eastAsia="zh-CN"/>
              </w:rPr>
              <m:t>O</m:t>
            </m:r>
          </m:e>
          <m:sub>
            <m:r>
              <w:rPr>
                <w:rFonts w:ascii="Cambria Math" w:hAnsi="Cambria Math"/>
                <w:sz w:val="22"/>
                <w:szCs w:val="22"/>
                <w:lang w:eastAsia="zh-CN"/>
              </w:rPr>
              <m:t>2</m:t>
            </m:r>
          </m:sub>
        </m:sSub>
        <m:r>
          <w:rPr>
            <w:rFonts w:ascii="Cambria Math" w:hAnsi="Cambria Math"/>
            <w:sz w:val="22"/>
            <w:szCs w:val="22"/>
            <w:lang w:eastAsia="zh-CN"/>
          </w:rPr>
          <m:t>↑</m:t>
        </m:r>
      </m:oMath>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11．</w:t>
      </w:r>
      <w:r>
        <w:rPr>
          <w:rFonts w:ascii="Times New Roman" w:hAnsi="Times New Roman"/>
          <w:b w:val="0"/>
          <w:i w:val="0"/>
          <w:color w:val="000000"/>
          <w:sz w:val="22"/>
        </w:rPr>
        <w:t>宏观和微观相结合是认识物质结构与性质的重要方法。</w:t>
      </w:r>
    </w:p>
    <w:p>
      <w:pPr>
        <w:spacing w:line="360" w:lineRule="auto"/>
        <w:ind w:firstLine="286" w:firstLineChars="130"/>
        <w:jc w:val="left"/>
      </w:pPr>
      <w:r>
        <w:rPr>
          <w:rFonts w:ascii="Times New Roman" w:hAnsi="Times New Roman"/>
          <w:b w:val="0"/>
          <w:i w:val="0"/>
          <w:color w:val="000000"/>
          <w:sz w:val="22"/>
        </w:rPr>
        <w:t>（1）下表为四种元素原子的结构示意图。</w:t>
      </w:r>
    </w:p>
    <w:tbl>
      <w:tblPr>
        <w:tblStyle w:val="TableNormal"/>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469"/>
        <w:gridCol w:w="1307"/>
        <w:gridCol w:w="1564"/>
        <w:gridCol w:w="1761"/>
        <w:gridCol w:w="1899"/>
      </w:tblGrid>
      <w:tr>
        <w:tblPrEx>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4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元素名称</w:t>
            </w:r>
          </w:p>
        </w:tc>
        <w:tc>
          <w:tcPr>
            <w:tcW w:w="13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氢</w:t>
            </w:r>
          </w:p>
        </w:tc>
        <w:tc>
          <w:tcPr>
            <w:tcW w:w="156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氧</w:t>
            </w:r>
          </w:p>
        </w:tc>
        <w:tc>
          <w:tcPr>
            <w:tcW w:w="176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钠</w:t>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氯</w:t>
            </w:r>
          </w:p>
        </w:tc>
      </w:tr>
    </w:tbl>
    <w:p>
      <w:pPr>
        <w:sectPr>
          <w:headerReference w:type="default" r:id="rId15"/>
          <w:footerReference w:type="default" r:id="rId16"/>
          <w:type w:val="nextPage"/>
          <w:pgSz w:w="11906" w:h="16838"/>
          <w:pgMar w:top="1134" w:right="707" w:bottom="937" w:left="1134" w:header="426" w:footer="515" w:gutter="0"/>
          <w:pgNumType w:start="3"/>
          <w:cols w:num="1" w:space="425"/>
          <w:titlePg w:val="0"/>
          <w:docGrid w:type="lines" w:linePitch="312" w:charSpace="0"/>
        </w:sectPr>
      </w:pPr>
    </w:p>
    <w:tbl>
      <w:tblPr>
        <w:tblStyle w:val="TableNormal"/>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2469"/>
        <w:gridCol w:w="1307"/>
        <w:gridCol w:w="1564"/>
        <w:gridCol w:w="1761"/>
        <w:gridCol w:w="1899"/>
      </w:tblGrid>
      <w:tr>
        <w:tblPrEx>
          <w:tblW w:w="0" w:type="auto"/>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4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pPr>
            <w:r>
              <w:rPr>
                <w:rFonts w:ascii="Times New Roman" w:hAnsi="Times New Roman"/>
                <w:b w:val="0"/>
                <w:i w:val="0"/>
                <w:color w:val="000000"/>
                <w:sz w:val="22"/>
              </w:rPr>
              <w:t>原子结构示意图</w:t>
            </w:r>
          </w:p>
        </w:tc>
        <w:tc>
          <w:tcPr>
            <w:tcW w:w="130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drawing>
                <wp:inline distT="0" distB="0" distL="0" distR="0">
                  <wp:extent cx="457200" cy="4908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7"/>
                          <a:stretch>
                            <a:fillRect/>
                          </a:stretch>
                        </pic:blipFill>
                        <pic:spPr>
                          <a:xfrm>
                            <a:off x="0" y="0"/>
                            <a:ext cx="457200" cy="491067"/>
                          </a:xfrm>
                          <a:prstGeom prst="rect">
                            <a:avLst/>
                          </a:prstGeom>
                        </pic:spPr>
                      </pic:pic>
                    </a:graphicData>
                  </a:graphic>
                </wp:inline>
              </w:drawing>
            </w:r>
          </w:p>
        </w:tc>
        <w:tc>
          <w:tcPr>
            <w:tcW w:w="156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drawing>
                <wp:inline distT="0" distB="0" distL="0" distR="0">
                  <wp:extent cx="592455" cy="6940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18"/>
                          <a:stretch>
                            <a:fillRect/>
                          </a:stretch>
                        </pic:blipFill>
                        <pic:spPr>
                          <a:xfrm>
                            <a:off x="0" y="0"/>
                            <a:ext cx="592667" cy="694267"/>
                          </a:xfrm>
                          <a:prstGeom prst="rect">
                            <a:avLst/>
                          </a:prstGeom>
                        </pic:spPr>
                      </pic:pic>
                    </a:graphicData>
                  </a:graphic>
                </wp:inline>
              </w:drawing>
            </w:r>
          </w:p>
        </w:tc>
        <w:tc>
          <w:tcPr>
            <w:tcW w:w="176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drawing>
                <wp:inline distT="0" distB="0" distL="0" distR="0">
                  <wp:extent cx="676910" cy="9144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19"/>
                          <a:stretch>
                            <a:fillRect/>
                          </a:stretch>
                        </pic:blipFill>
                        <pic:spPr>
                          <a:xfrm>
                            <a:off x="0" y="0"/>
                            <a:ext cx="677333" cy="914400"/>
                          </a:xfrm>
                          <a:prstGeom prst="rect">
                            <a:avLst/>
                          </a:prstGeom>
                        </pic:spPr>
                      </pic:pic>
                    </a:graphicData>
                  </a:graphic>
                </wp:inline>
              </w:drawing>
            </w:r>
          </w:p>
        </w:tc>
        <w:tc>
          <w:tcPr>
            <w:tcW w:w="189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pPr>
              <w:spacing w:line="360" w:lineRule="auto"/>
              <w:ind w:left="135"/>
              <w:jc w:val="left"/>
              <w:textAlignment w:val="center"/>
            </w:pPr>
            <w:r>
              <w:drawing>
                <wp:inline distT="0" distB="0" distL="0" distR="0">
                  <wp:extent cx="762000" cy="98171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20"/>
                          <a:stretch>
                            <a:fillRect/>
                          </a:stretch>
                        </pic:blipFill>
                        <pic:spPr>
                          <a:xfrm>
                            <a:off x="0" y="0"/>
                            <a:ext cx="762000" cy="982133"/>
                          </a:xfrm>
                          <a:prstGeom prst="rect">
                            <a:avLst/>
                          </a:prstGeom>
                        </pic:spPr>
                      </pic:pic>
                    </a:graphicData>
                  </a:graphic>
                </wp:inline>
              </w:drawing>
            </w:r>
          </w:p>
        </w:tc>
      </w:tr>
    </w:tbl>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上表中</w:t>
      </w:r>
      <m:oMath>
        <m:r>
          <w:rPr>
            <w:rFonts w:ascii="Cambria Math" w:hAnsi="Cambria Math"/>
            <w:sz w:val="22"/>
            <w:szCs w:val="22"/>
            <w:lang w:eastAsia="zh-CN"/>
          </w:rPr>
          <m:t>x=</m:t>
        </m:r>
      </m:oMath>
      <w:r>
        <w:rPr>
          <w:rFonts w:ascii="Times New Roman" w:hAnsi="Times New Roman"/>
          <w:b w:val="0"/>
          <w:i w:val="0"/>
          <w:color w:val="000000"/>
          <w:sz w:val="22"/>
          <w:u w:val="single"/>
        </w:rPr>
        <w:t>　     　</w:t>
      </w:r>
      <w:r>
        <w:rPr>
          <w:rFonts w:ascii="Times New Roman" w:hAnsi="Times New Roman"/>
          <w:b w:val="0"/>
          <w:i w:val="0"/>
          <w:color w:val="000000"/>
          <w:sz w:val="22"/>
        </w:rPr>
        <w:t>。氯原子在反应中易</w:t>
      </w:r>
      <w:r>
        <w:rPr>
          <w:rFonts w:ascii="Times New Roman" w:hAnsi="Times New Roman"/>
          <w:b w:val="0"/>
          <w:i w:val="0"/>
          <w:color w:val="000000"/>
          <w:sz w:val="22"/>
          <w:u w:val="single"/>
        </w:rPr>
        <w:t>　     　</w:t>
      </w:r>
      <w:r>
        <w:rPr>
          <w:rFonts w:ascii="Times New Roman" w:hAnsi="Times New Roman"/>
          <w:b w:val="0"/>
          <w:i w:val="0"/>
          <w:color w:val="000000"/>
          <w:sz w:val="22"/>
        </w:rPr>
        <w:t>（填“得到”或“失去”）电子。</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钠原子失去一个电子所形成离子符号为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由上表中三种元素组成的一种化合物能与盐酸发生中和反应，该化合物为</w:t>
      </w:r>
      <w:r>
        <w:rPr>
          <w:rFonts w:ascii="Times New Roman" w:hAnsi="Times New Roman"/>
          <w:b w:val="0"/>
          <w:i w:val="0"/>
          <w:color w:val="000000"/>
          <w:sz w:val="22"/>
          <w:u w:val="single"/>
        </w:rPr>
        <w:t>　     　</w:t>
      </w:r>
      <w:r>
        <w:rPr>
          <w:rFonts w:ascii="Times New Roman" w:hAnsi="Times New Roman"/>
          <w:b w:val="0"/>
          <w:i w:val="0"/>
          <w:color w:val="000000"/>
          <w:sz w:val="22"/>
        </w:rPr>
        <w:t>（填化学式）。</w:t>
      </w:r>
    </w:p>
    <w:p>
      <w:pPr>
        <w:spacing w:line="360" w:lineRule="auto"/>
        <w:ind w:firstLine="286" w:firstLineChars="130"/>
        <w:jc w:val="left"/>
      </w:pPr>
      <w:r>
        <w:rPr>
          <w:rFonts w:ascii="Times New Roman" w:hAnsi="Times New Roman"/>
          <w:b w:val="0"/>
          <w:i w:val="0"/>
          <w:color w:val="000000"/>
          <w:sz w:val="22"/>
        </w:rPr>
        <w:t>（2）镁及其化合物的“化合价—物质类别”关系如图。</w:t>
      </w:r>
    </w:p>
    <w:p>
      <w:pPr>
        <w:spacing w:line="360" w:lineRule="auto"/>
        <w:ind w:firstLine="273" w:firstLineChars="130"/>
        <w:jc w:val="left"/>
        <w:textAlignment w:val="center"/>
      </w:pPr>
      <w:r>
        <w:drawing>
          <wp:inline distT="0" distB="0" distL="0" distR="0">
            <wp:extent cx="2624455" cy="1422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21"/>
                    <a:stretch>
                      <a:fillRect/>
                    </a:stretch>
                  </pic:blipFill>
                  <pic:spPr>
                    <a:xfrm>
                      <a:off x="0" y="0"/>
                      <a:ext cx="2624667" cy="1422400"/>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Mg（NO</w:t>
      </w:r>
      <w:r>
        <w:rPr>
          <w:rFonts w:ascii="Times New Roman" w:hAnsi="Times New Roman"/>
          <w:b w:val="0"/>
          <w:i w:val="0"/>
          <w:color w:val="000000"/>
          <w:vertAlign w:val="subscript"/>
        </w:rPr>
        <w:t>3</w:t>
      </w:r>
      <w:r>
        <w:rPr>
          <w:rFonts w:ascii="Times New Roman" w:hAnsi="Times New Roman"/>
          <w:b w:val="0"/>
          <w:i w:val="0"/>
          <w:color w:val="000000"/>
          <w:sz w:val="22"/>
        </w:rPr>
        <w:t>）</w:t>
      </w:r>
      <w:r>
        <w:rPr>
          <w:rFonts w:ascii="Times New Roman" w:hAnsi="Times New Roman"/>
          <w:b w:val="0"/>
          <w:i w:val="0"/>
          <w:color w:val="000000"/>
          <w:vertAlign w:val="subscript"/>
        </w:rPr>
        <w:t>2</w:t>
      </w:r>
      <w:r>
        <w:rPr>
          <w:rFonts w:ascii="Times New Roman" w:hAnsi="Times New Roman"/>
          <w:b w:val="0"/>
          <w:i w:val="0"/>
          <w:color w:val="000000"/>
          <w:sz w:val="22"/>
        </w:rPr>
        <w:t>中硝酸根的化合价为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写出Mg与热水反应生成X和H</w:t>
      </w:r>
      <w:r>
        <w:rPr>
          <w:rFonts w:ascii="Times New Roman" w:hAnsi="Times New Roman"/>
          <w:b w:val="0"/>
          <w:i w:val="0"/>
          <w:color w:val="000000"/>
          <w:vertAlign w:val="subscript"/>
        </w:rPr>
        <w:t>2</w:t>
      </w:r>
      <w:r>
        <w:rPr>
          <w:rFonts w:ascii="Times New Roman" w:hAnsi="Times New Roman"/>
          <w:b w:val="0"/>
          <w:i w:val="0"/>
          <w:color w:val="000000"/>
          <w:sz w:val="22"/>
        </w:rPr>
        <w:t>的化学方程式：</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12．</w:t>
      </w:r>
      <w:r>
        <w:rPr>
          <w:rFonts w:ascii="Times New Roman" w:hAnsi="Times New Roman"/>
          <w:b w:val="0"/>
          <w:i w:val="0"/>
          <w:color w:val="000000"/>
          <w:sz w:val="22"/>
        </w:rPr>
        <w:t>碳及其化合物的综合利用使世界变得更加绚丽多彩。</w:t>
      </w:r>
    </w:p>
    <w:p>
      <w:pPr>
        <w:spacing w:line="360" w:lineRule="auto"/>
        <w:ind w:firstLine="286" w:firstLineChars="130"/>
        <w:jc w:val="left"/>
      </w:pPr>
      <w:r>
        <w:rPr>
          <w:rFonts w:ascii="Times New Roman" w:hAnsi="Times New Roman"/>
          <w:b w:val="0"/>
          <w:i w:val="0"/>
          <w:color w:val="000000"/>
          <w:sz w:val="22"/>
        </w:rPr>
        <w:t>（1）Ⅰ.碳的多样性</w:t>
      </w:r>
    </w:p>
    <w:p>
      <w:pPr>
        <w:spacing w:line="360" w:lineRule="auto"/>
        <w:ind w:firstLine="286" w:firstLineChars="130"/>
        <w:jc w:val="left"/>
        <w:textAlignment w:val="center"/>
      </w:pPr>
      <w:r>
        <w:rPr>
          <w:rFonts w:ascii="Times New Roman" w:hAnsi="Times New Roman"/>
          <w:b w:val="0"/>
          <w:i w:val="0"/>
          <w:color w:val="000000"/>
          <w:sz w:val="22"/>
        </w:rPr>
        <w:t>金刚石和C</w:t>
      </w:r>
      <w:r>
        <w:rPr>
          <w:rFonts w:ascii="Times New Roman" w:hAnsi="Times New Roman"/>
          <w:b w:val="0"/>
          <w:i w:val="0"/>
          <w:color w:val="000000"/>
          <w:vertAlign w:val="subscript"/>
        </w:rPr>
        <w:t>60</w:t>
      </w:r>
      <w:r>
        <w:rPr>
          <w:rFonts w:ascii="Times New Roman" w:hAnsi="Times New Roman"/>
          <w:b w:val="0"/>
          <w:i w:val="0"/>
          <w:color w:val="000000"/>
          <w:sz w:val="22"/>
        </w:rPr>
        <w:t>的化学性质相似，但物理性质却存在着很大差异。原因是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（2）从石墨中分离出的单层石墨片（石墨烯）是目前人工制得的最薄材料，单层石墨片属于</w:t>
      </w:r>
      <w:r>
        <w:rPr>
          <w:rFonts w:ascii="Times New Roman" w:hAnsi="Times New Roman"/>
          <w:b w:val="0"/>
          <w:i w:val="0"/>
          <w:color w:val="000000"/>
          <w:sz w:val="22"/>
          <w:u w:val="single"/>
        </w:rPr>
        <w:t>　     　</w:t>
      </w:r>
      <w:r>
        <w:rPr>
          <w:rFonts w:ascii="Times New Roman" w:hAnsi="Times New Roman"/>
          <w:b w:val="0"/>
          <w:i w:val="0"/>
          <w:color w:val="000000"/>
          <w:sz w:val="22"/>
        </w:rPr>
        <w:t>（填“单质”或“化合物”）。</w:t>
      </w:r>
    </w:p>
    <w:p>
      <w:pPr>
        <w:spacing w:line="360" w:lineRule="auto"/>
        <w:ind w:firstLine="286" w:firstLineChars="130"/>
        <w:jc w:val="left"/>
      </w:pPr>
      <w:r>
        <w:rPr>
          <w:rFonts w:ascii="Times New Roman" w:hAnsi="Times New Roman"/>
          <w:b w:val="0"/>
          <w:i w:val="0"/>
          <w:color w:val="000000"/>
          <w:sz w:val="22"/>
        </w:rPr>
        <w:t>（3）Ⅱ.“碳中和”的实现</w:t>
      </w:r>
    </w:p>
    <w:p>
      <w:pPr>
        <w:spacing w:line="360" w:lineRule="auto"/>
        <w:ind w:firstLine="286" w:firstLineChars="130"/>
        <w:jc w:val="left"/>
        <w:textAlignment w:val="center"/>
      </w:pPr>
      <w:r>
        <w:rPr>
          <w:rFonts w:ascii="Times New Roman" w:hAnsi="Times New Roman"/>
          <w:b w:val="0"/>
          <w:i w:val="0"/>
          <w:color w:val="000000"/>
          <w:sz w:val="22"/>
        </w:rPr>
        <w:t>“碳中和”是指一定时间内CO</w:t>
      </w:r>
      <w:r>
        <w:rPr>
          <w:rFonts w:ascii="Times New Roman" w:hAnsi="Times New Roman"/>
          <w:b w:val="0"/>
          <w:i w:val="0"/>
          <w:color w:val="000000"/>
          <w:vertAlign w:val="subscript"/>
        </w:rPr>
        <w:t>2</w:t>
      </w:r>
      <w:r>
        <w:rPr>
          <w:rFonts w:ascii="Times New Roman" w:hAnsi="Times New Roman"/>
          <w:b w:val="0"/>
          <w:i w:val="0"/>
          <w:color w:val="000000"/>
          <w:sz w:val="22"/>
        </w:rPr>
        <w:t>的排放量与吸收量基本相当。CO</w:t>
      </w:r>
      <w:r>
        <w:rPr>
          <w:rFonts w:ascii="Times New Roman" w:hAnsi="Times New Roman"/>
          <w:b w:val="0"/>
          <w:i w:val="0"/>
          <w:color w:val="000000"/>
          <w:vertAlign w:val="subscript"/>
        </w:rPr>
        <w:t>2</w:t>
      </w:r>
      <w:r>
        <w:rPr>
          <w:rFonts w:ascii="Times New Roman" w:hAnsi="Times New Roman"/>
          <w:b w:val="0"/>
          <w:i w:val="0"/>
          <w:color w:val="000000"/>
          <w:sz w:val="22"/>
        </w:rPr>
        <w:t>的捕集、利用是实现“碳中和”的重要途径。我国力争在2060年前实现“碳中和”，体现了中国对解决气候问题的大国担当。</w:t>
      </w:r>
    </w:p>
    <w:p>
      <w:pPr>
        <w:spacing w:line="360" w:lineRule="auto"/>
        <w:ind w:firstLine="286" w:firstLineChars="130"/>
        <w:jc w:val="left"/>
        <w:textAlignment w:val="center"/>
      </w:pPr>
      <w:r>
        <w:rPr>
          <w:rFonts w:ascii="Times New Roman" w:hAnsi="Times New Roman"/>
          <w:b w:val="0"/>
          <w:i w:val="0"/>
          <w:color w:val="000000"/>
          <w:sz w:val="22"/>
        </w:rPr>
        <w:t>CO</w:t>
      </w:r>
      <w:r>
        <w:rPr>
          <w:rFonts w:ascii="Times New Roman" w:hAnsi="Times New Roman"/>
          <w:b w:val="0"/>
          <w:i w:val="0"/>
          <w:color w:val="000000"/>
          <w:vertAlign w:val="subscript"/>
        </w:rPr>
        <w:t>2</w:t>
      </w:r>
      <w:r>
        <w:rPr>
          <w:rFonts w:ascii="Times New Roman" w:hAnsi="Times New Roman"/>
          <w:b w:val="0"/>
          <w:i w:val="0"/>
          <w:color w:val="000000"/>
          <w:sz w:val="22"/>
        </w:rPr>
        <w:t>的过度排放会造成</w:t>
      </w:r>
      <w:r>
        <w:rPr>
          <w:rFonts w:ascii="Times New Roman" w:hAnsi="Times New Roman"/>
          <w:b w:val="0"/>
          <w:i w:val="0"/>
          <w:color w:val="000000"/>
          <w:sz w:val="22"/>
          <w:u w:val="single"/>
        </w:rPr>
        <w:t>　         　</w:t>
      </w:r>
      <w:r>
        <w:rPr>
          <w:rFonts w:ascii="Times New Roman" w:hAnsi="Times New Roman"/>
          <w:b w:val="0"/>
          <w:i w:val="0"/>
          <w:color w:val="000000"/>
          <w:sz w:val="22"/>
        </w:rPr>
        <w:t>的加剧。结合生活实际，列举可为实现“碳中和”做出直接贡献的一种措施：</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（4）工业生产中产生的CO</w:t>
      </w:r>
      <w:r>
        <w:rPr>
          <w:rFonts w:ascii="Times New Roman" w:hAnsi="Times New Roman"/>
          <w:b w:val="0"/>
          <w:i w:val="0"/>
          <w:color w:val="000000"/>
          <w:vertAlign w:val="subscript"/>
        </w:rPr>
        <w:t>2</w:t>
      </w:r>
      <w:r>
        <w:rPr>
          <w:rFonts w:ascii="Times New Roman" w:hAnsi="Times New Roman"/>
          <w:b w:val="0"/>
          <w:i w:val="0"/>
          <w:color w:val="000000"/>
          <w:sz w:val="22"/>
        </w:rPr>
        <w:t>经吸收剂处理可实现CO</w:t>
      </w:r>
      <w:r>
        <w:rPr>
          <w:rFonts w:ascii="Times New Roman" w:hAnsi="Times New Roman"/>
          <w:b w:val="0"/>
          <w:i w:val="0"/>
          <w:color w:val="000000"/>
          <w:vertAlign w:val="subscript"/>
        </w:rPr>
        <w:t>2</w:t>
      </w:r>
      <w:r>
        <w:rPr>
          <w:rFonts w:ascii="Times New Roman" w:hAnsi="Times New Roman"/>
          <w:b w:val="0"/>
          <w:i w:val="0"/>
          <w:color w:val="000000"/>
          <w:sz w:val="22"/>
        </w:rPr>
        <w:t>的捕集。</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NaOH吸收。NaOH溶液吸收CO</w:t>
      </w:r>
      <w:r>
        <w:rPr>
          <w:rFonts w:ascii="Times New Roman" w:hAnsi="Times New Roman"/>
          <w:b w:val="0"/>
          <w:i w:val="0"/>
          <w:color w:val="000000"/>
          <w:vertAlign w:val="subscript"/>
        </w:rPr>
        <w:t>2</w:t>
      </w:r>
      <w:r>
        <w:rPr>
          <w:rFonts w:ascii="Times New Roman" w:hAnsi="Times New Roman"/>
          <w:b w:val="0"/>
          <w:i w:val="0"/>
          <w:color w:val="000000"/>
          <w:sz w:val="22"/>
        </w:rPr>
        <w:t>生成 NaHCO</w:t>
      </w:r>
      <w:r>
        <w:rPr>
          <w:rFonts w:ascii="Times New Roman" w:hAnsi="Times New Roman"/>
          <w:b w:val="0"/>
          <w:i w:val="0"/>
          <w:color w:val="000000"/>
          <w:vertAlign w:val="subscript"/>
        </w:rPr>
        <w:t>3</w:t>
      </w:r>
      <w:r>
        <w:rPr>
          <w:rFonts w:ascii="Times New Roman" w:hAnsi="Times New Roman"/>
          <w:b w:val="0"/>
          <w:i w:val="0"/>
          <w:color w:val="000000"/>
          <w:sz w:val="22"/>
        </w:rPr>
        <w:t>的化学方程式为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CaO吸收。CaC</w:t>
      </w:r>
      <w:r>
        <w:rPr>
          <w:rFonts w:ascii="Times New Roman" w:hAnsi="Times New Roman"/>
          <w:b w:val="0"/>
          <w:i w:val="0"/>
          <w:color w:val="000000"/>
          <w:vertAlign w:val="subscript"/>
        </w:rPr>
        <w:t>2</w:t>
      </w:r>
      <w:r>
        <w:rPr>
          <w:rFonts w:ascii="Times New Roman" w:hAnsi="Times New Roman"/>
          <w:b w:val="0"/>
          <w:i w:val="0"/>
          <w:color w:val="000000"/>
          <w:sz w:val="22"/>
        </w:rPr>
        <w:t>O</w:t>
      </w:r>
      <w:r>
        <w:rPr>
          <w:rFonts w:ascii="Times New Roman" w:hAnsi="Times New Roman"/>
          <w:b w:val="0"/>
          <w:i w:val="0"/>
          <w:color w:val="000000"/>
          <w:vertAlign w:val="subscript"/>
        </w:rPr>
        <w:t>4</w:t>
      </w:r>
      <w:r>
        <w:rPr>
          <w:rFonts w:ascii="Times New Roman" w:hAnsi="Times New Roman"/>
          <w:b w:val="0"/>
          <w:i w:val="0"/>
          <w:color w:val="000000"/>
          <w:sz w:val="22"/>
        </w:rPr>
        <w:t>在高温下分解制得疏松多孔的CaO，同时产生CO、CO</w:t>
      </w:r>
      <w:r>
        <w:rPr>
          <w:rFonts w:ascii="Times New Roman" w:hAnsi="Times New Roman"/>
          <w:b w:val="0"/>
          <w:i w:val="0"/>
          <w:color w:val="000000"/>
          <w:vertAlign w:val="subscript"/>
        </w:rPr>
        <w:t>2</w:t>
      </w:r>
      <w:r>
        <w:rPr>
          <w:rFonts w:ascii="Times New Roman" w:hAnsi="Times New Roman"/>
          <w:b w:val="0"/>
          <w:i w:val="0"/>
          <w:color w:val="000000"/>
          <w:sz w:val="22"/>
        </w:rPr>
        <w:t>。该反应所得CO、CO</w:t>
      </w:r>
      <w:r>
        <w:rPr>
          <w:rFonts w:ascii="Times New Roman" w:hAnsi="Times New Roman"/>
          <w:b w:val="0"/>
          <w:i w:val="0"/>
          <w:color w:val="000000"/>
          <w:vertAlign w:val="subscript"/>
        </w:rPr>
        <w:t>2</w:t>
      </w:r>
      <w:r>
        <w:rPr>
          <w:rFonts w:ascii="Times New Roman" w:hAnsi="Times New Roman"/>
          <w:b w:val="0"/>
          <w:i w:val="0"/>
          <w:color w:val="000000"/>
          <w:sz w:val="22"/>
        </w:rPr>
        <w:t>的分子个数之比为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2"/>
          <w:footerReference w:type="default" r:id="rId23"/>
          <w:type w:val="nextPage"/>
          <w:pgSz w:w="11906" w:h="16838"/>
          <w:pgMar w:top="1134" w:right="707" w:bottom="937" w:left="1134" w:header="426" w:footer="515" w:gutter="0"/>
          <w:pgNumType w:start="4"/>
          <w:cols w:num="1" w:space="425"/>
          <w:titlePg w:val="0"/>
          <w:docGrid w:type="lines" w:linePitch="312" w:charSpace="0"/>
        </w:sectPr>
      </w:pPr>
      <w:r>
        <w:rPr>
          <w:rFonts w:ascii="Times New Roman" w:hAnsi="Times New Roman"/>
          <w:b w:val="0"/>
          <w:i w:val="0"/>
          <w:color w:val="000000"/>
          <w:sz w:val="22"/>
        </w:rPr>
        <w:t>（5）CO</w:t>
      </w:r>
      <w:r>
        <w:rPr>
          <w:rFonts w:ascii="Times New Roman" w:hAnsi="Times New Roman"/>
          <w:b w:val="0"/>
          <w:i w:val="0"/>
          <w:color w:val="000000"/>
          <w:vertAlign w:val="subscript"/>
        </w:rPr>
        <w:t>2</w:t>
      </w:r>
      <w:r>
        <w:rPr>
          <w:rFonts w:ascii="Times New Roman" w:hAnsi="Times New Roman"/>
          <w:b w:val="0"/>
          <w:i w:val="0"/>
          <w:color w:val="000000"/>
          <w:sz w:val="22"/>
        </w:rPr>
        <w:t>与H</w:t>
      </w:r>
      <w:r>
        <w:rPr>
          <w:rFonts w:ascii="Times New Roman" w:hAnsi="Times New Roman"/>
          <w:b w:val="0"/>
          <w:i w:val="0"/>
          <w:color w:val="000000"/>
          <w:vertAlign w:val="subscript"/>
        </w:rPr>
        <w:t>2</w:t>
      </w:r>
      <w:r>
        <w:rPr>
          <w:rFonts w:ascii="Times New Roman" w:hAnsi="Times New Roman"/>
          <w:b w:val="0"/>
          <w:i w:val="0"/>
          <w:color w:val="000000"/>
          <w:sz w:val="22"/>
        </w:rPr>
        <w:t>在一定条件下转化为CH</w:t>
      </w:r>
      <w:r>
        <w:rPr>
          <w:rFonts w:ascii="Times New Roman" w:hAnsi="Times New Roman"/>
          <w:b w:val="0"/>
          <w:i w:val="0"/>
          <w:color w:val="000000"/>
          <w:vertAlign w:val="subscript"/>
        </w:rPr>
        <w:t>4</w:t>
      </w:r>
      <w:r>
        <w:rPr>
          <w:rFonts w:ascii="Times New Roman" w:hAnsi="Times New Roman"/>
          <w:b w:val="0"/>
          <w:i w:val="0"/>
          <w:color w:val="000000"/>
          <w:sz w:val="22"/>
        </w:rPr>
        <w:t>（反应过程如图所示，虚线处部分中间产物略去），可实现CO</w:t>
      </w:r>
      <w:r>
        <w:rPr>
          <w:rFonts w:ascii="Times New Roman" w:hAnsi="Times New Roman"/>
          <w:b w:val="0"/>
          <w:i w:val="0"/>
          <w:color w:val="000000"/>
          <w:vertAlign w:val="subscript"/>
        </w:rPr>
        <w:t>2</w:t>
      </w:r>
      <w:r>
        <w:rPr>
          <w:rFonts w:ascii="Times New Roman" w:hAnsi="Times New Roman"/>
          <w:b w:val="0"/>
          <w:i w:val="0"/>
          <w:color w:val="000000"/>
          <w:sz w:val="22"/>
        </w:rPr>
        <w:t>的再利用。</w:t>
      </w:r>
    </w:p>
    <w:p>
      <w:pPr>
        <w:spacing w:line="360" w:lineRule="auto"/>
        <w:ind w:firstLine="273" w:firstLineChars="130"/>
        <w:jc w:val="left"/>
        <w:textAlignment w:val="center"/>
      </w:pPr>
      <w:r>
        <w:drawing>
          <wp:inline distT="0" distB="0" distL="0" distR="0">
            <wp:extent cx="2235200" cy="199771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24"/>
                    <a:stretch>
                      <a:fillRect/>
                    </a:stretch>
                  </pic:blipFill>
                  <pic:spPr>
                    <a:xfrm>
                      <a:off x="0" y="0"/>
                      <a:ext cx="2235200" cy="1998133"/>
                    </a:xfrm>
                    <a:prstGeom prst="rect">
                      <a:avLst/>
                    </a:prstGeom>
                  </pic:spPr>
                </pic:pic>
              </a:graphicData>
            </a:graphic>
          </wp:inline>
        </w:drawing>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该反应中，除CH</w:t>
      </w:r>
      <w:r>
        <w:rPr>
          <w:rFonts w:ascii="Times New Roman" w:hAnsi="Times New Roman"/>
          <w:b w:val="0"/>
          <w:i w:val="0"/>
          <w:color w:val="000000"/>
          <w:vertAlign w:val="subscript"/>
        </w:rPr>
        <w:t>4</w:t>
      </w:r>
      <w:r>
        <w:rPr>
          <w:rFonts w:ascii="Times New Roman" w:hAnsi="Times New Roman"/>
          <w:b w:val="0"/>
          <w:i w:val="0"/>
          <w:color w:val="000000"/>
          <w:sz w:val="22"/>
        </w:rPr>
        <w:t>外另一种生成物为</w:t>
      </w:r>
      <w:r>
        <w:rPr>
          <w:rFonts w:ascii="Times New Roman" w:hAnsi="Times New Roman"/>
          <w:b w:val="0"/>
          <w:i w:val="0"/>
          <w:color w:val="000000"/>
          <w:sz w:val="22"/>
          <w:u w:val="single"/>
        </w:rPr>
        <w:t>　     　</w:t>
      </w:r>
      <w:r>
        <w:rPr>
          <w:rFonts w:ascii="Times New Roman" w:hAnsi="Times New Roman"/>
          <w:b w:val="0"/>
          <w:i w:val="0"/>
          <w:color w:val="000000"/>
          <w:sz w:val="22"/>
        </w:rPr>
        <w:t>（填化学式），MgO的作用是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天然气（主要成分为CH</w:t>
      </w:r>
      <w:r>
        <w:rPr>
          <w:rFonts w:ascii="Times New Roman" w:hAnsi="Times New Roman"/>
          <w:b w:val="0"/>
          <w:i w:val="0"/>
          <w:color w:val="000000"/>
          <w:vertAlign w:val="subscript"/>
        </w:rPr>
        <w:t>4</w:t>
      </w:r>
      <w:r>
        <w:rPr>
          <w:rFonts w:ascii="Times New Roman" w:hAnsi="Times New Roman"/>
          <w:b w:val="0"/>
          <w:i w:val="0"/>
          <w:color w:val="000000"/>
          <w:sz w:val="22"/>
        </w:rPr>
        <w:t>）已成为居民的生活用气，是因为CH</w:t>
      </w:r>
      <w:r>
        <w:rPr>
          <w:rFonts w:ascii="Times New Roman" w:hAnsi="Times New Roman"/>
          <w:b w:val="0"/>
          <w:i w:val="0"/>
          <w:color w:val="000000"/>
          <w:vertAlign w:val="subscript"/>
        </w:rPr>
        <w:t>4</w:t>
      </w:r>
      <w:r>
        <w:rPr>
          <w:rFonts w:ascii="Times New Roman" w:hAnsi="Times New Roman"/>
          <w:b w:val="0"/>
          <w:i w:val="0"/>
          <w:color w:val="000000"/>
          <w:sz w:val="22"/>
        </w:rPr>
        <w:t>在空气中燃烧时</w:t>
      </w:r>
      <w:r>
        <w:rPr>
          <w:rFonts w:ascii="Times New Roman" w:hAnsi="Times New Roman"/>
          <w:b w:val="0"/>
          <w:i w:val="0"/>
          <w:color w:val="000000"/>
          <w:sz w:val="22"/>
          <w:u w:val="single"/>
        </w:rPr>
        <w:t>　     　</w:t>
      </w:r>
      <w:r>
        <w:rPr>
          <w:rFonts w:ascii="Times New Roman" w:hAnsi="Times New Roman"/>
          <w:b w:val="0"/>
          <w:i w:val="0"/>
          <w:color w:val="000000"/>
          <w:sz w:val="22"/>
        </w:rPr>
        <w:t>（填“吸收”或“放出”）热量。</w:t>
      </w:r>
    </w:p>
    <w:p>
      <w:pPr>
        <w:spacing w:line="360" w:lineRule="auto"/>
        <w:ind w:left="0"/>
        <w:jc w:val="left"/>
        <w:textAlignment w:val="center"/>
      </w:pPr>
      <w:r>
        <w:t>13．</w:t>
      </w:r>
      <w:r>
        <w:rPr>
          <w:rFonts w:ascii="Times New Roman" w:hAnsi="Times New Roman"/>
          <w:b w:val="0"/>
          <w:i w:val="0"/>
          <w:color w:val="000000"/>
          <w:sz w:val="22"/>
        </w:rPr>
        <w:t>工业上用N</w:t>
      </w:r>
      <w:r>
        <w:rPr>
          <w:rFonts w:ascii="Times New Roman" w:hAnsi="Times New Roman"/>
          <w:b w:val="0"/>
          <w:i w:val="0"/>
          <w:color w:val="000000"/>
          <w:vertAlign w:val="subscript"/>
        </w:rPr>
        <w:t>2</w:t>
      </w:r>
      <w:r>
        <w:rPr>
          <w:rFonts w:ascii="Times New Roman" w:hAnsi="Times New Roman"/>
          <w:b w:val="0"/>
          <w:i w:val="0"/>
          <w:color w:val="000000"/>
          <w:sz w:val="22"/>
        </w:rPr>
        <w:t>和H</w:t>
      </w:r>
      <w:r>
        <w:rPr>
          <w:rFonts w:ascii="Times New Roman" w:hAnsi="Times New Roman"/>
          <w:b w:val="0"/>
          <w:i w:val="0"/>
          <w:color w:val="000000"/>
          <w:vertAlign w:val="subscript"/>
        </w:rPr>
        <w:t>2</w:t>
      </w:r>
      <w:r>
        <w:rPr>
          <w:rFonts w:ascii="Times New Roman" w:hAnsi="Times New Roman"/>
          <w:b w:val="0"/>
          <w:i w:val="0"/>
          <w:color w:val="000000"/>
          <w:sz w:val="22"/>
        </w:rPr>
        <w:t>合成NH</w:t>
      </w:r>
      <w:r>
        <w:rPr>
          <w:rFonts w:ascii="Times New Roman" w:hAnsi="Times New Roman"/>
          <w:b w:val="0"/>
          <w:i w:val="0"/>
          <w:color w:val="000000"/>
          <w:vertAlign w:val="subscript"/>
        </w:rPr>
        <w:t>3</w:t>
      </w:r>
      <w:r>
        <w:rPr>
          <w:rFonts w:ascii="Times New Roman" w:hAnsi="Times New Roman"/>
          <w:b w:val="0"/>
          <w:i w:val="0"/>
          <w:color w:val="000000"/>
          <w:sz w:val="22"/>
        </w:rPr>
        <w:t>是人类科学技术的一项重大突破。</w:t>
      </w:r>
    </w:p>
    <w:p>
      <w:pPr>
        <w:spacing w:line="360" w:lineRule="auto"/>
        <w:ind w:firstLine="286" w:firstLineChars="130"/>
        <w:jc w:val="left"/>
        <w:textAlignment w:val="center"/>
      </w:pPr>
      <w:r>
        <w:rPr>
          <w:rFonts w:ascii="Times New Roman" w:hAnsi="Times New Roman"/>
          <w:b w:val="0"/>
          <w:i w:val="0"/>
          <w:color w:val="000000"/>
          <w:sz w:val="22"/>
        </w:rPr>
        <w:t>（1）</w:t>
      </w:r>
      <w:r>
        <w:rPr>
          <w:rFonts w:ascii="Calibri" w:hAnsi="Calibri"/>
          <w:b w:val="0"/>
          <w:i w:val="0"/>
          <w:color w:val="000000"/>
          <w:sz w:val="22"/>
        </w:rPr>
        <w:t>①</w:t>
      </w:r>
      <w:r>
        <w:rPr>
          <w:rFonts w:ascii="Times New Roman" w:hAnsi="Times New Roman"/>
          <w:b w:val="0"/>
          <w:i w:val="0"/>
          <w:color w:val="000000"/>
          <w:sz w:val="22"/>
        </w:rPr>
        <w:t>N</w:t>
      </w:r>
      <w:r>
        <w:rPr>
          <w:rFonts w:ascii="Times New Roman" w:hAnsi="Times New Roman"/>
          <w:b w:val="0"/>
          <w:i w:val="0"/>
          <w:color w:val="000000"/>
          <w:vertAlign w:val="subscript"/>
        </w:rPr>
        <w:t>2</w:t>
      </w:r>
      <w:r>
        <w:rPr>
          <w:rFonts w:ascii="Times New Roman" w:hAnsi="Times New Roman"/>
          <w:b w:val="0"/>
          <w:i w:val="0"/>
          <w:color w:val="000000"/>
          <w:sz w:val="22"/>
        </w:rPr>
        <w:t>可通过分离液态空气获得，该方法利用了N</w:t>
      </w:r>
      <w:r>
        <w:rPr>
          <w:rFonts w:ascii="Times New Roman" w:hAnsi="Times New Roman"/>
          <w:b w:val="0"/>
          <w:i w:val="0"/>
          <w:color w:val="000000"/>
          <w:vertAlign w:val="subscript"/>
        </w:rPr>
        <w:t>2</w:t>
      </w:r>
      <w:r>
        <w:rPr>
          <w:rFonts w:ascii="Times New Roman" w:hAnsi="Times New Roman"/>
          <w:b w:val="0"/>
          <w:i w:val="0"/>
          <w:color w:val="000000"/>
          <w:sz w:val="22"/>
        </w:rPr>
        <w:t>和O</w:t>
      </w:r>
      <w:r>
        <w:rPr>
          <w:rFonts w:ascii="Times New Roman" w:hAnsi="Times New Roman"/>
          <w:b w:val="0"/>
          <w:i w:val="0"/>
          <w:color w:val="000000"/>
          <w:vertAlign w:val="subscript"/>
        </w:rPr>
        <w:t>2</w:t>
      </w:r>
      <w:r>
        <w:rPr>
          <w:rFonts w:ascii="Times New Roman" w:hAnsi="Times New Roman"/>
          <w:b w:val="0"/>
          <w:i w:val="0"/>
          <w:color w:val="000000"/>
          <w:sz w:val="22"/>
        </w:rPr>
        <w:t>沸点的差异。沸点属于物质的</w:t>
      </w:r>
      <w:r>
        <w:rPr>
          <w:rFonts w:ascii="Times New Roman" w:hAnsi="Times New Roman"/>
          <w:b w:val="0"/>
          <w:i w:val="0"/>
          <w:color w:val="000000"/>
          <w:sz w:val="22"/>
          <w:u w:val="single"/>
        </w:rPr>
        <w:t>　     　</w:t>
      </w:r>
      <w:r>
        <w:rPr>
          <w:rFonts w:ascii="Times New Roman" w:hAnsi="Times New Roman"/>
          <w:b w:val="0"/>
          <w:i w:val="0"/>
          <w:color w:val="000000"/>
          <w:sz w:val="22"/>
        </w:rPr>
        <w:t>（填“物理”或“化学”）性质。</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一定条件下，向容器中充入一定量的N</w:t>
      </w:r>
      <w:r>
        <w:rPr>
          <w:rFonts w:ascii="Times New Roman" w:hAnsi="Times New Roman"/>
          <w:b w:val="0"/>
          <w:i w:val="0"/>
          <w:color w:val="000000"/>
          <w:vertAlign w:val="subscript"/>
        </w:rPr>
        <w:t>2</w:t>
      </w:r>
      <w:r>
        <w:rPr>
          <w:rFonts w:ascii="Times New Roman" w:hAnsi="Times New Roman"/>
          <w:b w:val="0"/>
          <w:i w:val="0"/>
          <w:color w:val="000000"/>
          <w:sz w:val="22"/>
        </w:rPr>
        <w:t>和H</w:t>
      </w:r>
      <w:r>
        <w:rPr>
          <w:rFonts w:ascii="Times New Roman" w:hAnsi="Times New Roman"/>
          <w:b w:val="0"/>
          <w:i w:val="0"/>
          <w:color w:val="000000"/>
          <w:vertAlign w:val="subscript"/>
        </w:rPr>
        <w:t>2</w:t>
      </w:r>
      <w:r>
        <w:rPr>
          <w:rFonts w:ascii="Times New Roman" w:hAnsi="Times New Roman"/>
          <w:b w:val="0"/>
          <w:i w:val="0"/>
          <w:color w:val="000000"/>
          <w:sz w:val="22"/>
        </w:rPr>
        <w:t>，充分反应生成NH</w:t>
      </w:r>
      <w:r>
        <w:rPr>
          <w:rFonts w:ascii="Times New Roman" w:hAnsi="Times New Roman"/>
          <w:b w:val="0"/>
          <w:i w:val="0"/>
          <w:color w:val="000000"/>
          <w:vertAlign w:val="subscript"/>
        </w:rPr>
        <w:t>3</w:t>
      </w:r>
      <w:r>
        <w:rPr>
          <w:rFonts w:ascii="Times New Roman" w:hAnsi="Times New Roman"/>
          <w:b w:val="0"/>
          <w:i w:val="0"/>
          <w:color w:val="000000"/>
          <w:sz w:val="22"/>
        </w:rPr>
        <w:t>。反应前后物质的变化如图，图中X代表的分子为</w:t>
      </w:r>
      <w:r>
        <w:rPr>
          <w:rFonts w:ascii="Times New Roman" w:hAnsi="Times New Roman"/>
          <w:b w:val="0"/>
          <w:i w:val="0"/>
          <w:color w:val="000000"/>
          <w:sz w:val="22"/>
          <w:u w:val="single"/>
        </w:rPr>
        <w:t>　     　</w:t>
      </w:r>
      <w:r>
        <w:rPr>
          <w:rFonts w:ascii="Times New Roman" w:hAnsi="Times New Roman"/>
          <w:b w:val="0"/>
          <w:i w:val="0"/>
          <w:color w:val="000000"/>
          <w:sz w:val="22"/>
        </w:rPr>
        <w:t>（填化学式）。</w:t>
      </w:r>
    </w:p>
    <w:p>
      <w:pPr>
        <w:spacing w:line="360" w:lineRule="auto"/>
        <w:ind w:firstLine="273" w:firstLineChars="130"/>
        <w:jc w:val="left"/>
        <w:textAlignment w:val="center"/>
      </w:pPr>
      <w:r>
        <w:drawing>
          <wp:inline distT="0" distB="0" distL="0" distR="0">
            <wp:extent cx="2743200" cy="145605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xmlns:r="http://schemas.openxmlformats.org/officeDocument/2006/relationships" r:embed="rId25"/>
                    <a:stretch>
                      <a:fillRect/>
                    </a:stretch>
                  </pic:blipFill>
                  <pic:spPr>
                    <a:xfrm>
                      <a:off x="0" y="0"/>
                      <a:ext cx="2743200" cy="1456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（2）NH</w:t>
      </w:r>
      <w:r>
        <w:rPr>
          <w:rFonts w:ascii="Times New Roman" w:hAnsi="Times New Roman"/>
          <w:b w:val="0"/>
          <w:i w:val="0"/>
          <w:color w:val="000000"/>
          <w:vertAlign w:val="subscript"/>
        </w:rPr>
        <w:t>3</w:t>
      </w:r>
      <w:r>
        <w:rPr>
          <w:rFonts w:ascii="Times New Roman" w:hAnsi="Times New Roman"/>
          <w:b w:val="0"/>
          <w:i w:val="0"/>
          <w:color w:val="000000"/>
          <w:sz w:val="22"/>
        </w:rPr>
        <w:t>与氰酸（HOCN）反应生成尿素</w:t>
      </w:r>
      <m:oMath>
        <m:r>
          <w:rPr>
            <w:rFonts w:ascii="Cambria Math" w:hAnsi="Cambria Math"/>
            <w:sz w:val="22"/>
            <w:szCs w:val="22"/>
            <w:lang w:eastAsia="zh-CN"/>
          </w:rPr>
          <m:t>[CO</m:t>
        </m:r>
        <m:r>
          <m:rPr>
            <m:sty m:val="p"/>
          </m:rPr>
          <w:rPr>
            <w:rFonts w:ascii="Cambria Math" w:hAnsi="Cambria Math"/>
            <w:sz w:val="22"/>
            <w:szCs w:val="22"/>
            <w:lang w:eastAsia="zh-CN"/>
          </w:rPr>
          <m:t>(</m:t>
        </m:r>
        <m:r>
          <w:rPr>
            <w:rFonts w:ascii="Cambria Math" w:hAnsi="Cambria Math"/>
            <w:sz w:val="22"/>
            <w:szCs w:val="22"/>
            <w:lang w:eastAsia="zh-CN"/>
          </w:rPr>
          <m:t>N</m:t>
        </m:r>
        <m:sSub>
          <m:e>
            <m:r>
              <w:rPr>
                <w:rFonts w:ascii="Cambria Math" w:hAnsi="Cambria Math"/>
                <w:sz w:val="22"/>
                <w:szCs w:val="22"/>
                <w:lang w:eastAsia="zh-CN"/>
              </w:rPr>
              <m:t>H</m:t>
            </m:r>
          </m:e>
          <m:sub>
            <m:r>
              <w:rPr>
                <w:rFonts w:ascii="Cambria Math" w:hAnsi="Cambria Math"/>
                <w:sz w:val="22"/>
                <w:szCs w:val="22"/>
                <w:lang w:eastAsia="zh-CN"/>
              </w:rPr>
              <m:t>2</m:t>
            </m:r>
          </m:sub>
        </m:sSub>
        <m:sSub>
          <m:e>
            <m:r>
              <m:rPr>
                <m:sty m:val="p"/>
              </m:rPr>
              <w:rPr>
                <w:rFonts w:ascii="Cambria Math" w:hAnsi="Cambria Math"/>
                <w:sz w:val="22"/>
                <w:szCs w:val="22"/>
                <w:lang w:eastAsia="zh-CN"/>
              </w:rPr>
              <m:t>)</m:t>
            </m:r>
          </m:e>
          <m:sub>
            <m:r>
              <w:rPr>
                <w:rFonts w:ascii="Cambria Math" w:hAnsi="Cambria Math"/>
                <w:sz w:val="22"/>
                <w:szCs w:val="22"/>
                <w:lang w:eastAsia="zh-CN"/>
              </w:rPr>
              <m:t>2</m:t>
            </m:r>
          </m:sub>
        </m:sSub>
        <m:r>
          <w:rPr>
            <w:rFonts w:ascii="Cambria Math" w:hAnsi="Cambria Math"/>
            <w:sz w:val="22"/>
            <w:szCs w:val="22"/>
            <w:lang w:eastAsia="zh-CN"/>
          </w:rPr>
          <m:t>]</m:t>
        </m:r>
      </m:oMath>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①</w:t>
      </w:r>
      <w:r>
        <w:rPr>
          <w:rFonts w:ascii="Times New Roman" w:hAnsi="Times New Roman"/>
          <w:b w:val="0"/>
          <w:i w:val="0"/>
          <w:color w:val="000000"/>
          <w:sz w:val="22"/>
        </w:rPr>
        <w:t>尿素为农作物生长提供的主要营养元素为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②</w:t>
      </w:r>
      <w:r>
        <w:rPr>
          <w:rFonts w:ascii="Times New Roman" w:hAnsi="Times New Roman"/>
          <w:b w:val="0"/>
          <w:i w:val="0"/>
          <w:color w:val="000000"/>
          <w:sz w:val="22"/>
        </w:rPr>
        <w:t>尿素可用于去除大气污染物中的NO，其化学反应为</w:t>
      </w:r>
      <m:oMath>
        <m:r>
          <w:rPr>
            <w:rFonts w:ascii="Cambria Math" w:hAnsi="Cambria Math"/>
            <w:sz w:val="22"/>
            <w:szCs w:val="22"/>
            <w:lang w:eastAsia="zh-CN"/>
          </w:rPr>
          <m:t>6NO+2CO(N</m:t>
        </m:r>
        <m:sSub>
          <m:e>
            <m:r>
              <w:rPr>
                <w:rFonts w:ascii="Cambria Math" w:hAnsi="Cambria Math"/>
                <w:sz w:val="22"/>
                <w:szCs w:val="22"/>
                <w:lang w:eastAsia="zh-CN"/>
              </w:rPr>
              <m:t>H</m:t>
            </m:r>
          </m:e>
          <m:sub>
            <m:r>
              <w:rPr>
                <w:rFonts w:ascii="Cambria Math" w:hAnsi="Cambria Math"/>
                <w:sz w:val="22"/>
                <w:szCs w:val="22"/>
                <w:lang w:eastAsia="zh-CN"/>
              </w:rPr>
              <m:t>2</m:t>
            </m:r>
          </m:sub>
        </m:sSub>
        <m:sSub>
          <m:e>
            <m:r>
              <w:rPr>
                <w:rFonts w:ascii="Cambria Math" w:hAnsi="Cambria Math"/>
                <w:sz w:val="22"/>
                <w:szCs w:val="22"/>
                <w:lang w:eastAsia="zh-CN"/>
              </w:rPr>
              <m:t>)</m:t>
            </m:r>
          </m:e>
          <m:sub>
            <m:r>
              <w:rPr>
                <w:rFonts w:ascii="Cambria Math" w:hAnsi="Cambria Math"/>
                <w:sz w:val="22"/>
                <w:szCs w:val="22"/>
                <w:lang w:eastAsia="zh-CN"/>
              </w:rPr>
              <m:t>2</m:t>
            </m:r>
          </m:sub>
        </m:sSub>
        <m:r>
          <w:rPr>
            <w:rFonts w:ascii="Cambria Math" w:hAnsi="Cambria Math"/>
            <w:sz w:val="22"/>
            <w:szCs w:val="22"/>
            <w:lang w:eastAsia="zh-CN"/>
          </w:rPr>
          <m:t>=5</m:t>
        </m:r>
        <m:sSub>
          <m:e>
            <m:r>
              <w:rPr>
                <w:rFonts w:ascii="Cambria Math" w:hAnsi="Cambria Math"/>
                <w:sz w:val="22"/>
                <w:szCs w:val="22"/>
                <w:lang w:eastAsia="zh-CN"/>
              </w:rPr>
              <m:t>N</m:t>
            </m:r>
          </m:e>
          <m:sub>
            <m:r>
              <w:rPr>
                <w:rFonts w:ascii="Cambria Math" w:hAnsi="Cambria Math"/>
                <w:sz w:val="22"/>
                <w:szCs w:val="22"/>
                <w:lang w:eastAsia="zh-CN"/>
              </w:rPr>
              <m:t>2</m:t>
            </m:r>
          </m:sub>
        </m:sSub>
        <m:r>
          <w:rPr>
            <w:rFonts w:ascii="Cambria Math" w:hAnsi="Cambria Math"/>
            <w:sz w:val="22"/>
            <w:szCs w:val="22"/>
            <w:lang w:eastAsia="zh-CN"/>
          </w:rPr>
          <m:t>+2C</m:t>
        </m:r>
        <m:sSub>
          <m:e>
            <m:r>
              <w:rPr>
                <w:rFonts w:ascii="Cambria Math" w:hAnsi="Cambria Math"/>
                <w:sz w:val="22"/>
                <w:szCs w:val="22"/>
                <w:lang w:eastAsia="zh-CN"/>
              </w:rPr>
              <m:t>O</m:t>
            </m:r>
          </m:e>
          <m:sub>
            <m:r>
              <w:rPr>
                <w:rFonts w:ascii="Cambria Math" w:hAnsi="Cambria Math"/>
                <w:sz w:val="22"/>
                <w:szCs w:val="22"/>
                <w:lang w:eastAsia="zh-CN"/>
              </w:rPr>
              <m:t>2</m:t>
            </m:r>
          </m:sub>
        </m:sSub>
        <m:r>
          <w:rPr>
            <w:rFonts w:ascii="Cambria Math" w:hAnsi="Cambria Math"/>
            <w:sz w:val="22"/>
            <w:szCs w:val="22"/>
            <w:lang w:eastAsia="zh-CN"/>
          </w:rPr>
          <m:t>+4</m:t>
        </m:r>
        <m:sSub>
          <m:e>
            <m:r>
              <w:rPr>
                <w:rFonts w:ascii="Cambria Math" w:hAnsi="Cambria Math"/>
                <w:sz w:val="22"/>
                <w:szCs w:val="22"/>
                <w:lang w:eastAsia="zh-CN"/>
              </w:rPr>
              <m:t>H</m:t>
            </m:r>
          </m:e>
          <m:sub>
            <m:r>
              <w:rPr>
                <w:rFonts w:ascii="Cambria Math" w:hAnsi="Cambria Math"/>
                <w:sz w:val="22"/>
                <w:szCs w:val="22"/>
                <w:lang w:eastAsia="zh-CN"/>
              </w:rPr>
              <m:t>2</m:t>
            </m:r>
          </m:sub>
        </m:sSub>
        <m:r>
          <w:rPr>
            <w:rFonts w:ascii="Cambria Math" w:hAnsi="Cambria Math"/>
            <w:sz w:val="22"/>
            <w:szCs w:val="22"/>
            <w:lang w:eastAsia="zh-CN"/>
          </w:rPr>
          <m:t>O</m:t>
        </m:r>
      </m:oMath>
      <w:r>
        <w:rPr>
          <w:rFonts w:ascii="Times New Roman" w:hAnsi="Times New Roman"/>
          <w:b w:val="0"/>
          <w:i w:val="0"/>
          <w:color w:val="000000"/>
          <w:sz w:val="22"/>
        </w:rPr>
        <w:t>。若去除废气中6gNO，理论上所需质量分数为10％的尿素溶液的质量是多少</w:t>
      </w:r>
      <w:r>
        <w:rPr>
          <w:rFonts w:ascii="Times New Roman" w:hAnsi="Times New Roman"/>
          <w:b w:val="0"/>
          <w:i w:val="0"/>
          <w:color w:val="000000"/>
          <w:sz w:val="22"/>
          <w:u w:val="single"/>
        </w:rPr>
        <w:t>　                                                                                                                                　</w:t>
      </w:r>
      <w:r>
        <w:rPr>
          <w:rFonts w:ascii="Times New Roman" w:hAnsi="Times New Roman"/>
          <w:b w:val="0"/>
          <w:i w:val="0"/>
          <w:color w:val="000000"/>
          <w:sz w:val="22"/>
        </w:rPr>
        <w:t>？（请将计算过程写到答题卡上）</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三、综合题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sectPr>
          <w:headerReference w:type="default" r:id="rId26"/>
          <w:footerReference w:type="default" r:id="rId27"/>
          <w:type w:val="nextPage"/>
          <w:pgSz w:w="11906" w:h="16838"/>
          <w:pgMar w:top="1134" w:right="707" w:bottom="937" w:left="1134" w:header="426" w:footer="515" w:gutter="0"/>
          <w:pgNumType w:start="5"/>
          <w:cols w:num="1" w:space="425"/>
          <w:titlePg w:val="0"/>
          <w:docGrid w:type="lines" w:linePitch="312" w:charSpace="0"/>
        </w:sectPr>
      </w:pPr>
      <w:r>
        <w:t>14．</w:t>
      </w:r>
      <w:r>
        <w:rPr>
          <w:rFonts w:ascii="Times New Roman" w:hAnsi="Times New Roman"/>
          <w:b w:val="0"/>
          <w:i w:val="0"/>
          <w:color w:val="000000"/>
          <w:sz w:val="22"/>
        </w:rPr>
        <w:t>利用废镍催化剂（主要成分：Ni，还含有少量的Zn、Fe、CaO等杂质）制备NiCO</w:t>
      </w:r>
      <w:r>
        <w:rPr>
          <w:rFonts w:ascii="Times New Roman" w:hAnsi="Times New Roman"/>
          <w:b w:val="0"/>
          <w:i w:val="0"/>
          <w:color w:val="000000"/>
          <w:vertAlign w:val="subscript"/>
        </w:rPr>
        <w:t>3</w:t>
      </w:r>
      <w:r>
        <w:rPr>
          <w:rFonts w:ascii="Times New Roman" w:hAnsi="Times New Roman"/>
          <w:b w:val="0"/>
          <w:i w:val="0"/>
          <w:color w:val="000000"/>
          <w:sz w:val="22"/>
        </w:rPr>
        <w:t>的实验流程如下（虚线处部分流程略去）：</w:t>
      </w:r>
    </w:p>
    <w:p>
      <w:pPr>
        <w:spacing w:line="360" w:lineRule="auto"/>
        <w:ind w:firstLine="273" w:firstLineChars="130"/>
        <w:jc w:val="left"/>
        <w:textAlignment w:val="center"/>
      </w:pPr>
      <w:r>
        <w:drawing>
          <wp:inline distT="0" distB="0" distL="0" distR="0">
            <wp:extent cx="4080510" cy="108331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xmlns:r="http://schemas.openxmlformats.org/officeDocument/2006/relationships" r:embed="rId28"/>
                    <a:stretch>
                      <a:fillRect/>
                    </a:stretch>
                  </pic:blipFill>
                  <pic:spPr>
                    <a:xfrm>
                      <a:off x="0" y="0"/>
                      <a:ext cx="4080933" cy="1083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已知：Na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溶液能使无色酚酞溶液变红。碱性条件下NiSO</w:t>
      </w:r>
      <w:r>
        <w:rPr>
          <w:rFonts w:ascii="Times New Roman" w:hAnsi="Times New Roman"/>
          <w:b w:val="0"/>
          <w:i w:val="0"/>
          <w:color w:val="000000"/>
          <w:vertAlign w:val="subscript"/>
        </w:rPr>
        <w:t>4</w:t>
      </w:r>
      <w:r>
        <w:rPr>
          <w:rFonts w:ascii="Times New Roman" w:hAnsi="Times New Roman"/>
          <w:b w:val="0"/>
          <w:i w:val="0"/>
          <w:color w:val="000000"/>
          <w:sz w:val="22"/>
        </w:rPr>
        <w:t>转化为Ni（OH）</w:t>
      </w:r>
      <w:r>
        <w:rPr>
          <w:rFonts w:ascii="Times New Roman" w:hAnsi="Times New Roman"/>
          <w:b w:val="0"/>
          <w:i w:val="0"/>
          <w:color w:val="000000"/>
          <w:vertAlign w:val="subscript"/>
        </w:rPr>
        <w:t>2</w:t>
      </w:r>
      <w:r>
        <w:rPr>
          <w:rFonts w:ascii="Times New Roman" w:hAnsi="Times New Roman"/>
          <w:b w:val="0"/>
          <w:i w:val="0"/>
          <w:color w:val="000000"/>
          <w:sz w:val="22"/>
        </w:rPr>
        <w:t>沉淀。</w:t>
      </w:r>
    </w:p>
    <w:p>
      <w:pPr>
        <w:spacing w:line="360" w:lineRule="auto"/>
        <w:ind w:firstLine="286" w:firstLineChars="130"/>
        <w:jc w:val="left"/>
        <w:textAlignment w:val="center"/>
      </w:pPr>
      <w:r>
        <w:rPr>
          <w:rFonts w:ascii="Times New Roman" w:hAnsi="Times New Roman"/>
          <w:b w:val="0"/>
          <w:i w:val="0"/>
          <w:color w:val="000000"/>
          <w:sz w:val="22"/>
        </w:rPr>
        <w:t>（1）“酸溶”时，为使废镍充分溶解，可采取的措施有</w:t>
      </w:r>
      <w:r>
        <w:rPr>
          <w:rFonts w:ascii="Times New Roman" w:hAnsi="Times New Roman"/>
          <w:b w:val="0"/>
          <w:i w:val="0"/>
          <w:color w:val="000000"/>
          <w:sz w:val="22"/>
          <w:u w:val="single"/>
        </w:rPr>
        <w:t>　                         　</w:t>
      </w:r>
      <w:r>
        <w:rPr>
          <w:rFonts w:ascii="Times New Roman" w:hAnsi="Times New Roman"/>
          <w:b w:val="0"/>
          <w:i w:val="0"/>
          <w:color w:val="000000"/>
          <w:sz w:val="22"/>
        </w:rPr>
        <w:t>（任写一种）。</w:t>
      </w:r>
    </w:p>
    <w:p>
      <w:pPr>
        <w:spacing w:line="360" w:lineRule="auto"/>
        <w:ind w:firstLine="286" w:firstLineChars="130"/>
        <w:jc w:val="left"/>
        <w:textAlignment w:val="center"/>
      </w:pPr>
      <w:r>
        <w:rPr>
          <w:rFonts w:ascii="Times New Roman" w:hAnsi="Times New Roman"/>
          <w:b w:val="0"/>
          <w:i w:val="0"/>
          <w:color w:val="000000"/>
          <w:sz w:val="22"/>
        </w:rPr>
        <w:t>（2）“氧化”阶段发生的反应为</w:t>
      </w:r>
      <m:oMath>
        <m:sSub>
          <m:e>
            <m:r>
              <w:rPr>
                <w:rFonts w:ascii="Cambria Math" w:hAnsi="Cambria Math"/>
                <w:sz w:val="22"/>
                <w:szCs w:val="22"/>
                <w:lang w:eastAsia="zh-CN"/>
              </w:rPr>
              <m:t>H</m:t>
            </m:r>
          </m:e>
          <m:sub>
            <m:r>
              <w:rPr>
                <w:rFonts w:ascii="Cambria Math" w:hAnsi="Cambria Math"/>
                <w:sz w:val="22"/>
                <w:szCs w:val="22"/>
                <w:lang w:eastAsia="zh-CN"/>
              </w:rPr>
              <m:t>2</m:t>
            </m:r>
          </m:sub>
        </m:sSub>
        <m:sSub>
          <m:e>
            <m:r>
              <w:rPr>
                <w:rFonts w:ascii="Cambria Math" w:hAnsi="Cambria Math"/>
                <w:sz w:val="22"/>
                <w:szCs w:val="22"/>
                <w:lang w:eastAsia="zh-CN"/>
              </w:rPr>
              <m:t>O</m:t>
            </m:r>
          </m:e>
          <m:sub>
            <m:r>
              <w:rPr>
                <w:rFonts w:ascii="Cambria Math" w:hAnsi="Cambria Math"/>
                <w:sz w:val="22"/>
                <w:szCs w:val="22"/>
                <w:lang w:eastAsia="zh-CN"/>
              </w:rPr>
              <m:t>2</m:t>
            </m:r>
          </m:sub>
        </m:sSub>
        <m:r>
          <w:rPr>
            <w:rFonts w:ascii="Cambria Math" w:hAnsi="Cambria Math"/>
            <w:sz w:val="22"/>
            <w:szCs w:val="22"/>
            <w:lang w:eastAsia="zh-CN"/>
          </w:rPr>
          <m:t>+2FeS</m:t>
        </m:r>
        <m:sSub>
          <m:e>
            <m:r>
              <w:rPr>
                <w:rFonts w:ascii="Cambria Math" w:hAnsi="Cambria Math"/>
                <w:sz w:val="22"/>
                <w:szCs w:val="22"/>
                <w:lang w:eastAsia="zh-CN"/>
              </w:rPr>
              <m:t>O</m:t>
            </m:r>
          </m:e>
          <m:sub>
            <m:r>
              <w:rPr>
                <w:rFonts w:ascii="Cambria Math" w:hAnsi="Cambria Math"/>
                <w:sz w:val="22"/>
                <w:szCs w:val="22"/>
                <w:lang w:eastAsia="zh-CN"/>
              </w:rPr>
              <m:t>4</m:t>
            </m:r>
          </m:sub>
        </m:sSub>
        <m:r>
          <w:rPr>
            <w:rFonts w:ascii="Cambria Math" w:hAnsi="Cambria Math"/>
            <w:sz w:val="22"/>
            <w:szCs w:val="22"/>
            <w:lang w:eastAsia="zh-CN"/>
          </w:rPr>
          <m:t>+</m:t>
        </m:r>
        <m:sSub>
          <m:e>
            <m:r>
              <w:rPr>
                <w:rFonts w:ascii="Cambria Math" w:hAnsi="Cambria Math"/>
                <w:sz w:val="22"/>
                <w:szCs w:val="22"/>
                <w:lang w:eastAsia="zh-CN"/>
              </w:rPr>
              <m:t>H</m:t>
            </m:r>
          </m:e>
          <m:sub>
            <m:r>
              <w:rPr>
                <w:rFonts w:ascii="Cambria Math" w:hAnsi="Cambria Math"/>
                <w:sz w:val="22"/>
                <w:szCs w:val="22"/>
                <w:lang w:eastAsia="zh-CN"/>
              </w:rPr>
              <m:t>2</m:t>
            </m:r>
          </m:sub>
        </m:sSub>
        <m:r>
          <w:rPr>
            <w:rFonts w:ascii="Cambria Math" w:hAnsi="Cambria Math"/>
            <w:sz w:val="22"/>
            <w:szCs w:val="22"/>
            <w:lang w:eastAsia="zh-CN"/>
          </w:rPr>
          <m:t>S</m:t>
        </m:r>
        <m:sSub>
          <m:e>
            <m:r>
              <w:rPr>
                <w:rFonts w:ascii="Cambria Math" w:hAnsi="Cambria Math"/>
                <w:sz w:val="22"/>
                <w:szCs w:val="22"/>
                <w:lang w:eastAsia="zh-CN"/>
              </w:rPr>
              <m:t>O</m:t>
            </m:r>
          </m:e>
          <m:sub>
            <m:r>
              <w:rPr>
                <w:rFonts w:ascii="Cambria Math" w:hAnsi="Cambria Math"/>
                <w:sz w:val="22"/>
                <w:szCs w:val="22"/>
                <w:lang w:eastAsia="zh-CN"/>
              </w:rPr>
              <m:t>4</m:t>
            </m:r>
          </m:sub>
        </m:sSub>
        <m:r>
          <w:rPr>
            <w:rFonts w:ascii="Cambria Math" w:hAnsi="Cambria Math"/>
            <w:sz w:val="22"/>
            <w:szCs w:val="22"/>
            <w:lang w:eastAsia="zh-CN"/>
          </w:rPr>
          <m:t>=F</m:t>
        </m:r>
        <m:sSub>
          <m:e>
            <m:r>
              <w:rPr>
                <w:rFonts w:ascii="Cambria Math" w:hAnsi="Cambria Math"/>
                <w:sz w:val="22"/>
                <w:szCs w:val="22"/>
                <w:lang w:eastAsia="zh-CN"/>
              </w:rPr>
              <m:t>e</m:t>
            </m:r>
          </m:e>
          <m:sub>
            <m:r>
              <w:rPr>
                <w:rFonts w:ascii="Cambria Math" w:hAnsi="Cambria Math"/>
                <w:sz w:val="22"/>
                <w:szCs w:val="22"/>
                <w:lang w:eastAsia="zh-CN"/>
              </w:rPr>
              <m:t>2</m:t>
            </m:r>
          </m:sub>
        </m:sSub>
        <m:r>
          <w:rPr>
            <w:rFonts w:ascii="Cambria Math" w:hAnsi="Cambria Math"/>
            <w:sz w:val="22"/>
            <w:szCs w:val="22"/>
            <w:lang w:eastAsia="zh-CN"/>
          </w:rPr>
          <m:t>(S</m:t>
        </m:r>
        <m:sSub>
          <m:e>
            <m:r>
              <w:rPr>
                <w:rFonts w:ascii="Cambria Math" w:hAnsi="Cambria Math"/>
                <w:sz w:val="22"/>
                <w:szCs w:val="22"/>
                <w:lang w:eastAsia="zh-CN"/>
              </w:rPr>
              <m:t>O</m:t>
            </m:r>
          </m:e>
          <m:sub>
            <m:r>
              <w:rPr>
                <w:rFonts w:ascii="Cambria Math" w:hAnsi="Cambria Math"/>
                <w:sz w:val="22"/>
                <w:szCs w:val="22"/>
                <w:lang w:eastAsia="zh-CN"/>
              </w:rPr>
              <m:t>4</m:t>
            </m:r>
          </m:sub>
        </m:sSub>
        <m:sSub>
          <m:e>
            <m:r>
              <w:rPr>
                <w:rFonts w:ascii="Cambria Math" w:hAnsi="Cambria Math"/>
                <w:sz w:val="22"/>
                <w:szCs w:val="22"/>
                <w:lang w:eastAsia="zh-CN"/>
              </w:rPr>
              <m:t>)</m:t>
            </m:r>
          </m:e>
          <m:sub>
            <m:r>
              <w:rPr>
                <w:rFonts w:ascii="Cambria Math" w:hAnsi="Cambria Math"/>
                <w:sz w:val="22"/>
                <w:szCs w:val="22"/>
                <w:lang w:eastAsia="zh-CN"/>
              </w:rPr>
              <m:t>3</m:t>
            </m:r>
          </m:sub>
        </m:sSub>
        <m:r>
          <w:rPr>
            <w:rFonts w:ascii="Cambria Math" w:hAnsi="Cambria Math"/>
            <w:sz w:val="22"/>
            <w:szCs w:val="22"/>
            <w:lang w:eastAsia="zh-CN"/>
          </w:rPr>
          <m:t>+a</m:t>
        </m:r>
        <m:sSub>
          <m:e>
            <m:r>
              <w:rPr>
                <w:rFonts w:ascii="Cambria Math" w:hAnsi="Cambria Math"/>
                <w:sz w:val="22"/>
                <w:szCs w:val="22"/>
                <w:lang w:eastAsia="zh-CN"/>
              </w:rPr>
              <m:t>H</m:t>
            </m:r>
          </m:e>
          <m:sub>
            <m:r>
              <w:rPr>
                <w:rFonts w:ascii="Cambria Math" w:hAnsi="Cambria Math"/>
                <w:sz w:val="22"/>
                <w:szCs w:val="22"/>
                <w:lang w:eastAsia="zh-CN"/>
              </w:rPr>
              <m:t>2</m:t>
            </m:r>
          </m:sub>
        </m:sSub>
        <m:r>
          <w:rPr>
            <w:rFonts w:ascii="Cambria Math" w:hAnsi="Cambria Math"/>
            <w:sz w:val="22"/>
            <w:szCs w:val="22"/>
            <w:lang w:eastAsia="zh-CN"/>
          </w:rPr>
          <m:t>O</m:t>
        </m:r>
      </m:oMath>
      <w:r>
        <w:rPr>
          <w:rFonts w:ascii="Times New Roman" w:hAnsi="Times New Roman"/>
          <w:b w:val="0"/>
          <w:i w:val="0"/>
          <w:color w:val="000000"/>
          <w:sz w:val="22"/>
        </w:rPr>
        <w:t>，则a=</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（3）“除铁”的目的是除去溶液中的Fe</w:t>
      </w:r>
      <w:r>
        <w:rPr>
          <w:rFonts w:ascii="Times New Roman" w:hAnsi="Times New Roman"/>
          <w:b w:val="0"/>
          <w:i w:val="0"/>
          <w:color w:val="000000"/>
          <w:vertAlign w:val="superscript"/>
        </w:rPr>
        <w:t>3+</w:t>
      </w:r>
      <w:r>
        <w:rPr>
          <w:rFonts w:ascii="Times New Roman" w:hAnsi="Times New Roman"/>
          <w:b w:val="0"/>
          <w:i w:val="0"/>
          <w:color w:val="000000"/>
          <w:sz w:val="22"/>
        </w:rPr>
        <w:t>。改变温度、pH，Fe</w:t>
      </w:r>
      <w:r>
        <w:rPr>
          <w:rFonts w:ascii="Times New Roman" w:hAnsi="Times New Roman"/>
          <w:b w:val="0"/>
          <w:i w:val="0"/>
          <w:color w:val="000000"/>
          <w:vertAlign w:val="superscript"/>
        </w:rPr>
        <w:t>3+</w:t>
      </w:r>
      <w:r>
        <w:rPr>
          <w:rFonts w:ascii="Times New Roman" w:hAnsi="Times New Roman"/>
          <w:b w:val="0"/>
          <w:i w:val="0"/>
          <w:color w:val="000000"/>
          <w:sz w:val="22"/>
        </w:rPr>
        <w:t>转化所得产物可能不同（如图）。80℃、pH=6时，Fe</w:t>
      </w:r>
      <w:r>
        <w:rPr>
          <w:rFonts w:ascii="Times New Roman" w:hAnsi="Times New Roman"/>
          <w:b w:val="0"/>
          <w:i w:val="0"/>
          <w:color w:val="000000"/>
          <w:vertAlign w:val="superscript"/>
        </w:rPr>
        <w:t>3+</w:t>
      </w:r>
      <w:r>
        <w:rPr>
          <w:rFonts w:ascii="Times New Roman" w:hAnsi="Times New Roman"/>
          <w:b w:val="0"/>
          <w:i w:val="0"/>
          <w:color w:val="000000"/>
          <w:sz w:val="22"/>
        </w:rPr>
        <w:t>转化为</w:t>
      </w:r>
      <w:r>
        <w:rPr>
          <w:rFonts w:ascii="Times New Roman" w:hAnsi="Times New Roman"/>
          <w:b w:val="0"/>
          <w:i w:val="0"/>
          <w:color w:val="000000"/>
          <w:sz w:val="22"/>
          <w:u w:val="single"/>
        </w:rPr>
        <w:t>　     　</w:t>
      </w:r>
      <w:r>
        <w:rPr>
          <w:rFonts w:ascii="Times New Roman" w:hAnsi="Times New Roman"/>
          <w:b w:val="0"/>
          <w:i w:val="0"/>
          <w:color w:val="000000"/>
          <w:sz w:val="22"/>
        </w:rPr>
        <w:t>（填化学式）。</w:t>
      </w:r>
    </w:p>
    <w:p>
      <w:pPr>
        <w:spacing w:line="360" w:lineRule="auto"/>
        <w:ind w:firstLine="273" w:firstLineChars="130"/>
        <w:jc w:val="left"/>
        <w:textAlignment w:val="center"/>
      </w:pPr>
      <w:r>
        <w:drawing>
          <wp:inline distT="0" distB="0" distL="0" distR="0">
            <wp:extent cx="2522855" cy="215011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xmlns:r="http://schemas.openxmlformats.org/officeDocument/2006/relationships" r:embed="rId29"/>
                    <a:stretch>
                      <a:fillRect/>
                    </a:stretch>
                  </pic:blipFill>
                  <pic:spPr>
                    <a:xfrm>
                      <a:off x="0" y="0"/>
                      <a:ext cx="2523067" cy="21505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（4）“沉镍”是将Na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溶液加入NiSO</w:t>
      </w:r>
      <w:r>
        <w:rPr>
          <w:rFonts w:ascii="Times New Roman" w:hAnsi="Times New Roman"/>
          <w:b w:val="0"/>
          <w:i w:val="0"/>
          <w:color w:val="000000"/>
          <w:vertAlign w:val="subscript"/>
        </w:rPr>
        <w:t>4</w:t>
      </w:r>
      <w:r>
        <w:rPr>
          <w:rFonts w:ascii="Times New Roman" w:hAnsi="Times New Roman"/>
          <w:b w:val="0"/>
          <w:i w:val="0"/>
          <w:color w:val="000000"/>
          <w:sz w:val="22"/>
        </w:rPr>
        <w:t>溶液中生成NiCO</w:t>
      </w:r>
      <w:r>
        <w:rPr>
          <w:rFonts w:ascii="Times New Roman" w:hAnsi="Times New Roman"/>
          <w:b w:val="0"/>
          <w:i w:val="0"/>
          <w:color w:val="000000"/>
          <w:vertAlign w:val="subscript"/>
        </w:rPr>
        <w:t>3</w:t>
      </w:r>
      <w:r>
        <w:rPr>
          <w:rFonts w:ascii="Times New Roman" w:hAnsi="Times New Roman"/>
          <w:b w:val="0"/>
          <w:i w:val="0"/>
          <w:color w:val="000000"/>
          <w:sz w:val="22"/>
        </w:rPr>
        <w:t>沉淀，反应的化学方程式为</w:t>
      </w:r>
      <w:r>
        <w:rPr>
          <w:rFonts w:ascii="Times New Roman" w:hAnsi="Times New Roman"/>
          <w:b w:val="0"/>
          <w:i w:val="0"/>
          <w:color w:val="000000"/>
          <w:sz w:val="22"/>
          <w:u w:val="single"/>
        </w:rPr>
        <w:t>　                            　</w:t>
      </w:r>
      <w:r>
        <w:rPr>
          <w:rFonts w:ascii="Times New Roman" w:hAnsi="Times New Roman"/>
          <w:b w:val="0"/>
          <w:i w:val="0"/>
          <w:color w:val="000000"/>
          <w:sz w:val="22"/>
        </w:rPr>
        <w:t>。 该过程不能将NiSO</w:t>
      </w:r>
      <w:r>
        <w:rPr>
          <w:rFonts w:ascii="Times New Roman" w:hAnsi="Times New Roman"/>
          <w:b w:val="0"/>
          <w:i w:val="0"/>
          <w:color w:val="000000"/>
          <w:vertAlign w:val="subscript"/>
        </w:rPr>
        <w:t>4</w:t>
      </w:r>
      <w:r>
        <w:rPr>
          <w:rFonts w:ascii="Times New Roman" w:hAnsi="Times New Roman"/>
          <w:b w:val="0"/>
          <w:i w:val="0"/>
          <w:color w:val="000000"/>
          <w:sz w:val="22"/>
        </w:rPr>
        <w:t>溶液滴入Na</w:t>
      </w:r>
      <w:r>
        <w:rPr>
          <w:rFonts w:ascii="Times New Roman" w:hAnsi="Times New Roman"/>
          <w:b w:val="0"/>
          <w:i w:val="0"/>
          <w:color w:val="000000"/>
          <w:vertAlign w:val="subscript"/>
        </w:rPr>
        <w:t>2</w:t>
      </w:r>
      <w:r>
        <w:rPr>
          <w:rFonts w:ascii="Times New Roman" w:hAnsi="Times New Roman"/>
          <w:b w:val="0"/>
          <w:i w:val="0"/>
          <w:color w:val="000000"/>
          <w:sz w:val="22"/>
        </w:rPr>
        <w:t>CO</w:t>
      </w:r>
      <w:r>
        <w:rPr>
          <w:rFonts w:ascii="Times New Roman" w:hAnsi="Times New Roman"/>
          <w:b w:val="0"/>
          <w:i w:val="0"/>
          <w:color w:val="000000"/>
          <w:vertAlign w:val="subscript"/>
        </w:rPr>
        <w:t>3</w:t>
      </w:r>
      <w:r>
        <w:rPr>
          <w:rFonts w:ascii="Times New Roman" w:hAnsi="Times New Roman"/>
          <w:b w:val="0"/>
          <w:i w:val="0"/>
          <w:color w:val="000000"/>
          <w:sz w:val="22"/>
        </w:rPr>
        <w:t>溶液中，其原因是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pPr>
      <w:r>
        <w:t>15．</w:t>
      </w:r>
      <w:r>
        <w:rPr>
          <w:rFonts w:ascii="Times New Roman" w:hAnsi="Times New Roman"/>
          <w:b w:val="0"/>
          <w:i w:val="0"/>
          <w:color w:val="000000"/>
          <w:sz w:val="22"/>
        </w:rPr>
        <w:t>某学习小组对铜丝在空气中灼烧后的产物进行探究。</w:t>
      </w:r>
    </w:p>
    <w:p>
      <w:pPr>
        <w:spacing w:line="360" w:lineRule="auto"/>
        <w:ind w:firstLine="286" w:firstLineChars="130"/>
        <w:jc w:val="left"/>
      </w:pPr>
      <w:r>
        <w:rPr>
          <w:rFonts w:ascii="Times New Roman" w:hAnsi="Times New Roman"/>
          <w:b w:val="0"/>
          <w:i w:val="0"/>
          <w:color w:val="000000"/>
          <w:sz w:val="22"/>
        </w:rPr>
        <w:t>实验1甲同学将螺旋状铜丝灼烧至红热，冷却后观察到铜丝表面变为黑色，再伸入质量分数为25％的稀硫酸中，黑色固体消失，溶液出现蓝色，将铜丝取出洗净；重复上述实验2～3次，溶液蓝色逐渐加深。</w:t>
      </w:r>
    </w:p>
    <w:p>
      <w:pPr>
        <w:spacing w:line="360" w:lineRule="auto"/>
        <w:ind w:firstLine="286" w:firstLineChars="130"/>
        <w:jc w:val="left"/>
        <w:textAlignment w:val="center"/>
      </w:pPr>
      <w:r>
        <w:rPr>
          <w:rFonts w:ascii="Times New Roman" w:hAnsi="Times New Roman"/>
          <w:b w:val="0"/>
          <w:i w:val="0"/>
          <w:color w:val="000000"/>
          <w:sz w:val="22"/>
        </w:rPr>
        <w:t>（1）【实验分析】灼烧铜丝生成黑色固体，该反应属于基本反应类型中的</w:t>
      </w:r>
      <w:r>
        <w:rPr>
          <w:rFonts w:ascii="Times New Roman" w:hAnsi="Times New Roman"/>
          <w:b w:val="0"/>
          <w:i w:val="0"/>
          <w:color w:val="000000"/>
          <w:sz w:val="22"/>
          <w:u w:val="single"/>
        </w:rPr>
        <w:t>　     　</w:t>
      </w:r>
      <w:r>
        <w:rPr>
          <w:rFonts w:ascii="Times New Roman" w:hAnsi="Times New Roman"/>
          <w:b w:val="0"/>
          <w:i w:val="0"/>
          <w:color w:val="000000"/>
          <w:sz w:val="22"/>
        </w:rPr>
        <w:t>反应。溶液变为蓝色的原因是</w:t>
      </w:r>
      <w:r>
        <w:rPr>
          <w:rFonts w:ascii="Times New Roman" w:hAnsi="Times New Roman"/>
          <w:b w:val="0"/>
          <w:i w:val="0"/>
          <w:color w:val="000000"/>
          <w:sz w:val="22"/>
          <w:u w:val="single"/>
        </w:rPr>
        <w:t>　                    　</w:t>
      </w:r>
      <w:r>
        <w:rPr>
          <w:rFonts w:ascii="Times New Roman" w:hAnsi="Times New Roman"/>
          <w:b w:val="0"/>
          <w:i w:val="0"/>
          <w:color w:val="000000"/>
          <w:sz w:val="22"/>
        </w:rPr>
        <w:t>（用化学方程式表示）。</w:t>
      </w:r>
    </w:p>
    <w:p>
      <w:pPr>
        <w:spacing w:line="360" w:lineRule="auto"/>
        <w:ind w:firstLine="286" w:firstLineChars="130"/>
        <w:jc w:val="left"/>
      </w:pPr>
      <w:r>
        <w:rPr>
          <w:rFonts w:ascii="Times New Roman" w:hAnsi="Times New Roman"/>
          <w:b w:val="0"/>
          <w:i w:val="0"/>
          <w:color w:val="000000"/>
          <w:sz w:val="22"/>
        </w:rPr>
        <w:t>实验2乙同学将螺旋状铜丝灼烧至红热，迅速伸入质量分数为25％的稀硫酸中，观察到溶液中有红色固体产生，将铜丝取出洗净；重复上述实验2～3次，红色固体逐渐增多，沉淀后滤出红色固体，滤液呈浅蓝色。</w:t>
      </w:r>
    </w:p>
    <w:p>
      <w:pPr>
        <w:spacing w:line="360" w:lineRule="auto"/>
        <w:ind w:firstLine="286" w:firstLineChars="130"/>
        <w:jc w:val="left"/>
      </w:pPr>
      <w:r>
        <w:rPr>
          <w:rFonts w:ascii="Times New Roman" w:hAnsi="Times New Roman"/>
          <w:b w:val="0"/>
          <w:i w:val="0"/>
          <w:color w:val="000000"/>
          <w:sz w:val="22"/>
        </w:rPr>
        <w:t>（2）【提出问题1】红色固体是什么?</w:t>
      </w:r>
    </w:p>
    <w:p>
      <w:pPr>
        <w:spacing w:line="360" w:lineRule="auto"/>
        <w:ind w:firstLine="286" w:firstLineChars="130"/>
        <w:jc w:val="left"/>
        <w:textAlignment w:val="center"/>
      </w:pPr>
      <w:r>
        <w:rPr>
          <w:rFonts w:ascii="Times New Roman" w:hAnsi="Times New Roman"/>
          <w:b w:val="0"/>
          <w:i w:val="0"/>
          <w:color w:val="000000"/>
          <w:sz w:val="22"/>
        </w:rPr>
        <w:t>【查阅资料1】</w:t>
      </w:r>
      <w:r>
        <w:rPr>
          <w:rFonts w:ascii="Calibri" w:hAnsi="Calibri"/>
          <w:b w:val="0"/>
          <w:i w:val="0"/>
          <w:color w:val="000000"/>
          <w:sz w:val="22"/>
        </w:rPr>
        <w:t>①</w:t>
      </w:r>
      <w:r>
        <w:rPr>
          <w:rFonts w:ascii="Times New Roman" w:hAnsi="Times New Roman"/>
          <w:b w:val="0"/>
          <w:i w:val="0"/>
          <w:color w:val="000000"/>
          <w:sz w:val="22"/>
        </w:rPr>
        <w:t>Cu与O</w:t>
      </w:r>
      <w:r>
        <w:rPr>
          <w:rFonts w:ascii="Times New Roman" w:hAnsi="Times New Roman"/>
          <w:b w:val="0"/>
          <w:i w:val="0"/>
          <w:color w:val="000000"/>
          <w:vertAlign w:val="subscript"/>
        </w:rPr>
        <w:t>2</w:t>
      </w:r>
      <w:r>
        <w:rPr>
          <w:rFonts w:ascii="Times New Roman" w:hAnsi="Times New Roman"/>
          <w:b w:val="0"/>
          <w:i w:val="0"/>
          <w:color w:val="000000"/>
          <w:sz w:val="22"/>
        </w:rPr>
        <w:t>在高于900℃时会反应生成红色的Cu</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sectPr>
          <w:headerReference w:type="default" r:id="rId30"/>
          <w:footerReference w:type="default" r:id="rId31"/>
          <w:type w:val="nextPage"/>
          <w:pgSz w:w="11906" w:h="16838"/>
          <w:pgMar w:top="1134" w:right="707" w:bottom="937" w:left="1134" w:header="426" w:footer="515" w:gutter="0"/>
          <w:pgNumType w:start="6"/>
          <w:cols w:num="1" w:space="425"/>
          <w:titlePg w:val="0"/>
          <w:docGrid w:type="lines" w:linePitch="312" w:charSpace="0"/>
        </w:sectPr>
      </w:pPr>
      <w:r>
        <w:rPr>
          <w:rFonts w:ascii="Calibri" w:hAnsi="Calibri"/>
          <w:b w:val="0"/>
          <w:i w:val="0"/>
          <w:color w:val="000000"/>
          <w:sz w:val="22"/>
        </w:rPr>
        <w:t>②</w:t>
      </w:r>
      <w:r>
        <w:rPr>
          <w:rFonts w:ascii="Times New Roman" w:hAnsi="Times New Roman"/>
          <w:b w:val="0"/>
          <w:i w:val="0"/>
          <w:color w:val="000000"/>
          <w:sz w:val="22"/>
        </w:rPr>
        <w:t>Cu</w:t>
      </w:r>
      <w:r>
        <w:rPr>
          <w:rFonts w:ascii="Times New Roman" w:hAnsi="Times New Roman"/>
          <w:b w:val="0"/>
          <w:i w:val="0"/>
          <w:color w:val="000000"/>
          <w:vertAlign w:val="subscript"/>
        </w:rPr>
        <w:t>2</w:t>
      </w:r>
      <w:r>
        <w:rPr>
          <w:rFonts w:ascii="Times New Roman" w:hAnsi="Times New Roman"/>
          <w:b w:val="0"/>
          <w:i w:val="0"/>
          <w:color w:val="000000"/>
          <w:sz w:val="22"/>
        </w:rPr>
        <w:t>O能与H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发生反应：</w:t>
      </w:r>
      <m:oMath>
        <m:r>
          <w:rPr>
            <w:rFonts w:ascii="Cambria Math" w:hAnsi="Cambria Math"/>
            <w:sz w:val="22"/>
            <w:szCs w:val="22"/>
            <w:lang w:eastAsia="zh-CN"/>
          </w:rPr>
          <m:t>C</m:t>
        </m:r>
        <m:sSub>
          <m:e>
            <m:r>
              <w:rPr>
                <w:rFonts w:ascii="Cambria Math" w:hAnsi="Cambria Math"/>
                <w:sz w:val="22"/>
                <w:szCs w:val="22"/>
                <w:lang w:eastAsia="zh-CN"/>
              </w:rPr>
              <m:t>u</m:t>
            </m:r>
          </m:e>
          <m:sub>
            <m:r>
              <w:rPr>
                <w:rFonts w:ascii="Cambria Math" w:hAnsi="Cambria Math"/>
                <w:sz w:val="22"/>
                <w:szCs w:val="22"/>
                <w:lang w:eastAsia="zh-CN"/>
              </w:rPr>
              <m:t>2</m:t>
            </m:r>
          </m:sub>
        </m:sSub>
        <m:r>
          <w:rPr>
            <w:rFonts w:ascii="Cambria Math" w:hAnsi="Cambria Math"/>
            <w:sz w:val="22"/>
            <w:szCs w:val="22"/>
            <w:lang w:eastAsia="zh-CN"/>
          </w:rPr>
          <m:t>O+</m:t>
        </m:r>
        <m:sSub>
          <m:e>
            <m:r>
              <w:rPr>
                <w:rFonts w:ascii="Cambria Math" w:hAnsi="Cambria Math"/>
                <w:sz w:val="22"/>
                <w:szCs w:val="22"/>
                <w:lang w:eastAsia="zh-CN"/>
              </w:rPr>
              <m:t>H</m:t>
            </m:r>
          </m:e>
          <m:sub>
            <m:r>
              <w:rPr>
                <w:rFonts w:ascii="Cambria Math" w:hAnsi="Cambria Math"/>
                <w:sz w:val="22"/>
                <w:szCs w:val="22"/>
                <w:lang w:eastAsia="zh-CN"/>
              </w:rPr>
              <m:t>2</m:t>
            </m:r>
          </m:sub>
        </m:sSub>
        <m:r>
          <w:rPr>
            <w:rFonts w:ascii="Cambria Math" w:hAnsi="Cambria Math"/>
            <w:sz w:val="22"/>
            <w:szCs w:val="22"/>
            <w:lang w:eastAsia="zh-CN"/>
          </w:rPr>
          <m:t>S</m:t>
        </m:r>
        <m:sSub>
          <m:e>
            <m:r>
              <w:rPr>
                <w:rFonts w:ascii="Cambria Math" w:hAnsi="Cambria Math"/>
                <w:sz w:val="22"/>
                <w:szCs w:val="22"/>
                <w:lang w:eastAsia="zh-CN"/>
              </w:rPr>
              <m:t>O</m:t>
            </m:r>
          </m:e>
          <m:sub>
            <m:r>
              <w:rPr>
                <w:rFonts w:ascii="Cambria Math" w:hAnsi="Cambria Math"/>
                <w:sz w:val="22"/>
                <w:szCs w:val="22"/>
                <w:lang w:eastAsia="zh-CN"/>
              </w:rPr>
              <m:t>4</m:t>
            </m:r>
          </m:sub>
        </m:sSub>
        <m:r>
          <w:rPr>
            <w:rFonts w:ascii="Cambria Math" w:hAnsi="Cambria Math"/>
            <w:sz w:val="22"/>
            <w:szCs w:val="22"/>
            <w:lang w:eastAsia="zh-CN"/>
          </w:rPr>
          <m:t>=Cu+CuS</m:t>
        </m:r>
        <m:sSub>
          <m:e>
            <m:r>
              <w:rPr>
                <w:rFonts w:ascii="Cambria Math" w:hAnsi="Cambria Math"/>
                <w:sz w:val="22"/>
                <w:szCs w:val="22"/>
                <w:lang w:eastAsia="zh-CN"/>
              </w:rPr>
              <m:t>O</m:t>
            </m:r>
          </m:e>
          <m:sub>
            <m:r>
              <w:rPr>
                <w:rFonts w:ascii="Cambria Math" w:hAnsi="Cambria Math"/>
                <w:sz w:val="22"/>
                <w:szCs w:val="22"/>
                <w:lang w:eastAsia="zh-CN"/>
              </w:rPr>
              <m:t>4</m:t>
            </m:r>
          </m:sub>
        </m:sSub>
        <m:r>
          <w:rPr>
            <w:rFonts w:ascii="Cambria Math" w:hAnsi="Cambria Math"/>
            <w:sz w:val="22"/>
            <w:szCs w:val="22"/>
            <w:lang w:eastAsia="zh-CN"/>
          </w:rPr>
          <m:t>+</m:t>
        </m:r>
        <m:sSub>
          <m:e>
            <m:r>
              <w:rPr>
                <w:rFonts w:ascii="Cambria Math" w:hAnsi="Cambria Math"/>
                <w:sz w:val="22"/>
                <w:szCs w:val="22"/>
                <w:lang w:eastAsia="zh-CN"/>
              </w:rPr>
              <m:t>H</m:t>
            </m:r>
          </m:e>
          <m:sub>
            <m:r>
              <w:rPr>
                <w:rFonts w:ascii="Cambria Math" w:hAnsi="Cambria Math"/>
                <w:sz w:val="22"/>
                <w:szCs w:val="22"/>
                <w:lang w:eastAsia="zh-CN"/>
              </w:rPr>
              <m:t>2</m:t>
            </m:r>
          </m:sub>
        </m:sSub>
        <m:r>
          <w:rPr>
            <w:rFonts w:ascii="Cambria Math" w:hAnsi="Cambria Math"/>
            <w:sz w:val="22"/>
            <w:szCs w:val="22"/>
            <w:lang w:eastAsia="zh-CN"/>
          </w:rPr>
          <m:t>O</m:t>
        </m:r>
      </m:oMath>
      <w:r>
        <w:rPr>
          <w:rFonts w:ascii="Times New Roman" w:hAnsi="Times New Roman"/>
          <w:b w:val="0"/>
          <w:i w:val="0"/>
          <w:color w:val="000000"/>
          <w:sz w:val="22"/>
        </w:rPr>
        <w:t>。</w:t>
      </w:r>
    </w:p>
    <w:p>
      <w:pPr>
        <w:spacing w:line="360" w:lineRule="auto"/>
        <w:ind w:firstLine="286" w:firstLineChars="130"/>
        <w:jc w:val="left"/>
        <w:textAlignment w:val="center"/>
      </w:pPr>
      <w:r>
        <w:rPr>
          <w:rFonts w:ascii="Calibri" w:hAnsi="Calibri"/>
          <w:b w:val="0"/>
          <w:i w:val="0"/>
          <w:color w:val="000000"/>
          <w:sz w:val="22"/>
        </w:rPr>
        <w:t>③</w:t>
      </w:r>
      <w:r>
        <w:rPr>
          <w:rFonts w:ascii="Times New Roman" w:hAnsi="Times New Roman"/>
          <w:b w:val="0"/>
          <w:i w:val="0"/>
          <w:color w:val="000000"/>
          <w:sz w:val="22"/>
        </w:rPr>
        <w:t>加热条件下，Cu</w:t>
      </w:r>
      <w:r>
        <w:rPr>
          <w:rFonts w:ascii="Times New Roman" w:hAnsi="Times New Roman"/>
          <w:b w:val="0"/>
          <w:i w:val="0"/>
          <w:color w:val="000000"/>
          <w:vertAlign w:val="subscript"/>
        </w:rPr>
        <w:t>2</w:t>
      </w:r>
      <w:r>
        <w:rPr>
          <w:rFonts w:ascii="Times New Roman" w:hAnsi="Times New Roman"/>
          <w:b w:val="0"/>
          <w:i w:val="0"/>
          <w:color w:val="000000"/>
          <w:sz w:val="22"/>
        </w:rPr>
        <w:t>O能与H</w:t>
      </w:r>
      <w:r>
        <w:rPr>
          <w:rFonts w:ascii="Times New Roman" w:hAnsi="Times New Roman"/>
          <w:b w:val="0"/>
          <w:i w:val="0"/>
          <w:color w:val="000000"/>
          <w:vertAlign w:val="subscript"/>
        </w:rPr>
        <w:t>2</w:t>
      </w:r>
      <w:r>
        <w:rPr>
          <w:rFonts w:ascii="Times New Roman" w:hAnsi="Times New Roman"/>
          <w:b w:val="0"/>
          <w:i w:val="0"/>
          <w:color w:val="000000"/>
          <w:sz w:val="22"/>
        </w:rPr>
        <w:t>反应生成Cu和H</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pPr>
      <w:r>
        <w:rPr>
          <w:rFonts w:ascii="Times New Roman" w:hAnsi="Times New Roman"/>
          <w:b w:val="0"/>
          <w:i w:val="0"/>
          <w:color w:val="000000"/>
          <w:sz w:val="22"/>
        </w:rPr>
        <w:t>【提出猜想】丙同学认为红色固体全部是Cu，不含Cu</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pPr>
      <w:r>
        <w:rPr>
          <w:rFonts w:ascii="Times New Roman" w:hAnsi="Times New Roman"/>
          <w:b w:val="0"/>
          <w:i w:val="0"/>
          <w:color w:val="000000"/>
          <w:sz w:val="22"/>
        </w:rPr>
        <w:t>【实验验证1】学习小组取经过干燥的红色固体，采用如图装置验证猜想。</w:t>
      </w:r>
    </w:p>
    <w:p>
      <w:pPr>
        <w:spacing w:line="360" w:lineRule="auto"/>
        <w:ind w:firstLine="273" w:firstLineChars="130"/>
        <w:jc w:val="left"/>
        <w:textAlignment w:val="center"/>
      </w:pPr>
      <w:r>
        <w:drawing>
          <wp:inline distT="0" distB="0" distL="0" distR="0">
            <wp:extent cx="4318000" cy="1828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32"/>
                    <a:stretch>
                      <a:fillRect/>
                    </a:stretch>
                  </pic:blipFill>
                  <pic:spPr>
                    <a:xfrm>
                      <a:off x="0" y="0"/>
                      <a:ext cx="4318000" cy="18288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仪器X的名称为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（3）装置B中浓硫酸的作用是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（4）实验时，应先将产生的氢气通入装置C中，待</w:t>
      </w:r>
      <w:r>
        <w:rPr>
          <w:rFonts w:ascii="Times New Roman" w:hAnsi="Times New Roman"/>
          <w:b w:val="0"/>
          <w:i w:val="0"/>
          <w:color w:val="000000"/>
          <w:sz w:val="22"/>
          <w:u w:val="single"/>
        </w:rPr>
        <w:t>　               　</w:t>
      </w:r>
      <w:r>
        <w:rPr>
          <w:rFonts w:ascii="Times New Roman" w:hAnsi="Times New Roman"/>
          <w:b w:val="0"/>
          <w:i w:val="0"/>
          <w:color w:val="000000"/>
          <w:sz w:val="22"/>
        </w:rPr>
        <w:t>，再开始加热。</w:t>
      </w:r>
    </w:p>
    <w:p>
      <w:pPr>
        <w:spacing w:line="360" w:lineRule="auto"/>
        <w:ind w:firstLine="286" w:firstLineChars="130"/>
        <w:jc w:val="left"/>
        <w:textAlignment w:val="center"/>
      </w:pPr>
      <w:r>
        <w:rPr>
          <w:rFonts w:ascii="Times New Roman" w:hAnsi="Times New Roman"/>
          <w:b w:val="0"/>
          <w:i w:val="0"/>
          <w:color w:val="000000"/>
          <w:sz w:val="22"/>
        </w:rPr>
        <w:t>（5）实验中观察到</w:t>
      </w:r>
      <w:r>
        <w:rPr>
          <w:rFonts w:ascii="Times New Roman" w:hAnsi="Times New Roman"/>
          <w:b w:val="0"/>
          <w:i w:val="0"/>
          <w:color w:val="000000"/>
          <w:sz w:val="22"/>
          <w:u w:val="single"/>
        </w:rPr>
        <w:t>　                　</w:t>
      </w:r>
      <w:r>
        <w:rPr>
          <w:rFonts w:ascii="Times New Roman" w:hAnsi="Times New Roman"/>
          <w:b w:val="0"/>
          <w:i w:val="0"/>
          <w:color w:val="000000"/>
          <w:sz w:val="22"/>
        </w:rPr>
        <w:t>（填实验现象），说明红色固体中含有Cu</w:t>
      </w:r>
      <w:r>
        <w:rPr>
          <w:rFonts w:ascii="Times New Roman" w:hAnsi="Times New Roman"/>
          <w:b w:val="0"/>
          <w:i w:val="0"/>
          <w:color w:val="000000"/>
          <w:vertAlign w:val="subscript"/>
        </w:rPr>
        <w:t>2</w:t>
      </w:r>
      <w:r>
        <w:rPr>
          <w:rFonts w:ascii="Times New Roman" w:hAnsi="Times New Roman"/>
          <w:b w:val="0"/>
          <w:i w:val="0"/>
          <w:color w:val="000000"/>
          <w:sz w:val="22"/>
        </w:rPr>
        <w:t>O，丙同学猜想不正确。</w:t>
      </w:r>
    </w:p>
    <w:p>
      <w:pPr>
        <w:spacing w:line="360" w:lineRule="auto"/>
        <w:ind w:firstLine="286" w:firstLineChars="130"/>
        <w:jc w:val="left"/>
        <w:textAlignment w:val="center"/>
      </w:pPr>
      <w:r>
        <w:rPr>
          <w:rFonts w:ascii="Times New Roman" w:hAnsi="Times New Roman"/>
          <w:b w:val="0"/>
          <w:i w:val="0"/>
          <w:color w:val="000000"/>
          <w:sz w:val="22"/>
        </w:rPr>
        <w:t>（6）【提出问题2】实验2中有稀硫酸存在的情况下，为什么红色固体中仍含有Cu</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line="360" w:lineRule="auto"/>
        <w:ind w:firstLine="286" w:firstLineChars="130"/>
        <w:jc w:val="left"/>
        <w:textAlignment w:val="center"/>
      </w:pPr>
      <w:r>
        <w:rPr>
          <w:rFonts w:ascii="Times New Roman" w:hAnsi="Times New Roman"/>
          <w:b w:val="0"/>
          <w:i w:val="0"/>
          <w:color w:val="000000"/>
          <w:sz w:val="22"/>
        </w:rPr>
        <w:t>【查阅资料2】Cu</w:t>
      </w:r>
      <w:r>
        <w:rPr>
          <w:rFonts w:ascii="Times New Roman" w:hAnsi="Times New Roman"/>
          <w:b w:val="0"/>
          <w:i w:val="0"/>
          <w:color w:val="000000"/>
          <w:vertAlign w:val="subscript"/>
        </w:rPr>
        <w:t>2</w:t>
      </w:r>
      <w:r>
        <w:rPr>
          <w:rFonts w:ascii="Times New Roman" w:hAnsi="Times New Roman"/>
          <w:b w:val="0"/>
          <w:i w:val="0"/>
          <w:color w:val="000000"/>
          <w:sz w:val="22"/>
        </w:rPr>
        <w:t>O与H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反应的快慢与稀硫酸的浓度有关。稀硫酸的浓度越大，Cu</w:t>
      </w:r>
      <w:r>
        <w:rPr>
          <w:rFonts w:ascii="Times New Roman" w:hAnsi="Times New Roman"/>
          <w:b w:val="0"/>
          <w:i w:val="0"/>
          <w:color w:val="000000"/>
          <w:vertAlign w:val="subscript"/>
        </w:rPr>
        <w:t>2</w:t>
      </w:r>
      <w:r>
        <w:rPr>
          <w:rFonts w:ascii="Times New Roman" w:hAnsi="Times New Roman"/>
          <w:b w:val="0"/>
          <w:i w:val="0"/>
          <w:color w:val="000000"/>
          <w:sz w:val="22"/>
        </w:rPr>
        <w:t>O与H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反应越快。</w:t>
      </w:r>
    </w:p>
    <w:p>
      <w:pPr>
        <w:spacing w:line="360" w:lineRule="auto"/>
        <w:ind w:firstLine="286" w:firstLineChars="130"/>
        <w:jc w:val="left"/>
        <w:textAlignment w:val="center"/>
      </w:pPr>
      <w:r>
        <w:rPr>
          <w:rFonts w:ascii="Times New Roman" w:hAnsi="Times New Roman"/>
          <w:b w:val="0"/>
          <w:i w:val="0"/>
          <w:color w:val="000000"/>
          <w:sz w:val="22"/>
        </w:rPr>
        <w:t>【实验验证2】请设计实验验证“稀硫酸的浓度越大，Cu</w:t>
      </w:r>
      <w:r>
        <w:rPr>
          <w:rFonts w:ascii="Times New Roman" w:hAnsi="Times New Roman"/>
          <w:b w:val="0"/>
          <w:i w:val="0"/>
          <w:color w:val="000000"/>
          <w:vertAlign w:val="subscript"/>
        </w:rPr>
        <w:t>2</w:t>
      </w:r>
      <w:r>
        <w:rPr>
          <w:rFonts w:ascii="Times New Roman" w:hAnsi="Times New Roman"/>
          <w:b w:val="0"/>
          <w:i w:val="0"/>
          <w:color w:val="000000"/>
          <w:sz w:val="22"/>
        </w:rPr>
        <w:t>O与H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反应越快”这一结论。简述实验过程（包括操作和现象）：</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（实验中须使用的试剂：Cu</w:t>
      </w:r>
      <w:r>
        <w:rPr>
          <w:rFonts w:ascii="Times New Roman" w:hAnsi="Times New Roman"/>
          <w:b w:val="0"/>
          <w:i w:val="0"/>
          <w:color w:val="000000"/>
          <w:vertAlign w:val="subscript"/>
        </w:rPr>
        <w:t>2</w:t>
      </w:r>
      <w:r>
        <w:rPr>
          <w:rFonts w:ascii="Times New Roman" w:hAnsi="Times New Roman"/>
          <w:b w:val="0"/>
          <w:i w:val="0"/>
          <w:color w:val="000000"/>
          <w:sz w:val="22"/>
        </w:rPr>
        <w:t>O、质量分数为5％和40％的稀硫酸）</w:t>
      </w:r>
    </w:p>
    <w:p>
      <w:pPr>
        <w:spacing w:line="360" w:lineRule="auto"/>
        <w:ind w:firstLine="286" w:firstLineChars="130"/>
        <w:jc w:val="left"/>
        <w:textAlignment w:val="center"/>
        <w:sectPr>
          <w:headerReference w:type="default" r:id="rId33"/>
          <w:footerReference w:type="default" r:id="rId34"/>
          <w:type w:val="nextPage"/>
          <w:pgSz w:w="11906" w:h="16838"/>
          <w:pgMar w:top="1134" w:right="707" w:bottom="937" w:left="1134" w:header="426" w:footer="515" w:gutter="0"/>
          <w:pgNumType w:start="7"/>
          <w:cols w:num="1" w:space="425"/>
          <w:titlePg w:val="0"/>
          <w:docGrid w:type="lines" w:linePitch="312" w:charSpace="0"/>
        </w:sectPr>
      </w:pPr>
      <w:r>
        <w:rPr>
          <w:rFonts w:ascii="Times New Roman" w:hAnsi="Times New Roman"/>
          <w:b w:val="0"/>
          <w:i w:val="0"/>
          <w:color w:val="000000"/>
          <w:sz w:val="22"/>
        </w:rPr>
        <w:t>【问题解决】因实验2中稀硫酸浓度变小，Cu</w:t>
      </w:r>
      <w:r>
        <w:rPr>
          <w:rFonts w:ascii="Times New Roman" w:hAnsi="Times New Roman"/>
          <w:b w:val="0"/>
          <w:i w:val="0"/>
          <w:color w:val="000000"/>
          <w:vertAlign w:val="subscript"/>
        </w:rPr>
        <w:t>2</w:t>
      </w:r>
      <w:r>
        <w:rPr>
          <w:rFonts w:ascii="Times New Roman" w:hAnsi="Times New Roman"/>
          <w:b w:val="0"/>
          <w:i w:val="0"/>
          <w:color w:val="000000"/>
          <w:sz w:val="22"/>
        </w:rPr>
        <w:t>O与H</w:t>
      </w:r>
      <w:r>
        <w:rPr>
          <w:rFonts w:ascii="Times New Roman" w:hAnsi="Times New Roman"/>
          <w:b w:val="0"/>
          <w:i w:val="0"/>
          <w:color w:val="000000"/>
          <w:vertAlign w:val="subscript"/>
        </w:rPr>
        <w:t>2</w:t>
      </w:r>
      <w:r>
        <w:rPr>
          <w:rFonts w:ascii="Times New Roman" w:hAnsi="Times New Roman"/>
          <w:b w:val="0"/>
          <w:i w:val="0"/>
          <w:color w:val="000000"/>
          <w:sz w:val="22"/>
        </w:rPr>
        <w:t>SO</w:t>
      </w:r>
      <w:r>
        <w:rPr>
          <w:rFonts w:ascii="Times New Roman" w:hAnsi="Times New Roman"/>
          <w:b w:val="0"/>
          <w:i w:val="0"/>
          <w:color w:val="000000"/>
          <w:vertAlign w:val="subscript"/>
        </w:rPr>
        <w:t>4</w:t>
      </w:r>
      <w:r>
        <w:rPr>
          <w:rFonts w:ascii="Times New Roman" w:hAnsi="Times New Roman"/>
          <w:b w:val="0"/>
          <w:i w:val="0"/>
          <w:color w:val="000000"/>
          <w:sz w:val="22"/>
        </w:rPr>
        <w:t>反应变慢，Cu</w:t>
      </w:r>
      <w:r>
        <w:rPr>
          <w:rFonts w:ascii="Times New Roman" w:hAnsi="Times New Roman"/>
          <w:b w:val="0"/>
          <w:i w:val="0"/>
          <w:color w:val="000000"/>
          <w:vertAlign w:val="subscript"/>
        </w:rPr>
        <w:t>2</w:t>
      </w:r>
      <w:r>
        <w:rPr>
          <w:rFonts w:ascii="Times New Roman" w:hAnsi="Times New Roman"/>
          <w:b w:val="0"/>
          <w:i w:val="0"/>
          <w:color w:val="000000"/>
          <w:sz w:val="22"/>
        </w:rPr>
        <w:t>O没有完全反应，故红色固体中仍含有Cu</w:t>
      </w:r>
      <w:r>
        <w:rPr>
          <w:rFonts w:ascii="Times New Roman" w:hAnsi="Times New Roman"/>
          <w:b w:val="0"/>
          <w:i w:val="0"/>
          <w:color w:val="000000"/>
          <w:vertAlign w:val="subscript"/>
        </w:rPr>
        <w:t>2</w:t>
      </w:r>
      <w:r>
        <w:rPr>
          <w:rFonts w:ascii="Times New Roman" w:hAnsi="Times New Roman"/>
          <w:b w:val="0"/>
          <w:i w:val="0"/>
          <w:color w:val="000000"/>
          <w:sz w:val="22"/>
        </w:rPr>
        <w:t>O。</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生命活动与六大营养素</w:t>
      </w:r>
    </w:p>
    <w:p>
      <w:pPr>
        <w:spacing w:line="360" w:lineRule="auto"/>
        <w:ind w:left="0"/>
        <w:jc w:val="left"/>
      </w:pPr>
      <w:r>
        <w:rPr>
          <w:color w:val="0000FF"/>
        </w:rPr>
        <w:t>【解析】</w:t>
      </w:r>
      <w:r>
        <w:rPr>
          <w:rFonts w:ascii="Times New Roman" w:hAnsi="Times New Roman"/>
          <w:b w:val="0"/>
          <w:i w:val="0"/>
          <w:color w:val="000000"/>
          <w:sz w:val="22"/>
        </w:rPr>
        <w:t>【解答】A、米饭中富含糖类，不符合题意；</w:t>
      </w:r>
    </w:p>
    <w:p>
      <w:pPr>
        <w:spacing w:line="360" w:lineRule="auto"/>
        <w:ind w:left="0"/>
        <w:jc w:val="left"/>
      </w:pPr>
      <w:r>
        <w:rPr>
          <w:rFonts w:ascii="Times New Roman" w:hAnsi="Times New Roman"/>
          <w:b w:val="0"/>
          <w:i w:val="0"/>
          <w:color w:val="000000"/>
          <w:sz w:val="22"/>
        </w:rPr>
        <w:t>B、青菜中富含维生素，不符合题意；</w:t>
      </w:r>
    </w:p>
    <w:p>
      <w:pPr>
        <w:spacing w:line="360" w:lineRule="auto"/>
        <w:ind w:left="0"/>
        <w:jc w:val="left"/>
      </w:pPr>
      <w:r>
        <w:rPr>
          <w:rFonts w:ascii="Times New Roman" w:hAnsi="Times New Roman"/>
          <w:b w:val="0"/>
          <w:i w:val="0"/>
          <w:color w:val="000000"/>
          <w:sz w:val="22"/>
        </w:rPr>
        <w:t>C、苹果中富含维生素，不符合题意；</w:t>
      </w:r>
    </w:p>
    <w:p>
      <w:pPr>
        <w:spacing w:line="360" w:lineRule="auto"/>
        <w:ind w:left="0"/>
        <w:jc w:val="left"/>
      </w:pPr>
      <w:r>
        <w:rPr>
          <w:rFonts w:ascii="Times New Roman" w:hAnsi="Times New Roman"/>
          <w:b w:val="0"/>
          <w:i w:val="0"/>
          <w:color w:val="000000"/>
          <w:sz w:val="22"/>
        </w:rPr>
        <w:t>D、鸡蛋中富含蛋白质，符合题意。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br/>
      </w:r>
      <w:r>
        <w:rPr>
          <w:rFonts w:ascii="Times New Roman" w:hAnsi="Times New Roman"/>
          <w:b w:val="0"/>
          <w:i w:val="0"/>
          <w:color w:val="000000"/>
          <w:sz w:val="22"/>
        </w:rPr>
        <w:t>【分析】根据人体所需六大营养素的种类、食物来源，结合题中所给的食物判断所含的营养素，进行分析判断。</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水的组成；硬水与软水；分子的定义与分子的特性</w:t>
      </w:r>
    </w:p>
    <w:p>
      <w:pPr>
        <w:spacing w:line="360" w:lineRule="auto"/>
        <w:ind w:left="0"/>
        <w:jc w:val="left"/>
      </w:pPr>
      <w:r>
        <w:rPr>
          <w:color w:val="0000FF"/>
        </w:rPr>
        <w:t>【解析】</w:t>
      </w:r>
      <w:r>
        <w:rPr>
          <w:rFonts w:ascii="Times New Roman" w:hAnsi="Times New Roman"/>
          <w:b w:val="0"/>
          <w:i w:val="0"/>
          <w:color w:val="000000"/>
          <w:sz w:val="22"/>
        </w:rPr>
        <w:t>【解答】A、水由氢元素和氧元素组成，不符合题意。</w:t>
      </w:r>
    </w:p>
    <w:p>
      <w:pPr>
        <w:spacing w:line="360" w:lineRule="auto"/>
        <w:ind w:left="0"/>
        <w:jc w:val="left"/>
      </w:pPr>
      <w:r>
        <w:rPr>
          <w:rFonts w:ascii="Times New Roman" w:hAnsi="Times New Roman"/>
          <w:b w:val="0"/>
          <w:i w:val="0"/>
          <w:color w:val="000000"/>
          <w:sz w:val="22"/>
        </w:rPr>
        <w:t>B、正常雨水一般显酸性，因为水和二氧化碳会形成碳酸，不符合题意。</w:t>
      </w:r>
    </w:p>
    <w:p>
      <w:pPr>
        <w:spacing w:line="360" w:lineRule="auto"/>
        <w:ind w:left="0"/>
        <w:jc w:val="left"/>
      </w:pPr>
      <w:r>
        <w:rPr>
          <w:rFonts w:ascii="Times New Roman" w:hAnsi="Times New Roman"/>
          <w:b w:val="0"/>
          <w:i w:val="0"/>
          <w:color w:val="000000"/>
          <w:sz w:val="22"/>
        </w:rPr>
        <w:t>C、分子是保持由分子构成的物质的化学性质的最小微粒。水是由水分子构成的。水分子是保持水化学性质的最小粒子，符合题意。</w:t>
      </w:r>
    </w:p>
    <w:p>
      <w:pPr>
        <w:spacing w:line="360" w:lineRule="auto"/>
        <w:ind w:left="0"/>
        <w:jc w:val="left"/>
      </w:pPr>
      <w:r>
        <w:rPr>
          <w:rFonts w:ascii="Times New Roman" w:hAnsi="Times New Roman"/>
          <w:b w:val="0"/>
          <w:i w:val="0"/>
          <w:color w:val="000000"/>
          <w:sz w:val="22"/>
        </w:rPr>
        <w:t>D、活性炭不能除去可溶性的钙镁离子，硬水经活性炭处理后仍然为硬水。不符合题意。</w:t>
      </w:r>
    </w:p>
    <w:p>
      <w:pPr>
        <w:spacing w:line="360" w:lineRule="auto"/>
        <w:ind w:left="0"/>
        <w:jc w:val="left"/>
      </w:pPr>
      <w:r>
        <w:rPr>
          <w:rFonts w:ascii="Times New Roman" w:hAnsi="Times New Roman"/>
          <w:b w:val="0"/>
          <w:i w:val="0"/>
          <w:color w:val="000000"/>
          <w:sz w:val="22"/>
        </w:rPr>
        <w:t>故答案为：C。</w:t>
      </w:r>
    </w:p>
    <w:p>
      <w:pPr>
        <w:spacing w:line="360" w:lineRule="auto"/>
        <w:ind w:left="0"/>
        <w:jc w:val="left"/>
        <w:textAlignment w:val="center"/>
      </w:pPr>
      <w:r>
        <w:br/>
      </w:r>
      <w:r>
        <w:rPr>
          <w:rFonts w:ascii="Times New Roman" w:hAnsi="Times New Roman"/>
          <w:b w:val="0"/>
          <w:i w:val="0"/>
          <w:color w:val="000000"/>
          <w:sz w:val="22"/>
        </w:rPr>
        <w:t>【分析】A、根据物质的组成来分析；</w:t>
      </w:r>
      <w:r>
        <w:br/>
      </w:r>
      <w:r>
        <w:rPr>
          <w:rFonts w:ascii="Times New Roman" w:hAnsi="Times New Roman"/>
          <w:b w:val="0"/>
          <w:i w:val="0"/>
          <w:color w:val="000000"/>
          <w:sz w:val="22"/>
        </w:rPr>
        <w:t>B、根据正常雨水的酸碱性来分析；</w:t>
      </w:r>
      <w:r>
        <w:br/>
      </w:r>
      <w:r>
        <w:rPr>
          <w:rFonts w:ascii="Times New Roman" w:hAnsi="Times New Roman"/>
          <w:b w:val="0"/>
          <w:i w:val="0"/>
          <w:color w:val="000000"/>
          <w:sz w:val="22"/>
        </w:rPr>
        <w:t>C、根据物质的结构以及分子的性质来分析；</w:t>
      </w:r>
      <w:r>
        <w:br/>
      </w:r>
      <w:r>
        <w:rPr>
          <w:rFonts w:ascii="Times New Roman" w:hAnsi="Times New Roman"/>
          <w:b w:val="0"/>
          <w:i w:val="0"/>
          <w:color w:val="000000"/>
          <w:sz w:val="22"/>
        </w:rPr>
        <w:t>D、根据活性炭的性质来分析。</w:t>
      </w:r>
    </w:p>
    <w:p>
      <w:pPr>
        <w:spacing w:line="360" w:lineRule="auto"/>
        <w:ind w:left="0"/>
        <w:jc w:val="left"/>
      </w:pPr>
      <w:r>
        <w:t>3．</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实验室常见的仪器及使用；检查装置的气密性；蜡烛燃烧实验</w:t>
      </w:r>
    </w:p>
    <w:p>
      <w:pPr>
        <w:spacing w:line="360" w:lineRule="auto"/>
        <w:ind w:left="0"/>
        <w:jc w:val="left"/>
      </w:pPr>
      <w:r>
        <w:rPr>
          <w:color w:val="0000FF"/>
        </w:rPr>
        <w:t>【解析】</w:t>
      </w:r>
      <w:r>
        <w:rPr>
          <w:rFonts w:ascii="Times New Roman" w:hAnsi="Times New Roman"/>
          <w:b w:val="0"/>
          <w:i w:val="0"/>
          <w:color w:val="000000"/>
          <w:sz w:val="22"/>
        </w:rPr>
        <w:t xml:space="preserve">【解答】A、用pH试纸测定未知溶液的pH时，正确的操作方法为取一片pH试纸放在玻璃片或白瓷板上，用玻璃棒蘸取少量待测液滴在干燥的pH试纸上，与标准比色卡对比来确定pH，不能将pH试纸伸入待测液中，以免污染待测液，图中所示操作符合题意； </w:t>
      </w:r>
    </w:p>
    <w:p>
      <w:pPr>
        <w:spacing w:line="360" w:lineRule="auto"/>
        <w:ind w:left="0"/>
        <w:jc w:val="left"/>
        <w:sectPr>
          <w:headerReference w:type="default" r:id="rId35"/>
          <w:footerReference w:type="default" r:id="rId36"/>
          <w:type w:val="nextPage"/>
          <w:pgSz w:w="11906" w:h="16838"/>
          <w:pgMar w:top="1134" w:right="707" w:bottom="937" w:left="1134" w:header="426" w:footer="515" w:gutter="0"/>
          <w:pgNumType w:start="8"/>
          <w:cols w:num="1" w:space="425"/>
          <w:titlePg w:val="0"/>
          <w:docGrid w:type="lines" w:linePitch="312" w:charSpace="0"/>
        </w:sectPr>
      </w:pPr>
    </w:p>
    <w:p>
      <w:pPr>
        <w:spacing w:line="360" w:lineRule="auto"/>
        <w:ind w:left="0"/>
        <w:jc w:val="left"/>
      </w:pPr>
      <w:r>
        <w:rPr>
          <w:rFonts w:ascii="Times New Roman" w:hAnsi="Times New Roman"/>
          <w:b w:val="0"/>
          <w:i w:val="0"/>
          <w:color w:val="000000"/>
          <w:sz w:val="22"/>
        </w:rPr>
        <w:t>B、温度越高，火柴梗越易被炭化，将一根火柴梗横放在蜡烛的火焰上，1-2s后取出，观察到火柴梗上有两处碳化（变黑），即接触火焰的两端变黑，说明蜡烛火焰的外焰温度最高，可以比较火焰各层温度，图中所示操作不符合题意；</w:t>
      </w:r>
    </w:p>
    <w:p>
      <w:pPr>
        <w:spacing w:line="360" w:lineRule="auto"/>
        <w:ind w:left="0"/>
        <w:jc w:val="left"/>
      </w:pPr>
      <w:r>
        <w:rPr>
          <w:rFonts w:ascii="Times New Roman" w:hAnsi="Times New Roman"/>
          <w:b w:val="0"/>
          <w:i w:val="0"/>
          <w:color w:val="000000"/>
          <w:sz w:val="22"/>
        </w:rPr>
        <w:t>C、量筒读数时视线要与量筒内液体的凹液面的最低处保持水平，图中所示操作不符合题意；</w:t>
      </w:r>
    </w:p>
    <w:p>
      <w:pPr>
        <w:spacing w:line="360" w:lineRule="auto"/>
        <w:ind w:left="0"/>
        <w:jc w:val="left"/>
      </w:pPr>
      <w:r>
        <w:rPr>
          <w:rFonts w:ascii="Times New Roman" w:hAnsi="Times New Roman"/>
          <w:b w:val="0"/>
          <w:i w:val="0"/>
          <w:color w:val="000000"/>
          <w:sz w:val="22"/>
        </w:rPr>
        <w:t>D、检查装置气密性的方法：把导管的一端浸没在水里，双手紧贴容器外壁，若导管口有气泡冒出，装置不漏气，图中所示操作不符合题意。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br/>
      </w:r>
      <w:r>
        <w:rPr>
          <w:rFonts w:ascii="Times New Roman" w:hAnsi="Times New Roman"/>
          <w:b w:val="0"/>
          <w:i w:val="0"/>
          <w:color w:val="000000"/>
          <w:sz w:val="22"/>
        </w:rPr>
        <w:t xml:space="preserve"> 【分析】A、根据pH试纸测定未知溶液的pH的方法判断；</w:t>
      </w:r>
      <w:r>
        <w:br/>
      </w:r>
      <w:r>
        <w:rPr>
          <w:rFonts w:ascii="Times New Roman" w:hAnsi="Times New Roman"/>
          <w:b w:val="0"/>
          <w:i w:val="0"/>
          <w:color w:val="000000"/>
          <w:sz w:val="22"/>
        </w:rPr>
        <w:t xml:space="preserve"> B、根据火柴梗变黑的程度可比较火焰各层温度的高低；</w:t>
      </w:r>
      <w:r>
        <w:br/>
      </w:r>
      <w:r>
        <w:rPr>
          <w:rFonts w:ascii="Times New Roman" w:hAnsi="Times New Roman"/>
          <w:b w:val="0"/>
          <w:i w:val="0"/>
          <w:color w:val="000000"/>
          <w:sz w:val="22"/>
        </w:rPr>
        <w:t xml:space="preserve"> C、根据量筒的读数方法判断；</w:t>
      </w:r>
      <w:r>
        <w:br/>
      </w:r>
      <w:r>
        <w:rPr>
          <w:rFonts w:ascii="Times New Roman" w:hAnsi="Times New Roman"/>
          <w:b w:val="0"/>
          <w:i w:val="0"/>
          <w:color w:val="000000"/>
          <w:sz w:val="22"/>
        </w:rPr>
        <w:t xml:space="preserve"> D、根据检查装置气密性的方法判断。</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溶解时的吸热或放热现象；白色污染与防治；分子的定义与分子的特性；有机物的特征、分类及聚合物的特性</w:t>
      </w:r>
    </w:p>
    <w:p>
      <w:pPr>
        <w:spacing w:line="360" w:lineRule="auto"/>
        <w:ind w:left="0"/>
        <w:jc w:val="left"/>
      </w:pPr>
      <w:r>
        <w:rPr>
          <w:color w:val="0000FF"/>
        </w:rPr>
        <w:t>【解析】</w:t>
      </w:r>
      <w:r>
        <w:rPr>
          <w:rFonts w:ascii="Times New Roman" w:hAnsi="Times New Roman"/>
          <w:b w:val="0"/>
          <w:i w:val="0"/>
          <w:color w:val="000000"/>
          <w:sz w:val="22"/>
        </w:rPr>
        <w:t>【解答】A、回收废弃塑料，可减少“白色污染”，保护环境，符合题意；</w:t>
      </w:r>
    </w:p>
    <w:p>
      <w:pPr>
        <w:spacing w:line="360" w:lineRule="auto"/>
        <w:ind w:left="0"/>
        <w:jc w:val="left"/>
      </w:pPr>
      <w:r>
        <w:rPr>
          <w:rFonts w:ascii="Times New Roman" w:hAnsi="Times New Roman"/>
          <w:b w:val="0"/>
          <w:i w:val="0"/>
          <w:color w:val="000000"/>
          <w:sz w:val="22"/>
        </w:rPr>
        <w:t>B、乙醇含碳元素，属于有机物，但是相对分子质量很小，不属于有机高分子化合物，不符合题意；</w:t>
      </w:r>
    </w:p>
    <w:p>
      <w:pPr>
        <w:spacing w:line="360" w:lineRule="auto"/>
        <w:ind w:left="0"/>
        <w:jc w:val="left"/>
      </w:pPr>
      <w:r>
        <w:rPr>
          <w:rFonts w:ascii="Times New Roman" w:hAnsi="Times New Roman"/>
          <w:b w:val="0"/>
          <w:i w:val="0"/>
          <w:color w:val="000000"/>
          <w:sz w:val="22"/>
        </w:rPr>
        <w:t>C、气体易压缩是因为分子间间隔大，不符合题意；</w:t>
      </w:r>
    </w:p>
    <w:p>
      <w:pPr>
        <w:spacing w:line="360" w:lineRule="auto"/>
        <w:ind w:left="0"/>
        <w:jc w:val="left"/>
      </w:pPr>
      <w:r>
        <w:rPr>
          <w:rFonts w:ascii="Times New Roman" w:hAnsi="Times New Roman"/>
          <w:b w:val="0"/>
          <w:i w:val="0"/>
          <w:color w:val="000000"/>
          <w:sz w:val="22"/>
        </w:rPr>
        <w:t>D、硝酸铵溶解于水时吸收热量，使溶液温度降低，不符合题意。</w:t>
      </w:r>
    </w:p>
    <w:p>
      <w:pPr>
        <w:spacing w:line="360" w:lineRule="auto"/>
        <w:ind w:left="0"/>
        <w:jc w:val="left"/>
      </w:pPr>
      <w:r>
        <w:rPr>
          <w:rFonts w:ascii="Times New Roman" w:hAnsi="Times New Roman"/>
          <w:b w:val="0"/>
          <w:i w:val="0"/>
          <w:color w:val="000000"/>
          <w:sz w:val="22"/>
        </w:rPr>
        <w:t>故答案为：A。</w:t>
      </w:r>
    </w:p>
    <w:p>
      <w:pPr>
        <w:spacing w:line="360" w:lineRule="auto"/>
        <w:ind w:left="0"/>
        <w:jc w:val="left"/>
        <w:textAlignment w:val="center"/>
      </w:pPr>
      <w:r>
        <w:br/>
      </w:r>
      <w:r>
        <w:rPr>
          <w:rFonts w:ascii="Times New Roman" w:hAnsi="Times New Roman"/>
          <w:b w:val="0"/>
          <w:i w:val="0"/>
          <w:color w:val="000000"/>
          <w:sz w:val="22"/>
        </w:rPr>
        <w:t>【分析】A、根据保护环境方面进行分析；</w:t>
      </w:r>
      <w:r>
        <w:br/>
      </w:r>
      <w:r>
        <w:rPr>
          <w:rFonts w:ascii="Times New Roman" w:hAnsi="Times New Roman"/>
          <w:b w:val="0"/>
          <w:i w:val="0"/>
          <w:color w:val="000000"/>
          <w:sz w:val="22"/>
        </w:rPr>
        <w:t>B、根据有机高分子化合物的相对分子质量大到几万、甚至几十万进行分析；</w:t>
      </w:r>
      <w:r>
        <w:br/>
      </w:r>
      <w:r>
        <w:rPr>
          <w:rFonts w:ascii="Times New Roman" w:hAnsi="Times New Roman"/>
          <w:b w:val="0"/>
          <w:i w:val="0"/>
          <w:color w:val="000000"/>
          <w:sz w:val="22"/>
        </w:rPr>
        <w:t>C、根据分子之间有间隔分析分析；</w:t>
      </w:r>
      <w:r>
        <w:br/>
      </w:r>
      <w:r>
        <w:rPr>
          <w:rFonts w:ascii="Times New Roman" w:hAnsi="Times New Roman"/>
          <w:b w:val="0"/>
          <w:i w:val="0"/>
          <w:color w:val="000000"/>
          <w:sz w:val="22"/>
        </w:rPr>
        <w:t>D、根据物质溶解时的吸放热现象分析。</w:t>
      </w:r>
    </w:p>
    <w:p>
      <w:pPr>
        <w:spacing w:line="360" w:lineRule="auto"/>
        <w:ind w:left="0"/>
        <w:jc w:val="left"/>
      </w:pPr>
      <w:r>
        <w:t>5．</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氮气及稀有气体的用途；常见碱的特性和用途；常用盐的用途；一氧化碳的化学性质</w:t>
      </w:r>
    </w:p>
    <w:p>
      <w:pPr>
        <w:spacing w:line="360" w:lineRule="auto"/>
        <w:ind w:left="0"/>
        <w:jc w:val="left"/>
      </w:pPr>
      <w:r>
        <w:rPr>
          <w:color w:val="0000FF"/>
        </w:rPr>
        <w:t>【解析】</w:t>
      </w:r>
      <w:r>
        <w:rPr>
          <w:rFonts w:ascii="Times New Roman" w:hAnsi="Times New Roman"/>
          <w:b w:val="0"/>
          <w:i w:val="0"/>
          <w:color w:val="000000"/>
          <w:sz w:val="22"/>
        </w:rPr>
        <w:t>【解答】A、氮气化学性质稳定，可用作保护气，不符合题意。</w:t>
      </w:r>
    </w:p>
    <w:p>
      <w:pPr>
        <w:spacing w:line="360" w:lineRule="auto"/>
        <w:ind w:left="0"/>
        <w:jc w:val="left"/>
      </w:pPr>
      <w:r>
        <w:rPr>
          <w:rFonts w:ascii="Times New Roman" w:hAnsi="Times New Roman"/>
          <w:b w:val="0"/>
          <w:i w:val="0"/>
          <w:color w:val="000000"/>
          <w:sz w:val="22"/>
        </w:rPr>
        <w:t>B、碳酸钙含有钙元素，能与胃液中盐酸反应生成氯化钙，被人体吸收，可用作补钙剂。符合题意。</w:t>
      </w:r>
    </w:p>
    <w:p>
      <w:pPr>
        <w:spacing w:line="360" w:lineRule="auto"/>
        <w:ind w:left="0"/>
        <w:jc w:val="left"/>
      </w:pPr>
      <w:r>
        <w:rPr>
          <w:rFonts w:ascii="Times New Roman" w:hAnsi="Times New Roman"/>
          <w:b w:val="0"/>
          <w:i w:val="0"/>
          <w:color w:val="000000"/>
          <w:sz w:val="22"/>
        </w:rPr>
        <w:t>C、一氧化碳具有还原性，可用于工业炼铁，不符合题意。</w:t>
      </w:r>
    </w:p>
    <w:p>
      <w:pPr>
        <w:spacing w:line="360" w:lineRule="auto"/>
        <w:ind w:left="0"/>
        <w:jc w:val="left"/>
      </w:pPr>
      <w:r>
        <w:rPr>
          <w:rFonts w:ascii="Times New Roman" w:hAnsi="Times New Roman"/>
          <w:b w:val="0"/>
          <w:i w:val="0"/>
          <w:color w:val="000000"/>
          <w:sz w:val="22"/>
        </w:rPr>
        <w:t>D、氢氧化钙呈碱性，可用于改良酸性土壤，不符合题意。</w:t>
      </w:r>
    </w:p>
    <w:p>
      <w:pPr>
        <w:spacing w:line="360" w:lineRule="auto"/>
        <w:ind w:left="0"/>
        <w:jc w:val="left"/>
      </w:pPr>
      <w:r>
        <w:rPr>
          <w:rFonts w:ascii="Times New Roman" w:hAnsi="Times New Roman"/>
          <w:b w:val="0"/>
          <w:i w:val="0"/>
          <w:color w:val="000000"/>
          <w:sz w:val="22"/>
        </w:rPr>
        <w:t>故答案为：B 。</w:t>
      </w:r>
    </w:p>
    <w:p>
      <w:pPr>
        <w:spacing w:line="360" w:lineRule="auto"/>
        <w:ind w:left="0"/>
        <w:jc w:val="left"/>
        <w:textAlignment w:val="center"/>
        <w:sectPr>
          <w:headerReference w:type="default" r:id="rId37"/>
          <w:footerReference w:type="default" r:id="rId38"/>
          <w:type w:val="nextPage"/>
          <w:pgSz w:w="11906" w:h="16838"/>
          <w:pgMar w:top="1134" w:right="707" w:bottom="937" w:left="1134" w:header="426" w:footer="515" w:gutter="0"/>
          <w:pgNumType w:start="9"/>
          <w:cols w:num="1" w:space="425"/>
          <w:titlePg w:val="0"/>
          <w:docGrid w:type="lines" w:linePitch="312" w:charSpace="0"/>
        </w:sectPr>
      </w:pPr>
      <w:r>
        <w:br/>
      </w:r>
    </w:p>
    <w:p>
      <w:pPr>
        <w:spacing w:line="360" w:lineRule="auto"/>
        <w:ind w:left="0"/>
        <w:jc w:val="left"/>
        <w:textAlignment w:val="center"/>
      </w:pPr>
      <w:r>
        <w:rPr>
          <w:rFonts w:ascii="Times New Roman" w:hAnsi="Times New Roman"/>
          <w:b w:val="0"/>
          <w:i w:val="0"/>
          <w:color w:val="000000"/>
          <w:sz w:val="22"/>
        </w:rPr>
        <w:t>【分析】A、根据氮气的化学性质进行分析；</w:t>
      </w:r>
      <w:r>
        <w:br/>
      </w:r>
      <w:r>
        <w:rPr>
          <w:rFonts w:ascii="Times New Roman" w:hAnsi="Times New Roman"/>
          <w:b w:val="0"/>
          <w:i w:val="0"/>
          <w:color w:val="000000"/>
          <w:sz w:val="22"/>
        </w:rPr>
        <w:t>B、根据碳酸钙可与稀盐酸反应且含钙元素进行分析；</w:t>
      </w:r>
      <w:r>
        <w:br/>
      </w:r>
      <w:r>
        <w:rPr>
          <w:rFonts w:ascii="Times New Roman" w:hAnsi="Times New Roman"/>
          <w:b w:val="0"/>
          <w:i w:val="0"/>
          <w:color w:val="000000"/>
          <w:sz w:val="22"/>
        </w:rPr>
        <w:t>C、根据一氧化碳的性质进行分析；</w:t>
      </w:r>
      <w:r>
        <w:br/>
      </w:r>
      <w:r>
        <w:rPr>
          <w:rFonts w:ascii="Times New Roman" w:hAnsi="Times New Roman"/>
          <w:b w:val="0"/>
          <w:i w:val="0"/>
          <w:color w:val="000000"/>
          <w:sz w:val="22"/>
        </w:rPr>
        <w:t>D、根据氢氧化钙的化学性质进行分析。</w:t>
      </w:r>
    </w:p>
    <w:p>
      <w:pPr>
        <w:spacing w:line="360" w:lineRule="auto"/>
        <w:ind w:left="0"/>
        <w:jc w:val="left"/>
      </w:pPr>
      <w:r>
        <w:t>6．</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空气的组成；氧气的化学性质；氧气的实验室制法</w:t>
      </w:r>
    </w:p>
    <w:p>
      <w:pPr>
        <w:spacing w:line="360" w:lineRule="auto"/>
        <w:ind w:left="0"/>
        <w:jc w:val="left"/>
      </w:pPr>
      <w:r>
        <w:rPr>
          <w:color w:val="0000FF"/>
        </w:rPr>
        <w:t>【解析】</w:t>
      </w:r>
      <w:r>
        <w:rPr>
          <w:rFonts w:ascii="Times New Roman" w:hAnsi="Times New Roman"/>
          <w:b w:val="0"/>
          <w:i w:val="0"/>
          <w:color w:val="000000"/>
          <w:sz w:val="22"/>
        </w:rPr>
        <w:t>【解答】A、氮气是空气中含量最多的气体，约占空气体积的78%，不是氧气，不符合题意；</w:t>
      </w:r>
    </w:p>
    <w:p>
      <w:pPr>
        <w:spacing w:line="360" w:lineRule="auto"/>
        <w:ind w:left="0"/>
        <w:jc w:val="left"/>
      </w:pPr>
      <w:r>
        <w:rPr>
          <w:rFonts w:ascii="Times New Roman" w:hAnsi="Times New Roman"/>
          <w:b w:val="0"/>
          <w:i w:val="0"/>
          <w:color w:val="000000"/>
          <w:sz w:val="22"/>
        </w:rPr>
        <w:t>B、硫在氧气中燃烧生成二氧化硫，不符合题意；</w:t>
      </w:r>
    </w:p>
    <w:p>
      <w:pPr>
        <w:spacing w:line="360" w:lineRule="auto"/>
        <w:ind w:left="0"/>
        <w:jc w:val="left"/>
      </w:pPr>
      <w:r>
        <w:rPr>
          <w:rFonts w:ascii="Times New Roman" w:hAnsi="Times New Roman"/>
          <w:b w:val="0"/>
          <w:i w:val="0"/>
          <w:color w:val="000000"/>
          <w:sz w:val="22"/>
        </w:rPr>
        <w:t>C、右边烧杯中白磷在热水中温度达到了着火点，隔绝氧气，不能燃烧，左边烧杯中白磷，温度达到了着火点，通入氧气后，白磷燃烧，说明氧气能支持燃烧，符合题意；</w:t>
      </w:r>
    </w:p>
    <w:p>
      <w:pPr>
        <w:spacing w:line="360" w:lineRule="auto"/>
        <w:ind w:left="0"/>
        <w:jc w:val="left"/>
      </w:pPr>
      <w:r>
        <w:rPr>
          <w:rFonts w:ascii="Times New Roman" w:hAnsi="Times New Roman"/>
          <w:b w:val="0"/>
          <w:i w:val="0"/>
          <w:color w:val="000000"/>
          <w:sz w:val="22"/>
        </w:rPr>
        <w:t>D、实验室通常采用加热高锰酸钾或加热氯酸钾和二氧化锰的方法制取氧气，不符合题意。</w:t>
      </w:r>
    </w:p>
    <w:p>
      <w:pPr>
        <w:spacing w:line="360" w:lineRule="auto"/>
        <w:ind w:left="0"/>
        <w:jc w:val="left"/>
      </w:pPr>
      <w:r>
        <w:rPr>
          <w:rFonts w:ascii="Times New Roman" w:hAnsi="Times New Roman"/>
          <w:b w:val="0"/>
          <w:i w:val="0"/>
          <w:color w:val="000000"/>
          <w:sz w:val="22"/>
        </w:rPr>
        <w:t>故答案为：D。</w:t>
      </w:r>
    </w:p>
    <w:p>
      <w:pPr>
        <w:spacing w:line="360" w:lineRule="auto"/>
        <w:ind w:left="0"/>
        <w:jc w:val="left"/>
        <w:textAlignment w:val="center"/>
      </w:pPr>
      <w:r>
        <w:br/>
      </w:r>
      <w:r>
        <w:rPr>
          <w:rFonts w:ascii="Times New Roman" w:hAnsi="Times New Roman"/>
          <w:b w:val="0"/>
          <w:i w:val="0"/>
          <w:color w:val="000000"/>
          <w:sz w:val="22"/>
        </w:rPr>
        <w:t>【分析】A、空气中氮气含量最高，氧气次之；</w:t>
      </w:r>
      <w:r>
        <w:br/>
      </w:r>
      <w:r>
        <w:rPr>
          <w:rFonts w:ascii="Times New Roman" w:hAnsi="Times New Roman"/>
          <w:b w:val="0"/>
          <w:i w:val="0"/>
          <w:color w:val="000000"/>
          <w:sz w:val="22"/>
        </w:rPr>
        <w:t>B、硫在氧气中燃烧生成二氧化硫；</w:t>
      </w:r>
      <w:r>
        <w:br/>
      </w:r>
      <w:r>
        <w:rPr>
          <w:rFonts w:ascii="Times New Roman" w:hAnsi="Times New Roman"/>
          <w:b w:val="0"/>
          <w:i w:val="0"/>
          <w:color w:val="000000"/>
          <w:sz w:val="22"/>
        </w:rPr>
        <w:t>C、右边烧杯中的白磷不能燃烧，左边烧杯中的白磷燃烧，说明氧气能支持燃烧；</w:t>
      </w:r>
      <w:r>
        <w:br/>
      </w:r>
      <w:r>
        <w:rPr>
          <w:rFonts w:ascii="Times New Roman" w:hAnsi="Times New Roman"/>
          <w:b w:val="0"/>
          <w:i w:val="0"/>
          <w:color w:val="000000"/>
          <w:sz w:val="22"/>
        </w:rPr>
        <w:t>D、实验室不能用加热二氧化锰的方法制取氧气。</w:t>
      </w:r>
    </w:p>
    <w:p>
      <w:pPr>
        <w:spacing w:line="360" w:lineRule="auto"/>
        <w:ind w:left="0"/>
        <w:jc w:val="left"/>
      </w:pPr>
      <w:r>
        <w:t>7．</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合金与合金的性质；金属的化学性质；金属活动性顺序及其应用；金属锈蚀的条件及其防护</w:t>
      </w:r>
    </w:p>
    <w:p>
      <w:pPr>
        <w:spacing w:line="360" w:lineRule="auto"/>
        <w:ind w:left="0"/>
        <w:jc w:val="left"/>
      </w:pPr>
      <w:r>
        <w:rPr>
          <w:color w:val="0000FF"/>
        </w:rPr>
        <w:t>【解析】</w:t>
      </w:r>
      <w:r>
        <w:rPr>
          <w:rFonts w:ascii="Times New Roman" w:hAnsi="Times New Roman"/>
          <w:b w:val="0"/>
          <w:i w:val="0"/>
          <w:color w:val="000000"/>
          <w:sz w:val="22"/>
        </w:rPr>
        <w:t>【解答】A、铝的化学性质比较活泼，常温下，铝能与空气中的氧气反应，在其表面形成一层致密的氧化铝薄膜，从而阻止铝进一步被氧化，故铝在空气中具有很好的抗腐蚀性能，不符合题意；</w:t>
      </w:r>
    </w:p>
    <w:p>
      <w:pPr>
        <w:spacing w:line="360" w:lineRule="auto"/>
        <w:ind w:left="0"/>
        <w:jc w:val="left"/>
      </w:pPr>
      <w:r>
        <w:rPr>
          <w:rFonts w:ascii="Times New Roman" w:hAnsi="Times New Roman"/>
          <w:b w:val="0"/>
          <w:i w:val="0"/>
          <w:color w:val="000000"/>
          <w:sz w:val="22"/>
        </w:rPr>
        <w:t>B、铁生锈的条件是铁与氧气和水接触，故铁钉浸没在潮湿空气中更易生锈，符合题意；</w:t>
      </w:r>
    </w:p>
    <w:p>
      <w:pPr>
        <w:spacing w:line="360" w:lineRule="auto"/>
        <w:ind w:left="0"/>
        <w:jc w:val="left"/>
      </w:pPr>
      <w:r>
        <w:rPr>
          <w:rFonts w:ascii="Times New Roman" w:hAnsi="Times New Roman"/>
          <w:b w:val="0"/>
          <w:i w:val="0"/>
          <w:color w:val="000000"/>
          <w:sz w:val="22"/>
        </w:rPr>
        <w:t>C、黄铜是铜的合金，合金比组成它的纯金属的硬度大，故黄铜片（铜锌合金）的硬度大于铜片的硬度，不符合题意；</w:t>
      </w:r>
    </w:p>
    <w:p>
      <w:pPr>
        <w:spacing w:line="360" w:lineRule="auto"/>
        <w:ind w:left="0"/>
        <w:jc w:val="left"/>
      </w:pPr>
      <w:r>
        <w:rPr>
          <w:rFonts w:ascii="Times New Roman" w:hAnsi="Times New Roman"/>
          <w:b w:val="0"/>
          <w:i w:val="0"/>
          <w:color w:val="000000"/>
          <w:sz w:val="22"/>
        </w:rPr>
        <w:t>D、室温下钛与稀盐酸不反应，说明在金属活动性顺序里，钛排在氢后，在金属活动性顺序里，镁排在氢前，故钛的金属活动性比镁弱，不符合题意。</w:t>
      </w:r>
    </w:p>
    <w:p>
      <w:pPr>
        <w:spacing w:line="360" w:lineRule="auto"/>
        <w:ind w:left="0"/>
        <w:jc w:val="left"/>
      </w:pPr>
      <w:r>
        <w:rPr>
          <w:rFonts w:ascii="Times New Roman" w:hAnsi="Times New Roman"/>
          <w:b w:val="0"/>
          <w:i w:val="0"/>
          <w:color w:val="000000"/>
          <w:sz w:val="22"/>
        </w:rPr>
        <w:t>故答案为：B。</w:t>
      </w:r>
    </w:p>
    <w:p>
      <w:pPr>
        <w:spacing w:line="360" w:lineRule="auto"/>
        <w:ind w:left="0"/>
        <w:jc w:val="left"/>
        <w:textAlignment w:val="center"/>
      </w:pPr>
      <w:r>
        <w:br/>
      </w:r>
      <w:r>
        <w:rPr>
          <w:rFonts w:ascii="Times New Roman" w:hAnsi="Times New Roman"/>
          <w:b w:val="0"/>
          <w:i w:val="0"/>
          <w:color w:val="000000"/>
          <w:sz w:val="22"/>
        </w:rPr>
        <w:t>【分析】A、根据金属的化学性质，进行分析判断。</w:t>
      </w:r>
      <w:r>
        <w:br/>
      </w:r>
      <w:r>
        <w:rPr>
          <w:rFonts w:ascii="Times New Roman" w:hAnsi="Times New Roman"/>
          <w:b w:val="0"/>
          <w:i w:val="0"/>
          <w:color w:val="000000"/>
          <w:sz w:val="22"/>
        </w:rPr>
        <w:t>B、铁在空气中锈蚀，实际上是铁跟空气中的氧气和水蒸气共同作用的结果。</w:t>
      </w:r>
      <w:r>
        <w:br/>
      </w:r>
      <w:r>
        <w:rPr>
          <w:rFonts w:ascii="Times New Roman" w:hAnsi="Times New Roman"/>
          <w:b w:val="0"/>
          <w:i w:val="0"/>
          <w:color w:val="000000"/>
          <w:sz w:val="22"/>
        </w:rPr>
        <w:t>C、根据合金的性质，进行分析判断。</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https://d.book118.com/338112010027006034</w:t>
        </w:r>
      </w:hyperlink>
    </w:p>
    <w:p>
      <w:pPr>
        <w:spacing w:line="360" w:lineRule="auto"/>
        <w:ind w:left="0"/>
        <w:jc w:val="left"/>
        <w:textAlignment w:val="center"/>
      </w:pPr>
    </w:p>
    <w:sectPr>
      <w:headerReference w:type="default" r:id="rId40"/>
      <w:footerReference w:type="default" r:id="rId41"/>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5</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D1201E3"/>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autoRedefine/>
    <w:uiPriority w:val="99"/>
    <w:qFormat/>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image" Target="media/image7.png"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header" Target="header5.xml" /><Relationship Id="rId27" Type="http://schemas.openxmlformats.org/officeDocument/2006/relationships/footer" Target="footer5.xml" /><Relationship Id="rId28" Type="http://schemas.openxmlformats.org/officeDocument/2006/relationships/image" Target="media/image15.png"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header" Target="header6.xml" /><Relationship Id="rId31" Type="http://schemas.openxmlformats.org/officeDocument/2006/relationships/footer" Target="footer6.xml" /><Relationship Id="rId32" Type="http://schemas.openxmlformats.org/officeDocument/2006/relationships/image" Target="media/image17.png" /><Relationship Id="rId33" Type="http://schemas.openxmlformats.org/officeDocument/2006/relationships/header" Target="header7.xml" /><Relationship Id="rId34" Type="http://schemas.openxmlformats.org/officeDocument/2006/relationships/footer" Target="footer7.xml" /><Relationship Id="rId35" Type="http://schemas.openxmlformats.org/officeDocument/2006/relationships/header" Target="header8.xml" /><Relationship Id="rId36" Type="http://schemas.openxmlformats.org/officeDocument/2006/relationships/footer" Target="footer8.xml" /><Relationship Id="rId37" Type="http://schemas.openxmlformats.org/officeDocument/2006/relationships/header" Target="header9.xml" /><Relationship Id="rId38" Type="http://schemas.openxmlformats.org/officeDocument/2006/relationships/footer" Target="footer9.xml" /><Relationship Id="rId39" Type="http://schemas.openxmlformats.org/officeDocument/2006/relationships/hyperlink" Target="https://d.book118.com/338112010027006034" TargetMode="External" /><Relationship Id="rId4" Type="http://schemas.openxmlformats.org/officeDocument/2006/relationships/image" Target="media/image1.png" /><Relationship Id="rId40" Type="http://schemas.openxmlformats.org/officeDocument/2006/relationships/header" Target="header10.xml" /><Relationship Id="rId41" Type="http://schemas.openxmlformats.org/officeDocument/2006/relationships/footer" Target="footer10.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江苏省南通市2021年中考化学试题</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2024-01-18T21:07:27Z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78CF04ED65964D4F9988A505E4209620_12</vt:lpwstr>
  </property>
  <property fmtid="{D5CDD505-2E9C-101B-9397-08002B2CF9AE}" pid="3" name="KSOProductBuildVer">
    <vt:lpwstr>2052-12.1.0.16250</vt:lpwstr>
  </property>
</Properties>
</file>