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汽车后视镜项目构思建设方案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22" w:history="1">
        <w:r>
          <w:rPr>
            <w:rFonts w:ascii="仿宋" w:eastAsia="仿宋" w:hAnsi="仿宋" w:cs="仿宋" w:hint="eastAsia"/>
            <w:lang w:eastAsia="zh-CN"/>
          </w:rPr>
          <w:t>概论</w:t>
        </w:r>
        <w:r>
          <w:tab/>
        </w:r>
        <w:r>
          <w:fldChar w:fldCharType="begin"/>
        </w:r>
        <w:r>
          <w:instrText xml:space="preserve"> PAGEREF _Toc20322 \h </w:instrText>
        </w:r>
        <w:r>
          <w:fldChar w:fldCharType="separate"/>
        </w:r>
        <w:r>
          <w:t>3</w:t>
        </w:r>
        <w:r>
          <w:fldChar w:fldCharType="end"/>
        </w:r>
      </w:hyperlink>
    </w:p>
    <w:p>
      <w:pPr>
        <w:pStyle w:val="TOC1"/>
        <w:tabs>
          <w:tab w:val="right" w:leader="dot" w:pos="8306"/>
        </w:tabs>
      </w:pPr>
      <w:hyperlink w:anchor="_Toc24176" w:history="1">
        <w:r>
          <w:rPr>
            <w:rFonts w:ascii="仿宋" w:eastAsia="仿宋" w:hAnsi="仿宋" w:cs="仿宋" w:hint="eastAsia"/>
            <w:lang w:eastAsia="zh-CN"/>
          </w:rPr>
          <w:t>一、资源开发及综合利用分析</w:t>
        </w:r>
        <w:r>
          <w:tab/>
        </w:r>
        <w:r>
          <w:fldChar w:fldCharType="begin"/>
        </w:r>
        <w:r>
          <w:instrText xml:space="preserve"> PAGEREF _Toc24176 \h </w:instrText>
        </w:r>
        <w:r>
          <w:fldChar w:fldCharType="separate"/>
        </w:r>
        <w:r>
          <w:t>3</w:t>
        </w:r>
        <w:r>
          <w:fldChar w:fldCharType="end"/>
        </w:r>
      </w:hyperlink>
    </w:p>
    <w:p>
      <w:pPr>
        <w:pStyle w:val="TOC2"/>
        <w:tabs>
          <w:tab w:val="right" w:leader="dot" w:pos="8306"/>
        </w:tabs>
      </w:pPr>
      <w:hyperlink w:anchor="_Toc16055" w:history="1">
        <w:r>
          <w:rPr>
            <w:rFonts w:ascii="仿宋" w:eastAsia="仿宋" w:hAnsi="仿宋" w:cs="仿宋" w:hint="eastAsia"/>
            <w:lang w:eastAsia="zh-CN"/>
          </w:rPr>
          <w:t>(一)、资源开发方案</w:t>
        </w:r>
        <w:r>
          <w:tab/>
        </w:r>
        <w:r>
          <w:fldChar w:fldCharType="begin"/>
        </w:r>
        <w:r>
          <w:instrText xml:space="preserve"> PAGEREF _Toc16055 \h </w:instrText>
        </w:r>
        <w:r>
          <w:fldChar w:fldCharType="separate"/>
        </w:r>
        <w:r>
          <w:t>3</w:t>
        </w:r>
        <w:r>
          <w:fldChar w:fldCharType="end"/>
        </w:r>
      </w:hyperlink>
    </w:p>
    <w:p>
      <w:pPr>
        <w:pStyle w:val="TOC2"/>
        <w:tabs>
          <w:tab w:val="right" w:leader="dot" w:pos="8306"/>
        </w:tabs>
      </w:pPr>
      <w:hyperlink w:anchor="_Toc23745" w:history="1">
        <w:r>
          <w:rPr>
            <w:rFonts w:ascii="仿宋" w:eastAsia="仿宋" w:hAnsi="仿宋" w:cs="仿宋" w:hint="eastAsia"/>
            <w:lang w:eastAsia="zh-CN"/>
          </w:rPr>
          <w:t>(二)、资源利用方案</w:t>
        </w:r>
        <w:r>
          <w:tab/>
        </w:r>
        <w:r>
          <w:fldChar w:fldCharType="begin"/>
        </w:r>
        <w:r>
          <w:instrText xml:space="preserve"> PAGEREF _Toc23745 \h </w:instrText>
        </w:r>
        <w:r>
          <w:fldChar w:fldCharType="separate"/>
        </w:r>
        <w:r>
          <w:t>4</w:t>
        </w:r>
        <w:r>
          <w:fldChar w:fldCharType="end"/>
        </w:r>
      </w:hyperlink>
    </w:p>
    <w:p>
      <w:pPr>
        <w:pStyle w:val="TOC2"/>
        <w:tabs>
          <w:tab w:val="right" w:leader="dot" w:pos="8306"/>
        </w:tabs>
      </w:pPr>
      <w:hyperlink w:anchor="_Toc20594" w:history="1">
        <w:r>
          <w:rPr>
            <w:rFonts w:ascii="仿宋" w:eastAsia="仿宋" w:hAnsi="仿宋" w:cs="仿宋" w:hint="eastAsia"/>
            <w:lang w:eastAsia="zh-CN"/>
          </w:rPr>
          <w:t>(三)、资源节约措施</w:t>
        </w:r>
        <w:r>
          <w:tab/>
        </w:r>
        <w:r>
          <w:fldChar w:fldCharType="begin"/>
        </w:r>
        <w:r>
          <w:instrText xml:space="preserve"> PAGEREF _Toc20594 \h </w:instrText>
        </w:r>
        <w:r>
          <w:fldChar w:fldCharType="separate"/>
        </w:r>
        <w:r>
          <w:t>5</w:t>
        </w:r>
        <w:r>
          <w:fldChar w:fldCharType="end"/>
        </w:r>
      </w:hyperlink>
    </w:p>
    <w:p>
      <w:pPr>
        <w:pStyle w:val="TOC1"/>
        <w:tabs>
          <w:tab w:val="right" w:leader="dot" w:pos="8306"/>
        </w:tabs>
      </w:pPr>
      <w:hyperlink w:anchor="_Toc11422" w:history="1">
        <w:r>
          <w:rPr>
            <w:rFonts w:ascii="仿宋" w:eastAsia="仿宋" w:hAnsi="仿宋" w:cs="仿宋" w:hint="eastAsia"/>
            <w:lang w:eastAsia="zh-CN"/>
          </w:rPr>
          <w:t>二、经济影响分析</w:t>
        </w:r>
        <w:r>
          <w:tab/>
        </w:r>
        <w:r>
          <w:fldChar w:fldCharType="begin"/>
        </w:r>
        <w:r>
          <w:instrText xml:space="preserve"> PAGEREF _Toc11422 \h </w:instrText>
        </w:r>
        <w:r>
          <w:fldChar w:fldCharType="separate"/>
        </w:r>
        <w:r>
          <w:t>6</w:t>
        </w:r>
        <w:r>
          <w:fldChar w:fldCharType="end"/>
        </w:r>
      </w:hyperlink>
    </w:p>
    <w:p>
      <w:pPr>
        <w:pStyle w:val="TOC2"/>
        <w:tabs>
          <w:tab w:val="right" w:leader="dot" w:pos="8306"/>
        </w:tabs>
      </w:pPr>
      <w:hyperlink w:anchor="_Toc20558" w:history="1">
        <w:r>
          <w:rPr>
            <w:rFonts w:ascii="仿宋" w:eastAsia="仿宋" w:hAnsi="仿宋" w:cs="仿宋" w:hint="eastAsia"/>
            <w:lang w:eastAsia="zh-CN"/>
          </w:rPr>
          <w:t>(一)、经济费用效益或费用效果分析</w:t>
        </w:r>
        <w:r>
          <w:tab/>
        </w:r>
        <w:r>
          <w:fldChar w:fldCharType="begin"/>
        </w:r>
        <w:r>
          <w:instrText xml:space="preserve"> PAGEREF _Toc20558 \h </w:instrText>
        </w:r>
        <w:r>
          <w:fldChar w:fldCharType="separate"/>
        </w:r>
        <w:r>
          <w:t>6</w:t>
        </w:r>
        <w:r>
          <w:fldChar w:fldCharType="end"/>
        </w:r>
      </w:hyperlink>
    </w:p>
    <w:p>
      <w:pPr>
        <w:pStyle w:val="TOC2"/>
        <w:tabs>
          <w:tab w:val="right" w:leader="dot" w:pos="8306"/>
        </w:tabs>
      </w:pPr>
      <w:hyperlink w:anchor="_Toc25299" w:history="1">
        <w:r>
          <w:rPr>
            <w:rFonts w:ascii="仿宋" w:eastAsia="仿宋" w:hAnsi="仿宋" w:cs="仿宋" w:hint="eastAsia"/>
            <w:lang w:eastAsia="zh-CN"/>
          </w:rPr>
          <w:t>(二)、行业影响分析</w:t>
        </w:r>
        <w:r>
          <w:tab/>
        </w:r>
        <w:r>
          <w:fldChar w:fldCharType="begin"/>
        </w:r>
        <w:r>
          <w:instrText xml:space="preserve"> PAGEREF _Toc25299 \h </w:instrText>
        </w:r>
        <w:r>
          <w:fldChar w:fldCharType="separate"/>
        </w:r>
        <w:r>
          <w:t>9</w:t>
        </w:r>
        <w:r>
          <w:fldChar w:fldCharType="end"/>
        </w:r>
      </w:hyperlink>
    </w:p>
    <w:p>
      <w:pPr>
        <w:pStyle w:val="TOC2"/>
        <w:tabs>
          <w:tab w:val="right" w:leader="dot" w:pos="8306"/>
        </w:tabs>
      </w:pPr>
      <w:hyperlink w:anchor="_Toc32758" w:history="1">
        <w:r>
          <w:rPr>
            <w:rFonts w:ascii="仿宋" w:eastAsia="仿宋" w:hAnsi="仿宋" w:cs="仿宋" w:hint="eastAsia"/>
            <w:lang w:eastAsia="zh-CN"/>
          </w:rPr>
          <w:t>(三)、区域经济影响分析</w:t>
        </w:r>
        <w:r>
          <w:tab/>
        </w:r>
        <w:r>
          <w:fldChar w:fldCharType="begin"/>
        </w:r>
        <w:r>
          <w:instrText xml:space="preserve"> PAGEREF _Toc32758 \h </w:instrText>
        </w:r>
        <w:r>
          <w:fldChar w:fldCharType="separate"/>
        </w:r>
        <w:r>
          <w:t>10</w:t>
        </w:r>
        <w:r>
          <w:fldChar w:fldCharType="end"/>
        </w:r>
      </w:hyperlink>
    </w:p>
    <w:p>
      <w:pPr>
        <w:pStyle w:val="TOC2"/>
        <w:tabs>
          <w:tab w:val="right" w:leader="dot" w:pos="8306"/>
        </w:tabs>
      </w:pPr>
      <w:hyperlink w:anchor="_Toc552" w:history="1">
        <w:r>
          <w:rPr>
            <w:rFonts w:ascii="仿宋" w:eastAsia="仿宋" w:hAnsi="仿宋" w:cs="仿宋" w:hint="eastAsia"/>
            <w:lang w:eastAsia="zh-CN"/>
          </w:rPr>
          <w:t>(四)、宏观经济影响分析</w:t>
        </w:r>
        <w:r>
          <w:tab/>
        </w:r>
        <w:r>
          <w:fldChar w:fldCharType="begin"/>
        </w:r>
        <w:r>
          <w:instrText xml:space="preserve"> PAGEREF _Toc552 \h </w:instrText>
        </w:r>
        <w:r>
          <w:fldChar w:fldCharType="separate"/>
        </w:r>
        <w:r>
          <w:t>11</w:t>
        </w:r>
        <w:r>
          <w:fldChar w:fldCharType="end"/>
        </w:r>
      </w:hyperlink>
    </w:p>
    <w:p>
      <w:pPr>
        <w:pStyle w:val="TOC1"/>
        <w:tabs>
          <w:tab w:val="right" w:leader="dot" w:pos="8306"/>
        </w:tabs>
      </w:pPr>
      <w:hyperlink w:anchor="_Toc10164" w:history="1">
        <w:r>
          <w:rPr>
            <w:rFonts w:ascii="仿宋" w:eastAsia="仿宋" w:hAnsi="仿宋" w:cs="仿宋" w:hint="eastAsia"/>
            <w:lang w:eastAsia="zh-CN"/>
          </w:rPr>
          <w:t>三、汽车后视镜项目概论</w:t>
        </w:r>
        <w:r>
          <w:tab/>
        </w:r>
        <w:r>
          <w:fldChar w:fldCharType="begin"/>
        </w:r>
        <w:r>
          <w:instrText xml:space="preserve"> PAGEREF _Toc10164 \h </w:instrText>
        </w:r>
        <w:r>
          <w:fldChar w:fldCharType="separate"/>
        </w:r>
        <w:r>
          <w:t>13</w:t>
        </w:r>
        <w:r>
          <w:fldChar w:fldCharType="end"/>
        </w:r>
      </w:hyperlink>
    </w:p>
    <w:p>
      <w:pPr>
        <w:pStyle w:val="TOC2"/>
        <w:tabs>
          <w:tab w:val="right" w:leader="dot" w:pos="8306"/>
        </w:tabs>
      </w:pPr>
      <w:hyperlink w:anchor="_Toc18391" w:history="1">
        <w:r>
          <w:rPr>
            <w:rFonts w:ascii="仿宋" w:eastAsia="仿宋" w:hAnsi="仿宋" w:cs="仿宋" w:hint="eastAsia"/>
            <w:lang w:eastAsia="zh-CN"/>
          </w:rPr>
          <w:t>(一)、项目申报单位概况</w:t>
        </w:r>
        <w:r>
          <w:tab/>
        </w:r>
        <w:r>
          <w:fldChar w:fldCharType="begin"/>
        </w:r>
        <w:r>
          <w:instrText xml:space="preserve"> PAGEREF _Toc18391 \h </w:instrText>
        </w:r>
        <w:r>
          <w:fldChar w:fldCharType="separate"/>
        </w:r>
        <w:r>
          <w:t>13</w:t>
        </w:r>
        <w:r>
          <w:fldChar w:fldCharType="end"/>
        </w:r>
      </w:hyperlink>
    </w:p>
    <w:p>
      <w:pPr>
        <w:pStyle w:val="TOC2"/>
        <w:tabs>
          <w:tab w:val="right" w:leader="dot" w:pos="8306"/>
        </w:tabs>
      </w:pPr>
      <w:hyperlink w:anchor="_Toc13709" w:history="1">
        <w:r>
          <w:rPr>
            <w:rFonts w:ascii="仿宋" w:eastAsia="仿宋" w:hAnsi="仿宋" w:cs="仿宋" w:hint="eastAsia"/>
            <w:lang w:eastAsia="zh-CN"/>
          </w:rPr>
          <w:t>(二)、项目概况</w:t>
        </w:r>
        <w:r>
          <w:tab/>
        </w:r>
        <w:r>
          <w:fldChar w:fldCharType="begin"/>
        </w:r>
        <w:r>
          <w:instrText xml:space="preserve"> PAGEREF _Toc13709 \h </w:instrText>
        </w:r>
        <w:r>
          <w:fldChar w:fldCharType="separate"/>
        </w:r>
        <w:r>
          <w:t>14</w:t>
        </w:r>
        <w:r>
          <w:fldChar w:fldCharType="end"/>
        </w:r>
      </w:hyperlink>
    </w:p>
    <w:p>
      <w:pPr>
        <w:pStyle w:val="TOC1"/>
        <w:tabs>
          <w:tab w:val="right" w:leader="dot" w:pos="8306"/>
        </w:tabs>
      </w:pPr>
      <w:hyperlink w:anchor="_Toc16571" w:history="1">
        <w:r>
          <w:rPr>
            <w:rFonts w:ascii="仿宋" w:eastAsia="仿宋" w:hAnsi="仿宋" w:cs="仿宋" w:hint="eastAsia"/>
            <w:lang w:eastAsia="zh-CN"/>
          </w:rPr>
          <w:t>四、社会影响分析</w:t>
        </w:r>
        <w:r>
          <w:tab/>
        </w:r>
        <w:r>
          <w:fldChar w:fldCharType="begin"/>
        </w:r>
        <w:r>
          <w:instrText xml:space="preserve"> PAGEREF _Toc16571 \h </w:instrText>
        </w:r>
        <w:r>
          <w:fldChar w:fldCharType="separate"/>
        </w:r>
        <w:r>
          <w:t>17</w:t>
        </w:r>
        <w:r>
          <w:fldChar w:fldCharType="end"/>
        </w:r>
      </w:hyperlink>
    </w:p>
    <w:p>
      <w:pPr>
        <w:pStyle w:val="TOC2"/>
        <w:tabs>
          <w:tab w:val="right" w:leader="dot" w:pos="8306"/>
        </w:tabs>
      </w:pPr>
      <w:hyperlink w:anchor="_Toc9776" w:history="1">
        <w:r>
          <w:rPr>
            <w:rFonts w:ascii="仿宋" w:eastAsia="仿宋" w:hAnsi="仿宋" w:cs="仿宋" w:hint="eastAsia"/>
            <w:lang w:eastAsia="zh-CN"/>
          </w:rPr>
          <w:t>(一)、社会影响效果分析</w:t>
        </w:r>
        <w:r>
          <w:tab/>
        </w:r>
        <w:r>
          <w:fldChar w:fldCharType="begin"/>
        </w:r>
        <w:r>
          <w:instrText xml:space="preserve"> PAGEREF _Toc9776 \h </w:instrText>
        </w:r>
        <w:r>
          <w:fldChar w:fldCharType="separate"/>
        </w:r>
        <w:r>
          <w:t>17</w:t>
        </w:r>
        <w:r>
          <w:fldChar w:fldCharType="end"/>
        </w:r>
      </w:hyperlink>
    </w:p>
    <w:p>
      <w:pPr>
        <w:pStyle w:val="TOC2"/>
        <w:tabs>
          <w:tab w:val="right" w:leader="dot" w:pos="8306"/>
        </w:tabs>
      </w:pPr>
      <w:hyperlink w:anchor="_Toc5380" w:history="1">
        <w:r>
          <w:rPr>
            <w:rFonts w:ascii="仿宋" w:eastAsia="仿宋" w:hAnsi="仿宋" w:cs="仿宋" w:hint="eastAsia"/>
            <w:lang w:eastAsia="zh-CN"/>
          </w:rPr>
          <w:t>(二)、社会适应性分析</w:t>
        </w:r>
        <w:r>
          <w:tab/>
        </w:r>
        <w:r>
          <w:fldChar w:fldCharType="begin"/>
        </w:r>
        <w:r>
          <w:instrText xml:space="preserve"> PAGEREF _Toc5380 \h </w:instrText>
        </w:r>
        <w:r>
          <w:fldChar w:fldCharType="separate"/>
        </w:r>
        <w:r>
          <w:t>19</w:t>
        </w:r>
        <w:r>
          <w:fldChar w:fldCharType="end"/>
        </w:r>
      </w:hyperlink>
    </w:p>
    <w:p>
      <w:pPr>
        <w:pStyle w:val="TOC2"/>
        <w:tabs>
          <w:tab w:val="right" w:leader="dot" w:pos="8306"/>
        </w:tabs>
      </w:pPr>
      <w:hyperlink w:anchor="_Toc3681" w:history="1">
        <w:r>
          <w:rPr>
            <w:rFonts w:ascii="仿宋" w:eastAsia="仿宋" w:hAnsi="仿宋" w:cs="仿宋" w:hint="eastAsia"/>
            <w:lang w:eastAsia="zh-CN"/>
          </w:rPr>
          <w:t>(三)、社会风险及对策分析</w:t>
        </w:r>
        <w:r>
          <w:tab/>
        </w:r>
        <w:r>
          <w:fldChar w:fldCharType="begin"/>
        </w:r>
        <w:r>
          <w:instrText xml:space="preserve"> PAGEREF _Toc3681 \h </w:instrText>
        </w:r>
        <w:r>
          <w:fldChar w:fldCharType="separate"/>
        </w:r>
        <w:r>
          <w:t>21</w:t>
        </w:r>
        <w:r>
          <w:fldChar w:fldCharType="end"/>
        </w:r>
      </w:hyperlink>
    </w:p>
    <w:p>
      <w:pPr>
        <w:pStyle w:val="TOC1"/>
        <w:tabs>
          <w:tab w:val="right" w:leader="dot" w:pos="8306"/>
        </w:tabs>
      </w:pPr>
      <w:hyperlink w:anchor="_Toc9839" w:history="1">
        <w:r>
          <w:rPr>
            <w:rFonts w:ascii="仿宋" w:eastAsia="仿宋" w:hAnsi="仿宋" w:cs="仿宋" w:hint="eastAsia"/>
            <w:lang w:eastAsia="zh-CN"/>
          </w:rPr>
          <w:t>五、发展规划、产业政策和行业准入分析</w:t>
        </w:r>
        <w:r>
          <w:tab/>
        </w:r>
        <w:r>
          <w:fldChar w:fldCharType="begin"/>
        </w:r>
        <w:r>
          <w:instrText xml:space="preserve"> PAGEREF _Toc9839 \h </w:instrText>
        </w:r>
        <w:r>
          <w:fldChar w:fldCharType="separate"/>
        </w:r>
        <w:r>
          <w:t>24</w:t>
        </w:r>
        <w:r>
          <w:fldChar w:fldCharType="end"/>
        </w:r>
      </w:hyperlink>
    </w:p>
    <w:p>
      <w:pPr>
        <w:pStyle w:val="TOC2"/>
        <w:tabs>
          <w:tab w:val="right" w:leader="dot" w:pos="8306"/>
        </w:tabs>
      </w:pPr>
      <w:hyperlink w:anchor="_Toc4300" w:history="1">
        <w:r>
          <w:rPr>
            <w:rFonts w:ascii="仿宋" w:eastAsia="仿宋" w:hAnsi="仿宋" w:cs="仿宋" w:hint="eastAsia"/>
            <w:lang w:eastAsia="zh-CN"/>
          </w:rPr>
          <w:t>(一)、发展规划分析</w:t>
        </w:r>
        <w:r>
          <w:tab/>
        </w:r>
        <w:r>
          <w:fldChar w:fldCharType="begin"/>
        </w:r>
        <w:r>
          <w:instrText xml:space="preserve"> PAGEREF _Toc4300 \h </w:instrText>
        </w:r>
        <w:r>
          <w:fldChar w:fldCharType="separate"/>
        </w:r>
        <w:r>
          <w:t>24</w:t>
        </w:r>
        <w:r>
          <w:fldChar w:fldCharType="end"/>
        </w:r>
      </w:hyperlink>
    </w:p>
    <w:p>
      <w:pPr>
        <w:pStyle w:val="TOC2"/>
        <w:tabs>
          <w:tab w:val="right" w:leader="dot" w:pos="8306"/>
        </w:tabs>
      </w:pPr>
      <w:hyperlink w:anchor="_Toc15695" w:history="1">
        <w:r>
          <w:rPr>
            <w:rFonts w:ascii="仿宋" w:eastAsia="仿宋" w:hAnsi="仿宋" w:cs="仿宋" w:hint="eastAsia"/>
            <w:lang w:eastAsia="zh-CN"/>
          </w:rPr>
          <w:t>(二)、产业政策分析</w:t>
        </w:r>
        <w:r>
          <w:tab/>
        </w:r>
        <w:r>
          <w:fldChar w:fldCharType="begin"/>
        </w:r>
        <w:r>
          <w:instrText xml:space="preserve"> PAGEREF _Toc15695 \h </w:instrText>
        </w:r>
        <w:r>
          <w:fldChar w:fldCharType="separate"/>
        </w:r>
        <w:r>
          <w:t>26</w:t>
        </w:r>
        <w:r>
          <w:fldChar w:fldCharType="end"/>
        </w:r>
      </w:hyperlink>
    </w:p>
    <w:p>
      <w:pPr>
        <w:pStyle w:val="TOC2"/>
        <w:tabs>
          <w:tab w:val="right" w:leader="dot" w:pos="8306"/>
        </w:tabs>
      </w:pPr>
      <w:hyperlink w:anchor="_Toc11108" w:history="1">
        <w:r>
          <w:rPr>
            <w:rFonts w:ascii="仿宋" w:eastAsia="仿宋" w:hAnsi="仿宋" w:cs="仿宋" w:hint="eastAsia"/>
            <w:lang w:eastAsia="zh-CN"/>
          </w:rPr>
          <w:t>(三)、行业准入分析</w:t>
        </w:r>
        <w:r>
          <w:tab/>
        </w:r>
        <w:r>
          <w:fldChar w:fldCharType="begin"/>
        </w:r>
        <w:r>
          <w:instrText xml:space="preserve"> PAGEREF _Toc11108 \h </w:instrText>
        </w:r>
        <w:r>
          <w:fldChar w:fldCharType="separate"/>
        </w:r>
        <w:r>
          <w:t>28</w:t>
        </w:r>
        <w:r>
          <w:fldChar w:fldCharType="end"/>
        </w:r>
      </w:hyperlink>
    </w:p>
    <w:p>
      <w:pPr>
        <w:pStyle w:val="TOC1"/>
        <w:tabs>
          <w:tab w:val="right" w:leader="dot" w:pos="8306"/>
        </w:tabs>
      </w:pPr>
      <w:hyperlink w:anchor="_Toc8952" w:history="1">
        <w:r>
          <w:rPr>
            <w:rFonts w:ascii="仿宋" w:eastAsia="仿宋" w:hAnsi="仿宋" w:cs="仿宋" w:hint="eastAsia"/>
            <w:lang w:eastAsia="zh-CN"/>
          </w:rPr>
          <w:t>六、背景、必要性分析</w:t>
        </w:r>
        <w:r>
          <w:tab/>
        </w:r>
        <w:r>
          <w:fldChar w:fldCharType="begin"/>
        </w:r>
        <w:r>
          <w:instrText xml:space="preserve"> PAGEREF _Toc8952 \h </w:instrText>
        </w:r>
        <w:r>
          <w:fldChar w:fldCharType="separate"/>
        </w:r>
        <w:r>
          <w:t>29</w:t>
        </w:r>
        <w:r>
          <w:fldChar w:fldCharType="end"/>
        </w:r>
      </w:hyperlink>
    </w:p>
    <w:p>
      <w:pPr>
        <w:pStyle w:val="TOC2"/>
        <w:tabs>
          <w:tab w:val="right" w:leader="dot" w:pos="8306"/>
        </w:tabs>
      </w:pPr>
      <w:hyperlink w:anchor="_Toc24758" w:history="1">
        <w:r>
          <w:rPr>
            <w:rFonts w:ascii="仿宋" w:eastAsia="仿宋" w:hAnsi="仿宋" w:cs="仿宋" w:hint="eastAsia"/>
            <w:lang w:eastAsia="zh-CN"/>
          </w:rPr>
          <w:t>(一)、项目建设背景</w:t>
        </w:r>
        <w:r>
          <w:tab/>
        </w:r>
        <w:r>
          <w:fldChar w:fldCharType="begin"/>
        </w:r>
        <w:r>
          <w:instrText xml:space="preserve"> PAGEREF _Toc24758 \h </w:instrText>
        </w:r>
        <w:r>
          <w:fldChar w:fldCharType="separate"/>
        </w:r>
        <w:r>
          <w:t>29</w:t>
        </w:r>
        <w:r>
          <w:fldChar w:fldCharType="end"/>
        </w:r>
      </w:hyperlink>
    </w:p>
    <w:p>
      <w:pPr>
        <w:pStyle w:val="TOC2"/>
        <w:tabs>
          <w:tab w:val="right" w:leader="dot" w:pos="8306"/>
        </w:tabs>
      </w:pPr>
      <w:hyperlink w:anchor="_Toc15421" w:history="1">
        <w:r>
          <w:rPr>
            <w:rFonts w:ascii="仿宋" w:eastAsia="仿宋" w:hAnsi="仿宋" w:cs="仿宋" w:hint="eastAsia"/>
            <w:lang w:eastAsia="zh-CN"/>
          </w:rPr>
          <w:t>(二)、必要性分析</w:t>
        </w:r>
        <w:r>
          <w:tab/>
        </w:r>
        <w:r>
          <w:fldChar w:fldCharType="begin"/>
        </w:r>
        <w:r>
          <w:instrText xml:space="preserve"> PAGEREF _Toc15421 \h </w:instrText>
        </w:r>
        <w:r>
          <w:fldChar w:fldCharType="separate"/>
        </w:r>
        <w:r>
          <w:t>30</w:t>
        </w:r>
        <w:r>
          <w:fldChar w:fldCharType="end"/>
        </w:r>
      </w:hyperlink>
    </w:p>
    <w:p>
      <w:pPr>
        <w:pStyle w:val="TOC2"/>
        <w:tabs>
          <w:tab w:val="right" w:leader="dot" w:pos="8306"/>
        </w:tabs>
      </w:pPr>
      <w:hyperlink w:anchor="_Toc9433" w:history="1">
        <w:r>
          <w:rPr>
            <w:rFonts w:ascii="仿宋" w:eastAsia="仿宋" w:hAnsi="仿宋" w:cs="仿宋" w:hint="eastAsia"/>
            <w:lang w:eastAsia="zh-CN"/>
          </w:rPr>
          <w:t>(三)、项目建设有利条件</w:t>
        </w:r>
        <w:r>
          <w:tab/>
        </w:r>
        <w:r>
          <w:fldChar w:fldCharType="begin"/>
        </w:r>
        <w:r>
          <w:instrText xml:space="preserve"> PAGEREF _Toc9433 \h </w:instrText>
        </w:r>
        <w:r>
          <w:fldChar w:fldCharType="separate"/>
        </w:r>
        <w:r>
          <w:t>31</w:t>
        </w:r>
        <w:r>
          <w:fldChar w:fldCharType="end"/>
        </w:r>
      </w:hyperlink>
    </w:p>
    <w:p>
      <w:pPr>
        <w:pStyle w:val="TOC1"/>
        <w:tabs>
          <w:tab w:val="right" w:leader="dot" w:pos="8306"/>
        </w:tabs>
      </w:pPr>
      <w:hyperlink w:anchor="_Toc3360" w:history="1">
        <w:r>
          <w:rPr>
            <w:rFonts w:ascii="仿宋" w:eastAsia="仿宋" w:hAnsi="仿宋" w:cs="仿宋" w:hint="eastAsia"/>
            <w:lang w:eastAsia="zh-CN"/>
          </w:rPr>
          <w:t>七、客户关系管理与市场拓展</w:t>
        </w:r>
        <w:r>
          <w:tab/>
        </w:r>
        <w:r>
          <w:fldChar w:fldCharType="begin"/>
        </w:r>
        <w:r>
          <w:instrText xml:space="preserve"> PAGEREF _Toc3360 \h </w:instrText>
        </w:r>
        <w:r>
          <w:fldChar w:fldCharType="separate"/>
        </w:r>
        <w:r>
          <w:t>33</w:t>
        </w:r>
        <w:r>
          <w:fldChar w:fldCharType="end"/>
        </w:r>
      </w:hyperlink>
    </w:p>
    <w:p>
      <w:pPr>
        <w:pStyle w:val="TOC2"/>
        <w:tabs>
          <w:tab w:val="right" w:leader="dot" w:pos="8306"/>
        </w:tabs>
      </w:pPr>
      <w:hyperlink w:anchor="_Toc29414" w:history="1">
        <w:r>
          <w:rPr>
            <w:rFonts w:ascii="仿宋" w:eastAsia="仿宋" w:hAnsi="仿宋" w:cs="仿宋" w:hint="eastAsia"/>
            <w:lang w:eastAsia="zh-CN"/>
          </w:rPr>
          <w:t>(一)、客户关系管理策略</w:t>
        </w:r>
        <w:r>
          <w:tab/>
        </w:r>
        <w:r>
          <w:fldChar w:fldCharType="begin"/>
        </w:r>
        <w:r>
          <w:instrText xml:space="preserve"> PAGEREF _Toc29414 \h </w:instrText>
        </w:r>
        <w:r>
          <w:fldChar w:fldCharType="separate"/>
        </w:r>
        <w:r>
          <w:t>33</w:t>
        </w:r>
        <w:r>
          <w:fldChar w:fldCharType="end"/>
        </w:r>
      </w:hyperlink>
    </w:p>
    <w:p>
      <w:pPr>
        <w:pStyle w:val="TOC2"/>
        <w:tabs>
          <w:tab w:val="right" w:leader="dot" w:pos="8306"/>
        </w:tabs>
      </w:pPr>
      <w:hyperlink w:anchor="_Toc5877" w:history="1">
        <w:r>
          <w:rPr>
            <w:rFonts w:ascii="仿宋" w:eastAsia="仿宋" w:hAnsi="仿宋" w:cs="仿宋" w:hint="eastAsia"/>
            <w:lang w:eastAsia="zh-CN"/>
          </w:rPr>
          <w:t>(二)、市场拓展方案</w:t>
        </w:r>
        <w:r>
          <w:tab/>
        </w:r>
        <w:r>
          <w:fldChar w:fldCharType="begin"/>
        </w:r>
        <w:r>
          <w:instrText xml:space="preserve"> PAGEREF _Toc5877 \h </w:instrText>
        </w:r>
        <w:r>
          <w:fldChar w:fldCharType="separate"/>
        </w:r>
        <w:r>
          <w:t>34</w:t>
        </w:r>
        <w:r>
          <w:fldChar w:fldCharType="end"/>
        </w:r>
      </w:hyperlink>
    </w:p>
    <w:p>
      <w:pPr>
        <w:pStyle w:val="TOC1"/>
        <w:tabs>
          <w:tab w:val="right" w:leader="dot" w:pos="8306"/>
        </w:tabs>
      </w:pPr>
      <w:hyperlink w:anchor="_Toc22295" w:history="1">
        <w:r>
          <w:rPr>
            <w:rFonts w:ascii="仿宋" w:eastAsia="仿宋" w:hAnsi="仿宋" w:cs="仿宋" w:hint="eastAsia"/>
            <w:lang w:eastAsia="zh-CN"/>
          </w:rPr>
          <w:t>八、环境保护与绿色发展</w:t>
        </w:r>
        <w:r>
          <w:tab/>
        </w:r>
        <w:r>
          <w:fldChar w:fldCharType="begin"/>
        </w:r>
        <w:r>
          <w:instrText xml:space="preserve"> PAGEREF _Toc22295 \h </w:instrText>
        </w:r>
        <w:r>
          <w:fldChar w:fldCharType="separate"/>
        </w:r>
        <w:r>
          <w:t>35</w:t>
        </w:r>
        <w:r>
          <w:fldChar w:fldCharType="end"/>
        </w:r>
      </w:hyperlink>
    </w:p>
    <w:p>
      <w:pPr>
        <w:pStyle w:val="TOC2"/>
        <w:tabs>
          <w:tab w:val="right" w:leader="dot" w:pos="8306"/>
        </w:tabs>
      </w:pPr>
      <w:hyperlink w:anchor="_Toc19573" w:history="1">
        <w:r>
          <w:rPr>
            <w:rFonts w:ascii="仿宋" w:eastAsia="仿宋" w:hAnsi="仿宋" w:cs="仿宋" w:hint="eastAsia"/>
            <w:lang w:eastAsia="zh-CN"/>
          </w:rPr>
          <w:t>(一)、环境保护措施</w:t>
        </w:r>
        <w:r>
          <w:tab/>
        </w:r>
        <w:r>
          <w:fldChar w:fldCharType="begin"/>
        </w:r>
        <w:r>
          <w:instrText xml:space="preserve"> PAGEREF _Toc19573 \h </w:instrText>
        </w:r>
        <w:r>
          <w:fldChar w:fldCharType="separate"/>
        </w:r>
        <w:r>
          <w:t>35</w:t>
        </w:r>
        <w:r>
          <w:fldChar w:fldCharType="end"/>
        </w:r>
      </w:hyperlink>
    </w:p>
    <w:p>
      <w:pPr>
        <w:pStyle w:val="TOC2"/>
        <w:tabs>
          <w:tab w:val="right" w:leader="dot" w:pos="8306"/>
        </w:tabs>
      </w:pPr>
      <w:hyperlink w:anchor="_Toc23297" w:history="1">
        <w:r>
          <w:rPr>
            <w:rFonts w:ascii="仿宋" w:eastAsia="仿宋" w:hAnsi="仿宋" w:cs="仿宋" w:hint="eastAsia"/>
            <w:lang w:eastAsia="zh-CN"/>
          </w:rPr>
          <w:t>(二)、绿色发展与可持续发展策略</w:t>
        </w:r>
        <w:r>
          <w:tab/>
        </w:r>
        <w:r>
          <w:fldChar w:fldCharType="begin"/>
        </w:r>
        <w:r>
          <w:instrText xml:space="preserve"> PAGEREF _Toc23297 \h </w:instrText>
        </w:r>
        <w:r>
          <w:fldChar w:fldCharType="separate"/>
        </w:r>
        <w:r>
          <w:t>37</w:t>
        </w:r>
        <w:r>
          <w:fldChar w:fldCharType="end"/>
        </w:r>
      </w:hyperlink>
    </w:p>
    <w:p>
      <w:pPr>
        <w:pStyle w:val="TOC1"/>
        <w:tabs>
          <w:tab w:val="right" w:leader="dot" w:pos="8306"/>
        </w:tabs>
      </w:pPr>
      <w:hyperlink w:anchor="_Toc29593" w:history="1">
        <w:r>
          <w:rPr>
            <w:rFonts w:ascii="仿宋" w:eastAsia="仿宋" w:hAnsi="仿宋" w:cs="仿宋" w:hint="eastAsia"/>
            <w:lang w:eastAsia="zh-CN"/>
          </w:rPr>
          <w:t>九、资金管理与财务规划</w:t>
        </w:r>
        <w:r>
          <w:tab/>
        </w:r>
        <w:r>
          <w:fldChar w:fldCharType="begin"/>
        </w:r>
        <w:r>
          <w:instrText xml:space="preserve"> PAGEREF _Toc29593 \h </w:instrText>
        </w:r>
        <w:r>
          <w:fldChar w:fldCharType="separate"/>
        </w:r>
        <w:r>
          <w:t>38</w:t>
        </w:r>
        <w:r>
          <w:fldChar w:fldCharType="end"/>
        </w:r>
      </w:hyperlink>
    </w:p>
    <w:p>
      <w:pPr>
        <w:pStyle w:val="TOC2"/>
        <w:tabs>
          <w:tab w:val="right" w:leader="dot" w:pos="8306"/>
        </w:tabs>
      </w:pPr>
      <w:hyperlink w:anchor="_Toc27785" w:history="1">
        <w:r>
          <w:rPr>
            <w:rFonts w:ascii="仿宋" w:eastAsia="仿宋" w:hAnsi="仿宋" w:cs="仿宋" w:hint="eastAsia"/>
            <w:lang w:eastAsia="zh-CN"/>
          </w:rPr>
          <w:t>(一)、项目资金来源与筹措</w:t>
        </w:r>
        <w:r>
          <w:tab/>
        </w:r>
        <w:r>
          <w:fldChar w:fldCharType="begin"/>
        </w:r>
        <w:r>
          <w:instrText xml:space="preserve"> PAGEREF _Toc27785 \h </w:instrText>
        </w:r>
        <w:r>
          <w:fldChar w:fldCharType="separate"/>
        </w:r>
        <w:r>
          <w:t>38</w:t>
        </w:r>
        <w:r>
          <w:fldChar w:fldCharType="end"/>
        </w:r>
      </w:hyperlink>
    </w:p>
    <w:p>
      <w:pPr>
        <w:pStyle w:val="TOC2"/>
        <w:tabs>
          <w:tab w:val="right" w:leader="dot" w:pos="8306"/>
        </w:tabs>
      </w:pPr>
      <w:hyperlink w:anchor="_Toc19262" w:history="1">
        <w:r>
          <w:rPr>
            <w:rFonts w:ascii="仿宋" w:eastAsia="仿宋" w:hAnsi="仿宋" w:cs="仿宋" w:hint="eastAsia"/>
            <w:lang w:eastAsia="zh-CN"/>
          </w:rPr>
          <w:t>(二)、资金使用与监管</w:t>
        </w:r>
        <w:r>
          <w:tab/>
        </w:r>
        <w:r>
          <w:fldChar w:fldCharType="begin"/>
        </w:r>
        <w:r>
          <w:instrText xml:space="preserve"> PAGEREF _Toc19262 \h </w:instrText>
        </w:r>
        <w:r>
          <w:fldChar w:fldCharType="separate"/>
        </w:r>
        <w:r>
          <w:t>40</w:t>
        </w:r>
        <w:r>
          <w:fldChar w:fldCharType="end"/>
        </w:r>
      </w:hyperlink>
    </w:p>
    <w:p>
      <w:pPr>
        <w:pStyle w:val="TOC2"/>
        <w:tabs>
          <w:tab w:val="right" w:leader="dot" w:pos="8306"/>
        </w:tabs>
      </w:pPr>
      <w:hyperlink w:anchor="_Toc23933" w:history="1">
        <w:r>
          <w:rPr>
            <w:rFonts w:ascii="仿宋" w:eastAsia="仿宋" w:hAnsi="仿宋" w:cs="仿宋" w:hint="eastAsia"/>
            <w:lang w:eastAsia="zh-CN"/>
          </w:rPr>
          <w:t>(三)、财务规划与预测</w:t>
        </w:r>
        <w:r>
          <w:tab/>
        </w:r>
        <w:r>
          <w:fldChar w:fldCharType="begin"/>
        </w:r>
        <w:r>
          <w:instrText xml:space="preserve"> PAGEREF _Toc23933 \h </w:instrText>
        </w:r>
        <w:r>
          <w:fldChar w:fldCharType="separate"/>
        </w:r>
        <w:r>
          <w:t>41</w:t>
        </w:r>
        <w:r>
          <w:fldChar w:fldCharType="end"/>
        </w:r>
      </w:hyperlink>
    </w:p>
    <w:p>
      <w:pPr>
        <w:pStyle w:val="TOC1"/>
        <w:tabs>
          <w:tab w:val="right" w:leader="dot" w:pos="8306"/>
        </w:tabs>
      </w:pPr>
      <w:hyperlink w:anchor="_Toc15062" w:history="1">
        <w:r>
          <w:rPr>
            <w:rFonts w:ascii="仿宋" w:eastAsia="仿宋" w:hAnsi="仿宋" w:cs="仿宋" w:hint="eastAsia"/>
            <w:lang w:eastAsia="zh-CN"/>
          </w:rPr>
          <w:t>十、土地利用与规划方案</w:t>
        </w:r>
        <w:r>
          <w:tab/>
        </w:r>
        <w:r>
          <w:fldChar w:fldCharType="begin"/>
        </w:r>
        <w:r>
          <w:instrText xml:space="preserve"> PAGEREF _Toc15062 \h </w:instrText>
        </w:r>
        <w:r>
          <w:fldChar w:fldCharType="separate"/>
        </w:r>
        <w:r>
          <w:t>42</w:t>
        </w:r>
        <w:r>
          <w:fldChar w:fldCharType="end"/>
        </w:r>
      </w:hyperlink>
    </w:p>
    <w:p>
      <w:pPr>
        <w:pStyle w:val="TOC2"/>
        <w:tabs>
          <w:tab w:val="right" w:leader="dot" w:pos="8306"/>
        </w:tabs>
      </w:pPr>
      <w:hyperlink w:anchor="_Toc18682" w:history="1">
        <w:r>
          <w:rPr>
            <w:rFonts w:ascii="仿宋" w:eastAsia="仿宋" w:hAnsi="仿宋" w:cs="仿宋" w:hint="eastAsia"/>
            <w:lang w:eastAsia="zh-CN"/>
          </w:rPr>
          <w:t>(一)、项目用地情况分析</w:t>
        </w:r>
        <w:r>
          <w:tab/>
        </w:r>
        <w:r>
          <w:fldChar w:fldCharType="begin"/>
        </w:r>
        <w:r>
          <w:instrText xml:space="preserve"> PAGEREF _Toc18682 \h </w:instrText>
        </w:r>
        <w:r>
          <w:fldChar w:fldCharType="separate"/>
        </w:r>
        <w:r>
          <w:t>42</w:t>
        </w:r>
        <w:r>
          <w:fldChar w:fldCharType="end"/>
        </w:r>
      </w:hyperlink>
    </w:p>
    <w:p>
      <w:pPr>
        <w:pStyle w:val="TOC2"/>
        <w:tabs>
          <w:tab w:val="right" w:leader="dot" w:pos="8306"/>
        </w:tabs>
      </w:pPr>
      <w:hyperlink w:anchor="_Toc17588" w:history="1">
        <w:r>
          <w:rPr>
            <w:rFonts w:ascii="仿宋" w:eastAsia="仿宋" w:hAnsi="仿宋" w:cs="仿宋" w:hint="eastAsia"/>
            <w:lang w:eastAsia="zh-CN"/>
          </w:rPr>
          <w:t>(二)、土地利用规划方案</w:t>
        </w:r>
        <w:r>
          <w:tab/>
        </w:r>
        <w:r>
          <w:fldChar w:fldCharType="begin"/>
        </w:r>
        <w:r>
          <w:instrText xml:space="preserve"> PAGEREF _Toc17588 \h </w:instrText>
        </w:r>
        <w:r>
          <w:fldChar w:fldCharType="separate"/>
        </w:r>
        <w:r>
          <w:t>43</w:t>
        </w:r>
        <w:r>
          <w:fldChar w:fldCharType="end"/>
        </w:r>
      </w:hyperlink>
    </w:p>
    <w:p>
      <w:pPr>
        <w:pStyle w:val="TOC1"/>
        <w:tabs>
          <w:tab w:val="right" w:leader="dot" w:pos="8306"/>
        </w:tabs>
      </w:pPr>
      <w:hyperlink w:anchor="_Toc21767" w:history="1">
        <w:r>
          <w:rPr>
            <w:rFonts w:ascii="仿宋" w:eastAsia="仿宋" w:hAnsi="仿宋" w:cs="仿宋" w:hint="eastAsia"/>
            <w:lang w:eastAsia="zh-CN"/>
          </w:rPr>
          <w:t>十一、项目变更管理</w:t>
        </w:r>
        <w:r>
          <w:tab/>
        </w:r>
        <w:r>
          <w:fldChar w:fldCharType="begin"/>
        </w:r>
        <w:r>
          <w:instrText xml:space="preserve"> PAGEREF _Toc21767 \h </w:instrText>
        </w:r>
        <w:r>
          <w:fldChar w:fldCharType="separate"/>
        </w:r>
        <w:r>
          <w:t>44</w:t>
        </w:r>
        <w:r>
          <w:fldChar w:fldCharType="end"/>
        </w:r>
      </w:hyperlink>
    </w:p>
    <w:p>
      <w:pPr>
        <w:pStyle w:val="TOC2"/>
        <w:tabs>
          <w:tab w:val="right" w:leader="dot" w:pos="8306"/>
        </w:tabs>
      </w:pPr>
      <w:hyperlink w:anchor="_Toc30650" w:history="1">
        <w:r>
          <w:rPr>
            <w:rFonts w:ascii="仿宋" w:eastAsia="仿宋" w:hAnsi="仿宋" w:cs="仿宋" w:hint="eastAsia"/>
            <w:lang w:eastAsia="zh-CN"/>
          </w:rPr>
          <w:t>(一)、变更控制流程</w:t>
        </w:r>
        <w:r>
          <w:tab/>
        </w:r>
        <w:r>
          <w:fldChar w:fldCharType="begin"/>
        </w:r>
        <w:r>
          <w:instrText xml:space="preserve"> PAGEREF _Toc30650 \h </w:instrText>
        </w:r>
        <w:r>
          <w:fldChar w:fldCharType="separate"/>
        </w:r>
        <w:r>
          <w:t>44</w:t>
        </w:r>
        <w:r>
          <w:fldChar w:fldCharType="end"/>
        </w:r>
      </w:hyperlink>
    </w:p>
    <w:p>
      <w:pPr>
        <w:pStyle w:val="TOC2"/>
        <w:tabs>
          <w:tab w:val="right" w:leader="dot" w:pos="8306"/>
        </w:tabs>
      </w:pPr>
      <w:hyperlink w:anchor="_Toc14863" w:history="1">
        <w:r>
          <w:rPr>
            <w:rFonts w:ascii="仿宋" w:eastAsia="仿宋" w:hAnsi="仿宋" w:cs="仿宋" w:hint="eastAsia"/>
            <w:lang w:eastAsia="zh-CN"/>
          </w:rPr>
          <w:t>(二)、影响评估与处理</w:t>
        </w:r>
        <w:r>
          <w:tab/>
        </w:r>
        <w:r>
          <w:fldChar w:fldCharType="begin"/>
        </w:r>
        <w:r>
          <w:instrText xml:space="preserve"> PAGEREF _Toc14863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63" w:history="1">
        <w:r>
          <w:rPr>
            <w:rFonts w:ascii="仿宋" w:eastAsia="仿宋" w:hAnsi="仿宋" w:cs="仿宋" w:hint="eastAsia"/>
            <w:lang w:eastAsia="zh-CN"/>
          </w:rPr>
          <w:t>(三)、变更记录与追踪</w:t>
        </w:r>
        <w:r>
          <w:tab/>
        </w:r>
        <w:r>
          <w:fldChar w:fldCharType="begin"/>
        </w:r>
        <w:r>
          <w:instrText xml:space="preserve"> PAGEREF _Toc17263 \h </w:instrText>
        </w:r>
        <w:r>
          <w:fldChar w:fldCharType="separate"/>
        </w:r>
        <w:r>
          <w:t>47</w:t>
        </w:r>
        <w:r>
          <w:fldChar w:fldCharType="end"/>
        </w:r>
      </w:hyperlink>
    </w:p>
    <w:p>
      <w:pPr>
        <w:pStyle w:val="TOC2"/>
        <w:tabs>
          <w:tab w:val="right" w:leader="dot" w:pos="8306"/>
        </w:tabs>
      </w:pPr>
      <w:hyperlink w:anchor="_Toc1825" w:history="1">
        <w:r>
          <w:rPr>
            <w:rFonts w:ascii="仿宋" w:eastAsia="仿宋" w:hAnsi="仿宋" w:cs="仿宋" w:hint="eastAsia"/>
            <w:lang w:eastAsia="zh-CN"/>
          </w:rPr>
          <w:t>(四)、变更管理策略</w:t>
        </w:r>
        <w:r>
          <w:tab/>
        </w:r>
        <w:r>
          <w:fldChar w:fldCharType="begin"/>
        </w:r>
        <w:r>
          <w:instrText xml:space="preserve"> PAGEREF _Toc1825 \h </w:instrText>
        </w:r>
        <w:r>
          <w:fldChar w:fldCharType="separate"/>
        </w:r>
        <w:r>
          <w:t>48</w:t>
        </w:r>
        <w:r>
          <w:fldChar w:fldCharType="end"/>
        </w:r>
      </w:hyperlink>
    </w:p>
    <w:p>
      <w:pPr>
        <w:pStyle w:val="TOC1"/>
        <w:tabs>
          <w:tab w:val="right" w:leader="dot" w:pos="8306"/>
        </w:tabs>
      </w:pPr>
      <w:hyperlink w:anchor="_Toc27078" w:history="1">
        <w:r>
          <w:rPr>
            <w:rFonts w:ascii="仿宋" w:eastAsia="仿宋" w:hAnsi="仿宋" w:cs="仿宋" w:hint="eastAsia"/>
            <w:lang w:eastAsia="zh-CN"/>
          </w:rPr>
          <w:t>十二、安全与应急管理</w:t>
        </w:r>
        <w:r>
          <w:tab/>
        </w:r>
        <w:r>
          <w:fldChar w:fldCharType="begin"/>
        </w:r>
        <w:r>
          <w:instrText xml:space="preserve"> PAGEREF _Toc27078 \h </w:instrText>
        </w:r>
        <w:r>
          <w:fldChar w:fldCharType="separate"/>
        </w:r>
        <w:r>
          <w:t>50</w:t>
        </w:r>
        <w:r>
          <w:fldChar w:fldCharType="end"/>
        </w:r>
      </w:hyperlink>
    </w:p>
    <w:p>
      <w:pPr>
        <w:pStyle w:val="TOC2"/>
        <w:tabs>
          <w:tab w:val="right" w:leader="dot" w:pos="8306"/>
        </w:tabs>
      </w:pPr>
      <w:hyperlink w:anchor="_Toc4373" w:history="1">
        <w:r>
          <w:rPr>
            <w:rFonts w:ascii="仿宋" w:eastAsia="仿宋" w:hAnsi="仿宋" w:cs="仿宋" w:hint="eastAsia"/>
            <w:lang w:eastAsia="zh-CN"/>
          </w:rPr>
          <w:t>(一)、安全生产管理</w:t>
        </w:r>
        <w:r>
          <w:tab/>
        </w:r>
        <w:r>
          <w:fldChar w:fldCharType="begin"/>
        </w:r>
        <w:r>
          <w:instrText xml:space="preserve"> PAGEREF _Toc4373 \h </w:instrText>
        </w:r>
        <w:r>
          <w:fldChar w:fldCharType="separate"/>
        </w:r>
        <w:r>
          <w:t>50</w:t>
        </w:r>
        <w:r>
          <w:fldChar w:fldCharType="end"/>
        </w:r>
      </w:hyperlink>
    </w:p>
    <w:p>
      <w:pPr>
        <w:pStyle w:val="TOC2"/>
        <w:tabs>
          <w:tab w:val="right" w:leader="dot" w:pos="8306"/>
        </w:tabs>
      </w:pPr>
      <w:hyperlink w:anchor="_Toc25631" w:history="1">
        <w:r>
          <w:rPr>
            <w:rFonts w:ascii="仿宋" w:eastAsia="仿宋" w:hAnsi="仿宋" w:cs="仿宋" w:hint="eastAsia"/>
            <w:lang w:eastAsia="zh-CN"/>
          </w:rPr>
          <w:t>(二)、应急预案与响应</w:t>
        </w:r>
        <w:r>
          <w:tab/>
        </w:r>
        <w:r>
          <w:fldChar w:fldCharType="begin"/>
        </w:r>
        <w:r>
          <w:instrText xml:space="preserve"> PAGEREF _Toc25631 \h </w:instrText>
        </w:r>
        <w:r>
          <w:fldChar w:fldCharType="separate"/>
        </w:r>
        <w:r>
          <w:t>51</w:t>
        </w:r>
        <w:r>
          <w:fldChar w:fldCharType="end"/>
        </w:r>
      </w:hyperlink>
    </w:p>
    <w:p>
      <w:pPr>
        <w:pStyle w:val="TOC1"/>
        <w:tabs>
          <w:tab w:val="right" w:leader="dot" w:pos="8306"/>
        </w:tabs>
      </w:pPr>
      <w:hyperlink w:anchor="_Toc11280" w:history="1">
        <w:r>
          <w:rPr>
            <w:rFonts w:ascii="仿宋" w:eastAsia="仿宋" w:hAnsi="仿宋" w:cs="仿宋" w:hint="eastAsia"/>
            <w:lang w:eastAsia="zh-CN"/>
          </w:rPr>
          <w:t>十三、知识产权管理与保护</w:t>
        </w:r>
        <w:r>
          <w:tab/>
        </w:r>
        <w:r>
          <w:fldChar w:fldCharType="begin"/>
        </w:r>
        <w:r>
          <w:instrText xml:space="preserve"> PAGEREF _Toc11280 \h </w:instrText>
        </w:r>
        <w:r>
          <w:fldChar w:fldCharType="separate"/>
        </w:r>
        <w:r>
          <w:t>53</w:t>
        </w:r>
        <w:r>
          <w:fldChar w:fldCharType="end"/>
        </w:r>
      </w:hyperlink>
    </w:p>
    <w:p>
      <w:pPr>
        <w:pStyle w:val="TOC2"/>
        <w:tabs>
          <w:tab w:val="right" w:leader="dot" w:pos="8306"/>
        </w:tabs>
      </w:pPr>
      <w:hyperlink w:anchor="_Toc32069" w:history="1">
        <w:r>
          <w:rPr>
            <w:rFonts w:ascii="仿宋" w:eastAsia="仿宋" w:hAnsi="仿宋" w:cs="仿宋" w:hint="eastAsia"/>
            <w:lang w:eastAsia="zh-CN"/>
          </w:rPr>
          <w:t>(一)、知识产权管理体系建设</w:t>
        </w:r>
        <w:r>
          <w:tab/>
        </w:r>
        <w:r>
          <w:fldChar w:fldCharType="begin"/>
        </w:r>
        <w:r>
          <w:instrText xml:space="preserve"> PAGEREF _Toc32069 \h </w:instrText>
        </w:r>
        <w:r>
          <w:fldChar w:fldCharType="separate"/>
        </w:r>
        <w:r>
          <w:t>53</w:t>
        </w:r>
        <w:r>
          <w:fldChar w:fldCharType="end"/>
        </w:r>
      </w:hyperlink>
    </w:p>
    <w:p>
      <w:pPr>
        <w:pStyle w:val="TOC2"/>
        <w:tabs>
          <w:tab w:val="right" w:leader="dot" w:pos="8306"/>
        </w:tabs>
      </w:pPr>
      <w:hyperlink w:anchor="_Toc2557" w:history="1">
        <w:r>
          <w:rPr>
            <w:rFonts w:ascii="仿宋" w:eastAsia="仿宋" w:hAnsi="仿宋" w:cs="仿宋" w:hint="eastAsia"/>
            <w:lang w:eastAsia="zh-CN"/>
          </w:rPr>
          <w:t>(二)、知识产权保护措施</w:t>
        </w:r>
        <w:r>
          <w:tab/>
        </w:r>
        <w:r>
          <w:fldChar w:fldCharType="begin"/>
        </w:r>
        <w:r>
          <w:instrText xml:space="preserve"> PAGEREF _Toc2557 \h </w:instrText>
        </w:r>
        <w:r>
          <w:fldChar w:fldCharType="separate"/>
        </w:r>
        <w:r>
          <w:t>54</w:t>
        </w:r>
        <w:r>
          <w:fldChar w:fldCharType="end"/>
        </w:r>
      </w:hyperlink>
    </w:p>
    <w:p>
      <w:pPr>
        <w:pStyle w:val="TOC1"/>
        <w:tabs>
          <w:tab w:val="right" w:leader="dot" w:pos="8306"/>
        </w:tabs>
      </w:pPr>
      <w:hyperlink w:anchor="_Toc12412" w:history="1">
        <w:r>
          <w:rPr>
            <w:rFonts w:ascii="仿宋" w:eastAsia="仿宋" w:hAnsi="仿宋" w:cs="仿宋" w:hint="eastAsia"/>
            <w:lang w:eastAsia="zh-CN"/>
          </w:rPr>
          <w:t>十四、企业合规与伦理</w:t>
        </w:r>
        <w:r>
          <w:tab/>
        </w:r>
        <w:r>
          <w:fldChar w:fldCharType="begin"/>
        </w:r>
        <w:r>
          <w:instrText xml:space="preserve"> PAGEREF _Toc12412 \h </w:instrText>
        </w:r>
        <w:r>
          <w:fldChar w:fldCharType="separate"/>
        </w:r>
        <w:r>
          <w:t>56</w:t>
        </w:r>
        <w:r>
          <w:fldChar w:fldCharType="end"/>
        </w:r>
      </w:hyperlink>
    </w:p>
    <w:p>
      <w:pPr>
        <w:pStyle w:val="TOC2"/>
        <w:tabs>
          <w:tab w:val="right" w:leader="dot" w:pos="8306"/>
        </w:tabs>
      </w:pPr>
      <w:hyperlink w:anchor="_Toc11765" w:history="1">
        <w:r>
          <w:rPr>
            <w:rFonts w:ascii="仿宋" w:eastAsia="仿宋" w:hAnsi="仿宋" w:cs="仿宋" w:hint="eastAsia"/>
            <w:lang w:eastAsia="zh-CN"/>
          </w:rPr>
          <w:t>(一)、合规政策与程序</w:t>
        </w:r>
        <w:r>
          <w:tab/>
        </w:r>
        <w:r>
          <w:fldChar w:fldCharType="begin"/>
        </w:r>
        <w:r>
          <w:instrText xml:space="preserve"> PAGEREF _Toc11765 \h </w:instrText>
        </w:r>
        <w:r>
          <w:fldChar w:fldCharType="separate"/>
        </w:r>
        <w:r>
          <w:t>56</w:t>
        </w:r>
        <w:r>
          <w:fldChar w:fldCharType="end"/>
        </w:r>
      </w:hyperlink>
    </w:p>
    <w:p>
      <w:pPr>
        <w:pStyle w:val="TOC2"/>
        <w:tabs>
          <w:tab w:val="right" w:leader="dot" w:pos="8306"/>
        </w:tabs>
      </w:pPr>
      <w:hyperlink w:anchor="_Toc7644" w:history="1">
        <w:r>
          <w:rPr>
            <w:rFonts w:ascii="仿宋" w:eastAsia="仿宋" w:hAnsi="仿宋" w:cs="仿宋" w:hint="eastAsia"/>
            <w:lang w:eastAsia="zh-CN"/>
          </w:rPr>
          <w:t>(二)、伦理规范与培训</w:t>
        </w:r>
        <w:r>
          <w:tab/>
        </w:r>
        <w:r>
          <w:fldChar w:fldCharType="begin"/>
        </w:r>
        <w:r>
          <w:instrText xml:space="preserve"> PAGEREF _Toc7644 \h </w:instrText>
        </w:r>
        <w:r>
          <w:fldChar w:fldCharType="separate"/>
        </w:r>
        <w:r>
          <w:t>57</w:t>
        </w:r>
        <w:r>
          <w:fldChar w:fldCharType="end"/>
        </w:r>
      </w:hyperlink>
    </w:p>
    <w:p>
      <w:pPr>
        <w:pStyle w:val="TOC2"/>
        <w:tabs>
          <w:tab w:val="right" w:leader="dot" w:pos="8306"/>
        </w:tabs>
      </w:pPr>
      <w:hyperlink w:anchor="_Toc9125" w:history="1">
        <w:r>
          <w:rPr>
            <w:rFonts w:ascii="仿宋" w:eastAsia="仿宋" w:hAnsi="仿宋" w:cs="仿宋" w:hint="eastAsia"/>
            <w:lang w:eastAsia="zh-CN"/>
          </w:rPr>
          <w:t>(三)、合规风险评估</w:t>
        </w:r>
        <w:r>
          <w:tab/>
        </w:r>
        <w:r>
          <w:fldChar w:fldCharType="begin"/>
        </w:r>
        <w:r>
          <w:instrText xml:space="preserve"> PAGEREF _Toc9125 \h </w:instrText>
        </w:r>
        <w:r>
          <w:fldChar w:fldCharType="separate"/>
        </w:r>
        <w:r>
          <w:t>58</w:t>
        </w:r>
        <w:r>
          <w:fldChar w:fldCharType="end"/>
        </w:r>
      </w:hyperlink>
    </w:p>
    <w:p>
      <w:pPr>
        <w:pStyle w:val="TOC2"/>
        <w:tabs>
          <w:tab w:val="right" w:leader="dot" w:pos="8306"/>
        </w:tabs>
      </w:pPr>
      <w:hyperlink w:anchor="_Toc9856" w:history="1">
        <w:r>
          <w:rPr>
            <w:rFonts w:ascii="仿宋" w:eastAsia="仿宋" w:hAnsi="仿宋" w:cs="仿宋" w:hint="eastAsia"/>
            <w:lang w:eastAsia="zh-CN"/>
          </w:rPr>
          <w:t>(四)、合规监督与执行</w:t>
        </w:r>
        <w:r>
          <w:tab/>
        </w:r>
        <w:r>
          <w:fldChar w:fldCharType="begin"/>
        </w:r>
        <w:r>
          <w:instrText xml:space="preserve"> PAGEREF _Toc9856 \h </w:instrText>
        </w:r>
        <w:r>
          <w:fldChar w:fldCharType="separate"/>
        </w:r>
        <w:r>
          <w:t>59</w:t>
        </w:r>
        <w:r>
          <w:fldChar w:fldCharType="end"/>
        </w:r>
      </w:hyperlink>
    </w:p>
    <w:p>
      <w:pPr>
        <w:pStyle w:val="TOC1"/>
        <w:tabs>
          <w:tab w:val="right" w:leader="dot" w:pos="8306"/>
        </w:tabs>
      </w:pPr>
      <w:hyperlink w:anchor="_Toc25402" w:history="1">
        <w:r>
          <w:rPr>
            <w:rFonts w:ascii="仿宋" w:eastAsia="仿宋" w:hAnsi="仿宋" w:cs="仿宋" w:hint="eastAsia"/>
            <w:lang w:eastAsia="zh-CN"/>
          </w:rPr>
          <w:t>十五、合作与交流机制建立</w:t>
        </w:r>
        <w:r>
          <w:tab/>
        </w:r>
        <w:r>
          <w:fldChar w:fldCharType="begin"/>
        </w:r>
        <w:r>
          <w:instrText xml:space="preserve"> PAGEREF _Toc25402 \h </w:instrText>
        </w:r>
        <w:r>
          <w:fldChar w:fldCharType="separate"/>
        </w:r>
        <w:r>
          <w:t>60</w:t>
        </w:r>
        <w:r>
          <w:fldChar w:fldCharType="end"/>
        </w:r>
      </w:hyperlink>
    </w:p>
    <w:p>
      <w:pPr>
        <w:pStyle w:val="TOC2"/>
        <w:tabs>
          <w:tab w:val="right" w:leader="dot" w:pos="8306"/>
        </w:tabs>
      </w:pPr>
      <w:hyperlink w:anchor="_Toc5985" w:history="1">
        <w:r>
          <w:rPr>
            <w:rFonts w:ascii="仿宋" w:eastAsia="仿宋" w:hAnsi="仿宋" w:cs="仿宋" w:hint="eastAsia"/>
            <w:lang w:eastAsia="zh-CN"/>
          </w:rPr>
          <w:t>(一)、合作伙伴选择与合作方式</w:t>
        </w:r>
        <w:r>
          <w:tab/>
        </w:r>
        <w:r>
          <w:fldChar w:fldCharType="begin"/>
        </w:r>
        <w:r>
          <w:instrText xml:space="preserve"> PAGEREF _Toc5985 \h </w:instrText>
        </w:r>
        <w:r>
          <w:fldChar w:fldCharType="separate"/>
        </w:r>
        <w:r>
          <w:t>60</w:t>
        </w:r>
        <w:r>
          <w:fldChar w:fldCharType="end"/>
        </w:r>
      </w:hyperlink>
    </w:p>
    <w:p>
      <w:pPr>
        <w:pStyle w:val="TOC2"/>
        <w:tabs>
          <w:tab w:val="right" w:leader="dot" w:pos="8306"/>
        </w:tabs>
      </w:pPr>
      <w:hyperlink w:anchor="_Toc19802" w:history="1">
        <w:r>
          <w:rPr>
            <w:rFonts w:ascii="仿宋" w:eastAsia="仿宋" w:hAnsi="仿宋" w:cs="仿宋" w:hint="eastAsia"/>
            <w:lang w:eastAsia="zh-CN"/>
          </w:rPr>
          <w:t>(二)、交流与合作平台搭建</w:t>
        </w:r>
        <w:r>
          <w:tab/>
        </w:r>
        <w:r>
          <w:fldChar w:fldCharType="begin"/>
        </w:r>
        <w:r>
          <w:instrText xml:space="preserve"> PAGEREF _Toc19802 \h </w:instrText>
        </w:r>
        <w:r>
          <w:fldChar w:fldCharType="separate"/>
        </w:r>
        <w:r>
          <w:t>61</w:t>
        </w:r>
        <w:r>
          <w:fldChar w:fldCharType="end"/>
        </w:r>
      </w:hyperlink>
    </w:p>
    <w:p>
      <w:pPr>
        <w:pStyle w:val="TOC1"/>
        <w:tabs>
          <w:tab w:val="right" w:leader="dot" w:pos="8306"/>
        </w:tabs>
      </w:pPr>
      <w:hyperlink w:anchor="_Toc16339" w:history="1">
        <w:r>
          <w:rPr>
            <w:rFonts w:ascii="仿宋" w:eastAsia="仿宋" w:hAnsi="仿宋" w:cs="仿宋" w:hint="eastAsia"/>
            <w:lang w:eastAsia="zh-CN"/>
          </w:rPr>
          <w:t>十六、产业协同与集群发展</w:t>
        </w:r>
        <w:r>
          <w:tab/>
        </w:r>
        <w:r>
          <w:fldChar w:fldCharType="begin"/>
        </w:r>
        <w:r>
          <w:instrText xml:space="preserve"> PAGEREF _Toc16339 \h </w:instrText>
        </w:r>
        <w:r>
          <w:fldChar w:fldCharType="separate"/>
        </w:r>
        <w:r>
          <w:t>63</w:t>
        </w:r>
        <w:r>
          <w:fldChar w:fldCharType="end"/>
        </w:r>
      </w:hyperlink>
    </w:p>
    <w:p>
      <w:pPr>
        <w:pStyle w:val="TOC2"/>
        <w:tabs>
          <w:tab w:val="right" w:leader="dot" w:pos="8306"/>
        </w:tabs>
      </w:pPr>
      <w:hyperlink w:anchor="_Toc18479" w:history="1">
        <w:r>
          <w:rPr>
            <w:rFonts w:ascii="仿宋" w:eastAsia="仿宋" w:hAnsi="仿宋" w:cs="仿宋" w:hint="eastAsia"/>
            <w:lang w:eastAsia="zh-CN"/>
          </w:rPr>
          <w:t>(一)、产业协同机制建设</w:t>
        </w:r>
        <w:r>
          <w:tab/>
        </w:r>
        <w:r>
          <w:fldChar w:fldCharType="begin"/>
        </w:r>
        <w:r>
          <w:instrText xml:space="preserve"> PAGEREF _Toc18479 \h </w:instrText>
        </w:r>
        <w:r>
          <w:fldChar w:fldCharType="separate"/>
        </w:r>
        <w:r>
          <w:t>63</w:t>
        </w:r>
        <w:r>
          <w:fldChar w:fldCharType="end"/>
        </w:r>
      </w:hyperlink>
    </w:p>
    <w:p>
      <w:pPr>
        <w:pStyle w:val="TOC2"/>
        <w:tabs>
          <w:tab w:val="right" w:leader="dot" w:pos="8306"/>
        </w:tabs>
      </w:pPr>
      <w:hyperlink w:anchor="_Toc30960" w:history="1">
        <w:r>
          <w:rPr>
            <w:rFonts w:ascii="仿宋" w:eastAsia="仿宋" w:hAnsi="仿宋" w:cs="仿宋" w:hint="eastAsia"/>
            <w:lang w:eastAsia="zh-CN"/>
          </w:rPr>
          <w:t>(二)、产业集群培育与发展</w:t>
        </w:r>
        <w:r>
          <w:tab/>
        </w:r>
        <w:r>
          <w:fldChar w:fldCharType="begin"/>
        </w:r>
        <w:r>
          <w:instrText xml:space="preserve"> PAGEREF _Toc30960 \h </w:instrText>
        </w:r>
        <w:r>
          <w:fldChar w:fldCharType="separate"/>
        </w:r>
        <w:r>
          <w:t>64</w:t>
        </w:r>
        <w:r>
          <w:fldChar w:fldCharType="end"/>
        </w:r>
      </w:hyperlink>
    </w:p>
    <w:p>
      <w:pPr>
        <w:pStyle w:val="TOC1"/>
        <w:tabs>
          <w:tab w:val="right" w:leader="dot" w:pos="8306"/>
        </w:tabs>
      </w:pPr>
      <w:hyperlink w:anchor="_Toc3482" w:history="1">
        <w:r>
          <w:rPr>
            <w:rFonts w:ascii="仿宋" w:eastAsia="仿宋" w:hAnsi="仿宋" w:cs="仿宋" w:hint="eastAsia"/>
            <w:lang w:eastAsia="zh-CN"/>
          </w:rPr>
          <w:t>十七、设施与设备管理</w:t>
        </w:r>
        <w:r>
          <w:tab/>
        </w:r>
        <w:r>
          <w:fldChar w:fldCharType="begin"/>
        </w:r>
        <w:r>
          <w:instrText xml:space="preserve"> PAGEREF _Toc3482 \h </w:instrText>
        </w:r>
        <w:r>
          <w:fldChar w:fldCharType="separate"/>
        </w:r>
        <w:r>
          <w:t>65</w:t>
        </w:r>
        <w:r>
          <w:fldChar w:fldCharType="end"/>
        </w:r>
      </w:hyperlink>
    </w:p>
    <w:p>
      <w:pPr>
        <w:pStyle w:val="TOC2"/>
        <w:tabs>
          <w:tab w:val="right" w:leader="dot" w:pos="8306"/>
        </w:tabs>
      </w:pPr>
      <w:hyperlink w:anchor="_Toc3463" w:history="1">
        <w:r>
          <w:rPr>
            <w:rFonts w:ascii="仿宋" w:eastAsia="仿宋" w:hAnsi="仿宋" w:cs="仿宋" w:hint="eastAsia"/>
            <w:lang w:eastAsia="zh-CN"/>
          </w:rPr>
          <w:t>(一)、设施规划与配置</w:t>
        </w:r>
        <w:r>
          <w:tab/>
        </w:r>
        <w:r>
          <w:fldChar w:fldCharType="begin"/>
        </w:r>
        <w:r>
          <w:instrText xml:space="preserve"> PAGEREF _Toc3463 \h </w:instrText>
        </w:r>
        <w:r>
          <w:fldChar w:fldCharType="separate"/>
        </w:r>
        <w:r>
          <w:t>65</w:t>
        </w:r>
        <w:r>
          <w:fldChar w:fldCharType="end"/>
        </w:r>
      </w:hyperlink>
    </w:p>
    <w:p>
      <w:pPr>
        <w:pStyle w:val="TOC2"/>
        <w:tabs>
          <w:tab w:val="right" w:leader="dot" w:pos="8306"/>
        </w:tabs>
      </w:pPr>
      <w:hyperlink w:anchor="_Toc31733" w:history="1">
        <w:r>
          <w:rPr>
            <w:rFonts w:ascii="仿宋" w:eastAsia="仿宋" w:hAnsi="仿宋" w:cs="仿宋" w:hint="eastAsia"/>
            <w:lang w:eastAsia="zh-CN"/>
          </w:rPr>
          <w:t>(二)、设备采购与维护管理</w:t>
        </w:r>
        <w:r>
          <w:tab/>
        </w:r>
        <w:r>
          <w:fldChar w:fldCharType="begin"/>
        </w:r>
        <w:r>
          <w:instrText xml:space="preserve"> PAGEREF _Toc31733 \h </w:instrText>
        </w:r>
        <w:r>
          <w:fldChar w:fldCharType="separate"/>
        </w:r>
        <w:r>
          <w:t>65</w:t>
        </w:r>
        <w:r>
          <w:fldChar w:fldCharType="end"/>
        </w:r>
      </w:hyperlink>
    </w:p>
    <w:p>
      <w:pPr>
        <w:pStyle w:val="TOC2"/>
        <w:tabs>
          <w:tab w:val="right" w:leader="dot" w:pos="8306"/>
        </w:tabs>
      </w:pPr>
      <w:hyperlink w:anchor="_Toc11836" w:history="1">
        <w:r>
          <w:rPr>
            <w:rFonts w:ascii="仿宋" w:eastAsia="仿宋" w:hAnsi="仿宋" w:cs="仿宋" w:hint="eastAsia"/>
            <w:lang w:eastAsia="zh-CN"/>
          </w:rPr>
          <w:t>(三)、设施设备升级策略</w:t>
        </w:r>
        <w:r>
          <w:tab/>
        </w:r>
        <w:r>
          <w:fldChar w:fldCharType="begin"/>
        </w:r>
        <w:r>
          <w:instrText xml:space="preserve"> PAGEREF _Toc11836 \h </w:instrText>
        </w:r>
        <w:r>
          <w:fldChar w:fldCharType="separate"/>
        </w:r>
        <w:r>
          <w:t>66</w:t>
        </w:r>
        <w:r>
          <w:fldChar w:fldCharType="end"/>
        </w:r>
      </w:hyperlink>
    </w:p>
    <w:p>
      <w:pPr>
        <w:pStyle w:val="TOC1"/>
        <w:tabs>
          <w:tab w:val="right" w:leader="dot" w:pos="8306"/>
        </w:tabs>
      </w:pPr>
      <w:hyperlink w:anchor="_Toc1566" w:history="1">
        <w:r>
          <w:rPr>
            <w:rFonts w:ascii="仿宋" w:eastAsia="仿宋" w:hAnsi="仿宋" w:cs="仿宋" w:hint="eastAsia"/>
            <w:lang w:eastAsia="zh-CN"/>
          </w:rPr>
          <w:t>十八、质量管理与控制</w:t>
        </w:r>
        <w:r>
          <w:tab/>
        </w:r>
        <w:r>
          <w:fldChar w:fldCharType="begin"/>
        </w:r>
        <w:r>
          <w:instrText xml:space="preserve"> PAGEREF _Toc1566 \h </w:instrText>
        </w:r>
        <w:r>
          <w:fldChar w:fldCharType="separate"/>
        </w:r>
        <w:r>
          <w:t>67</w:t>
        </w:r>
        <w:r>
          <w:fldChar w:fldCharType="end"/>
        </w:r>
      </w:hyperlink>
    </w:p>
    <w:p>
      <w:pPr>
        <w:pStyle w:val="TOC2"/>
        <w:tabs>
          <w:tab w:val="right" w:leader="dot" w:pos="8306"/>
        </w:tabs>
      </w:pPr>
      <w:hyperlink w:anchor="_Toc15365" w:history="1">
        <w:r>
          <w:rPr>
            <w:rFonts w:ascii="仿宋" w:eastAsia="仿宋" w:hAnsi="仿宋" w:cs="仿宋" w:hint="eastAsia"/>
            <w:lang w:eastAsia="zh-CN"/>
          </w:rPr>
          <w:t>(一)、质量管理体系建设</w:t>
        </w:r>
        <w:r>
          <w:tab/>
        </w:r>
        <w:r>
          <w:fldChar w:fldCharType="begin"/>
        </w:r>
        <w:r>
          <w:instrText xml:space="preserve"> PAGEREF _Toc15365 \h </w:instrText>
        </w:r>
        <w:r>
          <w:fldChar w:fldCharType="separate"/>
        </w:r>
        <w:r>
          <w:t>67</w:t>
        </w:r>
        <w:r>
          <w:fldChar w:fldCharType="end"/>
        </w:r>
      </w:hyperlink>
    </w:p>
    <w:p>
      <w:pPr>
        <w:pStyle w:val="TOC2"/>
        <w:tabs>
          <w:tab w:val="right" w:leader="dot" w:pos="8306"/>
        </w:tabs>
      </w:pPr>
      <w:hyperlink w:anchor="_Toc1180" w:history="1">
        <w:r>
          <w:rPr>
            <w:rFonts w:ascii="仿宋" w:eastAsia="仿宋" w:hAnsi="仿宋" w:cs="仿宋" w:hint="eastAsia"/>
            <w:lang w:eastAsia="zh-CN"/>
          </w:rPr>
          <w:t>(二)、质量控制措施</w:t>
        </w:r>
        <w:r>
          <w:tab/>
        </w:r>
        <w:r>
          <w:fldChar w:fldCharType="begin"/>
        </w:r>
        <w:r>
          <w:instrText xml:space="preserve"> PAGEREF _Toc1180 \h </w:instrText>
        </w:r>
        <w:r>
          <w:fldChar w:fldCharType="separate"/>
        </w:r>
        <w:r>
          <w:t>68</w:t>
        </w:r>
        <w:r>
          <w:fldChar w:fldCharType="end"/>
        </w:r>
      </w:hyperlink>
    </w:p>
    <w:p>
      <w:pPr>
        <w:pStyle w:val="TOC1"/>
        <w:tabs>
          <w:tab w:val="right" w:leader="dot" w:pos="8306"/>
        </w:tabs>
      </w:pPr>
      <w:hyperlink w:anchor="_Toc17188" w:history="1">
        <w:r>
          <w:rPr>
            <w:rFonts w:ascii="仿宋" w:eastAsia="仿宋" w:hAnsi="仿宋" w:cs="仿宋" w:hint="eastAsia"/>
            <w:lang w:eastAsia="zh-CN"/>
          </w:rPr>
          <w:t>十九、成果转化与推广应用</w:t>
        </w:r>
        <w:r>
          <w:tab/>
        </w:r>
        <w:r>
          <w:fldChar w:fldCharType="begin"/>
        </w:r>
        <w:r>
          <w:instrText xml:space="preserve"> PAGEREF _Toc17188 \h </w:instrText>
        </w:r>
        <w:r>
          <w:fldChar w:fldCharType="separate"/>
        </w:r>
        <w:r>
          <w:t>69</w:t>
        </w:r>
        <w:r>
          <w:fldChar w:fldCharType="end"/>
        </w:r>
      </w:hyperlink>
    </w:p>
    <w:p>
      <w:pPr>
        <w:pStyle w:val="TOC2"/>
        <w:tabs>
          <w:tab w:val="right" w:leader="dot" w:pos="8306"/>
        </w:tabs>
      </w:pPr>
      <w:hyperlink w:anchor="_Toc31000" w:history="1">
        <w:r>
          <w:rPr>
            <w:rFonts w:ascii="仿宋" w:eastAsia="仿宋" w:hAnsi="仿宋" w:cs="仿宋" w:hint="eastAsia"/>
            <w:lang w:eastAsia="zh-CN"/>
          </w:rPr>
          <w:t>(一)、成果转化策略制定</w:t>
        </w:r>
        <w:r>
          <w:tab/>
        </w:r>
        <w:r>
          <w:fldChar w:fldCharType="begin"/>
        </w:r>
        <w:r>
          <w:instrText xml:space="preserve"> PAGEREF _Toc31000 \h </w:instrText>
        </w:r>
        <w:r>
          <w:fldChar w:fldCharType="separate"/>
        </w:r>
        <w:r>
          <w:t>69</w:t>
        </w:r>
        <w:r>
          <w:fldChar w:fldCharType="end"/>
        </w:r>
      </w:hyperlink>
    </w:p>
    <w:p>
      <w:pPr>
        <w:pStyle w:val="TOC2"/>
        <w:tabs>
          <w:tab w:val="right" w:leader="dot" w:pos="8306"/>
        </w:tabs>
      </w:pPr>
      <w:hyperlink w:anchor="_Toc4935" w:history="1">
        <w:r>
          <w:rPr>
            <w:rFonts w:ascii="仿宋" w:eastAsia="仿宋" w:hAnsi="仿宋" w:cs="仿宋" w:hint="eastAsia"/>
            <w:lang w:eastAsia="zh-CN"/>
          </w:rPr>
          <w:t>(二)、成果推广应用方案</w:t>
        </w:r>
        <w:r>
          <w:tab/>
        </w:r>
        <w:r>
          <w:fldChar w:fldCharType="begin"/>
        </w:r>
        <w:r>
          <w:instrText xml:space="preserve"> PAGEREF _Toc4935 \h </w:instrText>
        </w:r>
        <w:r>
          <w:fldChar w:fldCharType="separate"/>
        </w:r>
        <w:r>
          <w:t>71</w:t>
        </w:r>
        <w:r>
          <w:fldChar w:fldCharType="end"/>
        </w:r>
      </w:hyperlink>
    </w:p>
    <w:p>
      <w:pPr>
        <w:pStyle w:val="TOC1"/>
        <w:tabs>
          <w:tab w:val="right" w:leader="dot" w:pos="8306"/>
        </w:tabs>
      </w:pPr>
      <w:hyperlink w:anchor="_Toc7816" w:history="1">
        <w:r>
          <w:rPr>
            <w:rFonts w:ascii="仿宋" w:eastAsia="仿宋" w:hAnsi="仿宋" w:cs="仿宋" w:hint="eastAsia"/>
            <w:lang w:eastAsia="zh-CN"/>
          </w:rPr>
          <w:t>二十、创新驱动与持续发展</w:t>
        </w:r>
        <w:r>
          <w:tab/>
        </w:r>
        <w:r>
          <w:fldChar w:fldCharType="begin"/>
        </w:r>
        <w:r>
          <w:instrText xml:space="preserve"> PAGEREF _Toc7816 \h </w:instrText>
        </w:r>
        <w:r>
          <w:fldChar w:fldCharType="separate"/>
        </w:r>
        <w:r>
          <w:t>72</w:t>
        </w:r>
        <w:r>
          <w:fldChar w:fldCharType="end"/>
        </w:r>
      </w:hyperlink>
    </w:p>
    <w:p>
      <w:pPr>
        <w:pStyle w:val="TOC2"/>
        <w:tabs>
          <w:tab w:val="right" w:leader="dot" w:pos="8306"/>
        </w:tabs>
      </w:pPr>
      <w:hyperlink w:anchor="_Toc1415" w:history="1">
        <w:r>
          <w:rPr>
            <w:rFonts w:ascii="仿宋" w:eastAsia="仿宋" w:hAnsi="仿宋" w:cs="仿宋" w:hint="eastAsia"/>
            <w:lang w:eastAsia="zh-CN"/>
          </w:rPr>
          <w:t>(一)、创新驱动战略实施</w:t>
        </w:r>
        <w:r>
          <w:tab/>
        </w:r>
        <w:r>
          <w:fldChar w:fldCharType="begin"/>
        </w:r>
        <w:r>
          <w:instrText xml:space="preserve"> PAGEREF _Toc1415 \h </w:instrText>
        </w:r>
        <w:r>
          <w:fldChar w:fldCharType="separate"/>
        </w:r>
        <w:r>
          <w:t>72</w:t>
        </w:r>
        <w:r>
          <w:fldChar w:fldCharType="end"/>
        </w:r>
      </w:hyperlink>
    </w:p>
    <w:p>
      <w:pPr>
        <w:pStyle w:val="TOC2"/>
        <w:tabs>
          <w:tab w:val="right" w:leader="dot" w:pos="8306"/>
        </w:tabs>
      </w:pPr>
      <w:hyperlink w:anchor="_Toc13241" w:history="1">
        <w:r>
          <w:rPr>
            <w:rFonts w:ascii="仿宋" w:eastAsia="仿宋" w:hAnsi="仿宋" w:cs="仿宋" w:hint="eastAsia"/>
            <w:lang w:eastAsia="zh-CN"/>
          </w:rPr>
          <w:t>(二)、持续发展路径探索</w:t>
        </w:r>
        <w:r>
          <w:tab/>
        </w:r>
        <w:r>
          <w:fldChar w:fldCharType="begin"/>
        </w:r>
        <w:r>
          <w:instrText xml:space="preserve"> PAGEREF _Toc13241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7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05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一、汽车后视镜项目的技术资源开发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二、汽车后视镜项目的人力资源管理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后视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三、汽车后视镜项目的资金资源筹措与优化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后视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74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后视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后视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后视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59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后视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后视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智能技术的应用：汽车后视镜项目将利用智能技术，如物联网（IoT）和大数据分析，来监控和优化资源使用。通过实时数据分析，项目可以更有效地管理能源消耗、减少原材料浪费，并提高生产过程的整体效率。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42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055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直接收益：假设汽车后视镜项目的产品或服务年销售收入为XX万元。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29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若汽车后视镜项目成功推广新型环保产品，比如采用可回收材料的包装，可能会激发消费者对可持续产品的需求。这种需求的增长可能迫使整个行业转向更环保的产品设计和生产方法。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275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55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https://d.book118.com/338115016025006027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886A0F"/>
    <w:rsid w:val="64886A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115016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2023-12-31T19:36:00Z</dcterms:created>
  <dcterms:modified xsi:type="dcterms:W3CDTF">2023-12-31T19:36:49Z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E825249F56CA4C78B6F4EF4E5955C59E_11</vt:lpwstr>
  </property>
  <property fmtid="{D5CDD505-2E9C-101B-9397-08002B2CF9AE}" pid="3" name="KSOProductBuildVer">
    <vt:lpwstr>2052-12.1.0.16120</vt:lpwstr>
  </property>
</Properties>
</file>