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802797" w14:paraId="4414B9F1" w14:textId="77777777">
      <w:pPr>
        <w:spacing w:line="288" w:lineRule="auto"/>
        <w:ind w:firstLine="3080" w:firstLineChars="1100"/>
        <w:rPr>
          <w:rFonts w:ascii="楷体" w:eastAsia="楷体" w:hAnsi="楷体" w:cs="楷体"/>
          <w:b/>
          <w:bCs/>
          <w:sz w:val="28"/>
          <w:szCs w:val="28"/>
        </w:rPr>
      </w:pPr>
      <w:r>
        <w:rPr>
          <w:rFonts w:ascii="楷体" w:eastAsia="楷体" w:hAnsi="楷体" w:cs="楷体" w:hint="eastAsia"/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11366500</wp:posOffset>
            </wp:positionH>
            <wp:positionV relativeFrom="topMargin">
              <wp:posOffset>10375900</wp:posOffset>
            </wp:positionV>
            <wp:extent cx="495300" cy="444500"/>
            <wp:effectExtent l="0" t="0" r="0" b="0"/>
            <wp:wrapNone/>
            <wp:docPr id="100058" name="图片 100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楷体" w:eastAsia="楷体" w:hAnsi="楷体" w:cs="楷体" w:hint="eastAsia"/>
          <w:b/>
          <w:bCs/>
          <w:sz w:val="28"/>
          <w:szCs w:val="28"/>
        </w:rPr>
        <w:t>生物学业水平考试复习资料</w:t>
      </w:r>
    </w:p>
    <w:p w:rsidR="00802797" w14:paraId="6A2E3E98" w14:textId="77777777">
      <w:pPr>
        <w:spacing w:line="288" w:lineRule="auto"/>
        <w:ind w:firstLine="2240" w:firstLineChars="800"/>
        <w:rPr>
          <w:rFonts w:ascii="楷体" w:eastAsia="楷体" w:hAnsi="楷体" w:cs="楷体"/>
          <w:b/>
          <w:bCs/>
          <w:sz w:val="28"/>
          <w:szCs w:val="28"/>
        </w:rPr>
      </w:pPr>
      <w:r>
        <w:rPr>
          <w:rFonts w:ascii="楷体" w:eastAsia="楷体" w:hAnsi="楷体" w:cs="楷体" w:hint="eastAsia"/>
          <w:b/>
          <w:bCs/>
          <w:sz w:val="28"/>
          <w:szCs w:val="28"/>
        </w:rPr>
        <w:t>专题一</w:t>
      </w:r>
      <w:r>
        <w:rPr>
          <w:rFonts w:ascii="楷体" w:eastAsia="楷体" w:hAnsi="楷体" w:cs="楷体" w:hint="eastAsia"/>
          <w:b/>
          <w:bCs/>
          <w:sz w:val="28"/>
          <w:szCs w:val="28"/>
        </w:rPr>
        <w:t>·</w:t>
      </w:r>
      <w:r>
        <w:rPr>
          <w:rFonts w:ascii="楷体" w:eastAsia="楷体" w:hAnsi="楷体" w:cs="楷体" w:hint="eastAsia"/>
          <w:b/>
          <w:bCs/>
          <w:sz w:val="28"/>
          <w:szCs w:val="28"/>
        </w:rPr>
        <w:t>细胞结构</w:t>
      </w:r>
      <w:r>
        <w:rPr>
          <w:rFonts w:ascii="楷体" w:eastAsia="楷体" w:hAnsi="楷体" w:cs="楷体" w:hint="eastAsia"/>
          <w:b/>
          <w:bCs/>
          <w:sz w:val="28"/>
          <w:szCs w:val="28"/>
        </w:rPr>
        <w:t>（</w:t>
      </w:r>
      <w:r>
        <w:rPr>
          <w:rFonts w:ascii="楷体" w:eastAsia="楷体" w:hAnsi="楷体" w:cs="楷体" w:hint="eastAsia"/>
          <w:b/>
          <w:bCs/>
          <w:sz w:val="28"/>
          <w:szCs w:val="28"/>
        </w:rPr>
        <w:t>真核和原核细胞</w:t>
      </w:r>
      <w:r>
        <w:rPr>
          <w:rFonts w:ascii="楷体" w:eastAsia="楷体" w:hAnsi="楷体" w:cs="楷体" w:hint="eastAsia"/>
          <w:b/>
          <w:bCs/>
          <w:sz w:val="28"/>
          <w:szCs w:val="28"/>
        </w:rPr>
        <w:t>）</w:t>
      </w:r>
    </w:p>
    <w:p w:rsidR="00802797" w14:paraId="0B244A94" w14:textId="77777777">
      <w:pPr>
        <w:pStyle w:val="ListParagraph"/>
        <w:numPr>
          <w:ilvl w:val="0"/>
          <w:numId w:val="1"/>
        </w:numPr>
        <w:spacing w:line="288" w:lineRule="auto"/>
        <w:ind w:firstLine="0" w:firstLineChars="0"/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noProof/>
          <w:sz w:val="28"/>
          <w:szCs w:val="28"/>
          <w:u w:val="single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3366770</wp:posOffset>
            </wp:positionH>
            <wp:positionV relativeFrom="paragraph">
              <wp:posOffset>69850</wp:posOffset>
            </wp:positionV>
            <wp:extent cx="2658745" cy="1563370"/>
            <wp:effectExtent l="0" t="0" r="8255" b="1143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8745" cy="156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楷体" w:eastAsia="楷体" w:hAnsi="楷体" w:cs="楷体" w:hint="eastAsia"/>
          <w:b/>
          <w:bCs/>
          <w:sz w:val="28"/>
          <w:szCs w:val="28"/>
          <w:u w:val="single"/>
        </w:rPr>
        <w:t xml:space="preserve">  </w:t>
      </w:r>
      <w:r>
        <w:rPr>
          <w:rFonts w:ascii="楷体" w:eastAsia="楷体" w:hAnsi="楷体" w:cs="楷体" w:hint="eastAsia"/>
          <w:sz w:val="24"/>
          <w:szCs w:val="24"/>
          <w:u w:val="single"/>
        </w:rPr>
        <w:t xml:space="preserve">  </w:t>
      </w:r>
      <w:r>
        <w:rPr>
          <w:rFonts w:ascii="楷体" w:eastAsia="楷体" w:hAnsi="楷体" w:cs="楷体" w:hint="eastAsia"/>
          <w:sz w:val="24"/>
          <w:szCs w:val="24"/>
          <w:u w:val="single"/>
        </w:rPr>
        <w:t xml:space="preserve"> </w:t>
      </w:r>
      <w:r>
        <w:rPr>
          <w:rFonts w:ascii="楷体" w:eastAsia="楷体" w:hAnsi="楷体" w:cs="楷体" w:hint="eastAsia"/>
          <w:sz w:val="24"/>
          <w:szCs w:val="24"/>
        </w:rPr>
        <w:t xml:space="preserve"> </w:t>
      </w:r>
      <w:r>
        <w:rPr>
          <w:rFonts w:ascii="楷体" w:eastAsia="楷体" w:hAnsi="楷体" w:cs="楷体" w:hint="eastAsia"/>
          <w:sz w:val="24"/>
          <w:szCs w:val="24"/>
        </w:rPr>
        <w:t xml:space="preserve">   </w:t>
      </w:r>
      <w:r>
        <w:rPr>
          <w:rFonts w:ascii="楷体" w:eastAsia="楷体" w:hAnsi="楷体" w:cs="楷体" w:hint="eastAsia"/>
          <w:sz w:val="24"/>
          <w:szCs w:val="24"/>
        </w:rPr>
        <w:t>2</w:t>
      </w:r>
      <w:r>
        <w:rPr>
          <w:rFonts w:ascii="楷体" w:eastAsia="楷体" w:hAnsi="楷体" w:cs="楷体" w:hint="eastAsia"/>
          <w:sz w:val="24"/>
          <w:szCs w:val="24"/>
        </w:rPr>
        <w:t>、细胞膜</w:t>
      </w:r>
      <w:r>
        <w:rPr>
          <w:rFonts w:ascii="楷体" w:eastAsia="楷体" w:hAnsi="楷体" w:cs="楷体" w:hint="eastAsia"/>
          <w:sz w:val="24"/>
          <w:szCs w:val="24"/>
        </w:rPr>
        <w:t xml:space="preserve">   3</w:t>
      </w:r>
      <w:r>
        <w:rPr>
          <w:rFonts w:ascii="楷体" w:eastAsia="楷体" w:hAnsi="楷体" w:cs="楷体" w:hint="eastAsia"/>
          <w:sz w:val="24"/>
          <w:szCs w:val="24"/>
        </w:rPr>
        <w:t>、</w:t>
      </w:r>
      <w:r>
        <w:rPr>
          <w:rFonts w:ascii="楷体" w:eastAsia="楷体" w:hAnsi="楷体" w:cs="楷体" w:hint="eastAsia"/>
          <w:sz w:val="24"/>
          <w:szCs w:val="24"/>
          <w:u w:val="single"/>
        </w:rPr>
        <w:t xml:space="preserve">        </w:t>
      </w:r>
    </w:p>
    <w:p w:rsidR="00802797" w14:paraId="0A4DBED3" w14:textId="77777777">
      <w:pPr>
        <w:spacing w:line="288" w:lineRule="auto"/>
        <w:rPr>
          <w:rFonts w:ascii="楷体" w:eastAsia="楷体" w:hAnsi="楷体" w:cs="楷体"/>
          <w:sz w:val="24"/>
          <w:szCs w:val="24"/>
          <w:u w:val="single"/>
        </w:rPr>
      </w:pPr>
      <w:r>
        <w:rPr>
          <w:rFonts w:ascii="楷体" w:eastAsia="楷体" w:hAnsi="楷体" w:cs="楷体" w:hint="eastAsia"/>
          <w:sz w:val="24"/>
          <w:szCs w:val="24"/>
        </w:rPr>
        <w:t>4</w:t>
      </w:r>
      <w:r>
        <w:rPr>
          <w:rFonts w:ascii="楷体" w:eastAsia="楷体" w:hAnsi="楷体" w:cs="楷体" w:hint="eastAsia"/>
          <w:sz w:val="24"/>
          <w:szCs w:val="24"/>
        </w:rPr>
        <w:t>、细胞核</w:t>
      </w:r>
      <w:r>
        <w:rPr>
          <w:rFonts w:ascii="楷体" w:eastAsia="楷体" w:hAnsi="楷体" w:cs="楷体" w:hint="eastAsia"/>
          <w:sz w:val="24"/>
          <w:szCs w:val="24"/>
        </w:rPr>
        <w:t xml:space="preserve">    5</w:t>
      </w:r>
      <w:r>
        <w:rPr>
          <w:rFonts w:ascii="楷体" w:eastAsia="楷体" w:hAnsi="楷体" w:cs="楷体" w:hint="eastAsia"/>
          <w:sz w:val="24"/>
          <w:szCs w:val="24"/>
        </w:rPr>
        <w:t>、</w:t>
      </w:r>
      <w:r>
        <w:rPr>
          <w:rFonts w:ascii="楷体" w:eastAsia="楷体" w:hAnsi="楷体" w:cs="楷体" w:hint="eastAsia"/>
          <w:sz w:val="24"/>
          <w:szCs w:val="24"/>
          <w:u w:val="single"/>
        </w:rPr>
        <w:t xml:space="preserve">        </w:t>
      </w:r>
      <w:r>
        <w:rPr>
          <w:rFonts w:ascii="楷体" w:eastAsia="楷体" w:hAnsi="楷体" w:cs="楷体" w:hint="eastAsia"/>
          <w:sz w:val="24"/>
          <w:szCs w:val="24"/>
        </w:rPr>
        <w:t xml:space="preserve">   6</w:t>
      </w:r>
      <w:r>
        <w:rPr>
          <w:rFonts w:ascii="楷体" w:eastAsia="楷体" w:hAnsi="楷体" w:cs="楷体" w:hint="eastAsia"/>
          <w:sz w:val="24"/>
          <w:szCs w:val="24"/>
        </w:rPr>
        <w:t>、</w:t>
      </w:r>
      <w:r>
        <w:rPr>
          <w:rFonts w:ascii="楷体" w:eastAsia="楷体" w:hAnsi="楷体" w:cs="楷体" w:hint="eastAsia"/>
          <w:sz w:val="24"/>
          <w:szCs w:val="24"/>
          <w:u w:val="single"/>
        </w:rPr>
        <w:t xml:space="preserve">         </w:t>
      </w:r>
    </w:p>
    <w:p w:rsidR="00802797" w14:paraId="639E5AD3" w14:textId="77777777">
      <w:pPr>
        <w:spacing w:line="288" w:lineRule="auto"/>
        <w:rPr>
          <w:rFonts w:ascii="楷体" w:eastAsia="楷体" w:hAnsi="楷体" w:cs="楷体"/>
          <w:sz w:val="24"/>
          <w:szCs w:val="24"/>
          <w:u w:val="single"/>
        </w:rPr>
      </w:pPr>
      <w:r>
        <w:rPr>
          <w:rFonts w:ascii="楷体" w:eastAsia="楷体" w:hAnsi="楷体" w:cs="楷体" w:hint="eastAsia"/>
          <w:sz w:val="24"/>
          <w:szCs w:val="24"/>
        </w:rPr>
        <w:t>7</w:t>
      </w:r>
      <w:r>
        <w:rPr>
          <w:rFonts w:ascii="楷体" w:eastAsia="楷体" w:hAnsi="楷体" w:cs="楷体" w:hint="eastAsia"/>
          <w:sz w:val="24"/>
          <w:szCs w:val="24"/>
        </w:rPr>
        <w:t>、</w:t>
      </w:r>
      <w:r>
        <w:rPr>
          <w:rFonts w:ascii="楷体" w:eastAsia="楷体" w:hAnsi="楷体" w:cs="楷体" w:hint="eastAsia"/>
          <w:sz w:val="24"/>
          <w:szCs w:val="24"/>
          <w:u w:val="single"/>
        </w:rPr>
        <w:t xml:space="preserve">      </w:t>
      </w:r>
      <w:r>
        <w:rPr>
          <w:rFonts w:ascii="楷体" w:eastAsia="楷体" w:hAnsi="楷体" w:cs="楷体" w:hint="eastAsia"/>
          <w:sz w:val="24"/>
          <w:szCs w:val="24"/>
        </w:rPr>
        <w:t xml:space="preserve">  8</w:t>
      </w:r>
      <w:r>
        <w:rPr>
          <w:rFonts w:ascii="楷体" w:eastAsia="楷体" w:hAnsi="楷体" w:cs="楷体" w:hint="eastAsia"/>
          <w:sz w:val="24"/>
          <w:szCs w:val="24"/>
        </w:rPr>
        <w:t>、</w:t>
      </w:r>
      <w:r>
        <w:rPr>
          <w:rFonts w:ascii="楷体" w:eastAsia="楷体" w:hAnsi="楷体" w:cs="楷体" w:hint="eastAsia"/>
          <w:sz w:val="24"/>
          <w:szCs w:val="24"/>
          <w:u w:val="single"/>
        </w:rPr>
        <w:t xml:space="preserve">       </w:t>
      </w:r>
      <w:r>
        <w:rPr>
          <w:rFonts w:ascii="楷体" w:eastAsia="楷体" w:hAnsi="楷体" w:cs="楷体" w:hint="eastAsia"/>
          <w:sz w:val="24"/>
          <w:szCs w:val="24"/>
        </w:rPr>
        <w:t xml:space="preserve">  9</w:t>
      </w:r>
      <w:r>
        <w:rPr>
          <w:rFonts w:ascii="楷体" w:eastAsia="楷体" w:hAnsi="楷体" w:cs="楷体" w:hint="eastAsia"/>
          <w:sz w:val="24"/>
          <w:szCs w:val="24"/>
        </w:rPr>
        <w:t>、</w:t>
      </w:r>
      <w:r>
        <w:rPr>
          <w:rFonts w:ascii="楷体" w:eastAsia="楷体" w:hAnsi="楷体" w:cs="楷体" w:hint="eastAsia"/>
          <w:sz w:val="24"/>
          <w:szCs w:val="24"/>
          <w:u w:val="single"/>
        </w:rPr>
        <w:t xml:space="preserve">     </w:t>
      </w:r>
      <w:r>
        <w:rPr>
          <w:rFonts w:ascii="楷体" w:eastAsia="楷体" w:hAnsi="楷体" w:cs="楷体" w:hint="eastAsia"/>
          <w:sz w:val="24"/>
          <w:szCs w:val="24"/>
        </w:rPr>
        <w:t xml:space="preserve">  10</w:t>
      </w:r>
      <w:r>
        <w:rPr>
          <w:rFonts w:ascii="楷体" w:eastAsia="楷体" w:hAnsi="楷体" w:cs="楷体" w:hint="eastAsia"/>
          <w:sz w:val="24"/>
          <w:szCs w:val="24"/>
        </w:rPr>
        <w:t>、</w:t>
      </w:r>
      <w:r>
        <w:rPr>
          <w:rFonts w:ascii="楷体" w:eastAsia="楷体" w:hAnsi="楷体" w:cs="楷体" w:hint="eastAsia"/>
          <w:sz w:val="24"/>
          <w:szCs w:val="24"/>
          <w:u w:val="single"/>
        </w:rPr>
        <w:t xml:space="preserve">      </w:t>
      </w:r>
    </w:p>
    <w:p w:rsidR="00802797" w14:paraId="4D0F3701" w14:textId="77777777">
      <w:pPr>
        <w:spacing w:line="288" w:lineRule="auto"/>
        <w:rPr>
          <w:rFonts w:ascii="楷体" w:eastAsia="楷体" w:hAnsi="楷体" w:cs="楷体"/>
          <w:b/>
          <w:bCs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sz w:val="24"/>
          <w:szCs w:val="24"/>
        </w:rPr>
        <w:t>真核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细胞结构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：</w:t>
      </w:r>
    </w:p>
    <w:p w:rsidR="00802797" w14:paraId="5BBDFFD9" w14:textId="77777777">
      <w:pPr>
        <w:pStyle w:val="ListParagraph"/>
        <w:spacing w:line="288" w:lineRule="auto"/>
        <w:ind w:firstLine="0" w:firstLineChars="0"/>
        <w:rPr>
          <w:rFonts w:ascii="楷体" w:eastAsia="楷体" w:hAnsi="楷体" w:cs="楷体"/>
          <w:bCs/>
          <w:sz w:val="24"/>
          <w:szCs w:val="24"/>
        </w:rPr>
      </w:pPr>
      <w:r>
        <w:rPr>
          <w:rFonts w:ascii="楷体" w:eastAsia="楷体" w:hAnsi="楷体" w:cs="楷体" w:hint="eastAsia"/>
          <w:b/>
          <w:sz w:val="24"/>
          <w:szCs w:val="24"/>
        </w:rPr>
        <w:t>1</w:t>
      </w:r>
      <w:r>
        <w:rPr>
          <w:rFonts w:ascii="楷体" w:eastAsia="楷体" w:hAnsi="楷体" w:cs="楷体" w:hint="eastAsia"/>
          <w:b/>
          <w:sz w:val="24"/>
          <w:szCs w:val="24"/>
        </w:rPr>
        <w:t>、</w:t>
      </w:r>
      <w:r>
        <w:rPr>
          <w:rFonts w:ascii="楷体" w:eastAsia="楷体" w:hAnsi="楷体" w:cs="楷体" w:hint="eastAsia"/>
          <w:b/>
          <w:sz w:val="24"/>
          <w:szCs w:val="24"/>
        </w:rPr>
        <w:t>细胞壁</w:t>
      </w:r>
      <w:r>
        <w:rPr>
          <w:rFonts w:ascii="楷体" w:eastAsia="楷体" w:hAnsi="楷体" w:cs="楷体" w:hint="eastAsia"/>
          <w:b/>
          <w:sz w:val="24"/>
          <w:szCs w:val="24"/>
        </w:rPr>
        <w:t>：</w:t>
      </w:r>
      <w:r>
        <w:rPr>
          <w:rFonts w:ascii="楷体" w:eastAsia="楷体" w:hAnsi="楷体" w:cs="楷体" w:hint="eastAsia"/>
          <w:b/>
          <w:sz w:val="24"/>
          <w:szCs w:val="24"/>
        </w:rPr>
        <w:t>植物细胞壁</w:t>
      </w:r>
      <w:r>
        <w:rPr>
          <w:rFonts w:ascii="楷体" w:eastAsia="楷体" w:hAnsi="楷体" w:cs="楷体" w:hint="eastAsia"/>
          <w:bCs/>
          <w:sz w:val="24"/>
          <w:szCs w:val="24"/>
        </w:rPr>
        <w:t>主要成分是</w:t>
      </w:r>
      <w:r>
        <w:rPr>
          <w:rFonts w:ascii="楷体" w:eastAsia="楷体" w:hAnsi="楷体" w:cs="楷体" w:hint="eastAsia"/>
          <w:bCs/>
          <w:sz w:val="24"/>
          <w:szCs w:val="24"/>
          <w:u w:val="single"/>
        </w:rPr>
        <w:t xml:space="preserve">         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，</w:t>
      </w:r>
      <w:r>
        <w:rPr>
          <w:rFonts w:ascii="楷体" w:eastAsia="楷体" w:hAnsi="楷体" w:cs="楷体" w:hint="eastAsia"/>
          <w:bCs/>
          <w:sz w:val="24"/>
          <w:szCs w:val="24"/>
        </w:rPr>
        <w:t>对植物细胞起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>支持和保护</w:t>
      </w:r>
      <w:r>
        <w:rPr>
          <w:rFonts w:ascii="楷体" w:eastAsia="楷体" w:hAnsi="楷体" w:cs="楷体" w:hint="eastAsia"/>
          <w:bCs/>
          <w:sz w:val="24"/>
          <w:szCs w:val="24"/>
        </w:rPr>
        <w:t>作用。</w:t>
      </w:r>
      <w:r>
        <w:rPr>
          <w:rFonts w:ascii="楷体" w:eastAsia="楷体" w:hAnsi="楷体" w:cs="楷体" w:hint="eastAsia"/>
          <w:bCs/>
          <w:sz w:val="24"/>
          <w:szCs w:val="24"/>
        </w:rPr>
        <w:t>（</w:t>
      </w:r>
      <w:r>
        <w:rPr>
          <w:rFonts w:ascii="楷体" w:eastAsia="楷体" w:hAnsi="楷体" w:cs="楷体" w:hint="eastAsia"/>
          <w:bCs/>
          <w:sz w:val="24"/>
          <w:szCs w:val="24"/>
        </w:rPr>
        <w:t>原核细胞：肽聚糖，动物细胞无细胞壁</w:t>
      </w:r>
      <w:r>
        <w:rPr>
          <w:rFonts w:ascii="楷体" w:eastAsia="楷体" w:hAnsi="楷体" w:cs="楷体" w:hint="eastAsia"/>
          <w:bCs/>
          <w:sz w:val="24"/>
          <w:szCs w:val="24"/>
        </w:rPr>
        <w:t>）</w:t>
      </w:r>
    </w:p>
    <w:p w:rsidR="00802797" w14:paraId="230D038C" w14:textId="77777777">
      <w:pPr>
        <w:pStyle w:val="ListParagraph"/>
        <w:spacing w:line="288" w:lineRule="auto"/>
        <w:ind w:firstLine="0" w:firstLineChars="0"/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b/>
          <w:sz w:val="24"/>
          <w:szCs w:val="24"/>
        </w:rPr>
        <w:t>2</w:t>
      </w:r>
      <w:r>
        <w:rPr>
          <w:rFonts w:ascii="楷体" w:eastAsia="楷体" w:hAnsi="楷体" w:cs="楷体" w:hint="eastAsia"/>
          <w:b/>
          <w:sz w:val="24"/>
          <w:szCs w:val="24"/>
        </w:rPr>
        <w:t>、</w:t>
      </w:r>
      <w:r>
        <w:rPr>
          <w:rFonts w:ascii="楷体" w:eastAsia="楷体" w:hAnsi="楷体" w:cs="楷体" w:hint="eastAsia"/>
          <w:b/>
          <w:sz w:val="24"/>
          <w:szCs w:val="24"/>
        </w:rPr>
        <w:t>细胞膜</w:t>
      </w:r>
      <w:r>
        <w:rPr>
          <w:rFonts w:ascii="楷体" w:eastAsia="楷体" w:hAnsi="楷体" w:cs="楷体" w:hint="eastAsia"/>
          <w:bCs/>
          <w:sz w:val="24"/>
          <w:szCs w:val="24"/>
        </w:rPr>
        <w:t>：（</w:t>
      </w:r>
      <w:r>
        <w:rPr>
          <w:rFonts w:ascii="楷体" w:eastAsia="楷体" w:hAnsi="楷体" w:cs="楷体" w:hint="eastAsia"/>
          <w:bCs/>
          <w:sz w:val="24"/>
          <w:szCs w:val="24"/>
        </w:rPr>
        <w:t>1</w:t>
      </w:r>
      <w:r>
        <w:rPr>
          <w:rFonts w:ascii="楷体" w:eastAsia="楷体" w:hAnsi="楷体" w:cs="楷体" w:hint="eastAsia"/>
          <w:bCs/>
          <w:sz w:val="24"/>
          <w:szCs w:val="24"/>
        </w:rPr>
        <w:t>）主要成分</w:t>
      </w:r>
      <w:r>
        <w:rPr>
          <w:rFonts w:ascii="楷体" w:eastAsia="楷体" w:hAnsi="楷体" w:cs="楷体" w:hint="eastAsia"/>
          <w:bCs/>
          <w:sz w:val="24"/>
          <w:szCs w:val="24"/>
          <w:u w:val="single"/>
        </w:rPr>
        <w:t xml:space="preserve">     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（主要是磷脂双分子层—膜的支架）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和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蛋白质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。</w:t>
      </w:r>
      <w:r>
        <w:rPr>
          <w:rFonts w:ascii="楷体" w:eastAsia="楷体" w:hAnsi="楷体" w:cs="楷体" w:hint="eastAsia"/>
          <w:sz w:val="24"/>
          <w:szCs w:val="24"/>
        </w:rPr>
        <w:t>（</w:t>
      </w:r>
      <w:r>
        <w:rPr>
          <w:rFonts w:ascii="楷体" w:eastAsia="楷体" w:hAnsi="楷体" w:cs="楷体" w:hint="eastAsia"/>
          <w:sz w:val="24"/>
          <w:szCs w:val="24"/>
        </w:rPr>
        <w:t>还含有少量糖类——</w:t>
      </w:r>
      <w:r>
        <w:rPr>
          <w:rFonts w:ascii="楷体" w:eastAsia="楷体" w:hAnsi="楷体" w:cs="楷体" w:hint="eastAsia"/>
          <w:sz w:val="24"/>
          <w:szCs w:val="24"/>
          <w:u w:val="dashedHeavy"/>
        </w:rPr>
        <w:t>糖被</w:t>
      </w:r>
      <w:r>
        <w:rPr>
          <w:rFonts w:ascii="楷体" w:eastAsia="楷体" w:hAnsi="楷体" w:cs="楷体" w:hint="eastAsia"/>
          <w:sz w:val="24"/>
          <w:szCs w:val="24"/>
        </w:rPr>
        <w:t>）</w:t>
      </w:r>
    </w:p>
    <w:p w:rsidR="00802797" w14:paraId="454DD1EC" w14:textId="77777777">
      <w:pPr>
        <w:autoSpaceDE w:val="0"/>
        <w:autoSpaceDN w:val="0"/>
        <w:adjustRightInd w:val="0"/>
        <w:spacing w:line="300" w:lineRule="exact"/>
        <w:rPr>
          <w:rFonts w:ascii="楷体" w:eastAsia="楷体" w:hAnsi="楷体" w:cs="楷体"/>
          <w:b/>
          <w:bCs/>
          <w:sz w:val="24"/>
          <w:szCs w:val="24"/>
        </w:rPr>
      </w:pPr>
      <w:r>
        <w:rPr>
          <w:rFonts w:ascii="楷体" w:eastAsia="楷体" w:hAnsi="楷体" w:cs="楷体" w:hint="eastAsia"/>
          <w:bCs/>
          <w:sz w:val="24"/>
          <w:szCs w:val="24"/>
          <w:lang w:val="zh-CN"/>
        </w:rPr>
        <w:t>（</w:t>
      </w:r>
      <w:r>
        <w:rPr>
          <w:rFonts w:ascii="楷体" w:eastAsia="楷体" w:hAnsi="楷体" w:cs="楷体" w:hint="eastAsia"/>
          <w:bCs/>
          <w:sz w:val="24"/>
          <w:szCs w:val="24"/>
        </w:rPr>
        <w:t>2</w:t>
      </w:r>
      <w:r>
        <w:rPr>
          <w:rFonts w:ascii="楷体" w:eastAsia="楷体" w:hAnsi="楷体" w:cs="楷体" w:hint="eastAsia"/>
          <w:bCs/>
          <w:sz w:val="24"/>
          <w:szCs w:val="24"/>
          <w:lang w:val="zh-CN"/>
        </w:rPr>
        <w:t>）细胞膜的结构：</w:t>
      </w:r>
      <w:r>
        <w:rPr>
          <w:rFonts w:ascii="楷体" w:eastAsia="楷体" w:hAnsi="楷体" w:cs="楷体" w:hint="eastAsia"/>
          <w:bCs/>
          <w:sz w:val="24"/>
          <w:szCs w:val="24"/>
          <w:u w:val="single"/>
        </w:rPr>
        <w:t xml:space="preserve">             </w:t>
      </w:r>
      <w:r>
        <w:rPr>
          <w:rFonts w:ascii="楷体" w:eastAsia="楷体" w:hAnsi="楷体" w:cs="楷体" w:hint="eastAsia"/>
          <w:bCs/>
          <w:sz w:val="24"/>
          <w:szCs w:val="24"/>
        </w:rPr>
        <w:t>模型</w:t>
      </w:r>
    </w:p>
    <w:p w:rsidR="00802797" w14:paraId="557B3030" w14:textId="77777777">
      <w:pPr>
        <w:autoSpaceDE w:val="0"/>
        <w:autoSpaceDN w:val="0"/>
        <w:adjustRightInd w:val="0"/>
        <w:spacing w:line="300" w:lineRule="exact"/>
        <w:rPr>
          <w:rFonts w:ascii="楷体" w:eastAsia="楷体" w:hAnsi="楷体" w:cs="楷体"/>
          <w:b/>
          <w:bCs/>
          <w:sz w:val="24"/>
          <w:szCs w:val="24"/>
          <w:u w:val="single"/>
          <w:lang w:val="zh-CN"/>
        </w:rPr>
      </w:pPr>
      <w:r>
        <w:rPr>
          <w:rFonts w:ascii="楷体" w:eastAsia="楷体" w:hAnsi="楷体" w:cs="楷体" w:hint="eastAsia"/>
          <w:bCs/>
          <w:sz w:val="24"/>
          <w:szCs w:val="24"/>
        </w:rPr>
        <w:t>（</w:t>
      </w:r>
      <w:r>
        <w:rPr>
          <w:rFonts w:ascii="楷体" w:eastAsia="楷体" w:hAnsi="楷体" w:cs="楷体" w:hint="eastAsia"/>
          <w:bCs/>
          <w:sz w:val="24"/>
          <w:szCs w:val="24"/>
        </w:rPr>
        <w:t>3</w:t>
      </w:r>
      <w:r>
        <w:rPr>
          <w:rFonts w:ascii="楷体" w:eastAsia="楷体" w:hAnsi="楷体" w:cs="楷体" w:hint="eastAsia"/>
          <w:bCs/>
          <w:sz w:val="24"/>
          <w:szCs w:val="24"/>
        </w:rPr>
        <w:t>）</w:t>
      </w:r>
      <w:r>
        <w:rPr>
          <w:rFonts w:ascii="楷体" w:eastAsia="楷体" w:hAnsi="楷体" w:cs="楷体" w:hint="eastAsia"/>
          <w:bCs/>
          <w:sz w:val="24"/>
          <w:szCs w:val="24"/>
        </w:rPr>
        <w:t>细胞膜的功能：</w:t>
      </w:r>
      <w:r>
        <w:rPr>
          <w:rFonts w:ascii="楷体" w:eastAsia="楷体" w:hAnsi="楷体" w:cs="楷体" w:hint="eastAsia"/>
          <w:bCs/>
          <w:sz w:val="24"/>
          <w:szCs w:val="24"/>
        </w:rPr>
        <w:t xml:space="preserve"> </w:t>
      </w:r>
      <w:r>
        <w:rPr>
          <w:rFonts w:ascii="楷体" w:eastAsia="楷体" w:hAnsi="楷体" w:cs="楷体" w:hint="eastAsia"/>
          <w:b/>
          <w:bCs/>
          <w:sz w:val="24"/>
          <w:szCs w:val="24"/>
          <w:lang w:val="zh-CN"/>
        </w:rPr>
        <w:t>①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  <w:lang w:val="zh-CN"/>
        </w:rPr>
        <w:t>将细胞与外界环境分隔开；</w:t>
      </w:r>
    </w:p>
    <w:p w:rsidR="00802797" w14:paraId="71F47907" w14:textId="77777777">
      <w:pPr>
        <w:autoSpaceDE w:val="0"/>
        <w:autoSpaceDN w:val="0"/>
        <w:adjustRightInd w:val="0"/>
        <w:spacing w:line="300" w:lineRule="exact"/>
        <w:ind w:firstLine="2400" w:firstLineChars="1000"/>
        <w:rPr>
          <w:rFonts w:ascii="楷体" w:eastAsia="楷体" w:hAnsi="楷体" w:cs="楷体"/>
          <w:b/>
          <w:bCs/>
          <w:sz w:val="24"/>
          <w:szCs w:val="24"/>
          <w:u w:val="single"/>
          <w:lang w:val="zh-CN"/>
        </w:rPr>
      </w:pPr>
      <w:r>
        <w:rPr>
          <w:rFonts w:ascii="楷体" w:eastAsia="楷体" w:hAnsi="楷体" w:cs="楷体" w:hint="eastAsia"/>
          <w:b/>
          <w:bCs/>
          <w:sz w:val="24"/>
          <w:szCs w:val="24"/>
          <w:lang w:val="zh-CN"/>
        </w:rPr>
        <w:t>②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  <w:lang w:val="zh-CN"/>
        </w:rPr>
        <w:t>控制物质进出细胞；</w:t>
      </w:r>
    </w:p>
    <w:p w:rsidR="00802797" w14:paraId="4AD3E858" w14:textId="77777777">
      <w:pPr>
        <w:autoSpaceDE w:val="0"/>
        <w:autoSpaceDN w:val="0"/>
        <w:adjustRightInd w:val="0"/>
        <w:spacing w:line="300" w:lineRule="exact"/>
        <w:ind w:firstLine="2400" w:firstLineChars="1000"/>
        <w:rPr>
          <w:rFonts w:ascii="楷体" w:eastAsia="楷体" w:hAnsi="楷体" w:cs="楷体"/>
          <w:b/>
          <w:bCs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sz w:val="24"/>
          <w:szCs w:val="24"/>
          <w:lang w:val="zh-CN"/>
        </w:rPr>
        <w:t>③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  <w:lang w:val="zh-CN"/>
        </w:rPr>
        <w:t>进行细胞间的信息交流。</w:t>
      </w:r>
      <w:r>
        <w:rPr>
          <w:rFonts w:ascii="楷体" w:eastAsia="楷体" w:hAnsi="楷体" w:cs="楷体" w:hint="eastAsia"/>
          <w:b/>
          <w:bCs/>
          <w:sz w:val="24"/>
          <w:szCs w:val="24"/>
          <w:lang w:val="zh-CN"/>
        </w:rPr>
        <w:t>（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三种信息交流方式</w:t>
      </w:r>
      <w:r>
        <w:rPr>
          <w:rFonts w:ascii="楷体" w:eastAsia="楷体" w:hAnsi="楷体" w:cs="楷体" w:hint="eastAsia"/>
          <w:b/>
          <w:bCs/>
          <w:sz w:val="24"/>
          <w:szCs w:val="24"/>
          <w:lang w:val="zh-CN"/>
        </w:rPr>
        <w:t>）</w:t>
      </w:r>
    </w:p>
    <w:p w:rsidR="00802797" w14:paraId="3E8559E7" w14:textId="77777777">
      <w:pPr>
        <w:pStyle w:val="ListParagraph"/>
        <w:spacing w:line="288" w:lineRule="auto"/>
        <w:ind w:firstLine="0" w:firstLineChars="0"/>
        <w:rPr>
          <w:rFonts w:ascii="楷体" w:eastAsia="楷体" w:hAnsi="楷体" w:cs="楷体"/>
          <w:bCs/>
          <w:sz w:val="24"/>
          <w:szCs w:val="24"/>
        </w:rPr>
      </w:pPr>
      <w:r>
        <w:rPr>
          <w:rFonts w:ascii="楷体" w:eastAsia="楷体" w:hAnsi="楷体" w:cs="楷体" w:hint="eastAsia"/>
          <w:bCs/>
          <w:sz w:val="24"/>
          <w:szCs w:val="24"/>
        </w:rPr>
        <w:t>（</w:t>
      </w:r>
      <w:r>
        <w:rPr>
          <w:rFonts w:ascii="楷体" w:eastAsia="楷体" w:hAnsi="楷体" w:cs="楷体" w:hint="eastAsia"/>
          <w:bCs/>
          <w:sz w:val="24"/>
          <w:szCs w:val="24"/>
        </w:rPr>
        <w:t>4</w:t>
      </w:r>
      <w:r>
        <w:rPr>
          <w:rFonts w:ascii="楷体" w:eastAsia="楷体" w:hAnsi="楷体" w:cs="楷体" w:hint="eastAsia"/>
          <w:bCs/>
          <w:sz w:val="24"/>
          <w:szCs w:val="24"/>
        </w:rPr>
        <w:t>）</w:t>
      </w:r>
      <w:r>
        <w:rPr>
          <w:rFonts w:ascii="楷体" w:eastAsia="楷体" w:hAnsi="楷体" w:cs="楷体" w:hint="eastAsia"/>
          <w:bCs/>
          <w:sz w:val="24"/>
          <w:szCs w:val="24"/>
        </w:rPr>
        <w:t>细胞膜的</w:t>
      </w:r>
      <w:r>
        <w:rPr>
          <w:rFonts w:ascii="楷体" w:eastAsia="楷体" w:hAnsi="楷体" w:cs="楷体" w:hint="eastAsia"/>
          <w:b/>
          <w:sz w:val="24"/>
          <w:szCs w:val="24"/>
        </w:rPr>
        <w:t>功能特</w:t>
      </w:r>
      <w:r>
        <w:rPr>
          <w:rFonts w:ascii="楷体" w:eastAsia="楷体" w:hAnsi="楷体" w:cs="楷体" w:hint="eastAsia"/>
          <w:b/>
          <w:sz w:val="24"/>
          <w:szCs w:val="24"/>
        </w:rPr>
        <w:t>点</w:t>
      </w:r>
      <w:r>
        <w:rPr>
          <w:rFonts w:ascii="楷体" w:eastAsia="楷体" w:hAnsi="楷体" w:cs="楷体" w:hint="eastAsia"/>
          <w:b/>
          <w:sz w:val="24"/>
          <w:szCs w:val="24"/>
        </w:rPr>
        <w:t>：</w:t>
      </w:r>
      <w:r>
        <w:rPr>
          <w:rFonts w:ascii="楷体" w:eastAsia="楷体" w:hAnsi="楷体" w:cs="楷体" w:hint="eastAsia"/>
          <w:b/>
          <w:sz w:val="24"/>
          <w:szCs w:val="24"/>
          <w:u w:val="single"/>
        </w:rPr>
        <w:t xml:space="preserve">             </w:t>
      </w:r>
      <w:r>
        <w:rPr>
          <w:rFonts w:ascii="楷体" w:eastAsia="楷体" w:hAnsi="楷体" w:cs="楷体" w:hint="eastAsia"/>
          <w:bCs/>
          <w:sz w:val="24"/>
          <w:szCs w:val="24"/>
        </w:rPr>
        <w:t>；细胞膜的</w:t>
      </w:r>
      <w:r>
        <w:rPr>
          <w:rFonts w:ascii="楷体" w:eastAsia="楷体" w:hAnsi="楷体" w:cs="楷体" w:hint="eastAsia"/>
          <w:b/>
          <w:sz w:val="24"/>
          <w:szCs w:val="24"/>
        </w:rPr>
        <w:t>结构特点</w:t>
      </w:r>
      <w:r>
        <w:rPr>
          <w:rFonts w:ascii="楷体" w:eastAsia="楷体" w:hAnsi="楷体" w:cs="楷体" w:hint="eastAsia"/>
          <w:b/>
          <w:sz w:val="24"/>
          <w:szCs w:val="24"/>
        </w:rPr>
        <w:t>：</w:t>
      </w:r>
      <w:r>
        <w:rPr>
          <w:rFonts w:ascii="楷体" w:eastAsia="楷体" w:hAnsi="楷体" w:cs="楷体" w:hint="eastAsia"/>
          <w:b/>
          <w:sz w:val="24"/>
          <w:szCs w:val="24"/>
          <w:u w:val="single"/>
        </w:rPr>
        <w:t xml:space="preserve">            </w:t>
      </w:r>
      <w:r>
        <w:rPr>
          <w:rFonts w:ascii="楷体" w:eastAsia="楷体" w:hAnsi="楷体" w:cs="楷体" w:hint="eastAsia"/>
          <w:b/>
          <w:sz w:val="24"/>
          <w:szCs w:val="24"/>
        </w:rPr>
        <w:t>。</w:t>
      </w:r>
    </w:p>
    <w:p w:rsidR="00802797" w14:paraId="1CD6B5E8" w14:textId="77777777">
      <w:pPr>
        <w:pStyle w:val="ListParagraph"/>
        <w:spacing w:line="288" w:lineRule="auto"/>
        <w:ind w:firstLine="0" w:firstLineChars="0"/>
        <w:rPr>
          <w:rFonts w:ascii="楷体" w:eastAsia="楷体" w:hAnsi="楷体" w:cs="楷体"/>
          <w:bCs/>
          <w:sz w:val="24"/>
          <w:szCs w:val="24"/>
        </w:rPr>
      </w:pPr>
      <w:r>
        <w:rPr>
          <w:rFonts w:ascii="楷体" w:eastAsia="楷体" w:hAnsi="楷体" w:cs="楷体" w:hint="eastAsia"/>
          <w:b/>
          <w:sz w:val="24"/>
          <w:szCs w:val="24"/>
        </w:rPr>
        <w:t>3</w:t>
      </w:r>
      <w:r>
        <w:rPr>
          <w:rFonts w:ascii="楷体" w:eastAsia="楷体" w:hAnsi="楷体" w:cs="楷体" w:hint="eastAsia"/>
          <w:b/>
          <w:sz w:val="24"/>
          <w:szCs w:val="24"/>
        </w:rPr>
        <w:t>、细胞质：</w:t>
      </w:r>
      <w:r>
        <w:rPr>
          <w:rFonts w:ascii="楷体" w:eastAsia="楷体" w:hAnsi="楷体" w:cs="楷体" w:hint="eastAsia"/>
          <w:bCs/>
          <w:sz w:val="24"/>
          <w:szCs w:val="24"/>
        </w:rPr>
        <w:t>由</w:t>
      </w:r>
      <w:r>
        <w:rPr>
          <w:rFonts w:ascii="楷体" w:eastAsia="楷体" w:hAnsi="楷体" w:cs="楷体" w:hint="eastAsia"/>
          <w:bCs/>
          <w:sz w:val="24"/>
          <w:szCs w:val="24"/>
          <w:u w:val="single"/>
        </w:rPr>
        <w:t xml:space="preserve">      </w:t>
      </w:r>
      <w:r>
        <w:rPr>
          <w:rFonts w:ascii="楷体" w:eastAsia="楷体" w:hAnsi="楷体" w:cs="楷体" w:hint="eastAsia"/>
          <w:bCs/>
          <w:sz w:val="24"/>
          <w:szCs w:val="24"/>
        </w:rPr>
        <w:t>和</w:t>
      </w:r>
      <w:r>
        <w:rPr>
          <w:rFonts w:ascii="楷体" w:eastAsia="楷体" w:hAnsi="楷体" w:cs="楷体" w:hint="eastAsia"/>
          <w:bCs/>
          <w:sz w:val="24"/>
          <w:szCs w:val="24"/>
          <w:u w:val="single"/>
        </w:rPr>
        <w:t xml:space="preserve">       </w:t>
      </w:r>
      <w:r>
        <w:rPr>
          <w:rFonts w:ascii="楷体" w:eastAsia="楷体" w:hAnsi="楷体" w:cs="楷体" w:hint="eastAsia"/>
          <w:bCs/>
          <w:sz w:val="24"/>
          <w:szCs w:val="24"/>
        </w:rPr>
        <w:t>构成。（注：细胞质基质呈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溶胶状，是新陈代谢的主要场所；</w:t>
      </w:r>
      <w:r>
        <w:rPr>
          <w:rFonts w:ascii="楷体" w:eastAsia="楷体" w:hAnsi="楷体" w:cs="楷体" w:hint="eastAsia"/>
          <w:bCs/>
          <w:sz w:val="24"/>
          <w:szCs w:val="24"/>
        </w:rPr>
        <w:t>）</w:t>
      </w:r>
    </w:p>
    <w:p w:rsidR="00802797" w14:paraId="740D4797" w14:textId="77777777">
      <w:pPr>
        <w:pStyle w:val="ListParagraph"/>
        <w:spacing w:line="288" w:lineRule="auto"/>
        <w:ind w:firstLine="0" w:firstLineChars="0"/>
        <w:rPr>
          <w:rFonts w:ascii="楷体" w:eastAsia="楷体" w:hAnsi="楷体" w:cs="楷体"/>
          <w:b/>
          <w:sz w:val="24"/>
          <w:szCs w:val="24"/>
        </w:rPr>
      </w:pPr>
      <w:r>
        <w:rPr>
          <w:rFonts w:ascii="楷体" w:eastAsia="楷体" w:hAnsi="楷体" w:cs="楷体" w:hint="eastAsia"/>
          <w:b/>
          <w:sz w:val="24"/>
          <w:szCs w:val="24"/>
        </w:rPr>
        <w:t>细胞器包括：</w:t>
      </w:r>
      <w:r>
        <w:rPr>
          <w:rFonts w:ascii="楷体" w:eastAsia="楷体" w:hAnsi="楷体" w:cs="楷体" w:hint="eastAsia"/>
          <w:bCs/>
          <w:sz w:val="24"/>
          <w:szCs w:val="24"/>
        </w:rPr>
        <w:t>（</w:t>
      </w:r>
      <w:r>
        <w:rPr>
          <w:rFonts w:ascii="楷体" w:eastAsia="楷体" w:hAnsi="楷体" w:cs="楷体" w:hint="eastAsia"/>
          <w:bCs/>
          <w:sz w:val="24"/>
          <w:szCs w:val="24"/>
        </w:rPr>
        <w:t>8</w:t>
      </w:r>
      <w:r>
        <w:rPr>
          <w:rFonts w:ascii="楷体" w:eastAsia="楷体" w:hAnsi="楷体" w:cs="楷体" w:hint="eastAsia"/>
          <w:bCs/>
          <w:sz w:val="24"/>
          <w:szCs w:val="24"/>
        </w:rPr>
        <w:t>个）</w:t>
      </w:r>
      <w:r>
        <w:rPr>
          <w:rFonts w:ascii="楷体" w:eastAsia="楷体" w:hAnsi="楷体" w:cs="楷体" w:hint="eastAsia"/>
          <w:b/>
          <w:sz w:val="24"/>
          <w:szCs w:val="24"/>
        </w:rPr>
        <w:t>（</w:t>
      </w:r>
      <w:r>
        <w:rPr>
          <w:rFonts w:ascii="楷体" w:eastAsia="楷体" w:hAnsi="楷体" w:cs="楷体" w:hint="eastAsia"/>
          <w:bCs/>
          <w:sz w:val="24"/>
          <w:szCs w:val="24"/>
        </w:rPr>
        <w:t>支持细胞器的结构是</w:t>
      </w:r>
      <w:r>
        <w:rPr>
          <w:rFonts w:ascii="楷体" w:eastAsia="楷体" w:hAnsi="楷体" w:cs="楷体" w:hint="eastAsia"/>
          <w:b/>
          <w:sz w:val="24"/>
          <w:szCs w:val="24"/>
        </w:rPr>
        <w:t>细胞骨架，</w:t>
      </w:r>
      <w:r>
        <w:rPr>
          <w:rFonts w:ascii="楷体" w:eastAsia="楷体" w:hAnsi="楷体" w:cs="楷体" w:hint="eastAsia"/>
          <w:bCs/>
          <w:sz w:val="24"/>
          <w:szCs w:val="24"/>
        </w:rPr>
        <w:t>主要由</w:t>
      </w:r>
      <w:r>
        <w:rPr>
          <w:rFonts w:ascii="楷体" w:eastAsia="楷体" w:hAnsi="楷体" w:cs="楷体" w:hint="eastAsia"/>
          <w:bCs/>
          <w:sz w:val="24"/>
          <w:szCs w:val="24"/>
          <w:u w:val="single"/>
        </w:rPr>
        <w:t xml:space="preserve">        </w:t>
      </w:r>
      <w:r>
        <w:rPr>
          <w:rFonts w:ascii="楷体" w:eastAsia="楷体" w:hAnsi="楷体" w:cs="楷体" w:hint="eastAsia"/>
          <w:bCs/>
          <w:sz w:val="24"/>
          <w:szCs w:val="24"/>
        </w:rPr>
        <w:t>组成）</w:t>
      </w:r>
    </w:p>
    <w:p w:rsidR="00802797" w14:paraId="3C80628B" w14:textId="77777777">
      <w:pPr>
        <w:pStyle w:val="ListParagraph"/>
        <w:spacing w:line="288" w:lineRule="auto"/>
        <w:ind w:firstLine="0" w:firstLineChars="0"/>
        <w:rPr>
          <w:rFonts w:ascii="楷体" w:eastAsia="楷体" w:hAnsi="楷体" w:cs="楷体"/>
          <w:bCs/>
          <w:sz w:val="24"/>
          <w:szCs w:val="24"/>
        </w:rPr>
      </w:pPr>
      <w:r>
        <w:rPr>
          <w:rFonts w:ascii="楷体" w:eastAsia="楷体" w:hAnsi="楷体" w:cs="楷体" w:hint="eastAsia"/>
          <w:b/>
          <w:sz w:val="24"/>
          <w:szCs w:val="24"/>
        </w:rPr>
        <w:t>（</w:t>
      </w:r>
      <w:r>
        <w:rPr>
          <w:rFonts w:ascii="楷体" w:eastAsia="楷体" w:hAnsi="楷体" w:cs="楷体" w:hint="eastAsia"/>
          <w:b/>
          <w:sz w:val="24"/>
          <w:szCs w:val="24"/>
        </w:rPr>
        <w:t>1</w:t>
      </w:r>
      <w:r>
        <w:rPr>
          <w:rFonts w:ascii="楷体" w:eastAsia="楷体" w:hAnsi="楷体" w:cs="楷体" w:hint="eastAsia"/>
          <w:b/>
          <w:sz w:val="24"/>
          <w:szCs w:val="24"/>
        </w:rPr>
        <w:t>）</w:t>
      </w:r>
      <w:r>
        <w:rPr>
          <w:rFonts w:ascii="楷体" w:eastAsia="楷体" w:hAnsi="楷体" w:cs="楷体" w:hint="eastAsia"/>
          <w:b/>
          <w:sz w:val="24"/>
          <w:szCs w:val="24"/>
        </w:rPr>
        <w:t>叶绿体</w:t>
      </w:r>
      <w:r>
        <w:rPr>
          <w:rFonts w:ascii="楷体" w:eastAsia="楷体" w:hAnsi="楷体" w:cs="楷体" w:hint="eastAsia"/>
          <w:bCs/>
          <w:sz w:val="24"/>
          <w:szCs w:val="24"/>
        </w:rPr>
        <w:t>（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>双层膜</w:t>
      </w:r>
      <w:r>
        <w:rPr>
          <w:rFonts w:ascii="楷体" w:eastAsia="楷体" w:hAnsi="楷体" w:cs="楷体" w:hint="eastAsia"/>
          <w:bCs/>
          <w:sz w:val="24"/>
          <w:szCs w:val="24"/>
        </w:rPr>
        <w:t>）</w:t>
      </w:r>
      <w:r>
        <w:rPr>
          <w:rFonts w:ascii="楷体" w:eastAsia="楷体" w:hAnsi="楷体" w:cs="楷体" w:hint="eastAsia"/>
          <w:b/>
          <w:sz w:val="24"/>
          <w:szCs w:val="24"/>
        </w:rPr>
        <w:t>：</w:t>
      </w:r>
      <w:r>
        <w:rPr>
          <w:rFonts w:ascii="楷体" w:eastAsia="楷体" w:hAnsi="楷体" w:cs="楷体" w:hint="eastAsia"/>
          <w:bCs/>
          <w:sz w:val="24"/>
          <w:szCs w:val="24"/>
        </w:rPr>
        <w:t>是进行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>光合作用</w:t>
      </w:r>
      <w:r>
        <w:rPr>
          <w:rFonts w:ascii="楷体" w:eastAsia="楷体" w:hAnsi="楷体" w:cs="楷体" w:hint="eastAsia"/>
          <w:bCs/>
          <w:sz w:val="24"/>
          <w:szCs w:val="24"/>
        </w:rPr>
        <w:t>的主要场所，又叫</w:t>
      </w:r>
      <w:r>
        <w:rPr>
          <w:rFonts w:ascii="楷体" w:eastAsia="楷体" w:hAnsi="楷体" w:cs="楷体" w:hint="eastAsia"/>
          <w:bCs/>
          <w:sz w:val="24"/>
          <w:szCs w:val="24"/>
        </w:rPr>
        <w:t>“</w:t>
      </w:r>
      <w:r>
        <w:rPr>
          <w:rFonts w:ascii="楷体" w:eastAsia="楷体" w:hAnsi="楷体" w:cs="楷体" w:hint="eastAsia"/>
          <w:bCs/>
          <w:sz w:val="24"/>
          <w:szCs w:val="24"/>
        </w:rPr>
        <w:t>能量转换站</w:t>
      </w:r>
      <w:r>
        <w:rPr>
          <w:rFonts w:ascii="楷体" w:eastAsia="楷体" w:hAnsi="楷体" w:cs="楷体" w:hint="eastAsia"/>
          <w:bCs/>
          <w:sz w:val="24"/>
          <w:szCs w:val="24"/>
        </w:rPr>
        <w:t>”</w:t>
      </w:r>
      <w:r>
        <w:rPr>
          <w:rFonts w:ascii="楷体" w:eastAsia="楷体" w:hAnsi="楷体" w:cs="楷体" w:hint="eastAsia"/>
          <w:bCs/>
          <w:sz w:val="24"/>
          <w:szCs w:val="24"/>
        </w:rPr>
        <w:t>和</w:t>
      </w:r>
      <w:r>
        <w:rPr>
          <w:rFonts w:ascii="楷体" w:eastAsia="楷体" w:hAnsi="楷体" w:cs="楷体" w:hint="eastAsia"/>
          <w:bCs/>
          <w:sz w:val="24"/>
          <w:szCs w:val="24"/>
        </w:rPr>
        <w:t>“</w:t>
      </w:r>
      <w:r>
        <w:rPr>
          <w:rFonts w:ascii="楷体" w:eastAsia="楷体" w:hAnsi="楷体" w:cs="楷体" w:hint="eastAsia"/>
          <w:bCs/>
          <w:sz w:val="24"/>
          <w:szCs w:val="24"/>
        </w:rPr>
        <w:t>养料制造车间</w:t>
      </w:r>
      <w:r>
        <w:rPr>
          <w:rFonts w:ascii="楷体" w:eastAsia="楷体" w:hAnsi="楷体" w:cs="楷体" w:hint="eastAsia"/>
          <w:bCs/>
          <w:sz w:val="24"/>
          <w:szCs w:val="24"/>
        </w:rPr>
        <w:t>”</w:t>
      </w:r>
      <w:r>
        <w:rPr>
          <w:rFonts w:ascii="楷体" w:eastAsia="楷体" w:hAnsi="楷体" w:cs="楷体" w:hint="eastAsia"/>
          <w:bCs/>
          <w:sz w:val="24"/>
          <w:szCs w:val="24"/>
        </w:rPr>
        <w:t>。</w:t>
      </w:r>
    </w:p>
    <w:p w:rsidR="00802797" w14:paraId="24513D8C" w14:textId="77777777">
      <w:pPr>
        <w:pStyle w:val="ListParagraph"/>
        <w:spacing w:line="288" w:lineRule="auto"/>
        <w:ind w:firstLine="0" w:firstLineChars="0"/>
        <w:rPr>
          <w:rFonts w:ascii="楷体" w:eastAsia="楷体" w:hAnsi="楷体" w:cs="楷体"/>
          <w:b/>
          <w:sz w:val="24"/>
          <w:szCs w:val="24"/>
        </w:rPr>
      </w:pPr>
      <w:r>
        <w:rPr>
          <w:rFonts w:ascii="楷体" w:eastAsia="楷体" w:hAnsi="楷体" w:cs="楷体" w:hint="eastAsia"/>
          <w:b/>
          <w:sz w:val="24"/>
          <w:szCs w:val="24"/>
        </w:rPr>
        <w:t>注：蓝细菌</w:t>
      </w:r>
      <w:r>
        <w:rPr>
          <w:rFonts w:ascii="楷体" w:eastAsia="楷体" w:hAnsi="楷体" w:cs="楷体" w:hint="eastAsia"/>
          <w:b/>
          <w:sz w:val="24"/>
          <w:szCs w:val="24"/>
          <w:u w:val="single"/>
        </w:rPr>
        <w:t xml:space="preserve">     </w:t>
      </w:r>
      <w:r>
        <w:rPr>
          <w:rFonts w:ascii="楷体" w:eastAsia="楷体" w:hAnsi="楷体" w:cs="楷体" w:hint="eastAsia"/>
          <w:b/>
          <w:sz w:val="24"/>
          <w:szCs w:val="24"/>
        </w:rPr>
        <w:t>叶绿体，也能进行光合作用；根无叶绿体</w:t>
      </w:r>
    </w:p>
    <w:p w:rsidR="00802797" w14:paraId="5BB2EF89" w14:textId="77777777">
      <w:pPr>
        <w:pStyle w:val="ListParagraph"/>
        <w:spacing w:line="288" w:lineRule="auto"/>
        <w:ind w:firstLine="0" w:firstLineChars="0"/>
        <w:rPr>
          <w:rFonts w:ascii="楷体" w:eastAsia="楷体" w:hAnsi="楷体" w:cs="楷体"/>
          <w:bCs/>
          <w:sz w:val="24"/>
          <w:szCs w:val="24"/>
        </w:rPr>
      </w:pPr>
      <w:r>
        <w:rPr>
          <w:rFonts w:ascii="楷体" w:eastAsia="楷体" w:hAnsi="楷体" w:cs="楷体" w:hint="eastAsia"/>
          <w:b/>
          <w:sz w:val="24"/>
          <w:szCs w:val="24"/>
        </w:rPr>
        <w:t>（</w:t>
      </w:r>
      <w:r>
        <w:rPr>
          <w:rFonts w:ascii="楷体" w:eastAsia="楷体" w:hAnsi="楷体" w:cs="楷体" w:hint="eastAsia"/>
          <w:b/>
          <w:sz w:val="24"/>
          <w:szCs w:val="24"/>
        </w:rPr>
        <w:t>2</w:t>
      </w:r>
      <w:r>
        <w:rPr>
          <w:rFonts w:ascii="楷体" w:eastAsia="楷体" w:hAnsi="楷体" w:cs="楷体" w:hint="eastAsia"/>
          <w:b/>
          <w:sz w:val="24"/>
          <w:szCs w:val="24"/>
        </w:rPr>
        <w:t>）</w:t>
      </w:r>
      <w:r>
        <w:rPr>
          <w:rFonts w:ascii="楷体" w:eastAsia="楷体" w:hAnsi="楷体" w:cs="楷体" w:hint="eastAsia"/>
          <w:b/>
          <w:sz w:val="24"/>
          <w:szCs w:val="24"/>
        </w:rPr>
        <w:t>线粒体</w:t>
      </w:r>
      <w:r>
        <w:rPr>
          <w:rFonts w:ascii="楷体" w:eastAsia="楷体" w:hAnsi="楷体" w:cs="楷体" w:hint="eastAsia"/>
          <w:bCs/>
          <w:sz w:val="24"/>
          <w:szCs w:val="24"/>
        </w:rPr>
        <w:t>（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>双层膜</w:t>
      </w:r>
      <w:r>
        <w:rPr>
          <w:rFonts w:ascii="楷体" w:eastAsia="楷体" w:hAnsi="楷体" w:cs="楷体" w:hint="eastAsia"/>
          <w:bCs/>
          <w:sz w:val="24"/>
          <w:szCs w:val="24"/>
        </w:rPr>
        <w:t>）：是进行</w:t>
      </w:r>
      <w:r>
        <w:rPr>
          <w:rFonts w:ascii="楷体" w:eastAsia="楷体" w:hAnsi="楷体" w:cs="楷体" w:hint="eastAsia"/>
          <w:bCs/>
          <w:sz w:val="24"/>
          <w:szCs w:val="24"/>
          <w:u w:val="single"/>
        </w:rPr>
        <w:t xml:space="preserve">         </w:t>
      </w:r>
      <w:r>
        <w:rPr>
          <w:rFonts w:ascii="楷体" w:eastAsia="楷体" w:hAnsi="楷体" w:cs="楷体" w:hint="eastAsia"/>
          <w:bCs/>
          <w:sz w:val="24"/>
          <w:szCs w:val="24"/>
        </w:rPr>
        <w:t>的主要场所，细胞生命活动</w:t>
      </w:r>
      <w:r>
        <w:rPr>
          <w:rFonts w:ascii="楷体" w:eastAsia="楷体" w:hAnsi="楷体" w:cs="楷体" w:hint="eastAsia"/>
          <w:bCs/>
          <w:sz w:val="24"/>
          <w:szCs w:val="24"/>
        </w:rPr>
        <w:t>95%</w:t>
      </w:r>
      <w:r>
        <w:rPr>
          <w:rFonts w:ascii="楷体" w:eastAsia="楷体" w:hAnsi="楷体" w:cs="楷体" w:hint="eastAsia"/>
          <w:bCs/>
          <w:sz w:val="24"/>
          <w:szCs w:val="24"/>
        </w:rPr>
        <w:t>的能量来自于线粒体，</w:t>
      </w:r>
    </w:p>
    <w:p w:rsidR="00802797" w14:paraId="7A9C4623" w14:textId="77777777">
      <w:pPr>
        <w:pStyle w:val="ListParagraph"/>
        <w:spacing w:line="288" w:lineRule="auto"/>
        <w:ind w:firstLine="0" w:firstLineChars="0"/>
        <w:rPr>
          <w:rFonts w:ascii="楷体" w:eastAsia="楷体" w:hAnsi="楷体" w:cs="楷体"/>
          <w:bCs/>
          <w:sz w:val="24"/>
          <w:szCs w:val="24"/>
        </w:rPr>
      </w:pPr>
      <w:r>
        <w:rPr>
          <w:rFonts w:ascii="楷体" w:eastAsia="楷体" w:hAnsi="楷体" w:cs="楷体" w:hint="eastAsia"/>
          <w:bCs/>
          <w:sz w:val="24"/>
          <w:szCs w:val="24"/>
        </w:rPr>
        <w:t>又叫做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>动力车间</w:t>
      </w:r>
      <w:r>
        <w:rPr>
          <w:rFonts w:ascii="楷体" w:eastAsia="楷体" w:hAnsi="楷体" w:cs="楷体" w:hint="eastAsia"/>
          <w:bCs/>
          <w:sz w:val="24"/>
          <w:szCs w:val="24"/>
        </w:rPr>
        <w:t>。</w:t>
      </w:r>
    </w:p>
    <w:p w:rsidR="00802797" w14:paraId="583BB815" w14:textId="77777777">
      <w:pPr>
        <w:pStyle w:val="ListParagraph"/>
        <w:spacing w:line="288" w:lineRule="auto"/>
        <w:ind w:firstLine="0" w:firstLineChars="0"/>
        <w:rPr>
          <w:rFonts w:ascii="楷体" w:eastAsia="楷体" w:hAnsi="楷体" w:cs="楷体"/>
          <w:b/>
          <w:sz w:val="24"/>
          <w:szCs w:val="24"/>
        </w:rPr>
      </w:pPr>
      <w:r>
        <w:rPr>
          <w:rFonts w:ascii="楷体" w:eastAsia="楷体" w:hAnsi="楷体" w:cs="楷体" w:hint="eastAsia"/>
          <w:b/>
          <w:sz w:val="24"/>
          <w:szCs w:val="24"/>
        </w:rPr>
        <w:t>注：原核细胞</w:t>
      </w:r>
      <w:r>
        <w:rPr>
          <w:rFonts w:ascii="楷体" w:eastAsia="楷体" w:hAnsi="楷体" w:cs="楷体" w:hint="eastAsia"/>
          <w:b/>
          <w:sz w:val="24"/>
          <w:szCs w:val="24"/>
          <w:u w:val="single"/>
        </w:rPr>
        <w:t xml:space="preserve">      </w:t>
      </w:r>
      <w:r>
        <w:rPr>
          <w:rFonts w:ascii="楷体" w:eastAsia="楷体" w:hAnsi="楷体" w:cs="楷体" w:hint="eastAsia"/>
          <w:b/>
          <w:sz w:val="24"/>
          <w:szCs w:val="24"/>
        </w:rPr>
        <w:t>线粒体，也能进行细胞呼吸。</w:t>
      </w:r>
    </w:p>
    <w:p w:rsidR="00802797" w14:paraId="0611D1C7" w14:textId="77777777">
      <w:pPr>
        <w:pStyle w:val="ListParagraph"/>
        <w:spacing w:line="288" w:lineRule="auto"/>
        <w:ind w:firstLine="0" w:firstLineChars="0"/>
        <w:rPr>
          <w:rFonts w:ascii="楷体" w:eastAsia="楷体" w:hAnsi="楷体" w:cs="楷体"/>
          <w:bCs/>
          <w:sz w:val="24"/>
          <w:szCs w:val="24"/>
        </w:rPr>
      </w:pPr>
      <w:r>
        <w:rPr>
          <w:rFonts w:ascii="楷体" w:eastAsia="楷体" w:hAnsi="楷体" w:cs="楷体" w:hint="eastAsia"/>
          <w:b/>
          <w:sz w:val="24"/>
          <w:szCs w:val="24"/>
        </w:rPr>
        <w:t>（</w:t>
      </w:r>
      <w:r>
        <w:rPr>
          <w:rFonts w:ascii="楷体" w:eastAsia="楷体" w:hAnsi="楷体" w:cs="楷体" w:hint="eastAsia"/>
          <w:b/>
          <w:sz w:val="24"/>
          <w:szCs w:val="24"/>
        </w:rPr>
        <w:t>3</w:t>
      </w:r>
      <w:r>
        <w:rPr>
          <w:rFonts w:ascii="楷体" w:eastAsia="楷体" w:hAnsi="楷体" w:cs="楷体" w:hint="eastAsia"/>
          <w:b/>
          <w:sz w:val="24"/>
          <w:szCs w:val="24"/>
        </w:rPr>
        <w:t>）</w:t>
      </w:r>
      <w:r>
        <w:rPr>
          <w:rFonts w:ascii="楷体" w:eastAsia="楷体" w:hAnsi="楷体" w:cs="楷体" w:hint="eastAsia"/>
          <w:b/>
          <w:sz w:val="24"/>
          <w:szCs w:val="24"/>
        </w:rPr>
        <w:t>高尔基体</w:t>
      </w:r>
      <w:r>
        <w:rPr>
          <w:rFonts w:ascii="楷体" w:eastAsia="楷体" w:hAnsi="楷体" w:cs="楷体" w:hint="eastAsia"/>
          <w:bCs/>
          <w:sz w:val="24"/>
          <w:szCs w:val="24"/>
        </w:rPr>
        <w:t>（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>单层膜</w:t>
      </w:r>
      <w:r>
        <w:rPr>
          <w:rFonts w:ascii="楷体" w:eastAsia="楷体" w:hAnsi="楷体" w:cs="楷体" w:hint="eastAsia"/>
          <w:bCs/>
          <w:sz w:val="24"/>
          <w:szCs w:val="24"/>
        </w:rPr>
        <w:t>）：在动植物细胞中功能不一样，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动物细胞中</w:t>
      </w:r>
      <w:r>
        <w:rPr>
          <w:rFonts w:ascii="楷体" w:eastAsia="楷体" w:hAnsi="楷体" w:cs="楷体" w:hint="eastAsia"/>
          <w:bCs/>
          <w:sz w:val="24"/>
          <w:szCs w:val="24"/>
        </w:rPr>
        <w:t>与</w:t>
      </w:r>
      <w:r>
        <w:rPr>
          <w:rFonts w:ascii="楷体" w:eastAsia="楷体" w:hAnsi="楷体" w:cs="楷体" w:hint="eastAsia"/>
          <w:bCs/>
          <w:sz w:val="24"/>
          <w:szCs w:val="24"/>
          <w:u w:val="single"/>
        </w:rPr>
        <w:t xml:space="preserve">         </w:t>
      </w:r>
      <w:r>
        <w:rPr>
          <w:rFonts w:ascii="楷体" w:eastAsia="楷体" w:hAnsi="楷体" w:cs="楷体" w:hint="eastAsia"/>
          <w:bCs/>
          <w:sz w:val="24"/>
          <w:szCs w:val="24"/>
        </w:rPr>
        <w:t>有关（对蛋</w:t>
      </w:r>
    </w:p>
    <w:p w:rsidR="00802797" w14:paraId="74A97217" w14:textId="77777777">
      <w:pPr>
        <w:pStyle w:val="ListParagraph"/>
        <w:spacing w:line="288" w:lineRule="auto"/>
        <w:ind w:firstLine="0" w:firstLineChars="0"/>
        <w:rPr>
          <w:rFonts w:ascii="楷体" w:eastAsia="楷体" w:hAnsi="楷体" w:cs="楷体"/>
          <w:bCs/>
          <w:sz w:val="24"/>
          <w:szCs w:val="24"/>
        </w:rPr>
      </w:pPr>
      <w:r>
        <w:rPr>
          <w:rFonts w:ascii="楷体" w:eastAsia="楷体" w:hAnsi="楷体" w:cs="楷体" w:hint="eastAsia"/>
          <w:bCs/>
          <w:sz w:val="24"/>
          <w:szCs w:val="24"/>
        </w:rPr>
        <w:t>白质进行</w:t>
      </w:r>
      <w:r>
        <w:rPr>
          <w:rFonts w:ascii="楷体" w:eastAsia="楷体" w:hAnsi="楷体" w:cs="楷体" w:hint="eastAsia"/>
          <w:b/>
          <w:sz w:val="24"/>
          <w:szCs w:val="24"/>
        </w:rPr>
        <w:t>加工、</w:t>
      </w:r>
      <w:r>
        <w:rPr>
          <w:rFonts w:ascii="楷体" w:eastAsia="楷体" w:hAnsi="楷体" w:cs="楷体" w:hint="eastAsia"/>
          <w:b/>
          <w:sz w:val="24"/>
          <w:szCs w:val="24"/>
        </w:rPr>
        <w:t>分类</w:t>
      </w:r>
      <w:r>
        <w:rPr>
          <w:rFonts w:ascii="楷体" w:eastAsia="楷体" w:hAnsi="楷体" w:cs="楷体" w:hint="eastAsia"/>
          <w:b/>
          <w:sz w:val="24"/>
          <w:szCs w:val="24"/>
        </w:rPr>
        <w:t>和</w:t>
      </w:r>
      <w:r>
        <w:rPr>
          <w:rFonts w:ascii="楷体" w:eastAsia="楷体" w:hAnsi="楷体" w:cs="楷体" w:hint="eastAsia"/>
          <w:b/>
          <w:sz w:val="24"/>
          <w:szCs w:val="24"/>
        </w:rPr>
        <w:t>包装</w:t>
      </w:r>
      <w:r>
        <w:rPr>
          <w:rFonts w:ascii="楷体" w:eastAsia="楷体" w:hAnsi="楷体" w:cs="楷体" w:hint="eastAsia"/>
          <w:bCs/>
          <w:sz w:val="24"/>
          <w:szCs w:val="24"/>
        </w:rPr>
        <w:t>的“车间”和“发送站”），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植物细胞中</w:t>
      </w:r>
      <w:r>
        <w:rPr>
          <w:rFonts w:ascii="楷体" w:eastAsia="楷体" w:hAnsi="楷体" w:cs="楷体" w:hint="eastAsia"/>
          <w:bCs/>
          <w:sz w:val="24"/>
          <w:szCs w:val="24"/>
        </w:rPr>
        <w:t>与</w:t>
      </w:r>
      <w:r>
        <w:rPr>
          <w:rFonts w:ascii="楷体" w:eastAsia="楷体" w:hAnsi="楷体" w:cs="楷体" w:hint="eastAsia"/>
          <w:bCs/>
          <w:sz w:val="24"/>
          <w:szCs w:val="24"/>
          <w:u w:val="single"/>
        </w:rPr>
        <w:t xml:space="preserve">       </w:t>
      </w:r>
      <w:r>
        <w:rPr>
          <w:rFonts w:ascii="楷体" w:eastAsia="楷体" w:hAnsi="楷体" w:cs="楷体" w:hint="eastAsia"/>
          <w:sz w:val="24"/>
          <w:szCs w:val="24"/>
        </w:rPr>
        <w:t>的</w:t>
      </w:r>
      <w:r>
        <w:rPr>
          <w:rFonts w:ascii="楷体" w:eastAsia="楷体" w:hAnsi="楷体" w:cs="楷体" w:hint="eastAsia"/>
          <w:bCs/>
          <w:sz w:val="24"/>
          <w:szCs w:val="24"/>
        </w:rPr>
        <w:t>形成有关。</w:t>
      </w:r>
    </w:p>
    <w:p w:rsidR="00802797" w14:paraId="238AE267" w14:textId="77777777">
      <w:pPr>
        <w:pStyle w:val="ListParagraph"/>
        <w:spacing w:line="288" w:lineRule="auto"/>
        <w:ind w:firstLine="0" w:firstLineChars="0"/>
        <w:rPr>
          <w:rFonts w:ascii="楷体" w:eastAsia="楷体" w:hAnsi="楷体" w:cs="楷体"/>
          <w:bCs/>
          <w:sz w:val="24"/>
          <w:szCs w:val="24"/>
        </w:rPr>
      </w:pPr>
      <w:r>
        <w:rPr>
          <w:rFonts w:ascii="楷体" w:eastAsia="楷体" w:hAnsi="楷体" w:cs="楷体" w:hint="eastAsia"/>
          <w:b/>
          <w:sz w:val="24"/>
          <w:szCs w:val="24"/>
        </w:rPr>
        <w:t>（</w:t>
      </w:r>
      <w:r>
        <w:rPr>
          <w:rFonts w:ascii="楷体" w:eastAsia="楷体" w:hAnsi="楷体" w:cs="楷体" w:hint="eastAsia"/>
          <w:b/>
          <w:sz w:val="24"/>
          <w:szCs w:val="24"/>
        </w:rPr>
        <w:t>4</w:t>
      </w:r>
      <w:r>
        <w:rPr>
          <w:rFonts w:ascii="楷体" w:eastAsia="楷体" w:hAnsi="楷体" w:cs="楷体" w:hint="eastAsia"/>
          <w:b/>
          <w:sz w:val="24"/>
          <w:szCs w:val="24"/>
        </w:rPr>
        <w:t>）</w:t>
      </w:r>
      <w:r>
        <w:rPr>
          <w:rFonts w:ascii="楷体" w:eastAsia="楷体" w:hAnsi="楷体" w:cs="楷体" w:hint="eastAsia"/>
          <w:b/>
          <w:sz w:val="24"/>
          <w:szCs w:val="24"/>
        </w:rPr>
        <w:t>内质网</w:t>
      </w:r>
      <w:r>
        <w:rPr>
          <w:rFonts w:ascii="楷体" w:eastAsia="楷体" w:hAnsi="楷体" w:cs="楷体" w:hint="eastAsia"/>
          <w:bCs/>
          <w:sz w:val="24"/>
          <w:szCs w:val="24"/>
        </w:rPr>
        <w:t>（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>单层膜</w:t>
      </w:r>
      <w:r>
        <w:rPr>
          <w:rFonts w:ascii="楷体" w:eastAsia="楷体" w:hAnsi="楷体" w:cs="楷体" w:hint="eastAsia"/>
          <w:bCs/>
          <w:sz w:val="24"/>
          <w:szCs w:val="24"/>
        </w:rPr>
        <w:t>）：</w:t>
      </w:r>
      <w:r>
        <w:rPr>
          <w:rFonts w:ascii="楷体" w:eastAsia="楷体" w:hAnsi="楷体" w:cs="楷体" w:hint="eastAsia"/>
          <w:bCs/>
          <w:sz w:val="24"/>
          <w:szCs w:val="24"/>
        </w:rPr>
        <w:t>是蛋白质等</w:t>
      </w:r>
      <w:r>
        <w:rPr>
          <w:rFonts w:ascii="楷体" w:eastAsia="楷体" w:hAnsi="楷体" w:cs="楷体" w:hint="eastAsia"/>
          <w:sz w:val="24"/>
          <w:szCs w:val="24"/>
        </w:rPr>
        <w:t>大分子物质</w:t>
      </w:r>
      <w:r>
        <w:rPr>
          <w:rFonts w:ascii="楷体" w:eastAsia="楷体" w:hAnsi="楷体" w:cs="楷体" w:hint="eastAsia"/>
          <w:bCs/>
          <w:sz w:val="24"/>
          <w:szCs w:val="24"/>
        </w:rPr>
        <w:t>的</w:t>
      </w:r>
      <w:r>
        <w:rPr>
          <w:rFonts w:ascii="楷体" w:eastAsia="楷体" w:hAnsi="楷体" w:cs="楷体" w:hint="eastAsia"/>
          <w:bCs/>
          <w:sz w:val="24"/>
          <w:szCs w:val="24"/>
          <w:u w:val="single"/>
        </w:rPr>
        <w:t xml:space="preserve">    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场所和运输通道。</w:t>
      </w:r>
      <w:r>
        <w:rPr>
          <w:rFonts w:ascii="楷体" w:eastAsia="楷体" w:hAnsi="楷体" w:cs="楷体" w:hint="eastAsia"/>
          <w:sz w:val="24"/>
          <w:szCs w:val="24"/>
        </w:rPr>
        <w:t>（</w:t>
      </w:r>
      <w:r>
        <w:rPr>
          <w:rFonts w:ascii="楷体" w:eastAsia="楷体" w:hAnsi="楷体" w:cs="楷体" w:hint="eastAsia"/>
          <w:sz w:val="24"/>
          <w:szCs w:val="24"/>
        </w:rPr>
        <w:t>粗糙型和光滑型两类</w:t>
      </w:r>
      <w:r>
        <w:rPr>
          <w:rFonts w:ascii="楷体" w:eastAsia="楷体" w:hAnsi="楷体" w:cs="楷体" w:hint="eastAsia"/>
          <w:sz w:val="24"/>
          <w:szCs w:val="24"/>
        </w:rPr>
        <w:t>）</w:t>
      </w:r>
    </w:p>
    <w:p w:rsidR="00802797" w14:paraId="221C619C" w14:textId="77777777">
      <w:pPr>
        <w:pStyle w:val="ListParagraph"/>
        <w:spacing w:line="288" w:lineRule="auto"/>
        <w:ind w:firstLine="0" w:firstLineChars="0"/>
        <w:rPr>
          <w:rFonts w:ascii="楷体" w:eastAsia="楷体" w:hAnsi="楷体" w:cs="楷体"/>
          <w:bCs/>
          <w:sz w:val="24"/>
          <w:szCs w:val="24"/>
        </w:rPr>
        <w:sectPr>
          <w:pgSz w:w="11906" w:h="16838"/>
          <w:pgMar w:top="850" w:right="850" w:bottom="850" w:left="1134" w:header="851" w:footer="992" w:gutter="0"/>
          <w:cols w:space="425"/>
          <w:docGrid w:type="lines" w:linePitch="312"/>
        </w:sectPr>
      </w:pPr>
      <w:r>
        <w:rPr>
          <w:rFonts w:ascii="楷体" w:eastAsia="楷体" w:hAnsi="楷体" w:cs="楷体" w:hint="eastAsia"/>
          <w:b/>
          <w:sz w:val="24"/>
          <w:szCs w:val="24"/>
        </w:rPr>
        <w:t>（</w:t>
      </w:r>
      <w:r>
        <w:rPr>
          <w:rFonts w:ascii="楷体" w:eastAsia="楷体" w:hAnsi="楷体" w:cs="楷体" w:hint="eastAsia"/>
          <w:b/>
          <w:sz w:val="24"/>
          <w:szCs w:val="24"/>
        </w:rPr>
        <w:t>5</w:t>
      </w:r>
      <w:r>
        <w:rPr>
          <w:rFonts w:ascii="楷体" w:eastAsia="楷体" w:hAnsi="楷体" w:cs="楷体" w:hint="eastAsia"/>
          <w:b/>
          <w:sz w:val="24"/>
          <w:szCs w:val="24"/>
        </w:rPr>
        <w:t>）</w:t>
      </w:r>
      <w:r>
        <w:rPr>
          <w:rFonts w:ascii="楷体" w:eastAsia="楷体" w:hAnsi="楷体" w:cs="楷体" w:hint="eastAsia"/>
          <w:b/>
          <w:sz w:val="24"/>
          <w:szCs w:val="24"/>
        </w:rPr>
        <w:t>液泡</w:t>
      </w:r>
      <w:r>
        <w:rPr>
          <w:rFonts w:ascii="楷体" w:eastAsia="楷体" w:hAnsi="楷体" w:cs="楷体" w:hint="eastAsia"/>
          <w:bCs/>
          <w:sz w:val="24"/>
          <w:szCs w:val="24"/>
        </w:rPr>
        <w:t>（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>单层膜</w:t>
      </w:r>
      <w:r>
        <w:rPr>
          <w:rFonts w:ascii="楷体" w:eastAsia="楷体" w:hAnsi="楷体" w:cs="楷体" w:hint="eastAsia"/>
          <w:bCs/>
          <w:sz w:val="24"/>
          <w:szCs w:val="24"/>
        </w:rPr>
        <w:t>）：能使细胞保持一定</w:t>
      </w:r>
      <w:r>
        <w:rPr>
          <w:rFonts w:ascii="楷体" w:eastAsia="楷体" w:hAnsi="楷体" w:cs="楷体" w:hint="eastAsia"/>
          <w:bCs/>
          <w:sz w:val="24"/>
          <w:szCs w:val="24"/>
          <w:u w:val="single"/>
        </w:rPr>
        <w:t xml:space="preserve">       </w:t>
      </w:r>
      <w:r>
        <w:rPr>
          <w:rFonts w:ascii="楷体" w:eastAsia="楷体" w:hAnsi="楷体" w:cs="楷体" w:hint="eastAsia"/>
          <w:bCs/>
          <w:sz w:val="24"/>
          <w:szCs w:val="24"/>
        </w:rPr>
        <w:t>，与植物细胞的</w:t>
      </w:r>
      <w:r>
        <w:rPr>
          <w:rFonts w:ascii="楷体" w:eastAsia="楷体" w:hAnsi="楷体" w:cs="楷体" w:hint="eastAsia"/>
          <w:sz w:val="24"/>
          <w:szCs w:val="24"/>
        </w:rPr>
        <w:t>渗透吸水和失水</w:t>
      </w:r>
      <w:r>
        <w:rPr>
          <w:rFonts w:ascii="楷体" w:eastAsia="楷体" w:hAnsi="楷体" w:cs="楷体" w:hint="eastAsia"/>
          <w:bCs/>
          <w:sz w:val="24"/>
          <w:szCs w:val="24"/>
        </w:rPr>
        <w:t>有关。</w:t>
      </w:r>
    </w:p>
    <w:p w:rsidR="00802797" w14:paraId="35D96F7F" w14:textId="77777777">
      <w:pPr>
        <w:pStyle w:val="ListParagraph"/>
        <w:spacing w:line="288" w:lineRule="auto"/>
        <w:ind w:firstLine="0" w:firstLineChars="0"/>
        <w:rPr>
          <w:rFonts w:ascii="楷体" w:eastAsia="楷体" w:hAnsi="楷体" w:cs="楷体"/>
          <w:bCs/>
          <w:sz w:val="24"/>
          <w:szCs w:val="24"/>
        </w:rPr>
      </w:pPr>
      <w:r>
        <w:rPr>
          <w:rFonts w:ascii="楷体" w:eastAsia="楷体" w:hAnsi="楷体" w:cs="楷体" w:hint="eastAsia"/>
          <w:bCs/>
          <w:sz w:val="24"/>
          <w:szCs w:val="24"/>
        </w:rPr>
        <w:t>注：根尖分生区细胞</w:t>
      </w:r>
      <w:r>
        <w:rPr>
          <w:rFonts w:ascii="楷体" w:eastAsia="楷体" w:hAnsi="楷体" w:cs="楷体" w:hint="eastAsia"/>
          <w:bCs/>
          <w:sz w:val="24"/>
          <w:szCs w:val="24"/>
          <w:u w:val="single"/>
        </w:rPr>
        <w:t xml:space="preserve">       </w:t>
      </w:r>
      <w:r>
        <w:rPr>
          <w:rFonts w:ascii="楷体" w:eastAsia="楷体" w:hAnsi="楷体" w:cs="楷体" w:hint="eastAsia"/>
          <w:bCs/>
          <w:sz w:val="24"/>
          <w:szCs w:val="24"/>
        </w:rPr>
        <w:t>液泡</w:t>
      </w:r>
    </w:p>
    <w:p w:rsidR="00802797" w14:paraId="71971C19" w14:textId="77777777">
      <w:pPr>
        <w:pStyle w:val="ListParagraph"/>
        <w:spacing w:line="288" w:lineRule="auto"/>
        <w:ind w:firstLine="0" w:firstLineChars="0"/>
        <w:rPr>
          <w:rFonts w:ascii="楷体" w:eastAsia="楷体" w:hAnsi="楷体" w:cs="楷体"/>
          <w:bCs/>
          <w:sz w:val="24"/>
          <w:szCs w:val="24"/>
        </w:rPr>
      </w:pPr>
      <w:r>
        <w:rPr>
          <w:rFonts w:ascii="楷体" w:eastAsia="楷体" w:hAnsi="楷体" w:cs="楷体" w:hint="eastAsia"/>
          <w:b/>
          <w:sz w:val="24"/>
          <w:szCs w:val="24"/>
        </w:rPr>
        <w:t>（</w:t>
      </w:r>
      <w:r>
        <w:rPr>
          <w:rFonts w:ascii="楷体" w:eastAsia="楷体" w:hAnsi="楷体" w:cs="楷体" w:hint="eastAsia"/>
          <w:b/>
          <w:sz w:val="24"/>
          <w:szCs w:val="24"/>
        </w:rPr>
        <w:t>6</w:t>
      </w:r>
      <w:r>
        <w:rPr>
          <w:rFonts w:ascii="楷体" w:eastAsia="楷体" w:hAnsi="楷体" w:cs="楷体" w:hint="eastAsia"/>
          <w:b/>
          <w:sz w:val="24"/>
          <w:szCs w:val="24"/>
        </w:rPr>
        <w:t>）</w:t>
      </w:r>
      <w:r>
        <w:rPr>
          <w:rFonts w:ascii="楷体" w:eastAsia="楷体" w:hAnsi="楷体" w:cs="楷体" w:hint="eastAsia"/>
          <w:b/>
          <w:sz w:val="24"/>
          <w:szCs w:val="24"/>
        </w:rPr>
        <w:t>溶酶体</w:t>
      </w:r>
      <w:r>
        <w:rPr>
          <w:rFonts w:ascii="楷体" w:eastAsia="楷体" w:hAnsi="楷体" w:cs="楷体" w:hint="eastAsia"/>
          <w:bCs/>
          <w:sz w:val="24"/>
          <w:szCs w:val="24"/>
        </w:rPr>
        <w:t>（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>单层膜</w:t>
      </w:r>
      <w:r>
        <w:rPr>
          <w:rFonts w:ascii="楷体" w:eastAsia="楷体" w:hAnsi="楷体" w:cs="楷体" w:hint="eastAsia"/>
          <w:bCs/>
          <w:sz w:val="24"/>
          <w:szCs w:val="24"/>
        </w:rPr>
        <w:t>）：内含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多种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 xml:space="preserve">         </w:t>
      </w:r>
      <w:r>
        <w:rPr>
          <w:rFonts w:ascii="楷体" w:eastAsia="楷体" w:hAnsi="楷体" w:cs="楷体" w:hint="eastAsia"/>
          <w:bCs/>
          <w:sz w:val="24"/>
          <w:szCs w:val="24"/>
        </w:rPr>
        <w:t>，被称为细胞的</w:t>
      </w:r>
      <w:r>
        <w:rPr>
          <w:rFonts w:ascii="楷体" w:eastAsia="楷体" w:hAnsi="楷体" w:cs="楷体" w:hint="eastAsia"/>
          <w:bCs/>
          <w:sz w:val="24"/>
          <w:szCs w:val="24"/>
        </w:rPr>
        <w:t>“</w:t>
      </w:r>
      <w:r>
        <w:rPr>
          <w:rFonts w:ascii="楷体" w:eastAsia="楷体" w:hAnsi="楷体" w:cs="楷体" w:hint="eastAsia"/>
          <w:bCs/>
          <w:sz w:val="24"/>
          <w:szCs w:val="24"/>
          <w:u w:val="single"/>
        </w:rPr>
        <w:t xml:space="preserve">           </w:t>
      </w:r>
      <w:r>
        <w:rPr>
          <w:rFonts w:ascii="楷体" w:eastAsia="楷体" w:hAnsi="楷体" w:cs="楷体" w:hint="eastAsia"/>
          <w:bCs/>
          <w:sz w:val="24"/>
          <w:szCs w:val="24"/>
        </w:rPr>
        <w:t>”</w:t>
      </w:r>
      <w:r>
        <w:rPr>
          <w:rFonts w:ascii="楷体" w:eastAsia="楷体" w:hAnsi="楷体" w:cs="楷体" w:hint="eastAsia"/>
          <w:bCs/>
          <w:sz w:val="24"/>
          <w:szCs w:val="24"/>
        </w:rPr>
        <w:t>。</w:t>
      </w:r>
    </w:p>
    <w:p w:rsidR="00802797" w14:paraId="4D1DD76E" w14:textId="77777777">
      <w:pPr>
        <w:pStyle w:val="ListParagraph"/>
        <w:spacing w:line="288" w:lineRule="auto"/>
        <w:ind w:firstLine="0" w:firstLineChars="0"/>
        <w:rPr>
          <w:rFonts w:ascii="楷体" w:eastAsia="楷体" w:hAnsi="楷体" w:cs="楷体"/>
          <w:b/>
          <w:sz w:val="24"/>
          <w:szCs w:val="24"/>
        </w:rPr>
      </w:pPr>
      <w:r>
        <w:rPr>
          <w:rFonts w:ascii="楷体" w:eastAsia="楷体" w:hAnsi="楷体" w:cs="楷体" w:hint="eastAsia"/>
          <w:b/>
          <w:sz w:val="24"/>
          <w:szCs w:val="24"/>
        </w:rPr>
        <w:t>注：水解酶由核糖体合成。</w:t>
      </w:r>
    </w:p>
    <w:p w:rsidR="00802797" w14:paraId="0CDE639E" w14:textId="77777777">
      <w:pPr>
        <w:pStyle w:val="ListParagraph"/>
        <w:numPr>
          <w:ilvl w:val="0"/>
          <w:numId w:val="2"/>
        </w:numPr>
        <w:spacing w:line="288" w:lineRule="auto"/>
        <w:ind w:firstLine="0" w:firstLineChars="0"/>
        <w:rPr>
          <w:rFonts w:ascii="楷体" w:eastAsia="楷体" w:hAnsi="楷体" w:cs="楷体"/>
          <w:bCs/>
          <w:sz w:val="24"/>
          <w:szCs w:val="24"/>
        </w:rPr>
      </w:pPr>
      <w:r>
        <w:rPr>
          <w:rFonts w:ascii="楷体" w:eastAsia="楷体" w:hAnsi="楷体" w:cs="楷体" w:hint="eastAsia"/>
          <w:b/>
          <w:sz w:val="24"/>
          <w:szCs w:val="24"/>
        </w:rPr>
        <w:t>中心体</w:t>
      </w:r>
      <w:r>
        <w:rPr>
          <w:rFonts w:ascii="楷体" w:eastAsia="楷体" w:hAnsi="楷体" w:cs="楷体" w:hint="eastAsia"/>
          <w:bCs/>
          <w:sz w:val="24"/>
          <w:szCs w:val="24"/>
        </w:rPr>
        <w:t>（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>无膜</w:t>
      </w:r>
      <w:r>
        <w:rPr>
          <w:rFonts w:ascii="楷体" w:eastAsia="楷体" w:hAnsi="楷体" w:cs="楷体" w:hint="eastAsia"/>
          <w:bCs/>
          <w:sz w:val="24"/>
          <w:szCs w:val="24"/>
        </w:rPr>
        <w:t>）：存在于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动物和低等植物细胞</w:t>
      </w:r>
      <w:r>
        <w:rPr>
          <w:rFonts w:ascii="楷体" w:eastAsia="楷体" w:hAnsi="楷体" w:cs="楷体" w:hint="eastAsia"/>
          <w:bCs/>
          <w:sz w:val="24"/>
          <w:szCs w:val="24"/>
        </w:rPr>
        <w:t>中，在有丝分裂中与</w:t>
      </w:r>
      <w:r>
        <w:rPr>
          <w:rFonts w:ascii="楷体" w:eastAsia="楷体" w:hAnsi="楷体" w:cs="楷体" w:hint="eastAsia"/>
          <w:bCs/>
          <w:sz w:val="24"/>
          <w:szCs w:val="24"/>
          <w:u w:val="single"/>
        </w:rPr>
        <w:t xml:space="preserve">       </w:t>
      </w:r>
      <w:r>
        <w:rPr>
          <w:rFonts w:ascii="楷体" w:eastAsia="楷体" w:hAnsi="楷体" w:cs="楷体" w:hint="eastAsia"/>
          <w:bCs/>
          <w:sz w:val="24"/>
          <w:szCs w:val="24"/>
        </w:rPr>
        <w:t>的形成有关。</w:t>
      </w:r>
    </w:p>
    <w:p w:rsidR="00802797" w14:paraId="4AA050E8" w14:textId="77777777">
      <w:pPr>
        <w:pStyle w:val="ListParagraph"/>
        <w:spacing w:line="288" w:lineRule="auto"/>
        <w:ind w:firstLine="0" w:firstLineChars="0"/>
        <w:rPr>
          <w:rFonts w:ascii="楷体" w:eastAsia="楷体" w:hAnsi="楷体" w:cs="楷体"/>
          <w:b/>
          <w:sz w:val="24"/>
          <w:szCs w:val="24"/>
        </w:rPr>
      </w:pPr>
      <w:r>
        <w:rPr>
          <w:rFonts w:ascii="楷体" w:eastAsia="楷体" w:hAnsi="楷体" w:cs="楷体" w:hint="eastAsia"/>
          <w:b/>
          <w:sz w:val="24"/>
          <w:szCs w:val="24"/>
        </w:rPr>
        <w:t>注：一个中心体由两个中心粒（互相垂直）组成，中心体间期复制，前期分开到细胞两级。</w:t>
      </w:r>
    </w:p>
    <w:p w:rsidR="00802797" w14:paraId="034CAA14" w14:textId="77777777">
      <w:pPr>
        <w:pStyle w:val="ListParagraph"/>
        <w:spacing w:line="288" w:lineRule="auto"/>
        <w:ind w:firstLine="0" w:firstLineChars="0"/>
        <w:rPr>
          <w:rFonts w:ascii="楷体" w:eastAsia="楷体" w:hAnsi="楷体" w:cs="楷体"/>
          <w:b/>
          <w:sz w:val="24"/>
          <w:szCs w:val="24"/>
        </w:rPr>
      </w:pPr>
      <w:r>
        <w:rPr>
          <w:rFonts w:ascii="楷体" w:eastAsia="楷体" w:hAnsi="楷体" w:cs="楷体" w:hint="eastAsia"/>
          <w:b/>
          <w:sz w:val="24"/>
          <w:szCs w:val="24"/>
        </w:rPr>
        <w:t>（</w:t>
      </w:r>
      <w:r>
        <w:rPr>
          <w:rFonts w:ascii="楷体" w:eastAsia="楷体" w:hAnsi="楷体" w:cs="楷体" w:hint="eastAsia"/>
          <w:b/>
          <w:sz w:val="24"/>
          <w:szCs w:val="24"/>
        </w:rPr>
        <w:t>8</w:t>
      </w:r>
      <w:r>
        <w:rPr>
          <w:rFonts w:ascii="楷体" w:eastAsia="楷体" w:hAnsi="楷体" w:cs="楷体" w:hint="eastAsia"/>
          <w:b/>
          <w:sz w:val="24"/>
          <w:szCs w:val="24"/>
        </w:rPr>
        <w:t>）</w:t>
      </w:r>
      <w:r>
        <w:rPr>
          <w:rFonts w:ascii="楷体" w:eastAsia="楷体" w:hAnsi="楷体" w:cs="楷体" w:hint="eastAsia"/>
          <w:b/>
          <w:sz w:val="24"/>
          <w:szCs w:val="24"/>
        </w:rPr>
        <w:t>核糖体</w:t>
      </w:r>
      <w:r>
        <w:rPr>
          <w:rFonts w:ascii="楷体" w:eastAsia="楷体" w:hAnsi="楷体" w:cs="楷体" w:hint="eastAsia"/>
          <w:bCs/>
          <w:sz w:val="24"/>
          <w:szCs w:val="24"/>
        </w:rPr>
        <w:t>（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>无膜</w:t>
      </w:r>
      <w:r>
        <w:rPr>
          <w:rFonts w:ascii="楷体" w:eastAsia="楷体" w:hAnsi="楷体" w:cs="楷体" w:hint="eastAsia"/>
          <w:bCs/>
          <w:sz w:val="24"/>
          <w:szCs w:val="24"/>
        </w:rPr>
        <w:t>）：是</w:t>
      </w:r>
      <w:r>
        <w:rPr>
          <w:rFonts w:ascii="楷体" w:eastAsia="楷体" w:hAnsi="楷体" w:cs="楷体" w:hint="eastAsia"/>
          <w:bCs/>
          <w:sz w:val="24"/>
          <w:szCs w:val="24"/>
          <w:u w:val="single"/>
        </w:rPr>
        <w:t xml:space="preserve">       </w:t>
      </w:r>
      <w:r>
        <w:rPr>
          <w:rFonts w:ascii="楷体" w:eastAsia="楷体" w:hAnsi="楷体" w:cs="楷体" w:hint="eastAsia"/>
          <w:bCs/>
          <w:sz w:val="24"/>
          <w:szCs w:val="24"/>
        </w:rPr>
        <w:t>的合成场所，也是</w:t>
      </w:r>
      <w:r>
        <w:rPr>
          <w:rFonts w:ascii="楷体" w:eastAsia="楷体" w:hAnsi="楷体" w:cs="楷体" w:hint="eastAsia"/>
          <w:b/>
          <w:sz w:val="24"/>
          <w:szCs w:val="24"/>
          <w:em w:val="dot"/>
        </w:rPr>
        <w:t>原核生物</w:t>
      </w:r>
      <w:r>
        <w:rPr>
          <w:rFonts w:ascii="楷体" w:eastAsia="楷体" w:hAnsi="楷体" w:cs="楷体" w:hint="eastAsia"/>
          <w:b/>
          <w:bCs/>
          <w:sz w:val="24"/>
          <w:szCs w:val="24"/>
          <w:em w:val="dot"/>
        </w:rPr>
        <w:t>唯一</w:t>
      </w:r>
      <w:r>
        <w:rPr>
          <w:rFonts w:ascii="楷体" w:eastAsia="楷体" w:hAnsi="楷体" w:cs="楷体" w:hint="eastAsia"/>
          <w:bCs/>
          <w:sz w:val="24"/>
          <w:szCs w:val="24"/>
        </w:rPr>
        <w:t>的细胞器。</w:t>
      </w:r>
      <w:r>
        <w:rPr>
          <w:rFonts w:ascii="楷体" w:eastAsia="楷体" w:hAnsi="楷体" w:cs="楷体" w:hint="eastAsia"/>
          <w:bCs/>
          <w:sz w:val="24"/>
          <w:szCs w:val="24"/>
        </w:rPr>
        <w:t>（</w:t>
      </w:r>
      <w:r>
        <w:rPr>
          <w:rFonts w:ascii="楷体" w:eastAsia="楷体" w:hAnsi="楷体" w:cs="楷体" w:hint="eastAsia"/>
          <w:bCs/>
          <w:sz w:val="24"/>
          <w:szCs w:val="24"/>
        </w:rPr>
        <w:t>原核、真核共有</w:t>
      </w:r>
      <w:r>
        <w:rPr>
          <w:rFonts w:ascii="楷体" w:eastAsia="楷体" w:hAnsi="楷体" w:cs="楷体" w:hint="eastAsia"/>
          <w:bCs/>
          <w:sz w:val="24"/>
          <w:szCs w:val="24"/>
        </w:rPr>
        <w:t>）</w:t>
      </w:r>
    </w:p>
    <w:p w:rsidR="00802797" w14:paraId="2F2573EB" w14:textId="77777777">
      <w:pPr>
        <w:pStyle w:val="ListParagraph"/>
        <w:spacing w:line="288" w:lineRule="auto"/>
        <w:ind w:firstLine="0" w:firstLineChars="0"/>
        <w:rPr>
          <w:rFonts w:ascii="楷体" w:eastAsia="楷体" w:hAnsi="楷体" w:cs="楷体"/>
          <w:bCs/>
          <w:sz w:val="24"/>
          <w:szCs w:val="24"/>
        </w:rPr>
      </w:pPr>
      <w:r>
        <w:rPr>
          <w:rFonts w:ascii="楷体" w:eastAsia="楷体" w:hAnsi="楷体" w:cs="楷体" w:hint="eastAsia"/>
          <w:b/>
          <w:sz w:val="24"/>
          <w:szCs w:val="24"/>
        </w:rPr>
        <w:t>4</w:t>
      </w:r>
      <w:r>
        <w:rPr>
          <w:rFonts w:ascii="楷体" w:eastAsia="楷体" w:hAnsi="楷体" w:cs="楷体" w:hint="eastAsia"/>
          <w:b/>
          <w:sz w:val="24"/>
          <w:szCs w:val="24"/>
        </w:rPr>
        <w:t>、</w:t>
      </w:r>
      <w:r>
        <w:rPr>
          <w:rFonts w:ascii="楷体" w:eastAsia="楷体" w:hAnsi="楷体" w:cs="楷体" w:hint="eastAsia"/>
          <w:b/>
          <w:sz w:val="24"/>
          <w:szCs w:val="24"/>
        </w:rPr>
        <w:t>细胞核</w:t>
      </w:r>
      <w:r>
        <w:rPr>
          <w:rFonts w:ascii="楷体" w:eastAsia="楷体" w:hAnsi="楷体" w:cs="楷体" w:hint="eastAsia"/>
          <w:bCs/>
          <w:sz w:val="24"/>
          <w:szCs w:val="24"/>
        </w:rPr>
        <w:t>：是</w:t>
      </w:r>
      <w:r>
        <w:rPr>
          <w:rFonts w:ascii="楷体" w:eastAsia="楷体" w:hAnsi="楷体" w:cs="楷体" w:hint="eastAsia"/>
          <w:bCs/>
          <w:sz w:val="24"/>
          <w:szCs w:val="24"/>
          <w:u w:val="single"/>
        </w:rPr>
        <w:t xml:space="preserve">           </w:t>
      </w:r>
      <w:r>
        <w:rPr>
          <w:rFonts w:ascii="楷体" w:eastAsia="楷体" w:hAnsi="楷体" w:cs="楷体" w:hint="eastAsia"/>
          <w:bCs/>
          <w:sz w:val="24"/>
          <w:szCs w:val="24"/>
        </w:rPr>
        <w:t>，是细胞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遗传和代谢</w:t>
      </w:r>
      <w:r>
        <w:rPr>
          <w:rFonts w:ascii="楷体" w:eastAsia="楷体" w:hAnsi="楷体" w:cs="楷体" w:hint="eastAsia"/>
          <w:bCs/>
          <w:sz w:val="24"/>
          <w:szCs w:val="24"/>
        </w:rPr>
        <w:t>的控制中心。</w:t>
      </w:r>
      <w:r>
        <w:rPr>
          <w:rFonts w:ascii="楷体" w:eastAsia="楷体" w:hAnsi="楷体" w:cs="楷体" w:hint="eastAsia"/>
          <w:b/>
          <w:sz w:val="24"/>
          <w:szCs w:val="24"/>
        </w:rPr>
        <w:t>（</w:t>
      </w:r>
      <w:r>
        <w:rPr>
          <w:rFonts w:ascii="楷体" w:eastAsia="楷体" w:hAnsi="楷体" w:cs="楷体" w:hint="eastAsia"/>
          <w:b/>
          <w:sz w:val="24"/>
          <w:szCs w:val="24"/>
        </w:rPr>
        <w:t>注意：细胞核不是细胞器</w:t>
      </w:r>
      <w:r>
        <w:rPr>
          <w:rFonts w:ascii="楷体" w:eastAsia="楷体" w:hAnsi="楷体" w:cs="楷体" w:hint="eastAsia"/>
          <w:b/>
          <w:sz w:val="24"/>
          <w:szCs w:val="24"/>
        </w:rPr>
        <w:t>）</w:t>
      </w:r>
    </w:p>
    <w:p w:rsidR="00802797" w14:paraId="4ADCD01F" w14:textId="77777777">
      <w:pPr>
        <w:pStyle w:val="ListParagraph"/>
        <w:spacing w:line="288" w:lineRule="auto"/>
        <w:ind w:left="360" w:firstLine="0" w:firstLineChars="0"/>
        <w:rPr>
          <w:rFonts w:ascii="楷体" w:eastAsia="楷体" w:hAnsi="楷体" w:cs="楷体"/>
          <w:bCs/>
          <w:sz w:val="24"/>
          <w:szCs w:val="24"/>
        </w:rPr>
      </w:pPr>
      <w:r>
        <w:rPr>
          <w:rFonts w:ascii="楷体" w:eastAsia="楷体" w:hAnsi="楷体" w:cs="楷体" w:hint="eastAsia"/>
          <w:bCs/>
          <w:sz w:val="24"/>
          <w:szCs w:val="24"/>
        </w:rPr>
        <w:t>（</w:t>
      </w:r>
      <w:r>
        <w:rPr>
          <w:rFonts w:ascii="楷体" w:eastAsia="楷体" w:hAnsi="楷体" w:cs="楷体" w:hint="eastAsia"/>
          <w:bCs/>
          <w:sz w:val="24"/>
          <w:szCs w:val="24"/>
        </w:rPr>
        <w:t>1</w:t>
      </w:r>
      <w:r>
        <w:rPr>
          <w:rFonts w:ascii="楷体" w:eastAsia="楷体" w:hAnsi="楷体" w:cs="楷体" w:hint="eastAsia"/>
          <w:bCs/>
          <w:sz w:val="24"/>
          <w:szCs w:val="24"/>
        </w:rPr>
        <w:t>）</w:t>
      </w:r>
      <w:r>
        <w:rPr>
          <w:rFonts w:ascii="楷体" w:eastAsia="楷体" w:hAnsi="楷体" w:cs="楷体" w:hint="eastAsia"/>
          <w:bCs/>
          <w:sz w:val="24"/>
          <w:szCs w:val="24"/>
        </w:rPr>
        <w:t>细胞核的亚显微结构：</w:t>
      </w:r>
    </w:p>
    <w:p w:rsidR="00802797" w14:paraId="14290643" w14:textId="77777777">
      <w:pPr>
        <w:pStyle w:val="ListParagraph"/>
        <w:spacing w:line="288" w:lineRule="auto"/>
        <w:ind w:left="360" w:firstLine="0" w:firstLineChars="0"/>
        <w:rPr>
          <w:rFonts w:ascii="楷体" w:eastAsia="楷体" w:hAnsi="楷体" w:cs="楷体"/>
          <w:bCs/>
          <w:sz w:val="24"/>
          <w:szCs w:val="24"/>
        </w:rPr>
      </w:pPr>
      <w:r>
        <w:rPr>
          <w:rFonts w:ascii="楷体" w:eastAsia="楷体" w:hAnsi="楷体" w:cs="楷体" w:hint="eastAsia"/>
          <w:bCs/>
          <w:sz w:val="24"/>
          <w:szCs w:val="24"/>
        </w:rPr>
        <w:t>核膜（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>双层</w:t>
      </w:r>
      <w:r>
        <w:rPr>
          <w:rFonts w:ascii="楷体" w:eastAsia="楷体" w:hAnsi="楷体" w:cs="楷体" w:hint="eastAsia"/>
          <w:bCs/>
          <w:sz w:val="24"/>
          <w:szCs w:val="24"/>
        </w:rPr>
        <w:t>）：把核内物质和细胞质分开</w:t>
      </w:r>
      <w:r>
        <w:rPr>
          <w:rFonts w:ascii="楷体" w:eastAsia="楷体" w:hAnsi="楷体" w:cs="楷体" w:hint="eastAsia"/>
          <w:bCs/>
          <w:sz w:val="24"/>
          <w:szCs w:val="24"/>
        </w:rPr>
        <w:t>，</w:t>
      </w:r>
      <w:r>
        <w:rPr>
          <w:rFonts w:ascii="楷体" w:eastAsia="楷体" w:hAnsi="楷体" w:cs="楷体" w:hint="eastAsia"/>
          <w:bCs/>
          <w:sz w:val="24"/>
          <w:szCs w:val="24"/>
        </w:rPr>
        <w:t>上有核孔。</w:t>
      </w:r>
    </w:p>
    <w:p w:rsidR="00802797" w14:paraId="04E1F962" w14:textId="77777777">
      <w:pPr>
        <w:pStyle w:val="ListParagraph"/>
        <w:spacing w:line="288" w:lineRule="auto"/>
        <w:ind w:left="360" w:firstLine="0" w:firstLineChars="0"/>
        <w:rPr>
          <w:rFonts w:ascii="楷体" w:eastAsia="楷体" w:hAnsi="楷体" w:cs="楷体"/>
          <w:bCs/>
          <w:sz w:val="24"/>
          <w:szCs w:val="24"/>
          <w:u w:val="single"/>
        </w:rPr>
      </w:pPr>
      <w:r>
        <w:rPr>
          <w:rFonts w:ascii="楷体" w:eastAsia="楷体" w:hAnsi="楷体" w:cs="楷体" w:hint="eastAsia"/>
          <w:bCs/>
          <w:sz w:val="24"/>
          <w:szCs w:val="24"/>
        </w:rPr>
        <w:t>核仁：</w:t>
      </w:r>
      <w:r>
        <w:rPr>
          <w:rFonts w:ascii="楷体" w:eastAsia="楷体" w:hAnsi="楷体" w:cs="楷体" w:hint="eastAsia"/>
          <w:bCs/>
          <w:sz w:val="24"/>
          <w:szCs w:val="24"/>
          <w:u w:val="single"/>
        </w:rPr>
        <w:t xml:space="preserve">      </w:t>
      </w:r>
      <w:r>
        <w:rPr>
          <w:rFonts w:ascii="楷体" w:eastAsia="楷体" w:hAnsi="楷体" w:cs="楷体" w:hint="eastAsia"/>
          <w:bCs/>
          <w:sz w:val="24"/>
          <w:szCs w:val="24"/>
          <w:u w:val="single"/>
        </w:rPr>
        <w:t xml:space="preserve">                 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 xml:space="preserve">  </w:t>
      </w:r>
      <w:r>
        <w:rPr>
          <w:rFonts w:ascii="楷体" w:eastAsia="楷体" w:hAnsi="楷体" w:cs="楷体" w:hint="eastAsia"/>
          <w:bCs/>
          <w:sz w:val="24"/>
          <w:szCs w:val="24"/>
          <w:u w:val="single"/>
        </w:rPr>
        <w:t xml:space="preserve">     </w:t>
      </w:r>
    </w:p>
    <w:p w:rsidR="00802797" w14:paraId="6C28CB30" w14:textId="77777777">
      <w:pPr>
        <w:pStyle w:val="ListParagraph"/>
        <w:spacing w:line="288" w:lineRule="auto"/>
        <w:ind w:left="360" w:firstLine="0" w:firstLineChars="0"/>
        <w:rPr>
          <w:rFonts w:ascii="楷体" w:eastAsia="楷体" w:hAnsi="楷体" w:cs="楷体"/>
          <w:bCs/>
          <w:sz w:val="24"/>
          <w:szCs w:val="24"/>
        </w:rPr>
      </w:pPr>
      <w:r>
        <w:rPr>
          <w:rFonts w:ascii="楷体" w:eastAsia="楷体" w:hAnsi="楷体" w:cs="楷体" w:hint="eastAsia"/>
          <w:bCs/>
          <w:sz w:val="24"/>
          <w:szCs w:val="24"/>
        </w:rPr>
        <w:t>染色质：主要由</w:t>
      </w:r>
      <w:r>
        <w:rPr>
          <w:rFonts w:ascii="楷体" w:eastAsia="楷体" w:hAnsi="楷体" w:cs="楷体" w:hint="eastAsia"/>
          <w:bCs/>
          <w:sz w:val="24"/>
          <w:szCs w:val="24"/>
          <w:u w:val="single"/>
        </w:rPr>
        <w:t xml:space="preserve">      </w:t>
      </w:r>
      <w:r>
        <w:rPr>
          <w:rFonts w:ascii="楷体" w:eastAsia="楷体" w:hAnsi="楷体" w:cs="楷体" w:hint="eastAsia"/>
          <w:bCs/>
          <w:sz w:val="24"/>
          <w:szCs w:val="24"/>
          <w:u w:val="single"/>
        </w:rPr>
        <w:t xml:space="preserve">  </w:t>
      </w:r>
      <w:r>
        <w:rPr>
          <w:rFonts w:ascii="楷体" w:eastAsia="楷体" w:hAnsi="楷体" w:cs="楷体" w:hint="eastAsia"/>
          <w:bCs/>
          <w:sz w:val="24"/>
          <w:szCs w:val="24"/>
        </w:rPr>
        <w:t>和</w:t>
      </w:r>
      <w:r>
        <w:rPr>
          <w:rFonts w:ascii="楷体" w:eastAsia="楷体" w:hAnsi="楷体" w:cs="楷体" w:hint="eastAsia"/>
          <w:bCs/>
          <w:sz w:val="24"/>
          <w:szCs w:val="24"/>
          <w:u w:val="single"/>
        </w:rPr>
        <w:t xml:space="preserve">  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 xml:space="preserve"> </w:t>
      </w:r>
      <w:r>
        <w:rPr>
          <w:rFonts w:ascii="楷体" w:eastAsia="楷体" w:hAnsi="楷体" w:cs="楷体" w:hint="eastAsia"/>
          <w:bCs/>
          <w:sz w:val="24"/>
          <w:szCs w:val="24"/>
          <w:u w:val="single"/>
        </w:rPr>
        <w:t xml:space="preserve">     </w:t>
      </w:r>
      <w:r>
        <w:rPr>
          <w:rFonts w:ascii="楷体" w:eastAsia="楷体" w:hAnsi="楷体" w:cs="楷体" w:hint="eastAsia"/>
          <w:bCs/>
          <w:sz w:val="24"/>
          <w:szCs w:val="24"/>
        </w:rPr>
        <w:t>组成，其中</w:t>
      </w:r>
      <w:r>
        <w:rPr>
          <w:rFonts w:ascii="楷体" w:eastAsia="楷体" w:hAnsi="楷体" w:cs="楷体" w:hint="eastAsia"/>
          <w:bCs/>
          <w:sz w:val="24"/>
          <w:szCs w:val="24"/>
        </w:rPr>
        <w:t>DNA</w:t>
      </w:r>
      <w:r>
        <w:rPr>
          <w:rFonts w:ascii="楷体" w:eastAsia="楷体" w:hAnsi="楷体" w:cs="楷体" w:hint="eastAsia"/>
          <w:bCs/>
          <w:sz w:val="24"/>
          <w:szCs w:val="24"/>
        </w:rPr>
        <w:t>是遗传信息的载体</w:t>
      </w:r>
      <w:r>
        <w:rPr>
          <w:rFonts w:ascii="楷体" w:eastAsia="楷体" w:hAnsi="楷体" w:cs="楷体" w:hint="eastAsia"/>
          <w:bCs/>
          <w:sz w:val="24"/>
          <w:szCs w:val="24"/>
        </w:rPr>
        <w:t>。</w:t>
      </w:r>
    </w:p>
    <w:p w:rsidR="00802797" w14:paraId="7407DF2E" w14:textId="77777777">
      <w:pPr>
        <w:pStyle w:val="ListParagraph"/>
        <w:spacing w:line="288" w:lineRule="auto"/>
        <w:ind w:left="360" w:firstLine="0" w:firstLineChars="0"/>
        <w:rPr>
          <w:rFonts w:ascii="楷体" w:eastAsia="楷体" w:hAnsi="楷体" w:cs="楷体"/>
          <w:bCs/>
          <w:sz w:val="24"/>
          <w:szCs w:val="24"/>
        </w:rPr>
      </w:pPr>
      <w:r>
        <w:rPr>
          <w:rFonts w:ascii="楷体" w:eastAsia="楷体" w:hAnsi="楷体" w:cs="楷体" w:hint="eastAsia"/>
          <w:bCs/>
          <w:sz w:val="24"/>
          <w:szCs w:val="24"/>
        </w:rPr>
        <w:t>核孔：实现核质之间频繁的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物质交换</w:t>
      </w:r>
      <w:r>
        <w:rPr>
          <w:rFonts w:ascii="楷体" w:eastAsia="楷体" w:hAnsi="楷体" w:cs="楷体" w:hint="eastAsia"/>
          <w:bCs/>
          <w:sz w:val="24"/>
          <w:szCs w:val="24"/>
        </w:rPr>
        <w:t>和</w:t>
      </w:r>
      <w:r>
        <w:rPr>
          <w:rFonts w:ascii="楷体" w:eastAsia="楷体" w:hAnsi="楷体" w:cs="楷体" w:hint="eastAsia"/>
          <w:bCs/>
          <w:sz w:val="24"/>
          <w:szCs w:val="24"/>
          <w:u w:val="single"/>
        </w:rPr>
        <w:t xml:space="preserve">  </w:t>
      </w:r>
      <w:r>
        <w:rPr>
          <w:rFonts w:ascii="楷体" w:eastAsia="楷体" w:hAnsi="楷体" w:cs="楷体" w:hint="eastAsia"/>
          <w:bCs/>
          <w:sz w:val="24"/>
          <w:szCs w:val="24"/>
          <w:u w:val="single"/>
        </w:rPr>
        <w:t xml:space="preserve">  </w:t>
      </w:r>
      <w:r>
        <w:rPr>
          <w:rFonts w:ascii="楷体" w:eastAsia="楷体" w:hAnsi="楷体" w:cs="楷体" w:hint="eastAsia"/>
          <w:bCs/>
          <w:sz w:val="24"/>
          <w:szCs w:val="24"/>
          <w:u w:val="single"/>
        </w:rPr>
        <w:t xml:space="preserve">    </w:t>
      </w:r>
      <w:r>
        <w:rPr>
          <w:rFonts w:ascii="楷体" w:eastAsia="楷体" w:hAnsi="楷体" w:cs="楷体" w:hint="eastAsia"/>
          <w:bCs/>
          <w:sz w:val="24"/>
          <w:szCs w:val="24"/>
        </w:rPr>
        <w:t>（是</w:t>
      </w:r>
      <w:r>
        <w:rPr>
          <w:rFonts w:ascii="楷体" w:eastAsia="楷体" w:hAnsi="楷体" w:cs="楷体" w:hint="eastAsia"/>
          <w:bCs/>
          <w:sz w:val="24"/>
          <w:szCs w:val="24"/>
        </w:rPr>
        <w:t>RNA</w:t>
      </w:r>
      <w:r>
        <w:rPr>
          <w:rFonts w:ascii="楷体" w:eastAsia="楷体" w:hAnsi="楷体" w:cs="楷体" w:hint="eastAsia"/>
          <w:bCs/>
          <w:sz w:val="24"/>
          <w:szCs w:val="24"/>
        </w:rPr>
        <w:t>出细胞核的通道，有</w:t>
      </w:r>
      <w:r>
        <w:rPr>
          <w:rFonts w:ascii="楷体" w:eastAsia="楷体" w:hAnsi="楷体" w:cs="楷体" w:hint="eastAsia"/>
          <w:bCs/>
          <w:sz w:val="24"/>
          <w:szCs w:val="24"/>
          <w:u w:val="single"/>
        </w:rPr>
        <w:t xml:space="preserve">      </w:t>
      </w:r>
    </w:p>
    <w:p w:rsidR="00802797" w14:paraId="6D09D388" w14:textId="77777777">
      <w:pPr>
        <w:pStyle w:val="ListParagraph"/>
        <w:spacing w:line="288" w:lineRule="auto"/>
        <w:ind w:left="360" w:firstLine="0" w:firstLineChars="0"/>
        <w:rPr>
          <w:rFonts w:ascii="楷体" w:eastAsia="楷体" w:hAnsi="楷体" w:cs="楷体"/>
          <w:bCs/>
          <w:sz w:val="24"/>
          <w:szCs w:val="24"/>
        </w:rPr>
      </w:pPr>
      <w:r>
        <w:rPr>
          <w:rFonts w:ascii="楷体" w:eastAsia="楷体" w:hAnsi="楷体" w:cs="楷体" w:hint="eastAsia"/>
          <w:bCs/>
          <w:sz w:val="24"/>
          <w:szCs w:val="24"/>
        </w:rPr>
        <w:t>（</w:t>
      </w:r>
      <w:r>
        <w:rPr>
          <w:rFonts w:ascii="楷体" w:eastAsia="楷体" w:hAnsi="楷体" w:cs="楷体" w:hint="eastAsia"/>
          <w:bCs/>
          <w:sz w:val="24"/>
          <w:szCs w:val="24"/>
        </w:rPr>
        <w:t>2</w:t>
      </w:r>
      <w:r>
        <w:rPr>
          <w:rFonts w:ascii="楷体" w:eastAsia="楷体" w:hAnsi="楷体" w:cs="楷体" w:hint="eastAsia"/>
          <w:bCs/>
          <w:sz w:val="24"/>
          <w:szCs w:val="24"/>
        </w:rPr>
        <w:t>）原核细胞和真核细胞在细胞结构上最明显的区别：原核细胞没有核膜包被的细胞核（或者真核细胞有核膜包被的细胞核）</w:t>
      </w:r>
    </w:p>
    <w:p w:rsidR="00802797" w14:paraId="2D04F0EF" w14:textId="77777777">
      <w:pPr>
        <w:pStyle w:val="ListParagraph"/>
        <w:spacing w:line="288" w:lineRule="auto"/>
        <w:ind w:firstLine="0" w:firstLineChars="0"/>
        <w:rPr>
          <w:rFonts w:ascii="楷体" w:eastAsia="楷体" w:hAnsi="楷体" w:cs="楷体"/>
          <w:b/>
          <w:sz w:val="24"/>
          <w:szCs w:val="24"/>
        </w:rPr>
      </w:pPr>
      <w:r>
        <w:rPr>
          <w:rFonts w:ascii="楷体" w:eastAsia="楷体" w:hAnsi="楷体" w:cs="楷体" w:hint="eastAsia"/>
          <w:b/>
          <w:sz w:val="24"/>
          <w:szCs w:val="24"/>
        </w:rPr>
        <w:t>特别提醒：</w:t>
      </w:r>
    </w:p>
    <w:p w:rsidR="00802797" w14:paraId="319BC349" w14:textId="77777777">
      <w:pPr>
        <w:spacing w:line="288" w:lineRule="auto"/>
        <w:ind w:firstLine="480" w:firstLineChars="200"/>
        <w:rPr>
          <w:rFonts w:ascii="楷体" w:eastAsia="楷体" w:hAnsi="楷体" w:cs="楷体"/>
          <w:bCs/>
          <w:sz w:val="24"/>
          <w:szCs w:val="24"/>
        </w:rPr>
      </w:pPr>
      <w:r>
        <w:rPr>
          <w:rFonts w:ascii="楷体" w:eastAsia="楷体" w:hAnsi="楷体" w:cs="楷体" w:hint="eastAsia"/>
          <w:bCs/>
          <w:sz w:val="24"/>
          <w:szCs w:val="24"/>
        </w:rPr>
        <w:t>（</w:t>
      </w:r>
      <w:r>
        <w:rPr>
          <w:rFonts w:ascii="楷体" w:eastAsia="楷体" w:hAnsi="楷体" w:cs="楷体" w:hint="eastAsia"/>
          <w:bCs/>
          <w:sz w:val="24"/>
          <w:szCs w:val="24"/>
        </w:rPr>
        <w:t>1</w:t>
      </w:r>
      <w:r>
        <w:rPr>
          <w:rFonts w:ascii="楷体" w:eastAsia="楷体" w:hAnsi="楷体" w:cs="楷体" w:hint="eastAsia"/>
          <w:bCs/>
          <w:sz w:val="24"/>
          <w:szCs w:val="24"/>
        </w:rPr>
        <w:t>）</w:t>
      </w:r>
      <w:r>
        <w:rPr>
          <w:rFonts w:ascii="楷体" w:eastAsia="楷体" w:hAnsi="楷体" w:cs="楷体" w:hint="eastAsia"/>
          <w:bCs/>
          <w:sz w:val="24"/>
          <w:szCs w:val="24"/>
        </w:rPr>
        <w:t>成熟叶肉</w:t>
      </w:r>
      <w:r>
        <w:rPr>
          <w:rFonts w:ascii="楷体" w:eastAsia="楷体" w:hAnsi="楷体" w:cs="楷体" w:hint="eastAsia"/>
          <w:bCs/>
          <w:sz w:val="24"/>
          <w:szCs w:val="24"/>
        </w:rPr>
        <w:t>细胞的判断理由</w:t>
      </w:r>
      <w:r>
        <w:rPr>
          <w:rFonts w:ascii="楷体" w:eastAsia="楷体" w:hAnsi="楷体" w:cs="楷体" w:hint="eastAsia"/>
          <w:b/>
          <w:sz w:val="24"/>
          <w:szCs w:val="24"/>
        </w:rPr>
        <w:t>有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细胞壁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、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 xml:space="preserve">       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 xml:space="preserve"> 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和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 xml:space="preserve">       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；无中心体。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 xml:space="preserve"> 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（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动物反之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）</w:t>
      </w:r>
    </w:p>
    <w:p w:rsidR="00802797" w14:paraId="3F9FA5C8" w14:textId="77777777">
      <w:pPr>
        <w:spacing w:line="288" w:lineRule="auto"/>
        <w:ind w:left="719" w:hanging="240" w:leftChars="228" w:hangingChars="100"/>
        <w:rPr>
          <w:rFonts w:ascii="楷体" w:eastAsia="楷体" w:hAnsi="楷体" w:cs="楷体"/>
          <w:b/>
          <w:bCs/>
          <w:sz w:val="24"/>
          <w:szCs w:val="24"/>
        </w:rPr>
      </w:pPr>
      <w:r>
        <w:rPr>
          <w:rFonts w:ascii="楷体" w:eastAsia="楷体" w:hAnsi="楷体" w:cs="楷体" w:hint="eastAsia"/>
          <w:bCs/>
          <w:sz w:val="24"/>
          <w:szCs w:val="24"/>
        </w:rPr>
        <w:t>（</w:t>
      </w:r>
      <w:r>
        <w:rPr>
          <w:rFonts w:ascii="楷体" w:eastAsia="楷体" w:hAnsi="楷体" w:cs="楷体" w:hint="eastAsia"/>
          <w:bCs/>
          <w:sz w:val="24"/>
          <w:szCs w:val="24"/>
        </w:rPr>
        <w:t>2</w:t>
      </w:r>
      <w:r>
        <w:rPr>
          <w:rFonts w:ascii="楷体" w:eastAsia="楷体" w:hAnsi="楷体" w:cs="楷体" w:hint="eastAsia"/>
          <w:bCs/>
          <w:sz w:val="24"/>
          <w:szCs w:val="24"/>
        </w:rPr>
        <w:t>）</w:t>
      </w:r>
      <w:r>
        <w:rPr>
          <w:rFonts w:ascii="楷体" w:eastAsia="楷体" w:hAnsi="楷体" w:cs="楷体" w:hint="eastAsia"/>
          <w:bCs/>
          <w:sz w:val="24"/>
          <w:szCs w:val="24"/>
        </w:rPr>
        <w:t>染色体（染色质）主要由</w:t>
      </w:r>
      <w:r>
        <w:rPr>
          <w:rFonts w:ascii="楷体" w:eastAsia="楷体" w:hAnsi="楷体" w:cs="楷体" w:hint="eastAsia"/>
          <w:sz w:val="24"/>
          <w:szCs w:val="24"/>
        </w:rPr>
        <w:t>DNA</w:t>
      </w:r>
      <w:r>
        <w:rPr>
          <w:rFonts w:ascii="楷体" w:eastAsia="楷体" w:hAnsi="楷体" w:cs="楷体" w:hint="eastAsia"/>
          <w:sz w:val="24"/>
          <w:szCs w:val="24"/>
        </w:rPr>
        <w:t>和蛋白质</w:t>
      </w:r>
      <w:r>
        <w:rPr>
          <w:rFonts w:ascii="楷体" w:eastAsia="楷体" w:hAnsi="楷体" w:cs="楷体" w:hint="eastAsia"/>
          <w:bCs/>
          <w:sz w:val="24"/>
          <w:szCs w:val="24"/>
        </w:rPr>
        <w:t>组成，二者是</w:t>
      </w:r>
      <w:r>
        <w:rPr>
          <w:rFonts w:ascii="楷体" w:eastAsia="楷体" w:hAnsi="楷体" w:cs="楷体" w:hint="eastAsia"/>
          <w:bCs/>
          <w:sz w:val="24"/>
          <w:szCs w:val="24"/>
          <w:u w:val="single"/>
        </w:rPr>
        <w:t xml:space="preserve">    </w:t>
      </w:r>
      <w:r>
        <w:rPr>
          <w:rFonts w:ascii="楷体" w:eastAsia="楷体" w:hAnsi="楷体" w:cs="楷体" w:hint="eastAsia"/>
          <w:bCs/>
          <w:sz w:val="24"/>
          <w:szCs w:val="24"/>
        </w:rPr>
        <w:t>物质在细胞</w:t>
      </w:r>
      <w:r>
        <w:rPr>
          <w:rFonts w:ascii="楷体" w:eastAsia="楷体" w:hAnsi="楷体" w:cs="楷体" w:hint="eastAsia"/>
          <w:bCs/>
          <w:sz w:val="24"/>
          <w:szCs w:val="24"/>
          <w:u w:val="single"/>
        </w:rPr>
        <w:t xml:space="preserve">       </w:t>
      </w:r>
      <w:r>
        <w:rPr>
          <w:rFonts w:ascii="楷体" w:eastAsia="楷体" w:hAnsi="楷体" w:cs="楷体" w:hint="eastAsia"/>
          <w:bCs/>
          <w:sz w:val="24"/>
          <w:szCs w:val="24"/>
        </w:rPr>
        <w:t>的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两种</w:t>
      </w:r>
      <w:r>
        <w:rPr>
          <w:rFonts w:ascii="楷体" w:eastAsia="楷体" w:hAnsi="楷体" w:cs="楷体" w:hint="eastAsia"/>
          <w:bCs/>
          <w:sz w:val="24"/>
          <w:szCs w:val="24"/>
        </w:rPr>
        <w:t>存在形态。</w:t>
      </w:r>
    </w:p>
    <w:p w:rsidR="00802797" w14:paraId="6AA7B076" w14:textId="77777777">
      <w:pPr>
        <w:spacing w:line="288" w:lineRule="auto"/>
        <w:ind w:firstLine="480" w:firstLineChars="200"/>
        <w:rPr>
          <w:rFonts w:ascii="楷体" w:eastAsia="楷体" w:hAnsi="楷体" w:cs="楷体"/>
          <w:b/>
          <w:bCs/>
          <w:sz w:val="24"/>
          <w:szCs w:val="24"/>
          <w:u w:val="single"/>
        </w:rPr>
      </w:pPr>
      <w:r>
        <w:rPr>
          <w:rFonts w:ascii="楷体" w:eastAsia="楷体" w:hAnsi="楷体" w:cs="楷体" w:hint="eastAsia"/>
          <w:bCs/>
          <w:sz w:val="24"/>
          <w:szCs w:val="24"/>
        </w:rPr>
        <w:t>（</w:t>
      </w:r>
      <w:r>
        <w:rPr>
          <w:rFonts w:ascii="楷体" w:eastAsia="楷体" w:hAnsi="楷体" w:cs="楷体" w:hint="eastAsia"/>
          <w:bCs/>
          <w:sz w:val="24"/>
          <w:szCs w:val="24"/>
        </w:rPr>
        <w:t>3</w:t>
      </w:r>
      <w:r>
        <w:rPr>
          <w:rFonts w:ascii="楷体" w:eastAsia="楷体" w:hAnsi="楷体" w:cs="楷体" w:hint="eastAsia"/>
          <w:bCs/>
          <w:sz w:val="24"/>
          <w:szCs w:val="24"/>
        </w:rPr>
        <w:t>）</w:t>
      </w:r>
      <w:r>
        <w:rPr>
          <w:rFonts w:ascii="楷体" w:eastAsia="楷体" w:hAnsi="楷体" w:cs="楷体" w:hint="eastAsia"/>
          <w:bCs/>
          <w:sz w:val="24"/>
          <w:szCs w:val="24"/>
        </w:rPr>
        <w:t>含有</w:t>
      </w:r>
      <w:r>
        <w:rPr>
          <w:rFonts w:ascii="楷体" w:eastAsia="楷体" w:hAnsi="楷体" w:cs="楷体" w:hint="eastAsia"/>
          <w:bCs/>
          <w:sz w:val="24"/>
          <w:szCs w:val="24"/>
        </w:rPr>
        <w:t xml:space="preserve">DNA </w:t>
      </w:r>
      <w:r>
        <w:rPr>
          <w:rFonts w:ascii="楷体" w:eastAsia="楷体" w:hAnsi="楷体" w:cs="楷体" w:hint="eastAsia"/>
          <w:bCs/>
          <w:sz w:val="24"/>
          <w:szCs w:val="24"/>
        </w:rPr>
        <w:t>的细胞器是</w:t>
      </w:r>
      <w:r>
        <w:rPr>
          <w:rFonts w:ascii="楷体" w:eastAsia="楷体" w:hAnsi="楷体" w:cs="楷体" w:hint="eastAsia"/>
          <w:sz w:val="24"/>
          <w:szCs w:val="24"/>
        </w:rPr>
        <w:t>线粒体</w:t>
      </w:r>
      <w:r>
        <w:rPr>
          <w:rFonts w:ascii="楷体" w:eastAsia="楷体" w:hAnsi="楷体" w:cs="楷体" w:hint="eastAsia"/>
          <w:bCs/>
          <w:sz w:val="24"/>
          <w:szCs w:val="24"/>
        </w:rPr>
        <w:t>和</w:t>
      </w:r>
      <w:r>
        <w:rPr>
          <w:rFonts w:ascii="楷体" w:eastAsia="楷体" w:hAnsi="楷体" w:cs="楷体" w:hint="eastAsia"/>
          <w:bCs/>
          <w:sz w:val="24"/>
          <w:szCs w:val="24"/>
          <w:u w:val="single"/>
        </w:rPr>
        <w:t xml:space="preserve">     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；</w:t>
      </w:r>
      <w:r>
        <w:rPr>
          <w:rFonts w:ascii="楷体" w:eastAsia="楷体" w:hAnsi="楷体" w:cs="楷体" w:hint="eastAsia"/>
          <w:sz w:val="24"/>
          <w:szCs w:val="24"/>
        </w:rPr>
        <w:t>含有</w:t>
      </w:r>
      <w:r>
        <w:rPr>
          <w:rFonts w:ascii="楷体" w:eastAsia="楷体" w:hAnsi="楷体" w:cs="楷体" w:hint="eastAsia"/>
          <w:sz w:val="24"/>
          <w:szCs w:val="24"/>
        </w:rPr>
        <w:t>RNA</w:t>
      </w:r>
      <w:r>
        <w:rPr>
          <w:rFonts w:ascii="楷体" w:eastAsia="楷体" w:hAnsi="楷体" w:cs="楷体" w:hint="eastAsia"/>
          <w:sz w:val="24"/>
          <w:szCs w:val="24"/>
        </w:rPr>
        <w:t>的细胞器是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>线粒体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>、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>叶绿体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>，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>核糖体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。</w:t>
      </w:r>
    </w:p>
    <w:p w:rsidR="00802797" w14:paraId="3E2991A8" w14:textId="77777777">
      <w:pPr>
        <w:spacing w:line="288" w:lineRule="auto"/>
        <w:ind w:firstLine="480" w:firstLineChars="200"/>
        <w:rPr>
          <w:rFonts w:ascii="楷体" w:eastAsia="楷体" w:hAnsi="楷体" w:cs="楷体"/>
          <w:bCs/>
          <w:sz w:val="24"/>
          <w:szCs w:val="24"/>
        </w:rPr>
      </w:pPr>
      <w:r>
        <w:rPr>
          <w:rFonts w:ascii="楷体" w:eastAsia="楷体" w:hAnsi="楷体" w:cs="楷体" w:hint="eastAsia"/>
          <w:bCs/>
          <w:sz w:val="24"/>
          <w:szCs w:val="24"/>
        </w:rPr>
        <w:t>（</w:t>
      </w:r>
      <w:r>
        <w:rPr>
          <w:rFonts w:ascii="楷体" w:eastAsia="楷体" w:hAnsi="楷体" w:cs="楷体" w:hint="eastAsia"/>
          <w:bCs/>
          <w:sz w:val="24"/>
          <w:szCs w:val="24"/>
        </w:rPr>
        <w:t>4</w:t>
      </w:r>
      <w:r>
        <w:rPr>
          <w:rFonts w:ascii="楷体" w:eastAsia="楷体" w:hAnsi="楷体" w:cs="楷体" w:hint="eastAsia"/>
          <w:bCs/>
          <w:sz w:val="24"/>
          <w:szCs w:val="24"/>
        </w:rPr>
        <w:t>）</w:t>
      </w:r>
      <w:r>
        <w:rPr>
          <w:rFonts w:ascii="楷体" w:eastAsia="楷体" w:hAnsi="楷体" w:cs="楷体" w:hint="eastAsia"/>
          <w:bCs/>
          <w:sz w:val="24"/>
          <w:szCs w:val="24"/>
        </w:rPr>
        <w:t>能产生</w:t>
      </w:r>
      <w:r>
        <w:rPr>
          <w:rFonts w:ascii="楷体" w:eastAsia="楷体" w:hAnsi="楷体" w:cs="楷体" w:hint="eastAsia"/>
          <w:bCs/>
          <w:sz w:val="24"/>
          <w:szCs w:val="24"/>
        </w:rPr>
        <w:t xml:space="preserve">ATP </w:t>
      </w:r>
      <w:r>
        <w:rPr>
          <w:rFonts w:ascii="楷体" w:eastAsia="楷体" w:hAnsi="楷体" w:cs="楷体" w:hint="eastAsia"/>
          <w:bCs/>
          <w:sz w:val="24"/>
          <w:szCs w:val="24"/>
        </w:rPr>
        <w:t>的场所有</w:t>
      </w:r>
      <w:r>
        <w:rPr>
          <w:rFonts w:ascii="楷体" w:eastAsia="楷体" w:hAnsi="楷体" w:cs="楷体" w:hint="eastAsia"/>
          <w:bCs/>
          <w:sz w:val="24"/>
          <w:szCs w:val="24"/>
          <w:u w:val="single"/>
        </w:rPr>
        <w:t xml:space="preserve">        </w:t>
      </w:r>
      <w:r>
        <w:rPr>
          <w:rFonts w:ascii="楷体" w:eastAsia="楷体" w:hAnsi="楷体" w:cs="楷体" w:hint="eastAsia"/>
          <w:bCs/>
          <w:sz w:val="24"/>
          <w:szCs w:val="24"/>
        </w:rPr>
        <w:t>、</w:t>
      </w:r>
      <w:r>
        <w:rPr>
          <w:rFonts w:ascii="楷体" w:eastAsia="楷体" w:hAnsi="楷体" w:cs="楷体" w:hint="eastAsia"/>
          <w:bCs/>
          <w:sz w:val="24"/>
          <w:szCs w:val="24"/>
          <w:u w:val="single"/>
        </w:rPr>
        <w:t xml:space="preserve">          </w:t>
      </w:r>
      <w:r>
        <w:rPr>
          <w:rFonts w:ascii="楷体" w:eastAsia="楷体" w:hAnsi="楷体" w:cs="楷体" w:hint="eastAsia"/>
          <w:bCs/>
          <w:sz w:val="24"/>
          <w:szCs w:val="24"/>
        </w:rPr>
        <w:t>、</w:t>
      </w:r>
      <w:r>
        <w:rPr>
          <w:rFonts w:ascii="楷体" w:eastAsia="楷体" w:hAnsi="楷体" w:cs="楷体" w:hint="eastAsia"/>
          <w:bCs/>
          <w:sz w:val="24"/>
          <w:szCs w:val="24"/>
          <w:u w:val="single"/>
        </w:rPr>
        <w:t xml:space="preserve">        </w:t>
      </w:r>
      <w:r>
        <w:rPr>
          <w:rFonts w:ascii="楷体" w:eastAsia="楷体" w:hAnsi="楷体" w:cs="楷体" w:hint="eastAsia"/>
          <w:bCs/>
          <w:sz w:val="24"/>
          <w:szCs w:val="24"/>
        </w:rPr>
        <w:t xml:space="preserve"> 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。</w:t>
      </w:r>
    </w:p>
    <w:p w:rsidR="00802797" w14:paraId="5BC5BE5C" w14:textId="77777777">
      <w:pPr>
        <w:spacing w:line="288" w:lineRule="auto"/>
        <w:ind w:left="1199" w:hanging="720" w:leftChars="228" w:hangingChars="300"/>
        <w:rPr>
          <w:rFonts w:ascii="楷体" w:eastAsia="楷体" w:hAnsi="楷体" w:cs="楷体"/>
          <w:b/>
          <w:bCs/>
          <w:sz w:val="24"/>
          <w:szCs w:val="24"/>
        </w:rPr>
      </w:pPr>
      <w:r>
        <w:rPr>
          <w:rFonts w:ascii="楷体" w:eastAsia="楷体" w:hAnsi="楷体" w:cs="楷体" w:hint="eastAsia"/>
          <w:bCs/>
          <w:sz w:val="24"/>
          <w:szCs w:val="24"/>
        </w:rPr>
        <w:t>（</w:t>
      </w:r>
      <w:r>
        <w:rPr>
          <w:rFonts w:ascii="楷体" w:eastAsia="楷体" w:hAnsi="楷体" w:cs="楷体" w:hint="eastAsia"/>
          <w:bCs/>
          <w:sz w:val="24"/>
          <w:szCs w:val="24"/>
        </w:rPr>
        <w:t>5</w:t>
      </w:r>
      <w:r>
        <w:rPr>
          <w:rFonts w:ascii="楷体" w:eastAsia="楷体" w:hAnsi="楷体" w:cs="楷体" w:hint="eastAsia"/>
          <w:bCs/>
          <w:sz w:val="24"/>
          <w:szCs w:val="24"/>
        </w:rPr>
        <w:t>）</w:t>
      </w:r>
      <w:r>
        <w:rPr>
          <w:rFonts w:ascii="楷体" w:eastAsia="楷体" w:hAnsi="楷体" w:cs="楷体" w:hint="eastAsia"/>
          <w:bCs/>
          <w:sz w:val="24"/>
          <w:szCs w:val="24"/>
        </w:rPr>
        <w:t>与分泌蛋白（如胰岛素、抗体等）的合成和分泌有关的细胞器是：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核糖体、内质网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、</w:t>
      </w:r>
    </w:p>
    <w:p w:rsidR="00802797" w14:paraId="4C24B194" w14:textId="77777777">
      <w:pPr>
        <w:spacing w:line="288" w:lineRule="auto"/>
        <w:ind w:left="1199" w:hanging="720" w:leftChars="228" w:hangingChars="300"/>
        <w:rPr>
          <w:rFonts w:ascii="楷体" w:eastAsia="楷体" w:hAnsi="楷体" w:cs="楷体"/>
          <w:b/>
          <w:bCs/>
          <w:sz w:val="24"/>
          <w:szCs w:val="24"/>
          <w:u w:val="single"/>
        </w:rPr>
      </w:pP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 xml:space="preserve">        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和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 xml:space="preserve">        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。</w:t>
      </w:r>
    </w:p>
    <w:p w:rsidR="00802797" w14:paraId="36BD52A8" w14:textId="77777777">
      <w:pPr>
        <w:spacing w:line="288" w:lineRule="auto"/>
        <w:ind w:left="1199" w:hanging="720" w:leftChars="228" w:hangingChars="300"/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（</w:t>
      </w:r>
      <w:r>
        <w:rPr>
          <w:rFonts w:ascii="楷体" w:eastAsia="楷体" w:hAnsi="楷体" w:cs="楷体" w:hint="eastAsia"/>
          <w:sz w:val="24"/>
          <w:szCs w:val="24"/>
        </w:rPr>
        <w:t>6</w:t>
      </w:r>
      <w:r>
        <w:rPr>
          <w:rFonts w:ascii="楷体" w:eastAsia="楷体" w:hAnsi="楷体" w:cs="楷体" w:hint="eastAsia"/>
          <w:sz w:val="24"/>
          <w:szCs w:val="24"/>
        </w:rPr>
        <w:t>）</w:t>
      </w:r>
      <w:r>
        <w:rPr>
          <w:rFonts w:ascii="楷体" w:eastAsia="楷体" w:hAnsi="楷体" w:cs="楷体" w:hint="eastAsia"/>
          <w:sz w:val="24"/>
          <w:szCs w:val="24"/>
        </w:rPr>
        <w:t>含有色素的细胞器：</w:t>
      </w:r>
      <w:r>
        <w:rPr>
          <w:rFonts w:ascii="楷体" w:eastAsia="楷体" w:hAnsi="楷体" w:cs="楷体" w:hint="eastAsia"/>
          <w:sz w:val="24"/>
          <w:szCs w:val="24"/>
          <w:u w:val="single"/>
        </w:rPr>
        <w:t xml:space="preserve">        </w:t>
      </w:r>
      <w:r>
        <w:rPr>
          <w:rFonts w:ascii="楷体" w:eastAsia="楷体" w:hAnsi="楷体" w:cs="楷体" w:hint="eastAsia"/>
          <w:sz w:val="24"/>
          <w:szCs w:val="24"/>
        </w:rPr>
        <w:t>（光合色素）和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液泡</w:t>
      </w:r>
      <w:r>
        <w:rPr>
          <w:rFonts w:ascii="楷体" w:eastAsia="楷体" w:hAnsi="楷体" w:cs="楷体" w:hint="eastAsia"/>
          <w:sz w:val="24"/>
          <w:szCs w:val="24"/>
        </w:rPr>
        <w:t>（花瓣、果实色素）。</w:t>
      </w:r>
    </w:p>
    <w:p w:rsidR="00802797" w14:paraId="1818D358" w14:textId="77777777">
      <w:pPr>
        <w:spacing w:line="288" w:lineRule="auto"/>
        <w:jc w:val="left"/>
        <w:rPr>
          <w:rFonts w:ascii="楷体" w:eastAsia="楷体" w:hAnsi="楷体" w:cs="楷体"/>
          <w:bCs/>
          <w:sz w:val="24"/>
          <w:szCs w:val="24"/>
        </w:rPr>
      </w:pPr>
      <w:r>
        <w:rPr>
          <w:rFonts w:ascii="楷体" w:eastAsia="楷体" w:hAnsi="楷体" w:cs="楷体" w:hint="eastAsia"/>
          <w:b/>
          <w:sz w:val="24"/>
          <w:szCs w:val="24"/>
        </w:rPr>
        <w:t>5</w:t>
      </w:r>
      <w:r>
        <w:rPr>
          <w:rFonts w:ascii="楷体" w:eastAsia="楷体" w:hAnsi="楷体" w:cs="楷体" w:hint="eastAsia"/>
          <w:b/>
          <w:sz w:val="24"/>
          <w:szCs w:val="24"/>
        </w:rPr>
        <w:t>、</w:t>
      </w:r>
      <w:r>
        <w:rPr>
          <w:rFonts w:ascii="楷体" w:eastAsia="楷体" w:hAnsi="楷体" w:cs="楷体" w:hint="eastAsia"/>
          <w:b/>
          <w:sz w:val="24"/>
          <w:szCs w:val="24"/>
        </w:rPr>
        <w:t>生物膜系统：</w:t>
      </w:r>
      <w:r>
        <w:rPr>
          <w:rFonts w:ascii="楷体" w:eastAsia="楷体" w:hAnsi="楷体" w:cs="楷体" w:hint="eastAsia"/>
          <w:b/>
          <w:sz w:val="24"/>
          <w:szCs w:val="24"/>
        </w:rPr>
        <w:t>（</w:t>
      </w:r>
      <w:r>
        <w:rPr>
          <w:rFonts w:ascii="楷体" w:eastAsia="楷体" w:hAnsi="楷体" w:cs="楷体" w:hint="eastAsia"/>
          <w:b/>
          <w:sz w:val="24"/>
          <w:szCs w:val="24"/>
        </w:rPr>
        <w:t>1</w:t>
      </w:r>
      <w:r>
        <w:rPr>
          <w:rFonts w:ascii="楷体" w:eastAsia="楷体" w:hAnsi="楷体" w:cs="楷体" w:hint="eastAsia"/>
          <w:b/>
          <w:sz w:val="24"/>
          <w:szCs w:val="24"/>
        </w:rPr>
        <w:t>）</w:t>
      </w:r>
      <w:r>
        <w:rPr>
          <w:rFonts w:ascii="楷体" w:eastAsia="楷体" w:hAnsi="楷体" w:cs="楷体" w:hint="eastAsia"/>
          <w:b/>
          <w:sz w:val="24"/>
          <w:szCs w:val="24"/>
        </w:rPr>
        <w:t>组成：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细胞膜、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 xml:space="preserve">        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和核膜</w:t>
      </w:r>
      <w:r>
        <w:rPr>
          <w:rFonts w:ascii="楷体" w:eastAsia="楷体" w:hAnsi="楷体" w:cs="楷体" w:hint="eastAsia"/>
          <w:bCs/>
          <w:sz w:val="24"/>
          <w:szCs w:val="24"/>
        </w:rPr>
        <w:t>在</w:t>
      </w:r>
      <w:r>
        <w:rPr>
          <w:rFonts w:ascii="楷体" w:eastAsia="楷体" w:hAnsi="楷体" w:cs="楷体" w:hint="eastAsia"/>
          <w:sz w:val="24"/>
          <w:szCs w:val="24"/>
        </w:rPr>
        <w:t>结构和功能</w:t>
      </w:r>
      <w:r>
        <w:rPr>
          <w:rFonts w:ascii="楷体" w:eastAsia="楷体" w:hAnsi="楷体" w:cs="楷体" w:hint="eastAsia"/>
          <w:bCs/>
          <w:sz w:val="24"/>
          <w:szCs w:val="24"/>
        </w:rPr>
        <w:t>上相互联系构成的统一整体。</w:t>
      </w:r>
    </w:p>
    <w:p w:rsidR="00802797" w14:paraId="0B70A86B" w14:textId="77777777">
      <w:pPr>
        <w:spacing w:line="288" w:lineRule="auto"/>
        <w:jc w:val="left"/>
        <w:rPr>
          <w:rFonts w:ascii="楷体" w:eastAsia="楷体" w:hAnsi="楷体" w:cs="楷体"/>
          <w:bCs/>
          <w:sz w:val="24"/>
          <w:szCs w:val="24"/>
        </w:rPr>
      </w:pPr>
      <w:r>
        <w:rPr>
          <w:rFonts w:ascii="楷体" w:eastAsia="楷体" w:hAnsi="楷体" w:cs="楷体" w:hint="eastAsia"/>
          <w:b/>
          <w:sz w:val="24"/>
          <w:szCs w:val="24"/>
        </w:rPr>
        <w:t>提醒：</w:t>
      </w:r>
      <w:r>
        <w:rPr>
          <w:rFonts w:ascii="楷体" w:eastAsia="楷体" w:hAnsi="楷体" w:cs="楷体" w:hint="eastAsia"/>
          <w:bCs/>
          <w:sz w:val="24"/>
          <w:szCs w:val="24"/>
        </w:rPr>
        <w:t>原核细胞</w:t>
      </w:r>
      <w:r>
        <w:rPr>
          <w:rFonts w:ascii="楷体" w:eastAsia="楷体" w:hAnsi="楷体" w:cs="楷体" w:hint="eastAsia"/>
          <w:bCs/>
          <w:sz w:val="24"/>
          <w:szCs w:val="24"/>
        </w:rPr>
        <w:t>和病毒</w:t>
      </w:r>
      <w:r>
        <w:rPr>
          <w:rFonts w:ascii="楷体" w:eastAsia="楷体" w:hAnsi="楷体" w:cs="楷体" w:hint="eastAsia"/>
          <w:bCs/>
          <w:sz w:val="24"/>
          <w:szCs w:val="24"/>
          <w:u w:val="single"/>
        </w:rPr>
        <w:t xml:space="preserve">       </w:t>
      </w:r>
      <w:r>
        <w:rPr>
          <w:rFonts w:ascii="楷体" w:eastAsia="楷体" w:hAnsi="楷体" w:cs="楷体" w:hint="eastAsia"/>
          <w:bCs/>
          <w:sz w:val="24"/>
          <w:szCs w:val="24"/>
        </w:rPr>
        <w:t>生物膜系统。</w:t>
      </w:r>
      <w:r>
        <w:rPr>
          <w:rFonts w:ascii="楷体" w:eastAsia="楷体" w:hAnsi="楷体" w:cs="楷体" w:hint="eastAsia"/>
          <w:bCs/>
          <w:sz w:val="24"/>
          <w:szCs w:val="24"/>
        </w:rPr>
        <w:t xml:space="preserve"> </w:t>
      </w:r>
    </w:p>
    <w:p w:rsidR="00802797" w14:paraId="7BF9D55A" w14:textId="77777777">
      <w:pPr>
        <w:numPr>
          <w:ilvl w:val="0"/>
          <w:numId w:val="3"/>
        </w:numPr>
        <w:spacing w:line="288" w:lineRule="auto"/>
        <w:jc w:val="left"/>
        <w:rPr>
          <w:rFonts w:ascii="楷体" w:eastAsia="楷体" w:hAnsi="楷体" w:cs="楷体"/>
          <w:b/>
          <w:bCs/>
          <w:sz w:val="24"/>
          <w:szCs w:val="24"/>
        </w:rPr>
      </w:pPr>
      <w:r>
        <w:rPr>
          <w:rFonts w:ascii="楷体" w:eastAsia="楷体" w:hAnsi="楷体" w:cs="楷体" w:hint="eastAsia"/>
          <w:bCs/>
          <w:sz w:val="24"/>
          <w:szCs w:val="24"/>
        </w:rPr>
        <w:t>体现生物膜系统功能的实例：分泌蛋白的合成</w:t>
      </w:r>
    </w:p>
    <w:p w:rsidR="00802797" w14:paraId="3A7ADEA6" w14:textId="77777777">
      <w:pPr>
        <w:pStyle w:val="p0"/>
        <w:spacing w:line="240" w:lineRule="atLeast"/>
        <w:rPr>
          <w:rFonts w:ascii="楷体" w:eastAsia="楷体" w:hAnsi="楷体" w:cs="楷体"/>
          <w:b/>
          <w:bCs/>
          <w:sz w:val="24"/>
          <w:szCs w:val="24"/>
        </w:rPr>
        <w:sectPr>
          <w:type w:val="nextPage"/>
          <w:pgSz w:w="11906" w:h="16838"/>
          <w:pgMar w:top="850" w:right="850" w:bottom="850" w:left="1134" w:header="851" w:footer="992" w:gutter="0"/>
          <w:pgNumType w:start="2"/>
          <w:cols w:space="425"/>
          <w:titlePg w:val="0"/>
          <w:docGrid w:type="lines" w:linePitch="312"/>
        </w:sectPr>
      </w:pPr>
    </w:p>
    <w:p w:rsidR="00802797" w14:paraId="16BC5103" w14:textId="77777777">
      <w:pPr>
        <w:pStyle w:val="p0"/>
        <w:spacing w:line="240" w:lineRule="atLeast"/>
        <w:rPr>
          <w:rFonts w:ascii="楷体" w:eastAsia="楷体" w:hAnsi="楷体" w:cs="楷体"/>
          <w:b/>
          <w:bCs/>
          <w:sz w:val="24"/>
          <w:szCs w:val="24"/>
        </w:rPr>
      </w:pPr>
      <w:r>
        <w:rPr>
          <w:rFonts w:hAnsi="宋体" w:cs="Times New Roman"/>
          <w:noProof/>
          <w:sz w:val="30"/>
          <w:szCs w:val="30"/>
        </w:rPr>
        <w:drawing>
          <wp:inline distT="0" distB="0" distL="114300" distR="114300">
            <wp:extent cx="3422650" cy="990600"/>
            <wp:effectExtent l="0" t="0" r="6350" b="0"/>
            <wp:docPr id="3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22650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2797" w14:paraId="517C973D" w14:textId="77777777">
      <w:pPr>
        <w:pStyle w:val="p0"/>
        <w:spacing w:line="240" w:lineRule="atLeast"/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/>
          <w:b/>
          <w:bCs/>
          <w:sz w:val="24"/>
          <w:szCs w:val="24"/>
        </w:rPr>
        <w:fldChar w:fldCharType="begin"/>
      </w:r>
      <w:r>
        <w:rPr>
          <w:rFonts w:ascii="楷体" w:eastAsia="楷体" w:hAnsi="楷体" w:cs="楷体"/>
          <w:b/>
          <w:bCs/>
          <w:sz w:val="24"/>
          <w:szCs w:val="24"/>
        </w:rPr>
        <w:instrText xml:space="preserve"> = 1 \* GB3 \* MERGEFORMAT </w:instrText>
      </w:r>
      <w:r>
        <w:rPr>
          <w:rFonts w:ascii="楷体" w:eastAsia="楷体" w:hAnsi="楷体" w:cs="楷体"/>
          <w:b/>
          <w:bCs/>
          <w:sz w:val="24"/>
          <w:szCs w:val="24"/>
        </w:rPr>
        <w:fldChar w:fldCharType="separate"/>
      </w:r>
      <w:r>
        <w:t>①</w:t>
      </w:r>
      <w:r>
        <w:rPr>
          <w:rFonts w:ascii="楷体" w:eastAsia="楷体" w:hAnsi="楷体" w:cs="楷体"/>
          <w:b/>
          <w:bCs/>
          <w:sz w:val="24"/>
          <w:szCs w:val="24"/>
        </w:rPr>
        <w:fldChar w:fldCharType="end"/>
      </w:r>
      <w:r>
        <w:rPr>
          <w:rFonts w:ascii="楷体" w:eastAsia="楷体" w:hAnsi="楷体" w:cs="楷体" w:hint="eastAsia"/>
          <w:sz w:val="24"/>
          <w:szCs w:val="24"/>
        </w:rPr>
        <w:t>分泌蛋白的含义：在</w:t>
      </w:r>
      <w:r>
        <w:rPr>
          <w:rFonts w:ascii="楷体" w:eastAsia="楷体" w:hAnsi="楷体" w:cs="楷体" w:hint="eastAsia"/>
          <w:sz w:val="24"/>
          <w:szCs w:val="24"/>
          <w:u w:val="single"/>
        </w:rPr>
        <w:t xml:space="preserve">       </w:t>
      </w:r>
      <w:r>
        <w:rPr>
          <w:rFonts w:ascii="楷体" w:eastAsia="楷体" w:hAnsi="楷体" w:cs="楷体" w:hint="eastAsia"/>
          <w:sz w:val="24"/>
          <w:szCs w:val="24"/>
        </w:rPr>
        <w:t>作用的蛋白质，如：胰岛素，抗体，消化酶等。</w:t>
      </w:r>
    </w:p>
    <w:p w:rsidR="00802797" w14:paraId="33C2CD03" w14:textId="77777777">
      <w:pPr>
        <w:pStyle w:val="p0"/>
        <w:spacing w:line="240" w:lineRule="atLeast"/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/>
          <w:b/>
          <w:bCs/>
          <w:sz w:val="24"/>
          <w:szCs w:val="24"/>
        </w:rPr>
        <w:fldChar w:fldCharType="begin"/>
      </w:r>
      <w:r>
        <w:rPr>
          <w:rFonts w:ascii="楷体" w:eastAsia="楷体" w:hAnsi="楷体" w:cs="楷体"/>
          <w:b/>
          <w:bCs/>
          <w:sz w:val="24"/>
          <w:szCs w:val="24"/>
        </w:rPr>
        <w:instrText xml:space="preserve"> = 2 \* GB3 \* MERGEFORMAT </w:instrText>
      </w:r>
      <w:r>
        <w:rPr>
          <w:rFonts w:ascii="楷体" w:eastAsia="楷体" w:hAnsi="楷体" w:cs="楷体"/>
          <w:b/>
          <w:bCs/>
          <w:sz w:val="24"/>
          <w:szCs w:val="24"/>
        </w:rPr>
        <w:fldChar w:fldCharType="separate"/>
      </w:r>
      <w:r>
        <w:t>②</w:t>
      </w:r>
      <w:r>
        <w:rPr>
          <w:rFonts w:ascii="楷体" w:eastAsia="楷体" w:hAnsi="楷体" w:cs="楷体"/>
          <w:b/>
          <w:bCs/>
          <w:sz w:val="24"/>
          <w:szCs w:val="24"/>
        </w:rPr>
        <w:fldChar w:fldCharType="end"/>
      </w:r>
      <w:r>
        <w:rPr>
          <w:rFonts w:ascii="楷体" w:eastAsia="楷体" w:hAnsi="楷体" w:cs="楷体" w:hint="eastAsia"/>
          <w:sz w:val="24"/>
          <w:szCs w:val="24"/>
        </w:rPr>
        <w:t>研究分泌蛋白合成的方法：</w:t>
      </w:r>
      <w:r>
        <w:rPr>
          <w:rFonts w:ascii="楷体" w:eastAsia="楷体" w:hAnsi="楷体" w:cs="楷体" w:hint="eastAsia"/>
          <w:sz w:val="24"/>
          <w:szCs w:val="24"/>
          <w:u w:val="single"/>
        </w:rPr>
        <w:t xml:space="preserve">           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。</w:t>
      </w:r>
      <w:r>
        <w:rPr>
          <w:rFonts w:ascii="楷体" w:eastAsia="楷体" w:hAnsi="楷体" w:cs="楷体" w:hint="eastAsia"/>
          <w:sz w:val="24"/>
          <w:szCs w:val="24"/>
        </w:rPr>
        <w:t>（标记氨基酸）</w:t>
      </w:r>
    </w:p>
    <w:p w:rsidR="00802797" w14:paraId="533FBB5D" w14:textId="77777777">
      <w:pPr>
        <w:pStyle w:val="p0"/>
        <w:spacing w:line="240" w:lineRule="atLeast"/>
        <w:rPr>
          <w:rFonts w:ascii="楷体" w:eastAsia="楷体" w:hAnsi="楷体" w:cs="楷体"/>
          <w:b/>
          <w:bCs/>
          <w:sz w:val="24"/>
          <w:szCs w:val="24"/>
        </w:rPr>
      </w:pPr>
      <w:r>
        <w:rPr>
          <w:rFonts w:ascii="楷体" w:eastAsia="楷体" w:hAnsi="楷体" w:cs="楷体"/>
          <w:b/>
          <w:bCs/>
          <w:sz w:val="24"/>
          <w:szCs w:val="24"/>
        </w:rPr>
        <w:fldChar w:fldCharType="begin"/>
      </w:r>
      <w:r>
        <w:rPr>
          <w:rFonts w:ascii="楷体" w:eastAsia="楷体" w:hAnsi="楷体" w:cs="楷体"/>
          <w:b/>
          <w:bCs/>
          <w:sz w:val="24"/>
          <w:szCs w:val="24"/>
        </w:rPr>
        <w:instrText xml:space="preserve"> = 3 \* GB3 \* MERGEFORMAT </w:instrText>
      </w:r>
      <w:r>
        <w:rPr>
          <w:rFonts w:ascii="楷体" w:eastAsia="楷体" w:hAnsi="楷体" w:cs="楷体"/>
          <w:b/>
          <w:bCs/>
          <w:sz w:val="24"/>
          <w:szCs w:val="24"/>
        </w:rPr>
        <w:fldChar w:fldCharType="separate"/>
      </w:r>
      <w:r>
        <w:t>③</w:t>
      </w:r>
      <w:r>
        <w:rPr>
          <w:rFonts w:ascii="楷体" w:eastAsia="楷体" w:hAnsi="楷体" w:cs="楷体"/>
          <w:b/>
          <w:bCs/>
          <w:sz w:val="24"/>
          <w:szCs w:val="24"/>
        </w:rPr>
        <w:fldChar w:fldCharType="end"/>
      </w:r>
      <w:r>
        <w:rPr>
          <w:rFonts w:ascii="楷体" w:eastAsia="楷体" w:hAnsi="楷体" w:cs="楷体" w:hint="eastAsia"/>
          <w:sz w:val="24"/>
          <w:szCs w:val="24"/>
        </w:rPr>
        <w:t>和分泌蛋白合成有关的细胞结构：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核糖体</w:t>
      </w:r>
      <w:r>
        <w:rPr>
          <w:rFonts w:ascii="楷体" w:eastAsia="楷体" w:hAnsi="楷体" w:cs="楷体" w:hint="eastAsia"/>
          <w:sz w:val="24"/>
          <w:szCs w:val="24"/>
        </w:rPr>
        <w:t>（合成）——</w:t>
      </w:r>
      <w:r>
        <w:rPr>
          <w:rFonts w:ascii="楷体" w:eastAsia="楷体" w:hAnsi="楷体" w:cs="楷体" w:hint="eastAsia"/>
          <w:sz w:val="24"/>
          <w:szCs w:val="24"/>
          <w:u w:val="single"/>
        </w:rPr>
        <w:t xml:space="preserve">      </w:t>
      </w:r>
      <w:r>
        <w:rPr>
          <w:rFonts w:ascii="楷体" w:eastAsia="楷体" w:hAnsi="楷体" w:cs="楷体" w:hint="eastAsia"/>
          <w:sz w:val="24"/>
          <w:szCs w:val="24"/>
        </w:rPr>
        <w:t>（初加工）——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囊泡</w:t>
      </w:r>
      <w:r>
        <w:rPr>
          <w:rFonts w:ascii="楷体" w:eastAsia="楷体" w:hAnsi="楷体" w:cs="楷体" w:hint="eastAsia"/>
          <w:sz w:val="24"/>
          <w:szCs w:val="24"/>
        </w:rPr>
        <w:t>——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高尔基体</w:t>
      </w:r>
      <w:r>
        <w:rPr>
          <w:rFonts w:ascii="楷体" w:eastAsia="楷体" w:hAnsi="楷体" w:cs="楷体" w:hint="eastAsia"/>
          <w:sz w:val="24"/>
          <w:szCs w:val="24"/>
        </w:rPr>
        <w:t>（</w:t>
      </w:r>
      <w:r>
        <w:rPr>
          <w:rFonts w:ascii="楷体" w:eastAsia="楷体" w:hAnsi="楷体" w:cs="楷体" w:hint="eastAsia"/>
          <w:sz w:val="24"/>
          <w:szCs w:val="24"/>
          <w:u w:val="single"/>
        </w:rPr>
        <w:t xml:space="preserve">        </w:t>
      </w:r>
      <w:r>
        <w:rPr>
          <w:rFonts w:ascii="楷体" w:eastAsia="楷体" w:hAnsi="楷体" w:cs="楷体" w:hint="eastAsia"/>
          <w:sz w:val="24"/>
          <w:szCs w:val="24"/>
        </w:rPr>
        <w:t>）——</w:t>
      </w:r>
      <w:r>
        <w:rPr>
          <w:rFonts w:ascii="楷体" w:eastAsia="楷体" w:hAnsi="楷体" w:cs="楷体" w:hint="eastAsia"/>
          <w:sz w:val="24"/>
          <w:szCs w:val="24"/>
          <w:u w:val="single"/>
        </w:rPr>
        <w:t xml:space="preserve">         </w:t>
      </w:r>
      <w:r>
        <w:rPr>
          <w:rFonts w:ascii="楷体" w:eastAsia="楷体" w:hAnsi="楷体" w:cs="楷体" w:hint="eastAsia"/>
          <w:sz w:val="24"/>
          <w:szCs w:val="24"/>
        </w:rPr>
        <w:t>——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细胞膜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 xml:space="preserve"> </w:t>
      </w:r>
    </w:p>
    <w:p w:rsidR="00802797" w14:paraId="4F03BF5E" w14:textId="77777777">
      <w:pPr>
        <w:pStyle w:val="p0"/>
        <w:spacing w:line="240" w:lineRule="atLeast"/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/>
          <w:b/>
          <w:bCs/>
          <w:sz w:val="24"/>
          <w:szCs w:val="24"/>
        </w:rPr>
        <w:fldChar w:fldCharType="begin"/>
      </w:r>
      <w:r>
        <w:rPr>
          <w:rFonts w:ascii="楷体" w:eastAsia="楷体" w:hAnsi="楷体" w:cs="楷体"/>
          <w:b/>
          <w:bCs/>
          <w:sz w:val="24"/>
          <w:szCs w:val="24"/>
        </w:rPr>
        <w:instrText xml:space="preserve"> = 4 \* GB3 \* MERGEFORMAT </w:instrText>
      </w:r>
      <w:r>
        <w:rPr>
          <w:rFonts w:ascii="楷体" w:eastAsia="楷体" w:hAnsi="楷体" w:cs="楷体"/>
          <w:b/>
          <w:bCs/>
          <w:sz w:val="24"/>
          <w:szCs w:val="24"/>
        </w:rPr>
        <w:fldChar w:fldCharType="separate"/>
      </w:r>
      <w:r>
        <w:t>④</w:t>
      </w:r>
      <w:r>
        <w:rPr>
          <w:rFonts w:ascii="楷体" w:eastAsia="楷体" w:hAnsi="楷体" w:cs="楷体"/>
          <w:b/>
          <w:bCs/>
          <w:sz w:val="24"/>
          <w:szCs w:val="24"/>
        </w:rPr>
        <w:fldChar w:fldCharType="end"/>
      </w:r>
      <w:r>
        <w:rPr>
          <w:rFonts w:ascii="楷体" w:eastAsia="楷体" w:hAnsi="楷体" w:cs="楷体" w:hint="eastAsia"/>
          <w:sz w:val="24"/>
          <w:szCs w:val="24"/>
        </w:rPr>
        <w:t>囊泡分别来自粗糙型内质网和高尔基体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膜突起。</w:t>
      </w:r>
    </w:p>
    <w:p w:rsidR="00802797" w14:paraId="5DD15828" w14:textId="77777777">
      <w:pPr>
        <w:pStyle w:val="p0"/>
        <w:spacing w:line="240" w:lineRule="atLeast"/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/>
          <w:sz w:val="24"/>
          <w:szCs w:val="24"/>
        </w:rPr>
        <w:fldChar w:fldCharType="begin"/>
      </w:r>
      <w:r>
        <w:rPr>
          <w:rFonts w:ascii="楷体" w:eastAsia="楷体" w:hAnsi="楷体" w:cs="楷体"/>
          <w:sz w:val="24"/>
          <w:szCs w:val="24"/>
        </w:rPr>
        <w:instrText xml:space="preserve"> = 5 \* GB3 \* MERGEFORMAT </w:instrText>
      </w:r>
      <w:r>
        <w:rPr>
          <w:rFonts w:ascii="楷体" w:eastAsia="楷体" w:hAnsi="楷体" w:cs="楷体"/>
          <w:sz w:val="24"/>
          <w:szCs w:val="24"/>
        </w:rPr>
        <w:fldChar w:fldCharType="separate"/>
      </w:r>
      <w:r>
        <w:t>⑤</w:t>
      </w:r>
      <w:r>
        <w:rPr>
          <w:rFonts w:ascii="楷体" w:eastAsia="楷体" w:hAnsi="楷体" w:cs="楷体"/>
          <w:sz w:val="24"/>
          <w:szCs w:val="24"/>
        </w:rPr>
        <w:fldChar w:fldCharType="end"/>
      </w:r>
      <w:r>
        <w:rPr>
          <w:rFonts w:ascii="楷体" w:eastAsia="楷体" w:hAnsi="楷体" w:cs="楷体" w:hint="eastAsia"/>
          <w:sz w:val="24"/>
          <w:szCs w:val="24"/>
        </w:rPr>
        <w:t>分泌过程为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胞吐</w:t>
      </w:r>
      <w:r>
        <w:rPr>
          <w:rFonts w:ascii="楷体" w:eastAsia="楷体" w:hAnsi="楷体" w:cs="楷体" w:hint="eastAsia"/>
          <w:sz w:val="24"/>
          <w:szCs w:val="24"/>
        </w:rPr>
        <w:t>（依赖细胞膜一定的</w:t>
      </w:r>
      <w:r>
        <w:rPr>
          <w:rFonts w:ascii="楷体" w:eastAsia="楷体" w:hAnsi="楷体" w:cs="楷体" w:hint="eastAsia"/>
          <w:sz w:val="24"/>
          <w:szCs w:val="24"/>
          <w:u w:val="single"/>
        </w:rPr>
        <w:t xml:space="preserve">        </w:t>
      </w:r>
      <w:r>
        <w:rPr>
          <w:rFonts w:ascii="楷体" w:eastAsia="楷体" w:hAnsi="楷体" w:cs="楷体" w:hint="eastAsia"/>
          <w:sz w:val="24"/>
          <w:szCs w:val="24"/>
        </w:rPr>
        <w:t>）。</w:t>
      </w:r>
    </w:p>
    <w:p w:rsidR="00802797" w14:paraId="432FDCA9" w14:textId="77777777">
      <w:pPr>
        <w:pStyle w:val="p0"/>
        <w:spacing w:line="240" w:lineRule="atLeast"/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/>
          <w:sz w:val="24"/>
          <w:szCs w:val="24"/>
        </w:rPr>
        <w:fldChar w:fldCharType="begin"/>
      </w:r>
      <w:r>
        <w:rPr>
          <w:rFonts w:ascii="楷体" w:eastAsia="楷体" w:hAnsi="楷体" w:cs="楷体"/>
          <w:sz w:val="24"/>
          <w:szCs w:val="24"/>
        </w:rPr>
        <w:instrText xml:space="preserve"> = 6 \* GB3 \* MERGEFORMAT </w:instrText>
      </w:r>
      <w:r>
        <w:rPr>
          <w:rFonts w:ascii="楷体" w:eastAsia="楷体" w:hAnsi="楷体" w:cs="楷体"/>
          <w:sz w:val="24"/>
          <w:szCs w:val="24"/>
        </w:rPr>
        <w:fldChar w:fldCharType="separate"/>
      </w:r>
      <w:r>
        <w:t>⑥</w:t>
      </w:r>
      <w:r>
        <w:rPr>
          <w:rFonts w:ascii="楷体" w:eastAsia="楷体" w:hAnsi="楷体" w:cs="楷体"/>
          <w:sz w:val="24"/>
          <w:szCs w:val="24"/>
        </w:rPr>
        <w:fldChar w:fldCharType="end"/>
      </w:r>
      <w:r>
        <w:rPr>
          <w:rFonts w:ascii="楷体" w:eastAsia="楷体" w:hAnsi="楷体" w:cs="楷体" w:hint="eastAsia"/>
          <w:sz w:val="24"/>
          <w:szCs w:val="24"/>
        </w:rPr>
        <w:t>全程由</w:t>
      </w:r>
      <w:r>
        <w:rPr>
          <w:rFonts w:ascii="楷体" w:eastAsia="楷体" w:hAnsi="楷体" w:cs="楷体" w:hint="eastAsia"/>
          <w:sz w:val="24"/>
          <w:szCs w:val="24"/>
          <w:u w:val="single"/>
        </w:rPr>
        <w:t xml:space="preserve">          </w:t>
      </w:r>
      <w:r>
        <w:rPr>
          <w:rFonts w:ascii="楷体" w:eastAsia="楷体" w:hAnsi="楷体" w:cs="楷体" w:hint="eastAsia"/>
          <w:sz w:val="24"/>
          <w:szCs w:val="24"/>
        </w:rPr>
        <w:t>提供能量（间接参与）。</w:t>
      </w:r>
    </w:p>
    <w:p w:rsidR="00802797" w14:paraId="1E3108FA" w14:textId="77777777">
      <w:pPr>
        <w:pStyle w:val="p0"/>
        <w:spacing w:line="240" w:lineRule="atLeast"/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/>
          <w:sz w:val="24"/>
          <w:szCs w:val="24"/>
        </w:rPr>
        <w:fldChar w:fldCharType="begin"/>
      </w:r>
      <w:r>
        <w:rPr>
          <w:rFonts w:ascii="楷体" w:eastAsia="楷体" w:hAnsi="楷体" w:cs="楷体"/>
          <w:sz w:val="24"/>
          <w:szCs w:val="24"/>
        </w:rPr>
        <w:instrText xml:space="preserve"> = 7 \* GB3 \* MERGEFORMAT </w:instrText>
      </w:r>
      <w:r>
        <w:rPr>
          <w:rFonts w:ascii="楷体" w:eastAsia="楷体" w:hAnsi="楷体" w:cs="楷体"/>
          <w:sz w:val="24"/>
          <w:szCs w:val="24"/>
        </w:rPr>
        <w:fldChar w:fldCharType="separate"/>
      </w:r>
      <w:r>
        <w:t>⑦</w:t>
      </w:r>
      <w:r>
        <w:rPr>
          <w:rFonts w:ascii="楷体" w:eastAsia="楷体" w:hAnsi="楷体" w:cs="楷体"/>
          <w:sz w:val="24"/>
          <w:szCs w:val="24"/>
        </w:rPr>
        <w:fldChar w:fldCharType="end"/>
      </w:r>
      <w:r>
        <w:rPr>
          <w:rFonts w:ascii="楷体" w:eastAsia="楷体" w:hAnsi="楷体" w:cs="楷体" w:hint="eastAsia"/>
          <w:sz w:val="24"/>
          <w:szCs w:val="24"/>
        </w:rPr>
        <w:t>相关结构膜面积的变化：内质网膜</w:t>
      </w:r>
      <w:r>
        <w:rPr>
          <w:rFonts w:ascii="楷体" w:eastAsia="楷体" w:hAnsi="楷体" w:cs="楷体" w:hint="eastAsia"/>
          <w:sz w:val="24"/>
          <w:szCs w:val="24"/>
          <w:u w:val="single"/>
        </w:rPr>
        <w:t xml:space="preserve"> 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>减小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 xml:space="preserve">  </w:t>
      </w:r>
      <w:r>
        <w:rPr>
          <w:rFonts w:ascii="楷体" w:eastAsia="楷体" w:hAnsi="楷体" w:cs="楷体" w:hint="eastAsia"/>
          <w:sz w:val="24"/>
          <w:szCs w:val="24"/>
        </w:rPr>
        <w:t>，高尔基体膜</w:t>
      </w:r>
      <w:r>
        <w:rPr>
          <w:rFonts w:ascii="楷体" w:eastAsia="楷体" w:hAnsi="楷体" w:cs="楷体" w:hint="eastAsia"/>
          <w:sz w:val="24"/>
          <w:szCs w:val="24"/>
          <w:u w:val="single"/>
        </w:rPr>
        <w:t xml:space="preserve">      </w:t>
      </w:r>
      <w:r>
        <w:rPr>
          <w:rFonts w:ascii="楷体" w:eastAsia="楷体" w:hAnsi="楷体" w:cs="楷体" w:hint="eastAsia"/>
          <w:sz w:val="24"/>
          <w:szCs w:val="24"/>
        </w:rPr>
        <w:t>，细胞膜</w:t>
      </w:r>
      <w:r>
        <w:rPr>
          <w:rFonts w:ascii="楷体" w:eastAsia="楷体" w:hAnsi="楷体" w:cs="楷体" w:hint="eastAsia"/>
          <w:sz w:val="24"/>
          <w:szCs w:val="24"/>
          <w:u w:val="single"/>
        </w:rPr>
        <w:t xml:space="preserve">       </w:t>
      </w:r>
      <w:r>
        <w:rPr>
          <w:rFonts w:ascii="楷体" w:eastAsia="楷体" w:hAnsi="楷体" w:cs="楷体" w:hint="eastAsia"/>
          <w:sz w:val="24"/>
          <w:szCs w:val="24"/>
        </w:rPr>
        <w:t>。</w:t>
      </w:r>
    </w:p>
    <w:p w:rsidR="00802797" w14:paraId="5A322088" w14:textId="77777777">
      <w:pPr>
        <w:spacing w:line="288" w:lineRule="auto"/>
        <w:jc w:val="left"/>
        <w:rPr>
          <w:rFonts w:ascii="楷体" w:eastAsia="楷体" w:hAnsi="楷体" w:cs="楷体"/>
          <w:bCs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sz w:val="24"/>
          <w:szCs w:val="24"/>
        </w:rPr>
        <w:fldChar w:fldCharType="begin"/>
      </w:r>
      <w:r>
        <w:rPr>
          <w:rFonts w:ascii="楷体" w:eastAsia="楷体" w:hAnsi="楷体" w:cs="楷体" w:hint="eastAsia"/>
          <w:b/>
          <w:bCs/>
          <w:sz w:val="24"/>
          <w:szCs w:val="24"/>
        </w:rPr>
        <w:instrText xml:space="preserve"> = 8 \* GB3 \* MERGEFORMAT </w:instrText>
      </w:r>
      <w:r>
        <w:rPr>
          <w:rFonts w:ascii="楷体" w:eastAsia="楷体" w:hAnsi="楷体" w:cs="楷体" w:hint="eastAsia"/>
          <w:b/>
          <w:bCs/>
          <w:sz w:val="24"/>
          <w:szCs w:val="24"/>
        </w:rPr>
        <w:fldChar w:fldCharType="separate"/>
      </w:r>
      <w:r>
        <w:t>⑧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fldChar w:fldCharType="end"/>
      </w:r>
      <w:r>
        <w:rPr>
          <w:rFonts w:ascii="楷体" w:eastAsia="楷体" w:hAnsi="楷体" w:cs="楷体" w:hint="eastAsia"/>
          <w:b/>
          <w:bCs/>
          <w:sz w:val="24"/>
          <w:szCs w:val="24"/>
        </w:rPr>
        <w:t>全过程体现了生物膜系统在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 xml:space="preserve"> 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 xml:space="preserve">        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和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 xml:space="preserve"> 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>功能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 xml:space="preserve"> 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上的联系</w:t>
      </w:r>
    </w:p>
    <w:p w:rsidR="00802797" w14:paraId="5016E6B5" w14:textId="77777777">
      <w:pPr>
        <w:spacing w:line="300" w:lineRule="auto"/>
        <w:ind w:firstLine="2520" w:firstLineChars="900"/>
        <w:rPr>
          <w:rFonts w:ascii="楷体" w:eastAsia="楷体" w:hAnsi="楷体" w:cs="楷体"/>
          <w:bCs/>
          <w:sz w:val="28"/>
          <w:szCs w:val="28"/>
        </w:rPr>
      </w:pPr>
      <w:r>
        <w:rPr>
          <w:rFonts w:ascii="楷体" w:eastAsia="楷体" w:hAnsi="楷体" w:cs="楷体" w:hint="eastAsia"/>
          <w:b/>
          <w:bCs/>
          <w:sz w:val="28"/>
          <w:szCs w:val="28"/>
        </w:rPr>
        <w:t>专题二</w:t>
      </w:r>
      <w:r>
        <w:rPr>
          <w:rFonts w:ascii="楷体" w:eastAsia="楷体" w:hAnsi="楷体" w:cs="楷体" w:hint="eastAsia"/>
          <w:b/>
          <w:bCs/>
          <w:sz w:val="28"/>
          <w:szCs w:val="28"/>
        </w:rPr>
        <w:t>·</w:t>
      </w:r>
      <w:r>
        <w:rPr>
          <w:rFonts w:ascii="楷体" w:eastAsia="楷体" w:hAnsi="楷体" w:cs="楷体" w:hint="eastAsia"/>
          <w:b/>
          <w:bCs/>
          <w:sz w:val="28"/>
          <w:szCs w:val="28"/>
        </w:rPr>
        <w:t>光合作用</w:t>
      </w:r>
      <w:r>
        <w:rPr>
          <w:rFonts w:ascii="楷体" w:eastAsia="楷体" w:hAnsi="楷体" w:cs="楷体" w:hint="eastAsia"/>
          <w:b/>
          <w:bCs/>
          <w:sz w:val="28"/>
          <w:szCs w:val="28"/>
        </w:rPr>
        <w:t>与</w:t>
      </w:r>
      <w:r>
        <w:rPr>
          <w:rFonts w:ascii="楷体" w:eastAsia="楷体" w:hAnsi="楷体" w:cs="楷体" w:hint="eastAsia"/>
          <w:b/>
          <w:bCs/>
          <w:sz w:val="28"/>
          <w:szCs w:val="28"/>
        </w:rPr>
        <w:t>细胞</w:t>
      </w:r>
      <w:r>
        <w:rPr>
          <w:rFonts w:ascii="楷体" w:eastAsia="楷体" w:hAnsi="楷体" w:cs="楷体" w:hint="eastAsia"/>
          <w:b/>
          <w:bCs/>
          <w:sz w:val="28"/>
          <w:szCs w:val="28"/>
        </w:rPr>
        <w:t>呼吸</w:t>
      </w:r>
    </w:p>
    <w:p w:rsidR="00802797" w14:paraId="199D9DC6" w14:textId="77777777">
      <w:pPr>
        <w:numPr>
          <w:ilvl w:val="0"/>
          <w:numId w:val="4"/>
        </w:numPr>
        <w:spacing w:line="300" w:lineRule="auto"/>
        <w:rPr>
          <w:rFonts w:ascii="楷体" w:eastAsia="楷体" w:hAnsi="楷体" w:cs="楷体"/>
          <w:b/>
          <w:sz w:val="24"/>
          <w:szCs w:val="24"/>
        </w:rPr>
      </w:pPr>
      <w:r>
        <w:rPr>
          <w:rFonts w:ascii="楷体" w:eastAsia="楷体" w:hAnsi="楷体" w:cs="楷体" w:hint="eastAsia"/>
          <w:b/>
          <w:sz w:val="24"/>
          <w:szCs w:val="24"/>
        </w:rPr>
        <w:t>光合作用</w:t>
      </w:r>
    </w:p>
    <w:p w:rsidR="00802797" w14:paraId="4EBA7D9C" w14:textId="77777777">
      <w:pPr>
        <w:numPr>
          <w:ilvl w:val="0"/>
          <w:numId w:val="5"/>
        </w:numPr>
        <w:spacing w:line="300" w:lineRule="auto"/>
        <w:rPr>
          <w:rFonts w:ascii="楷体" w:eastAsia="楷体" w:hAnsi="楷体" w:cs="楷体"/>
          <w:bCs/>
          <w:sz w:val="24"/>
          <w:szCs w:val="24"/>
        </w:rPr>
      </w:pPr>
      <w:r>
        <w:rPr>
          <w:rFonts w:ascii="楷体" w:eastAsia="楷体" w:hAnsi="楷体" w:cs="楷体" w:hint="eastAsia"/>
          <w:bCs/>
          <w:sz w:val="24"/>
          <w:szCs w:val="24"/>
        </w:rPr>
        <w:t>场所：主要发生在叶绿体中</w:t>
      </w:r>
    </w:p>
    <w:p w:rsidR="00802797" w14:paraId="6371AADA" w14:textId="77777777">
      <w:pPr>
        <w:spacing w:line="300" w:lineRule="auto"/>
        <w:rPr>
          <w:rFonts w:ascii="楷体" w:eastAsia="楷体" w:hAnsi="楷体" w:cs="楷体"/>
          <w:bCs/>
          <w:sz w:val="24"/>
          <w:szCs w:val="24"/>
        </w:rPr>
      </w:pPr>
      <w:r>
        <w:rPr>
          <w:rFonts w:ascii="楷体" w:eastAsia="楷体" w:hAnsi="楷体" w:cs="楷体" w:hint="eastAsia"/>
          <w:bCs/>
          <w:sz w:val="24"/>
          <w:szCs w:val="24"/>
        </w:rPr>
        <w:t>叶绿体的亚显微结构</w:t>
      </w:r>
      <w:r>
        <w:rPr>
          <w:rFonts w:ascii="楷体" w:eastAsia="楷体" w:hAnsi="楷体" w:cs="楷体" w:hint="eastAsia"/>
          <w:bCs/>
          <w:sz w:val="24"/>
          <w:szCs w:val="24"/>
        </w:rPr>
        <w:t xml:space="preserve">:                </w:t>
      </w:r>
      <w:r>
        <w:rPr>
          <w:rFonts w:ascii="楷体" w:eastAsia="楷体" w:hAnsi="楷体" w:cs="楷体" w:hint="eastAsia"/>
          <w:bCs/>
          <w:noProof/>
          <w:sz w:val="24"/>
          <w:szCs w:val="24"/>
        </w:rPr>
        <w:drawing>
          <wp:inline distT="0" distB="0" distL="114300" distR="114300">
            <wp:extent cx="2362200" cy="1419225"/>
            <wp:effectExtent l="0" t="0" r="0" b="3175"/>
            <wp:docPr id="47" name="图片 47" descr="718f333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718f333f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62200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2797" w14:paraId="1AB45D97" w14:textId="77777777">
      <w:pPr>
        <w:spacing w:line="300" w:lineRule="auto"/>
        <w:rPr>
          <w:rFonts w:ascii="楷体" w:eastAsia="楷体" w:hAnsi="楷体" w:cs="楷体"/>
          <w:bCs/>
          <w:sz w:val="24"/>
          <w:szCs w:val="24"/>
        </w:rPr>
      </w:pPr>
    </w:p>
    <w:p w:rsidR="00802797" w14:paraId="14772F04" w14:textId="77777777">
      <w:pPr>
        <w:spacing w:line="300" w:lineRule="auto"/>
        <w:rPr>
          <w:rFonts w:ascii="楷体" w:eastAsia="楷体" w:hAnsi="楷体" w:cs="楷体"/>
          <w:bCs/>
          <w:sz w:val="24"/>
          <w:szCs w:val="24"/>
        </w:rPr>
      </w:pPr>
      <w:r>
        <w:rPr>
          <w:rFonts w:ascii="楷体" w:eastAsia="楷体" w:hAnsi="楷体" w:cs="楷体" w:hint="eastAsia"/>
          <w:bCs/>
          <w:sz w:val="24"/>
          <w:szCs w:val="24"/>
        </w:rPr>
        <w:t>2</w:t>
      </w:r>
      <w:r>
        <w:rPr>
          <w:rFonts w:ascii="楷体" w:eastAsia="楷体" w:hAnsi="楷体" w:cs="楷体" w:hint="eastAsia"/>
          <w:bCs/>
          <w:sz w:val="24"/>
          <w:szCs w:val="24"/>
        </w:rPr>
        <w:t>、</w:t>
      </w:r>
      <w:r>
        <w:rPr>
          <w:rFonts w:ascii="楷体" w:eastAsia="楷体" w:hAnsi="楷体" w:cs="楷体" w:hint="eastAsia"/>
          <w:bCs/>
          <w:sz w:val="24"/>
          <w:szCs w:val="24"/>
        </w:rPr>
        <w:t>过程：分为</w:t>
      </w:r>
      <w:r>
        <w:rPr>
          <w:rFonts w:ascii="楷体" w:eastAsia="楷体" w:hAnsi="楷体" w:cs="楷体" w:hint="eastAsia"/>
          <w:b/>
          <w:sz w:val="24"/>
          <w:szCs w:val="24"/>
          <w:u w:val="single"/>
        </w:rPr>
        <w:t>光反应</w:t>
      </w:r>
      <w:r>
        <w:rPr>
          <w:rFonts w:ascii="楷体" w:eastAsia="楷体" w:hAnsi="楷体" w:cs="楷体" w:hint="eastAsia"/>
          <w:b/>
          <w:sz w:val="24"/>
          <w:szCs w:val="24"/>
        </w:rPr>
        <w:t>和</w:t>
      </w:r>
      <w:r>
        <w:rPr>
          <w:rFonts w:ascii="楷体" w:eastAsia="楷体" w:hAnsi="楷体" w:cs="楷体" w:hint="eastAsia"/>
          <w:b/>
          <w:sz w:val="24"/>
          <w:szCs w:val="24"/>
          <w:u w:val="single"/>
        </w:rPr>
        <w:t>暗反应</w:t>
      </w:r>
      <w:r>
        <w:rPr>
          <w:rFonts w:ascii="楷体" w:eastAsia="楷体" w:hAnsi="楷体" w:cs="楷体" w:hint="eastAsia"/>
          <w:bCs/>
          <w:sz w:val="24"/>
          <w:szCs w:val="24"/>
        </w:rPr>
        <w:t>两个阶段。</w:t>
      </w:r>
    </w:p>
    <w:p w:rsidR="00802797" w14:paraId="3B537908" w14:textId="77777777">
      <w:pPr>
        <w:spacing w:line="300" w:lineRule="auto"/>
        <w:ind w:firstLine="480" w:firstLineChars="200"/>
        <w:jc w:val="center"/>
        <w:rPr>
          <w:rFonts w:ascii="楷体" w:eastAsia="楷体" w:hAnsi="楷体" w:cs="楷体"/>
          <w:bCs/>
          <w:sz w:val="24"/>
          <w:szCs w:val="24"/>
        </w:rPr>
      </w:pPr>
      <w:r>
        <w:rPr>
          <w:rFonts w:ascii="楷体" w:eastAsia="楷体" w:hAnsi="楷体" w:cs="楷体" w:hint="eastAsia"/>
          <w:bCs/>
          <w:noProof/>
          <w:sz w:val="24"/>
          <w:szCs w:val="24"/>
        </w:rPr>
        <w:drawing>
          <wp:inline distT="0" distB="0" distL="114300" distR="114300">
            <wp:extent cx="4458970" cy="1388745"/>
            <wp:effectExtent l="0" t="0" r="11430" b="8255"/>
            <wp:docPr id="5" name="图片 5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片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58970" cy="1388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2797" w14:paraId="0C56F3D0" w14:textId="77777777">
      <w:pPr>
        <w:spacing w:line="300" w:lineRule="auto"/>
        <w:rPr>
          <w:rFonts w:ascii="楷体" w:eastAsia="楷体" w:hAnsi="楷体" w:cs="楷体"/>
          <w:bCs/>
          <w:sz w:val="24"/>
          <w:szCs w:val="24"/>
        </w:rPr>
      </w:pPr>
      <w:r>
        <w:rPr>
          <w:rFonts w:ascii="楷体" w:eastAsia="楷体" w:hAnsi="楷体" w:cs="楷体" w:hint="eastAsia"/>
          <w:bCs/>
          <w:sz w:val="24"/>
          <w:szCs w:val="24"/>
        </w:rPr>
        <w:t>甲：</w:t>
      </w:r>
      <w:r>
        <w:rPr>
          <w:rFonts w:ascii="楷体" w:eastAsia="楷体" w:hAnsi="楷体" w:cs="楷体" w:hint="eastAsia"/>
          <w:b/>
          <w:sz w:val="24"/>
          <w:szCs w:val="24"/>
          <w:u w:val="single"/>
        </w:rPr>
        <w:t xml:space="preserve">       </w:t>
      </w:r>
      <w:r>
        <w:rPr>
          <w:rFonts w:ascii="楷体" w:eastAsia="楷体" w:hAnsi="楷体" w:cs="楷体" w:hint="eastAsia"/>
          <w:bCs/>
          <w:sz w:val="24"/>
          <w:szCs w:val="24"/>
        </w:rPr>
        <w:t>阶段，场所：</w:t>
      </w:r>
      <w:r>
        <w:rPr>
          <w:rFonts w:ascii="楷体" w:eastAsia="楷体" w:hAnsi="楷体" w:cs="楷体" w:hint="eastAsia"/>
          <w:bCs/>
          <w:sz w:val="24"/>
          <w:szCs w:val="24"/>
          <w:u w:val="single"/>
        </w:rPr>
        <w:t xml:space="preserve">            </w:t>
      </w:r>
      <w:r>
        <w:rPr>
          <w:rFonts w:ascii="楷体" w:eastAsia="楷体" w:hAnsi="楷体" w:cs="楷体" w:hint="eastAsia"/>
          <w:b/>
          <w:sz w:val="24"/>
          <w:szCs w:val="24"/>
        </w:rPr>
        <w:t>；</w:t>
      </w:r>
      <w:r>
        <w:rPr>
          <w:rFonts w:ascii="楷体" w:eastAsia="楷体" w:hAnsi="楷体" w:cs="楷体" w:hint="eastAsia"/>
          <w:b/>
          <w:sz w:val="24"/>
          <w:szCs w:val="24"/>
        </w:rPr>
        <w:t xml:space="preserve">  </w:t>
      </w:r>
      <w:r>
        <w:rPr>
          <w:rFonts w:ascii="楷体" w:eastAsia="楷体" w:hAnsi="楷体" w:cs="楷体" w:hint="eastAsia"/>
          <w:b/>
          <w:sz w:val="24"/>
          <w:szCs w:val="24"/>
        </w:rPr>
        <w:t>乙</w:t>
      </w:r>
      <w:r>
        <w:rPr>
          <w:rFonts w:ascii="楷体" w:eastAsia="楷体" w:hAnsi="楷体" w:cs="楷体" w:hint="eastAsia"/>
          <w:bCs/>
          <w:sz w:val="24"/>
          <w:szCs w:val="24"/>
        </w:rPr>
        <w:t>：</w:t>
      </w:r>
      <w:r>
        <w:rPr>
          <w:rFonts w:ascii="楷体" w:eastAsia="楷体" w:hAnsi="楷体" w:cs="楷体" w:hint="eastAsia"/>
          <w:b/>
          <w:sz w:val="24"/>
          <w:szCs w:val="24"/>
        </w:rPr>
        <w:t>暗反应</w:t>
      </w:r>
      <w:r>
        <w:rPr>
          <w:rFonts w:ascii="楷体" w:eastAsia="楷体" w:hAnsi="楷体" w:cs="楷体" w:hint="eastAsia"/>
          <w:bCs/>
          <w:sz w:val="24"/>
          <w:szCs w:val="24"/>
        </w:rPr>
        <w:t>阶段，场所：</w:t>
      </w:r>
      <w:r>
        <w:rPr>
          <w:rFonts w:ascii="楷体" w:eastAsia="楷体" w:hAnsi="楷体" w:cs="楷体" w:hint="eastAsia"/>
          <w:bCs/>
          <w:sz w:val="24"/>
          <w:szCs w:val="24"/>
          <w:u w:val="single"/>
        </w:rPr>
        <w:t xml:space="preserve">             </w:t>
      </w:r>
      <w:r>
        <w:rPr>
          <w:rFonts w:ascii="楷体" w:eastAsia="楷体" w:hAnsi="楷体" w:cs="楷体" w:hint="eastAsia"/>
          <w:b/>
          <w:sz w:val="24"/>
          <w:szCs w:val="24"/>
        </w:rPr>
        <w:t>。</w:t>
      </w:r>
    </w:p>
    <w:p w:rsidR="00802797" w14:paraId="7ED4261C" w14:textId="77777777">
      <w:pPr>
        <w:spacing w:line="300" w:lineRule="auto"/>
        <w:rPr>
          <w:rFonts w:ascii="楷体" w:eastAsia="楷体" w:hAnsi="楷体" w:cs="楷体"/>
          <w:b/>
          <w:bCs/>
          <w:color w:val="000000"/>
          <w:sz w:val="24"/>
          <w:szCs w:val="24"/>
        </w:rPr>
        <w:sectPr>
          <w:type w:val="nextPage"/>
          <w:pgSz w:w="11906" w:h="16838"/>
          <w:pgMar w:top="850" w:right="850" w:bottom="850" w:left="1134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写出相关的物质：①是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 xml:space="preserve"> 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  <w:u w:val="single"/>
        </w:rPr>
        <w:t xml:space="preserve">     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  <w:vertAlign w:val="subscript"/>
        </w:rPr>
        <w:t>，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  <w:vertAlign w:val="subscript"/>
        </w:rPr>
        <w:t xml:space="preserve">   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②是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  <w:u w:val="single"/>
        </w:rPr>
        <w:t xml:space="preserve">           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 xml:space="preserve">,  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③是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 xml:space="preserve">ATP 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 xml:space="preserve">,  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④是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  <w:u w:val="single"/>
        </w:rPr>
        <w:t xml:space="preserve">      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，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 xml:space="preserve">  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⑤是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  <w:u w:val="single"/>
        </w:rPr>
        <w:t xml:space="preserve">      </w:t>
      </w:r>
      <w:r>
        <w:rPr>
          <w:rFonts w:ascii="楷体" w:eastAsia="楷体" w:hAnsi="楷体" w:cs="楷体" w:hint="eastAsia"/>
          <w:b/>
          <w:color w:val="000000"/>
          <w:sz w:val="24"/>
          <w:szCs w:val="24"/>
          <w:vertAlign w:val="subscript"/>
        </w:rPr>
        <w:t>，</w:t>
      </w:r>
    </w:p>
    <w:p w:rsidR="00802797" w14:paraId="2BC6FF2D" w14:textId="77777777">
      <w:pPr>
        <w:spacing w:line="300" w:lineRule="auto"/>
        <w:rPr>
          <w:rFonts w:ascii="楷体" w:eastAsia="楷体" w:hAnsi="楷体" w:cs="楷体"/>
          <w:b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b/>
          <w:color w:val="000000"/>
          <w:sz w:val="24"/>
          <w:szCs w:val="24"/>
        </w:rPr>
        <w:t>相关过程的名称：</w:t>
      </w:r>
      <w:r>
        <w:rPr>
          <w:rFonts w:ascii="楷体" w:eastAsia="楷体" w:hAnsi="楷体" w:cs="楷体" w:hint="eastAsia"/>
          <w:b/>
          <w:color w:val="000000"/>
          <w:sz w:val="24"/>
          <w:szCs w:val="24"/>
        </w:rPr>
        <w:t>A</w:t>
      </w:r>
      <w:r>
        <w:rPr>
          <w:rFonts w:ascii="楷体" w:eastAsia="楷体" w:hAnsi="楷体" w:cs="楷体" w:hint="eastAsia"/>
          <w:b/>
          <w:color w:val="000000"/>
          <w:sz w:val="24"/>
          <w:szCs w:val="24"/>
          <w:u w:val="single"/>
        </w:rPr>
        <w:t xml:space="preserve">          </w:t>
      </w:r>
      <w:r>
        <w:rPr>
          <w:rFonts w:ascii="楷体" w:eastAsia="楷体" w:hAnsi="楷体" w:cs="楷体" w:hint="eastAsia"/>
          <w:b/>
          <w:color w:val="000000"/>
          <w:sz w:val="24"/>
          <w:szCs w:val="24"/>
        </w:rPr>
        <w:t>，</w:t>
      </w:r>
      <w:r>
        <w:rPr>
          <w:rFonts w:ascii="楷体" w:eastAsia="楷体" w:hAnsi="楷体" w:cs="楷体" w:hint="eastAsia"/>
          <w:b/>
          <w:color w:val="000000"/>
          <w:sz w:val="24"/>
          <w:szCs w:val="24"/>
        </w:rPr>
        <w:t>B</w:t>
      </w:r>
      <w:r>
        <w:rPr>
          <w:rFonts w:ascii="楷体" w:eastAsia="楷体" w:hAnsi="楷体" w:cs="楷体" w:hint="eastAsia"/>
          <w:b/>
          <w:color w:val="000000"/>
          <w:sz w:val="24"/>
          <w:szCs w:val="24"/>
          <w:u w:val="single"/>
        </w:rPr>
        <w:t xml:space="preserve">            </w:t>
      </w:r>
      <w:r>
        <w:rPr>
          <w:rFonts w:ascii="楷体" w:eastAsia="楷体" w:hAnsi="楷体" w:cs="楷体" w:hint="eastAsia"/>
          <w:b/>
          <w:color w:val="000000"/>
          <w:sz w:val="24"/>
          <w:szCs w:val="24"/>
        </w:rPr>
        <w:t>，</w:t>
      </w:r>
      <w:r>
        <w:rPr>
          <w:rFonts w:ascii="楷体" w:eastAsia="楷体" w:hAnsi="楷体" w:cs="楷体" w:hint="eastAsia"/>
          <w:b/>
          <w:color w:val="000000"/>
          <w:sz w:val="24"/>
          <w:szCs w:val="24"/>
        </w:rPr>
        <w:t>C</w:t>
      </w:r>
      <w:r>
        <w:rPr>
          <w:rFonts w:ascii="楷体" w:eastAsia="楷体" w:hAnsi="楷体" w:cs="楷体" w:hint="eastAsia"/>
          <w:b/>
          <w:color w:val="000000"/>
          <w:sz w:val="24"/>
          <w:szCs w:val="24"/>
        </w:rPr>
        <w:t>：</w:t>
      </w:r>
      <w:r>
        <w:rPr>
          <w:rFonts w:ascii="楷体" w:eastAsia="楷体" w:hAnsi="楷体" w:cs="楷体" w:hint="eastAsia"/>
          <w:b/>
          <w:color w:val="000000"/>
          <w:sz w:val="24"/>
          <w:szCs w:val="24"/>
          <w:u w:val="single"/>
        </w:rPr>
        <w:t xml:space="preserve">           </w:t>
      </w:r>
      <w:r>
        <w:rPr>
          <w:rFonts w:ascii="楷体" w:eastAsia="楷体" w:hAnsi="楷体" w:cs="楷体" w:hint="eastAsia"/>
          <w:b/>
          <w:color w:val="000000"/>
          <w:sz w:val="24"/>
          <w:szCs w:val="24"/>
        </w:rPr>
        <w:t>。</w:t>
      </w:r>
    </w:p>
    <w:p w:rsidR="00802797" w14:paraId="0C3836B2" w14:textId="77777777">
      <w:pPr>
        <w:spacing w:line="300" w:lineRule="auto"/>
        <w:rPr>
          <w:rFonts w:ascii="楷体" w:eastAsia="楷体" w:hAnsi="楷体" w:cs="楷体"/>
          <w:b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b/>
          <w:color w:val="000000"/>
          <w:sz w:val="24"/>
          <w:szCs w:val="24"/>
        </w:rPr>
        <w:t>联系：</w:t>
      </w:r>
    </w:p>
    <w:p w:rsidR="00802797" w14:paraId="6396F9DE" w14:textId="77777777">
      <w:pPr>
        <w:spacing w:line="300" w:lineRule="auto"/>
        <w:rPr>
          <w:rFonts w:ascii="楷体" w:eastAsia="楷体" w:hAnsi="楷体" w:cs="楷体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b/>
          <w:color w:val="000000"/>
          <w:sz w:val="24"/>
          <w:szCs w:val="24"/>
        </w:rPr>
        <w:t>（</w:t>
      </w:r>
      <w:r>
        <w:rPr>
          <w:rFonts w:ascii="楷体" w:eastAsia="楷体" w:hAnsi="楷体" w:cs="楷体" w:hint="eastAsia"/>
          <w:b/>
          <w:color w:val="000000"/>
          <w:sz w:val="24"/>
          <w:szCs w:val="24"/>
        </w:rPr>
        <w:t>1</w:t>
      </w:r>
      <w:r>
        <w:rPr>
          <w:rFonts w:ascii="楷体" w:eastAsia="楷体" w:hAnsi="楷体" w:cs="楷体" w:hint="eastAsia"/>
          <w:b/>
          <w:color w:val="000000"/>
          <w:sz w:val="24"/>
          <w:szCs w:val="24"/>
        </w:rPr>
        <w:t>）物质联系：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光反应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为暗反应提供</w:t>
      </w:r>
      <w:r>
        <w:rPr>
          <w:rFonts w:ascii="楷体" w:eastAsia="楷体" w:hAnsi="楷体" w:cs="楷体" w:hint="eastAsia"/>
          <w:b/>
          <w:color w:val="000000"/>
          <w:sz w:val="24"/>
          <w:szCs w:val="24"/>
          <w:u w:val="single"/>
        </w:rPr>
        <w:t xml:space="preserve"> </w:t>
      </w:r>
      <w:r>
        <w:rPr>
          <w:rFonts w:ascii="楷体" w:eastAsia="楷体" w:hAnsi="楷体" w:cs="楷体" w:hint="eastAsia"/>
          <w:b/>
          <w:color w:val="000000"/>
          <w:sz w:val="24"/>
          <w:szCs w:val="24"/>
          <w:u w:val="single"/>
        </w:rPr>
        <w:t xml:space="preserve">      </w:t>
      </w:r>
      <w:r>
        <w:rPr>
          <w:rFonts w:ascii="楷体" w:eastAsia="楷体" w:hAnsi="楷体" w:cs="楷体" w:hint="eastAsia"/>
          <w:b/>
          <w:color w:val="000000"/>
          <w:sz w:val="24"/>
          <w:szCs w:val="24"/>
        </w:rPr>
        <w:t>和</w:t>
      </w:r>
      <w:r>
        <w:rPr>
          <w:rFonts w:ascii="楷体" w:eastAsia="楷体" w:hAnsi="楷体" w:cs="楷体" w:hint="eastAsia"/>
          <w:b/>
          <w:color w:val="000000"/>
          <w:sz w:val="24"/>
          <w:szCs w:val="24"/>
        </w:rPr>
        <w:t>NADPH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 xml:space="preserve"> 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；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暗反应为光反应提供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  <w:u w:val="single"/>
        </w:rPr>
        <w:t>ADP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  <w:u w:val="single"/>
        </w:rPr>
        <w:t>和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  <w:u w:val="single"/>
        </w:rPr>
        <w:t>Pi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  <w:u w:val="single"/>
        </w:rPr>
        <w:t>、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  <w:u w:val="single"/>
        </w:rPr>
        <w:t>NADP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  <w:u w:val="single"/>
          <w:vertAlign w:val="superscript"/>
        </w:rPr>
        <w:t>+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。</w:t>
      </w:r>
    </w:p>
    <w:p w:rsidR="00802797" w14:paraId="31FCA41F" w14:textId="77777777">
      <w:pPr>
        <w:spacing w:line="300" w:lineRule="auto"/>
        <w:rPr>
          <w:rFonts w:ascii="楷体" w:eastAsia="楷体" w:hAnsi="楷体" w:cs="楷体"/>
          <w:b/>
          <w:bCs/>
          <w:sz w:val="24"/>
          <w:szCs w:val="24"/>
        </w:rPr>
      </w:pPr>
      <w:r>
        <w:rPr>
          <w:rFonts w:ascii="楷体" w:eastAsia="楷体" w:hAnsi="楷体" w:cs="楷体" w:hint="eastAsia"/>
          <w:b/>
          <w:color w:val="000000"/>
          <w:sz w:val="24"/>
          <w:szCs w:val="24"/>
        </w:rPr>
        <w:t>（</w:t>
      </w:r>
      <w:r>
        <w:rPr>
          <w:rFonts w:ascii="楷体" w:eastAsia="楷体" w:hAnsi="楷体" w:cs="楷体" w:hint="eastAsia"/>
          <w:b/>
          <w:color w:val="000000"/>
          <w:sz w:val="24"/>
          <w:szCs w:val="24"/>
        </w:rPr>
        <w:t>2</w:t>
      </w:r>
      <w:r>
        <w:rPr>
          <w:rFonts w:ascii="楷体" w:eastAsia="楷体" w:hAnsi="楷体" w:cs="楷体" w:hint="eastAsia"/>
          <w:b/>
          <w:color w:val="000000"/>
          <w:sz w:val="24"/>
          <w:szCs w:val="24"/>
        </w:rPr>
        <w:t>）能量转化：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光能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 xml:space="preserve"> 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→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 xml:space="preserve">      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和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 xml:space="preserve">      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中活跃的化学能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 xml:space="preserve"> 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→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 xml:space="preserve"> 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有机物中稳定的化学能</w:t>
      </w:r>
    </w:p>
    <w:p w:rsidR="00802797" w14:paraId="4431175F" w14:textId="77777777">
      <w:pPr>
        <w:spacing w:line="300" w:lineRule="auto"/>
        <w:rPr>
          <w:rFonts w:ascii="楷体" w:eastAsia="楷体" w:hAnsi="楷体" w:cs="楷体"/>
          <w:b/>
          <w:bCs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sz w:val="24"/>
          <w:szCs w:val="24"/>
        </w:rPr>
        <w:t>3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、光合作用的总反应式：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CO2+H2O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——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O2+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 xml:space="preserve">        </w:t>
      </w:r>
    </w:p>
    <w:p w:rsidR="00802797" w14:paraId="2A5A76BF" w14:textId="77777777">
      <w:pPr>
        <w:spacing w:line="300" w:lineRule="auto"/>
        <w:rPr>
          <w:rFonts w:ascii="楷体" w:eastAsia="楷体" w:hAnsi="楷体" w:cs="楷体"/>
          <w:b/>
          <w:bCs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sz w:val="24"/>
          <w:szCs w:val="24"/>
        </w:rPr>
        <w:t>4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、影响光合作用的主要外界因素：温度、水分、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CO2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浓度、光照等。</w:t>
      </w:r>
    </w:p>
    <w:p w:rsidR="00802797" w14:paraId="6B8A520E" w14:textId="77777777">
      <w:pPr>
        <w:spacing w:line="300" w:lineRule="auto"/>
        <w:rPr>
          <w:rFonts w:ascii="楷体" w:eastAsia="楷体" w:hAnsi="楷体" w:cs="楷体"/>
          <w:b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b/>
          <w:color w:val="000000"/>
          <w:sz w:val="24"/>
          <w:szCs w:val="24"/>
        </w:rPr>
        <w:t>特别提醒：</w:t>
      </w:r>
    </w:p>
    <w:p w:rsidR="00802797" w14:paraId="347AC6AB" w14:textId="77777777">
      <w:pPr>
        <w:spacing w:line="300" w:lineRule="auto"/>
        <w:rPr>
          <w:rFonts w:ascii="楷体" w:eastAsia="楷体" w:hAnsi="楷体" w:cs="楷体"/>
          <w:b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（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1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）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吸收光能的色素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（光合色素）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分布在</w:t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</w:rPr>
        <w:t xml:space="preserve"> 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>类囊体薄膜上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；其中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叶绿素主要吸收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  <w:u w:val="single"/>
        </w:rPr>
        <w:t>红光和蓝紫光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；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 xml:space="preserve"> </w:t>
      </w:r>
    </w:p>
    <w:p w:rsidR="00802797" w14:paraId="65245108" w14:textId="77777777">
      <w:pPr>
        <w:spacing w:line="300" w:lineRule="auto"/>
        <w:rPr>
          <w:rFonts w:ascii="楷体" w:eastAsia="楷体" w:hAnsi="楷体" w:cs="楷体"/>
          <w:b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类胡萝卜素主要吸收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  <w:u w:val="single"/>
        </w:rPr>
        <w:t>蓝紫光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。</w:t>
      </w:r>
    </w:p>
    <w:p w:rsidR="00802797" w14:paraId="3D45819D" w14:textId="77777777">
      <w:pPr>
        <w:spacing w:line="300" w:lineRule="auto"/>
        <w:rPr>
          <w:rFonts w:ascii="楷体" w:eastAsia="楷体" w:hAnsi="楷体" w:cs="楷体"/>
          <w:b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（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2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）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含量最多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的色素是</w:t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</w:rPr>
        <w:t xml:space="preserve"> 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>叶绿素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>a</w:t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</w:rPr>
        <w:t xml:space="preserve">  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，在层析液中溶解度最高的色素是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>胡萝卜素</w:t>
      </w:r>
      <w:r>
        <w:rPr>
          <w:rFonts w:ascii="楷体" w:eastAsia="楷体" w:hAnsi="楷体" w:cs="楷体" w:hint="eastAsia"/>
          <w:b/>
          <w:color w:val="000000"/>
          <w:sz w:val="24"/>
          <w:szCs w:val="24"/>
        </w:rPr>
        <w:t>。</w:t>
      </w:r>
    </w:p>
    <w:p w:rsidR="00802797" w14:paraId="2E8A387B" w14:textId="77777777">
      <w:pPr>
        <w:spacing w:line="300" w:lineRule="auto"/>
        <w:rPr>
          <w:rFonts w:ascii="楷体" w:eastAsia="楷体" w:hAnsi="楷体" w:cs="楷体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（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3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）原子转移：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（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同位素标记法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）</w:t>
      </w:r>
    </w:p>
    <w:p w:rsidR="00802797" w14:paraId="07A5955D" w14:textId="77777777">
      <w:pPr>
        <w:spacing w:line="300" w:lineRule="auto"/>
        <w:ind w:firstLine="240" w:firstLineChars="100"/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fldChar w:fldCharType="begin"/>
      </w:r>
      <w:r>
        <w:rPr>
          <w:rFonts w:ascii="楷体" w:eastAsia="楷体" w:hAnsi="楷体" w:cs="楷体" w:hint="eastAsia"/>
          <w:sz w:val="24"/>
          <w:szCs w:val="24"/>
        </w:rPr>
        <w:instrText xml:space="preserve"> = 1 \* GB3 \* MERGEFORMAT </w:instrText>
      </w:r>
      <w:r>
        <w:rPr>
          <w:rFonts w:ascii="楷体" w:eastAsia="楷体" w:hAnsi="楷体" w:cs="楷体" w:hint="eastAsia"/>
          <w:sz w:val="24"/>
          <w:szCs w:val="24"/>
        </w:rPr>
        <w:fldChar w:fldCharType="separate"/>
      </w:r>
      <w:r>
        <w:t>①</w:t>
      </w:r>
      <w:r>
        <w:rPr>
          <w:rFonts w:ascii="楷体" w:eastAsia="楷体" w:hAnsi="楷体" w:cs="楷体" w:hint="eastAsia"/>
          <w:sz w:val="24"/>
          <w:szCs w:val="24"/>
        </w:rPr>
        <w:fldChar w:fldCharType="end"/>
      </w:r>
      <w:r>
        <w:rPr>
          <w:rFonts w:ascii="楷体" w:eastAsia="楷体" w:hAnsi="楷体" w:cs="楷体" w:hint="eastAsia"/>
          <w:sz w:val="24"/>
          <w:szCs w:val="24"/>
        </w:rPr>
        <w:t>用含有</w:t>
      </w:r>
      <w:r>
        <w:rPr>
          <w:rFonts w:ascii="楷体" w:eastAsia="楷体" w:hAnsi="楷体" w:cs="楷体" w:hint="eastAsia"/>
          <w:sz w:val="24"/>
          <w:szCs w:val="24"/>
          <w:vertAlign w:val="superscript"/>
        </w:rPr>
        <w:t>18</w:t>
      </w:r>
      <w:r>
        <w:rPr>
          <w:rFonts w:ascii="楷体" w:eastAsia="楷体" w:hAnsi="楷体" w:cs="楷体" w:hint="eastAsia"/>
          <w:sz w:val="24"/>
          <w:szCs w:val="24"/>
        </w:rPr>
        <w:t>O</w:t>
      </w:r>
      <w:r>
        <w:rPr>
          <w:rFonts w:ascii="楷体" w:eastAsia="楷体" w:hAnsi="楷体" w:cs="楷体" w:hint="eastAsia"/>
          <w:sz w:val="24"/>
          <w:szCs w:val="24"/>
        </w:rPr>
        <w:t>的</w:t>
      </w:r>
      <w:r>
        <w:rPr>
          <w:rFonts w:ascii="楷体" w:eastAsia="楷体" w:hAnsi="楷体" w:cs="楷体" w:hint="eastAsia"/>
          <w:bCs/>
          <w:color w:val="000000"/>
          <w:sz w:val="24"/>
          <w:szCs w:val="24"/>
        </w:rPr>
        <w:t>H</w:t>
      </w:r>
      <w:r>
        <w:rPr>
          <w:rFonts w:ascii="楷体" w:eastAsia="楷体" w:hAnsi="楷体" w:cs="楷体" w:hint="eastAsia"/>
          <w:bCs/>
          <w:color w:val="000000"/>
          <w:sz w:val="24"/>
          <w:szCs w:val="24"/>
          <w:vertAlign w:val="subscript"/>
        </w:rPr>
        <w:t>2</w:t>
      </w:r>
      <w:r>
        <w:rPr>
          <w:rFonts w:ascii="楷体" w:eastAsia="楷体" w:hAnsi="楷体" w:cs="楷体" w:hint="eastAsia"/>
          <w:bCs/>
          <w:color w:val="000000"/>
          <w:sz w:val="24"/>
          <w:szCs w:val="24"/>
        </w:rPr>
        <w:t>O</w:t>
      </w:r>
      <w:r>
        <w:rPr>
          <w:rFonts w:ascii="楷体" w:eastAsia="楷体" w:hAnsi="楷体" w:cs="楷体" w:hint="eastAsia"/>
          <w:bCs/>
          <w:color w:val="000000"/>
          <w:sz w:val="24"/>
          <w:szCs w:val="24"/>
        </w:rPr>
        <w:t>来追踪光合作用中的氧原子，这种氧原子最终出现在</w:t>
      </w:r>
      <w:r>
        <w:rPr>
          <w:rFonts w:ascii="楷体" w:eastAsia="楷体" w:hAnsi="楷体" w:cs="楷体" w:hint="eastAsia"/>
          <w:bCs/>
          <w:color w:val="000000"/>
          <w:sz w:val="24"/>
          <w:szCs w:val="24"/>
          <w:u w:val="single"/>
        </w:rPr>
        <w:t xml:space="preserve"> 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>O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  <w:vertAlign w:val="subscript"/>
        </w:rPr>
        <w:t>2</w:t>
      </w:r>
      <w:r>
        <w:rPr>
          <w:rFonts w:ascii="楷体" w:eastAsia="楷体" w:hAnsi="楷体" w:cs="楷体" w:hint="eastAsia"/>
          <w:bCs/>
          <w:color w:val="000000"/>
          <w:sz w:val="24"/>
          <w:szCs w:val="24"/>
        </w:rPr>
        <w:t>中。</w:t>
      </w:r>
    </w:p>
    <w:p w:rsidR="00802797" w14:paraId="765FB99E" w14:textId="77777777">
      <w:pPr>
        <w:spacing w:line="300" w:lineRule="auto"/>
        <w:ind w:firstLine="240" w:firstLineChars="100"/>
        <w:rPr>
          <w:rFonts w:ascii="楷体" w:eastAsia="楷体" w:hAnsi="楷体" w:cs="楷体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fldChar w:fldCharType="begin"/>
      </w:r>
      <w:r>
        <w:rPr>
          <w:rFonts w:ascii="楷体" w:eastAsia="楷体" w:hAnsi="楷体" w:cs="楷体" w:hint="eastAsia"/>
          <w:color w:val="000000"/>
          <w:sz w:val="24"/>
          <w:szCs w:val="24"/>
        </w:rPr>
        <w:instrText xml:space="preserve"> = 2 \* GB3 \* MERGEFORMAT </w:instrText>
      </w:r>
      <w:r>
        <w:rPr>
          <w:rFonts w:ascii="楷体" w:eastAsia="楷体" w:hAnsi="楷体" w:cs="楷体" w:hint="eastAsia"/>
          <w:color w:val="000000"/>
          <w:sz w:val="24"/>
          <w:szCs w:val="24"/>
        </w:rPr>
        <w:fldChar w:fldCharType="separate"/>
      </w:r>
      <w:r>
        <w:t>②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fldChar w:fldCharType="end"/>
      </w:r>
      <w:r>
        <w:rPr>
          <w:rFonts w:ascii="楷体" w:eastAsia="楷体" w:hAnsi="楷体" w:cs="楷体" w:hint="eastAsia"/>
          <w:color w:val="000000"/>
          <w:sz w:val="24"/>
          <w:szCs w:val="24"/>
        </w:rPr>
        <w:t>用含有</w:t>
      </w:r>
      <w:r>
        <w:rPr>
          <w:rFonts w:ascii="楷体" w:eastAsia="楷体" w:hAnsi="楷体" w:cs="楷体" w:hint="eastAsia"/>
          <w:color w:val="000000"/>
          <w:sz w:val="24"/>
          <w:szCs w:val="24"/>
          <w:vertAlign w:val="superscript"/>
        </w:rPr>
        <w:t>14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C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的二氧化碳来追踪光合作用中的碳原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子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，这种碳原子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的转移途径是</w:t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  <w:vertAlign w:val="superscript"/>
        </w:rPr>
        <w:t>14</w:t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</w:rPr>
        <w:t>C</w:t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</w:rPr>
        <w:t>O</w:t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  <w:vertAlign w:val="subscript"/>
        </w:rPr>
        <w:t>2</w:t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</w:rPr>
        <w:t>→</w:t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  <w:vertAlign w:val="superscript"/>
        </w:rPr>
        <w:t>14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  <w:u w:val="single"/>
        </w:rPr>
        <w:t>C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  <w:u w:val="single"/>
          <w:vertAlign w:val="subscript"/>
        </w:rPr>
        <w:t>3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  <w:u w:val="single"/>
        </w:rPr>
        <w:t>→</w:t>
      </w:r>
      <w:r>
        <w:rPr>
          <w:rFonts w:ascii="楷体" w:eastAsia="楷体" w:hAnsi="楷体" w:cs="楷体" w:hint="eastAsia"/>
          <w:b/>
          <w:color w:val="000000"/>
          <w:sz w:val="24"/>
          <w:szCs w:val="24"/>
          <w:u w:val="single"/>
        </w:rPr>
        <w:t>（</w:t>
      </w:r>
      <w:r>
        <w:rPr>
          <w:rFonts w:ascii="楷体" w:eastAsia="楷体" w:hAnsi="楷体" w:cs="楷体" w:hint="eastAsia"/>
          <w:b/>
          <w:color w:val="000000"/>
          <w:sz w:val="24"/>
          <w:szCs w:val="24"/>
          <w:u w:val="single"/>
          <w:vertAlign w:val="superscript"/>
        </w:rPr>
        <w:t>14</w:t>
      </w:r>
      <w:r>
        <w:rPr>
          <w:rFonts w:ascii="楷体" w:eastAsia="楷体" w:hAnsi="楷体" w:cs="楷体" w:hint="eastAsia"/>
          <w:b/>
          <w:color w:val="000000"/>
          <w:sz w:val="24"/>
          <w:szCs w:val="24"/>
          <w:u w:val="single"/>
        </w:rPr>
        <w:t>CH</w:t>
      </w:r>
      <w:r>
        <w:rPr>
          <w:rFonts w:ascii="楷体" w:eastAsia="楷体" w:hAnsi="楷体" w:cs="楷体" w:hint="eastAsia"/>
          <w:b/>
          <w:color w:val="000000"/>
          <w:sz w:val="24"/>
          <w:szCs w:val="24"/>
          <w:u w:val="single"/>
          <w:vertAlign w:val="subscript"/>
        </w:rPr>
        <w:t>2</w:t>
      </w:r>
      <w:r>
        <w:rPr>
          <w:rFonts w:ascii="楷体" w:eastAsia="楷体" w:hAnsi="楷体" w:cs="楷体" w:hint="eastAsia"/>
          <w:b/>
          <w:color w:val="000000"/>
          <w:sz w:val="24"/>
          <w:szCs w:val="24"/>
          <w:u w:val="single"/>
        </w:rPr>
        <w:t>O</w:t>
      </w:r>
      <w:r>
        <w:rPr>
          <w:rFonts w:ascii="楷体" w:eastAsia="楷体" w:hAnsi="楷体" w:cs="楷体" w:hint="eastAsia"/>
          <w:b/>
          <w:color w:val="000000"/>
          <w:sz w:val="24"/>
          <w:szCs w:val="24"/>
          <w:u w:val="single"/>
        </w:rPr>
        <w:t>）</w:t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</w:rPr>
        <w:t xml:space="preserve">  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中。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（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卡尔文循环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）</w:t>
      </w:r>
    </w:p>
    <w:p w:rsidR="00802797" w14:paraId="5160E260" w14:textId="77777777">
      <w:pPr>
        <w:spacing w:line="300" w:lineRule="auto"/>
        <w:rPr>
          <w:rFonts w:ascii="楷体" w:eastAsia="楷体" w:hAnsi="楷体" w:cs="楷体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（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4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）假如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突然停止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C0</w:t>
      </w:r>
      <w:r>
        <w:rPr>
          <w:rFonts w:ascii="楷体" w:eastAsia="楷体" w:hAnsi="楷体" w:cs="楷体" w:hint="eastAsia"/>
          <w:color w:val="000000"/>
          <w:sz w:val="24"/>
          <w:szCs w:val="24"/>
          <w:vertAlign w:val="subscript"/>
        </w:rPr>
        <w:t>2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的供应，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则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短时间内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C</w:t>
      </w:r>
      <w:r>
        <w:rPr>
          <w:rFonts w:ascii="楷体" w:eastAsia="楷体" w:hAnsi="楷体" w:cs="楷体" w:hint="eastAsia"/>
          <w:color w:val="000000"/>
          <w:sz w:val="24"/>
          <w:szCs w:val="24"/>
          <w:vertAlign w:val="subscript"/>
        </w:rPr>
        <w:t>3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将会</w:t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</w:rPr>
        <w:t xml:space="preserve">  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 xml:space="preserve"> 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>减少</w:t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</w:rPr>
        <w:t xml:space="preserve">   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(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填“增多”或“减少”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)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；</w:t>
      </w:r>
    </w:p>
    <w:p w:rsidR="00802797" w14:paraId="0CD96002" w14:textId="77777777">
      <w:pPr>
        <w:spacing w:line="300" w:lineRule="auto"/>
        <w:rPr>
          <w:rFonts w:ascii="楷体" w:eastAsia="楷体" w:hAnsi="楷体" w:cs="楷体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假如突然停止光照，但供给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C0</w:t>
      </w:r>
      <w:r>
        <w:rPr>
          <w:rFonts w:ascii="楷体" w:eastAsia="楷体" w:hAnsi="楷体" w:cs="楷体" w:hint="eastAsia"/>
          <w:color w:val="000000"/>
          <w:sz w:val="24"/>
          <w:szCs w:val="24"/>
          <w:vertAlign w:val="subscript"/>
        </w:rPr>
        <w:t>2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，则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C</w:t>
      </w:r>
      <w:r>
        <w:rPr>
          <w:rFonts w:ascii="楷体" w:eastAsia="楷体" w:hAnsi="楷体" w:cs="楷体" w:hint="eastAsia"/>
          <w:color w:val="000000"/>
          <w:sz w:val="24"/>
          <w:szCs w:val="24"/>
          <w:vertAlign w:val="subscript"/>
        </w:rPr>
        <w:t>3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化合物的含量将会</w:t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</w:rPr>
        <w:t xml:space="preserve"> 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 xml:space="preserve"> 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>增加</w:t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</w:rPr>
        <w:t xml:space="preserve"> 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(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填“增多”或“减少”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)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。</w:t>
      </w:r>
    </w:p>
    <w:p w:rsidR="00802797" w14:paraId="0A44EC1F" w14:textId="77777777">
      <w:pPr>
        <w:spacing w:line="300" w:lineRule="auto"/>
        <w:rPr>
          <w:rFonts w:ascii="楷体" w:eastAsia="楷体" w:hAnsi="楷体" w:cs="楷体"/>
          <w:bCs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（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5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）光合作用所需要</w:t>
      </w:r>
      <w:r>
        <w:rPr>
          <w:rFonts w:ascii="楷体" w:eastAsia="楷体" w:hAnsi="楷体" w:cs="楷体" w:hint="eastAsia"/>
          <w:bCs/>
          <w:color w:val="000000"/>
          <w:sz w:val="24"/>
          <w:szCs w:val="24"/>
        </w:rPr>
        <w:t>能量的最终来源是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>光能</w:t>
      </w:r>
      <w:r>
        <w:rPr>
          <w:rFonts w:ascii="楷体" w:eastAsia="楷体" w:hAnsi="楷体" w:cs="楷体" w:hint="eastAsia"/>
          <w:b/>
          <w:color w:val="000000"/>
          <w:sz w:val="24"/>
          <w:szCs w:val="24"/>
          <w:u w:val="single"/>
        </w:rPr>
        <w:t xml:space="preserve">  </w:t>
      </w:r>
      <w:r>
        <w:rPr>
          <w:rFonts w:ascii="楷体" w:eastAsia="楷体" w:hAnsi="楷体" w:cs="楷体" w:hint="eastAsia"/>
          <w:b/>
          <w:color w:val="000000"/>
          <w:sz w:val="24"/>
          <w:szCs w:val="24"/>
        </w:rPr>
        <w:t>（光能自养）</w:t>
      </w:r>
      <w:r>
        <w:rPr>
          <w:rFonts w:ascii="楷体" w:eastAsia="楷体" w:hAnsi="楷体" w:cs="楷体" w:hint="eastAsia"/>
          <w:bCs/>
          <w:color w:val="000000"/>
          <w:sz w:val="24"/>
          <w:szCs w:val="24"/>
        </w:rPr>
        <w:t>；光合作用所需的</w:t>
      </w:r>
      <w:r>
        <w:rPr>
          <w:rFonts w:ascii="楷体" w:eastAsia="楷体" w:hAnsi="楷体" w:cs="楷体" w:hint="eastAsia"/>
          <w:bCs/>
          <w:color w:val="000000"/>
          <w:sz w:val="24"/>
          <w:szCs w:val="24"/>
        </w:rPr>
        <w:t>CO</w:t>
      </w:r>
      <w:r>
        <w:rPr>
          <w:rFonts w:ascii="楷体" w:eastAsia="楷体" w:hAnsi="楷体" w:cs="楷体" w:hint="eastAsia"/>
          <w:bCs/>
          <w:color w:val="000000"/>
          <w:sz w:val="24"/>
          <w:szCs w:val="24"/>
          <w:vertAlign w:val="subscript"/>
        </w:rPr>
        <w:t>2</w:t>
      </w:r>
      <w:r>
        <w:rPr>
          <w:rFonts w:ascii="楷体" w:eastAsia="楷体" w:hAnsi="楷体" w:cs="楷体" w:hint="eastAsia"/>
          <w:bCs/>
          <w:color w:val="000000"/>
          <w:sz w:val="24"/>
          <w:szCs w:val="24"/>
        </w:rPr>
        <w:t>除来自大气外还来源于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>细胞呼吸</w:t>
      </w:r>
      <w:r>
        <w:rPr>
          <w:rFonts w:ascii="楷体" w:eastAsia="楷体" w:hAnsi="楷体" w:cs="楷体" w:hint="eastAsia"/>
          <w:bCs/>
          <w:color w:val="000000"/>
          <w:sz w:val="24"/>
          <w:szCs w:val="24"/>
        </w:rPr>
        <w:t>。</w:t>
      </w:r>
    </w:p>
    <w:p w:rsidR="00802797" w14:paraId="11230801" w14:textId="77777777">
      <w:pPr>
        <w:spacing w:line="300" w:lineRule="auto"/>
        <w:rPr>
          <w:rFonts w:ascii="楷体" w:eastAsia="楷体" w:hAnsi="楷体" w:cs="楷体"/>
          <w:bCs/>
          <w:sz w:val="24"/>
          <w:szCs w:val="24"/>
        </w:rPr>
      </w:pPr>
      <w:r>
        <w:rPr>
          <w:rFonts w:ascii="楷体" w:eastAsia="楷体" w:hAnsi="楷体" w:cs="楷体" w:hint="eastAsia"/>
          <w:bCs/>
          <w:sz w:val="24"/>
          <w:szCs w:val="24"/>
        </w:rPr>
        <w:t>（</w:t>
      </w:r>
      <w:r>
        <w:rPr>
          <w:rFonts w:ascii="楷体" w:eastAsia="楷体" w:hAnsi="楷体" w:cs="楷体" w:hint="eastAsia"/>
          <w:bCs/>
          <w:sz w:val="24"/>
          <w:szCs w:val="24"/>
        </w:rPr>
        <w:t>6</w:t>
      </w:r>
      <w:r>
        <w:rPr>
          <w:rFonts w:ascii="楷体" w:eastAsia="楷体" w:hAnsi="楷体" w:cs="楷体" w:hint="eastAsia"/>
          <w:bCs/>
          <w:sz w:val="24"/>
          <w:szCs w:val="24"/>
        </w:rPr>
        <w:t>）夏季晴朗的中午，光合作用强度减弱</w:t>
      </w:r>
      <w:r>
        <w:rPr>
          <w:rFonts w:ascii="楷体" w:eastAsia="楷体" w:hAnsi="楷体" w:cs="楷体" w:hint="eastAsia"/>
          <w:b/>
          <w:sz w:val="24"/>
          <w:szCs w:val="24"/>
        </w:rPr>
        <w:t>（</w:t>
      </w:r>
      <w:r>
        <w:rPr>
          <w:rFonts w:ascii="楷体" w:eastAsia="楷体" w:hAnsi="楷体" w:cs="楷体" w:hint="eastAsia"/>
          <w:b/>
          <w:sz w:val="24"/>
          <w:szCs w:val="24"/>
        </w:rPr>
        <w:t>光合午休</w:t>
      </w:r>
      <w:r>
        <w:rPr>
          <w:rFonts w:ascii="楷体" w:eastAsia="楷体" w:hAnsi="楷体" w:cs="楷体" w:hint="eastAsia"/>
          <w:b/>
          <w:sz w:val="24"/>
          <w:szCs w:val="24"/>
        </w:rPr>
        <w:t>）</w:t>
      </w:r>
      <w:r>
        <w:rPr>
          <w:rFonts w:ascii="楷体" w:eastAsia="楷体" w:hAnsi="楷体" w:cs="楷体" w:hint="eastAsia"/>
          <w:bCs/>
          <w:sz w:val="24"/>
          <w:szCs w:val="24"/>
        </w:rPr>
        <w:t>的原因是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>温度过高，为避免过度蒸腾导致大量气孔关闭，使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>C0</w:t>
      </w:r>
      <w:r>
        <w:rPr>
          <w:rFonts w:ascii="楷体" w:eastAsia="楷体" w:hAnsi="楷体" w:cs="楷体" w:hint="eastAsia"/>
          <w:b/>
          <w:bCs/>
          <w:sz w:val="18"/>
          <w:szCs w:val="18"/>
          <w:u w:val="single"/>
        </w:rPr>
        <w:t>2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>供应减少，导致光合强度降低</w:t>
      </w:r>
      <w:r>
        <w:rPr>
          <w:rFonts w:ascii="楷体" w:eastAsia="楷体" w:hAnsi="楷体" w:cs="楷体" w:hint="eastAsia"/>
          <w:bCs/>
          <w:sz w:val="24"/>
          <w:szCs w:val="24"/>
        </w:rPr>
        <w:t>。</w:t>
      </w:r>
    </w:p>
    <w:p w:rsidR="00802797" w14:paraId="07F6BE52" w14:textId="77777777">
      <w:pPr>
        <w:spacing w:line="300" w:lineRule="auto"/>
        <w:rPr>
          <w:rFonts w:ascii="楷体" w:eastAsia="楷体" w:hAnsi="楷体" w:cs="楷体"/>
          <w:b/>
          <w:sz w:val="24"/>
          <w:szCs w:val="24"/>
        </w:rPr>
      </w:pPr>
      <w:r>
        <w:rPr>
          <w:rFonts w:ascii="楷体" w:eastAsia="楷体" w:hAnsi="楷体" w:cs="楷体" w:hint="eastAsia"/>
          <w:b/>
          <w:sz w:val="24"/>
          <w:szCs w:val="24"/>
        </w:rPr>
        <w:t>二、化能合成作用：</w:t>
      </w:r>
    </w:p>
    <w:p w:rsidR="00802797" w14:paraId="1FF00CDC" w14:textId="77777777">
      <w:pPr>
        <w:spacing w:line="300" w:lineRule="auto"/>
        <w:rPr>
          <w:rFonts w:ascii="楷体" w:eastAsia="楷体" w:hAnsi="楷体" w:cs="楷体"/>
          <w:b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硝化细菌虽不能进行光合作用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，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但它能通过</w:t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</w:rPr>
        <w:t xml:space="preserve">         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作用合成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（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CH</w:t>
      </w:r>
      <w:r>
        <w:rPr>
          <w:rFonts w:ascii="楷体" w:eastAsia="楷体" w:hAnsi="楷体" w:cs="楷体" w:hint="eastAsia"/>
          <w:color w:val="000000"/>
          <w:sz w:val="24"/>
          <w:szCs w:val="24"/>
          <w:vertAlign w:val="subscript"/>
        </w:rPr>
        <w:t>2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O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）</w:t>
      </w:r>
      <w:r>
        <w:rPr>
          <w:rFonts w:ascii="楷体" w:eastAsia="楷体" w:hAnsi="楷体" w:cs="楷体" w:hint="eastAsia"/>
          <w:bCs/>
          <w:sz w:val="24"/>
          <w:szCs w:val="24"/>
        </w:rPr>
        <w:t>。</w:t>
      </w:r>
      <w:r>
        <w:rPr>
          <w:rFonts w:ascii="楷体" w:eastAsia="楷体" w:hAnsi="楷体" w:cs="楷体" w:hint="eastAsia"/>
          <w:b/>
          <w:sz w:val="24"/>
          <w:szCs w:val="24"/>
        </w:rPr>
        <w:t>（</w:t>
      </w:r>
      <w:r>
        <w:rPr>
          <w:rFonts w:ascii="楷体" w:eastAsia="楷体" w:hAnsi="楷体" w:cs="楷体" w:hint="eastAsia"/>
          <w:b/>
          <w:sz w:val="24"/>
          <w:szCs w:val="24"/>
        </w:rPr>
        <w:t>化能</w:t>
      </w:r>
      <w:r>
        <w:rPr>
          <w:rFonts w:ascii="楷体" w:eastAsia="楷体" w:hAnsi="楷体" w:cs="楷体" w:hint="eastAsia"/>
          <w:b/>
          <w:sz w:val="24"/>
          <w:szCs w:val="24"/>
        </w:rPr>
        <w:t>自养）</w:t>
      </w:r>
    </w:p>
    <w:p w:rsidR="00802797" w14:paraId="572A08D2" w14:textId="77777777">
      <w:pPr>
        <w:spacing w:line="300" w:lineRule="auto"/>
        <w:rPr>
          <w:rFonts w:ascii="楷体" w:eastAsia="楷体" w:hAnsi="楷体" w:cs="楷体"/>
          <w:b/>
          <w:sz w:val="24"/>
          <w:szCs w:val="24"/>
        </w:rPr>
      </w:pPr>
      <w:r>
        <w:rPr>
          <w:rFonts w:ascii="楷体" w:eastAsia="楷体" w:hAnsi="楷体" w:cs="楷体" w:hint="eastAsia"/>
          <w:b/>
          <w:sz w:val="24"/>
          <w:szCs w:val="24"/>
        </w:rPr>
        <w:t>注意：光合作用和化能合成作用都能合成有机物，只是利用的能量来源不同。</w:t>
      </w:r>
    </w:p>
    <w:p w:rsidR="00802797" w14:paraId="02A14346" w14:textId="77777777">
      <w:pPr>
        <w:spacing w:line="300" w:lineRule="auto"/>
        <w:rPr>
          <w:rFonts w:ascii="楷体" w:eastAsia="楷体" w:hAnsi="楷体" w:cs="楷体"/>
          <w:bCs/>
          <w:sz w:val="24"/>
          <w:szCs w:val="24"/>
        </w:rPr>
      </w:pPr>
      <w:r>
        <w:rPr>
          <w:rFonts w:ascii="楷体" w:eastAsia="楷体" w:hAnsi="楷体" w:cs="楷体" w:hint="eastAsia"/>
          <w:b/>
          <w:sz w:val="24"/>
          <w:szCs w:val="24"/>
        </w:rPr>
        <w:t>三、细胞</w:t>
      </w:r>
      <w:r>
        <w:rPr>
          <w:rFonts w:ascii="楷体" w:eastAsia="楷体" w:hAnsi="楷体" w:cs="楷体" w:hint="eastAsia"/>
          <w:b/>
          <w:sz w:val="24"/>
          <w:szCs w:val="24"/>
        </w:rPr>
        <w:t>呼吸——</w:t>
      </w:r>
      <w:r>
        <w:rPr>
          <w:rFonts w:ascii="楷体" w:eastAsia="楷体" w:hAnsi="楷体" w:cs="楷体" w:hint="eastAsia"/>
          <w:bCs/>
          <w:sz w:val="24"/>
          <w:szCs w:val="24"/>
        </w:rPr>
        <w:t>活细胞共有的代谢之一</w:t>
      </w:r>
    </w:p>
    <w:p w:rsidR="00802797" w14:paraId="7F9E85E1" w14:textId="77777777">
      <w:pPr>
        <w:spacing w:line="288" w:lineRule="auto"/>
        <w:jc w:val="left"/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1</w:t>
      </w:r>
      <w:r>
        <w:rPr>
          <w:rFonts w:ascii="楷体" w:eastAsia="楷体" w:hAnsi="楷体" w:cs="楷体" w:hint="eastAsia"/>
          <w:sz w:val="24"/>
          <w:szCs w:val="24"/>
        </w:rPr>
        <w:t>、场所：</w:t>
      </w:r>
    </w:p>
    <w:p w:rsidR="00802797" w14:paraId="7F830472" w14:textId="77777777">
      <w:pPr>
        <w:spacing w:line="288" w:lineRule="auto"/>
        <w:jc w:val="left"/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有氧呼吸的场所为：</w:t>
      </w:r>
      <w:r>
        <w:rPr>
          <w:rFonts w:ascii="楷体" w:eastAsia="楷体" w:hAnsi="楷体" w:cs="楷体" w:hint="eastAsia"/>
          <w:sz w:val="24"/>
          <w:szCs w:val="24"/>
          <w:u w:val="single"/>
        </w:rPr>
        <w:t xml:space="preserve">         </w:t>
      </w:r>
      <w:r>
        <w:rPr>
          <w:rFonts w:ascii="楷体" w:eastAsia="楷体" w:hAnsi="楷体" w:cs="楷体" w:hint="eastAsia"/>
          <w:sz w:val="24"/>
          <w:szCs w:val="24"/>
        </w:rPr>
        <w:t>和</w:t>
      </w:r>
      <w:r>
        <w:rPr>
          <w:rFonts w:ascii="楷体" w:eastAsia="楷体" w:hAnsi="楷体" w:cs="楷体" w:hint="eastAsia"/>
          <w:sz w:val="24"/>
          <w:szCs w:val="24"/>
          <w:u w:val="single"/>
        </w:rPr>
        <w:t xml:space="preserve">        </w:t>
      </w:r>
      <w:r>
        <w:rPr>
          <w:rFonts w:ascii="楷体" w:eastAsia="楷体" w:hAnsi="楷体" w:cs="楷体" w:hint="eastAsia"/>
          <w:sz w:val="24"/>
          <w:szCs w:val="24"/>
        </w:rPr>
        <w:t>。</w:t>
      </w:r>
    </w:p>
    <w:p w:rsidR="00802797" w14:paraId="604E75FC" w14:textId="77777777">
      <w:pPr>
        <w:spacing w:line="288" w:lineRule="auto"/>
        <w:jc w:val="left"/>
        <w:rPr>
          <w:rFonts w:ascii="楷体" w:eastAsia="楷体" w:hAnsi="楷体" w:cs="楷体"/>
          <w:sz w:val="24"/>
          <w:szCs w:val="24"/>
        </w:rPr>
        <w:sectPr>
          <w:type w:val="nextPage"/>
          <w:pgSz w:w="11906" w:h="16838"/>
          <w:pgMar w:top="850" w:right="850" w:bottom="850" w:left="1134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楷体" w:eastAsia="楷体" w:hAnsi="楷体" w:cs="楷体" w:hint="eastAsia"/>
          <w:sz w:val="24"/>
          <w:szCs w:val="24"/>
        </w:rPr>
        <w:t>无氧呼吸的场所为：</w:t>
      </w:r>
      <w:r>
        <w:rPr>
          <w:rFonts w:ascii="楷体" w:eastAsia="楷体" w:hAnsi="楷体" w:cs="楷体" w:hint="eastAsia"/>
          <w:sz w:val="24"/>
          <w:szCs w:val="24"/>
          <w:u w:val="single"/>
        </w:rPr>
        <w:t xml:space="preserve">         </w:t>
      </w:r>
      <w:r>
        <w:rPr>
          <w:rFonts w:ascii="楷体" w:eastAsia="楷体" w:hAnsi="楷体" w:cs="楷体" w:hint="eastAsia"/>
          <w:sz w:val="24"/>
          <w:szCs w:val="24"/>
        </w:rPr>
        <w:t>。</w:t>
      </w:r>
    </w:p>
    <w:p w:rsidR="00802797" w14:paraId="3D112607" w14:textId="77777777">
      <w:pPr>
        <w:spacing w:line="288" w:lineRule="auto"/>
        <w:jc w:val="left"/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线粒体的亚显微结构：</w:t>
      </w:r>
      <w:r>
        <w:rPr>
          <w:rFonts w:ascii="楷体" w:eastAsia="楷体" w:hAnsi="楷体" w:cs="楷体" w:hint="eastAsia"/>
          <w:noProof/>
          <w:sz w:val="24"/>
          <w:szCs w:val="24"/>
        </w:rPr>
        <w:drawing>
          <wp:inline distT="0" distB="0" distL="114300" distR="114300">
            <wp:extent cx="2160270" cy="1353185"/>
            <wp:effectExtent l="0" t="0" r="11430" b="5715"/>
            <wp:docPr id="51" name="图片 51" descr="70cc7af1fc064820862224e076119ab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70cc7af1fc064820862224e076119ab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1353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2797" w14:paraId="55ECC072" w14:textId="77777777">
      <w:pPr>
        <w:spacing w:line="288" w:lineRule="auto"/>
        <w:jc w:val="left"/>
        <w:rPr>
          <w:rFonts w:ascii="Calibri" w:eastAsia="楷体" w:hAnsi="Calibri" w:cs="Calibri"/>
          <w:sz w:val="24"/>
          <w:szCs w:val="24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4083050</wp:posOffset>
            </wp:positionH>
            <wp:positionV relativeFrom="paragraph">
              <wp:posOffset>-83820</wp:posOffset>
            </wp:positionV>
            <wp:extent cx="1897380" cy="1183640"/>
            <wp:effectExtent l="0" t="0" r="7620" b="10160"/>
            <wp:wrapSquare wrapText="bothSides"/>
            <wp:docPr id="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97380" cy="1183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Calibri" w:eastAsia="楷体" w:hAnsi="Calibri" w:cs="Calibri" w:hint="eastAsia"/>
          <w:sz w:val="24"/>
          <w:szCs w:val="24"/>
        </w:rPr>
        <w:t>2</w:t>
      </w:r>
      <w:r>
        <w:rPr>
          <w:rFonts w:ascii="Calibri" w:eastAsia="楷体" w:hAnsi="Calibri" w:cs="Calibri" w:hint="eastAsia"/>
          <w:sz w:val="24"/>
          <w:szCs w:val="24"/>
        </w:rPr>
        <w:t>、过程如右图：</w:t>
      </w:r>
    </w:p>
    <w:p w:rsidR="00802797" w14:paraId="769FB073" w14:textId="77777777">
      <w:pPr>
        <w:spacing w:line="288" w:lineRule="auto"/>
        <w:jc w:val="left"/>
        <w:rPr>
          <w:rFonts w:ascii="Calibri" w:eastAsia="楷体" w:hAnsi="Calibri" w:cs="Calibri"/>
          <w:sz w:val="24"/>
          <w:szCs w:val="24"/>
        </w:rPr>
      </w:pPr>
      <w:r>
        <w:rPr>
          <w:rFonts w:ascii="Calibri" w:eastAsia="楷体" w:hAnsi="Calibri" w:cs="Calibri" w:hint="eastAsia"/>
          <w:sz w:val="24"/>
          <w:szCs w:val="24"/>
        </w:rPr>
        <w:fldChar w:fldCharType="begin"/>
      </w:r>
      <w:r>
        <w:rPr>
          <w:rFonts w:ascii="Calibri" w:eastAsia="楷体" w:hAnsi="Calibri" w:cs="Calibri" w:hint="eastAsia"/>
          <w:sz w:val="24"/>
          <w:szCs w:val="24"/>
        </w:rPr>
        <w:instrText xml:space="preserve"> = 1 \* GB3 \* MERGEFORMAT </w:instrText>
      </w:r>
      <w:r>
        <w:rPr>
          <w:rFonts w:ascii="Calibri" w:eastAsia="楷体" w:hAnsi="Calibri" w:cs="Calibri" w:hint="eastAsia"/>
          <w:sz w:val="24"/>
          <w:szCs w:val="24"/>
        </w:rPr>
        <w:fldChar w:fldCharType="separate"/>
      </w:r>
      <w:r>
        <w:t>①</w:t>
      </w:r>
      <w:r>
        <w:rPr>
          <w:rFonts w:ascii="Calibri" w:eastAsia="楷体" w:hAnsi="Calibri" w:cs="Calibri" w:hint="eastAsia"/>
          <w:sz w:val="24"/>
          <w:szCs w:val="24"/>
        </w:rPr>
        <w:fldChar w:fldCharType="end"/>
      </w:r>
      <w:r>
        <w:rPr>
          <w:rFonts w:ascii="Calibri" w:eastAsia="楷体" w:hAnsi="Calibri" w:cs="Calibri" w:hint="eastAsia"/>
          <w:sz w:val="24"/>
          <w:szCs w:val="24"/>
        </w:rPr>
        <w:t>细胞呼吸的第一阶段（</w:t>
      </w:r>
      <w:r>
        <w:rPr>
          <w:rFonts w:ascii="Calibri" w:eastAsia="楷体" w:hAnsi="Calibri" w:cs="Calibri" w:hint="eastAsia"/>
          <w:b/>
          <w:bCs/>
          <w:sz w:val="24"/>
          <w:szCs w:val="24"/>
        </w:rPr>
        <w:t>有氧、无氧共有</w:t>
      </w:r>
      <w:r>
        <w:rPr>
          <w:rFonts w:ascii="Calibri" w:eastAsia="楷体" w:hAnsi="Calibri" w:cs="Calibri" w:hint="eastAsia"/>
          <w:sz w:val="24"/>
          <w:szCs w:val="24"/>
        </w:rPr>
        <w:t>）；</w:t>
      </w:r>
    </w:p>
    <w:p w:rsidR="00802797" w14:paraId="67412037" w14:textId="77777777">
      <w:pPr>
        <w:spacing w:line="288" w:lineRule="auto"/>
        <w:jc w:val="left"/>
        <w:rPr>
          <w:rFonts w:ascii="Calibri" w:eastAsia="楷体" w:hAnsi="Calibri" w:cs="Calibri"/>
          <w:sz w:val="24"/>
          <w:szCs w:val="24"/>
        </w:rPr>
      </w:pPr>
      <w:r>
        <w:rPr>
          <w:rFonts w:ascii="Calibri" w:eastAsia="楷体" w:hAnsi="Calibri" w:cs="Calibri" w:hint="eastAsia"/>
          <w:sz w:val="24"/>
          <w:szCs w:val="24"/>
        </w:rPr>
        <w:fldChar w:fldCharType="begin"/>
      </w:r>
      <w:r>
        <w:rPr>
          <w:rFonts w:ascii="Calibri" w:eastAsia="楷体" w:hAnsi="Calibri" w:cs="Calibri" w:hint="eastAsia"/>
          <w:sz w:val="24"/>
          <w:szCs w:val="24"/>
        </w:rPr>
        <w:instrText xml:space="preserve"> = 2 \* GB3 \* MERGEFORMAT </w:instrText>
      </w:r>
      <w:r>
        <w:rPr>
          <w:rFonts w:ascii="Calibri" w:eastAsia="楷体" w:hAnsi="Calibri" w:cs="Calibri" w:hint="eastAsia"/>
          <w:sz w:val="24"/>
          <w:szCs w:val="24"/>
        </w:rPr>
        <w:fldChar w:fldCharType="separate"/>
      </w:r>
      <w:r>
        <w:t>②</w:t>
      </w:r>
      <w:r>
        <w:rPr>
          <w:rFonts w:ascii="Calibri" w:eastAsia="楷体" w:hAnsi="Calibri" w:cs="Calibri" w:hint="eastAsia"/>
          <w:sz w:val="24"/>
          <w:szCs w:val="24"/>
        </w:rPr>
        <w:fldChar w:fldCharType="end"/>
      </w:r>
      <w:r>
        <w:rPr>
          <w:rFonts w:ascii="Calibri" w:eastAsia="楷体" w:hAnsi="Calibri" w:cs="Calibri" w:hint="eastAsia"/>
          <w:sz w:val="24"/>
          <w:szCs w:val="24"/>
        </w:rPr>
        <w:t>有氧呼吸第二、三阶段；</w:t>
      </w:r>
    </w:p>
    <w:p w:rsidR="00802797" w14:paraId="487DC24F" w14:textId="77777777">
      <w:pPr>
        <w:spacing w:line="288" w:lineRule="auto"/>
        <w:jc w:val="left"/>
        <w:rPr>
          <w:rFonts w:ascii="Calibri" w:eastAsia="楷体" w:hAnsi="Calibri" w:cs="Calibri"/>
          <w:sz w:val="24"/>
          <w:szCs w:val="24"/>
        </w:rPr>
      </w:pPr>
      <w:r>
        <w:rPr>
          <w:rFonts w:ascii="Calibri" w:eastAsia="楷体" w:hAnsi="Calibri" w:cs="Calibri" w:hint="eastAsia"/>
          <w:sz w:val="24"/>
          <w:szCs w:val="24"/>
        </w:rPr>
        <w:fldChar w:fldCharType="begin"/>
      </w:r>
      <w:r>
        <w:rPr>
          <w:rFonts w:ascii="Calibri" w:eastAsia="楷体" w:hAnsi="Calibri" w:cs="Calibri" w:hint="eastAsia"/>
          <w:sz w:val="24"/>
          <w:szCs w:val="24"/>
        </w:rPr>
        <w:instrText xml:space="preserve"> = 3 \* GB3 \* MERGEFORMAT </w:instrText>
      </w:r>
      <w:r>
        <w:rPr>
          <w:rFonts w:ascii="Calibri" w:eastAsia="楷体" w:hAnsi="Calibri" w:cs="Calibri" w:hint="eastAsia"/>
          <w:sz w:val="24"/>
          <w:szCs w:val="24"/>
        </w:rPr>
        <w:fldChar w:fldCharType="separate"/>
      </w:r>
      <w:r>
        <w:t>③</w:t>
      </w:r>
      <w:r>
        <w:rPr>
          <w:rFonts w:ascii="Calibri" w:eastAsia="楷体" w:hAnsi="Calibri" w:cs="Calibri" w:hint="eastAsia"/>
          <w:sz w:val="24"/>
          <w:szCs w:val="24"/>
        </w:rPr>
        <w:fldChar w:fldCharType="end"/>
      </w:r>
      <w:r>
        <w:rPr>
          <w:rFonts w:ascii="Calibri" w:eastAsia="楷体" w:hAnsi="Calibri" w:cs="Calibri" w:hint="eastAsia"/>
          <w:sz w:val="24"/>
          <w:szCs w:val="24"/>
        </w:rPr>
        <w:t>动物和</w:t>
      </w:r>
      <w:r>
        <w:rPr>
          <w:rFonts w:ascii="Calibri" w:eastAsia="楷体" w:hAnsi="Calibri" w:cs="Calibri" w:hint="eastAsia"/>
          <w:sz w:val="24"/>
          <w:szCs w:val="24"/>
          <w:u w:val="single"/>
        </w:rPr>
        <w:t xml:space="preserve">       </w:t>
      </w:r>
      <w:r>
        <w:rPr>
          <w:rFonts w:ascii="Calibri" w:eastAsia="楷体" w:hAnsi="Calibri" w:cs="Calibri" w:hint="eastAsia"/>
          <w:sz w:val="24"/>
          <w:szCs w:val="24"/>
        </w:rPr>
        <w:t>无氧呼吸的第二阶段；</w:t>
      </w:r>
    </w:p>
    <w:p w:rsidR="00802797" w14:paraId="1B9432DC" w14:textId="77777777">
      <w:pPr>
        <w:spacing w:line="288" w:lineRule="auto"/>
        <w:jc w:val="left"/>
        <w:rPr>
          <w:rFonts w:ascii="Calibri" w:eastAsia="楷体" w:hAnsi="Calibri" w:cs="Calibri"/>
          <w:sz w:val="24"/>
          <w:szCs w:val="24"/>
        </w:rPr>
      </w:pPr>
      <w:r>
        <w:rPr>
          <w:rFonts w:ascii="Calibri" w:eastAsia="楷体" w:hAnsi="Calibri" w:cs="Calibri"/>
          <w:sz w:val="24"/>
          <w:szCs w:val="24"/>
        </w:rPr>
        <w:fldChar w:fldCharType="begin"/>
      </w:r>
      <w:r>
        <w:rPr>
          <w:rFonts w:ascii="Calibri" w:eastAsia="楷体" w:hAnsi="Calibri" w:cs="Calibri"/>
          <w:sz w:val="24"/>
          <w:szCs w:val="24"/>
        </w:rPr>
        <w:instrText xml:space="preserve"> = 4 \* GB3 \* MERGEFORMAT </w:instrText>
      </w:r>
      <w:r>
        <w:rPr>
          <w:rFonts w:ascii="Calibri" w:eastAsia="楷体" w:hAnsi="Calibri" w:cs="Calibri"/>
          <w:sz w:val="24"/>
          <w:szCs w:val="24"/>
        </w:rPr>
        <w:fldChar w:fldCharType="separate"/>
      </w:r>
      <w:r>
        <w:t>④</w:t>
      </w:r>
      <w:r>
        <w:rPr>
          <w:rFonts w:ascii="Calibri" w:eastAsia="楷体" w:hAnsi="Calibri" w:cs="Calibri"/>
          <w:sz w:val="24"/>
          <w:szCs w:val="24"/>
        </w:rPr>
        <w:fldChar w:fldCharType="end"/>
      </w:r>
      <w:r>
        <w:rPr>
          <w:rFonts w:ascii="Calibri" w:eastAsia="楷体" w:hAnsi="Calibri" w:cs="Calibri" w:hint="eastAsia"/>
          <w:sz w:val="24"/>
          <w:szCs w:val="24"/>
        </w:rPr>
        <w:t>大多数高等植物和</w:t>
      </w:r>
      <w:r>
        <w:rPr>
          <w:rFonts w:ascii="Calibri" w:eastAsia="楷体" w:hAnsi="Calibri" w:cs="Calibri" w:hint="eastAsia"/>
          <w:sz w:val="24"/>
          <w:szCs w:val="24"/>
          <w:u w:val="single"/>
        </w:rPr>
        <w:t xml:space="preserve">         </w:t>
      </w:r>
      <w:r>
        <w:rPr>
          <w:rFonts w:ascii="Calibri" w:eastAsia="楷体" w:hAnsi="Calibri" w:cs="Calibri" w:hint="eastAsia"/>
          <w:sz w:val="24"/>
          <w:szCs w:val="24"/>
        </w:rPr>
        <w:t>无氧呼吸第二阶段。</w:t>
      </w:r>
    </w:p>
    <w:p w:rsidR="00802797" w14:paraId="1F6FD374" w14:textId="77777777">
      <w:pPr>
        <w:spacing w:line="288" w:lineRule="auto"/>
        <w:jc w:val="left"/>
        <w:rPr>
          <w:rFonts w:ascii="Calibri" w:eastAsia="楷体" w:hAnsi="Calibri" w:cs="Calibri"/>
          <w:sz w:val="24"/>
          <w:szCs w:val="24"/>
        </w:rPr>
      </w:pPr>
      <w:r>
        <w:rPr>
          <w:rFonts w:ascii="Calibri" w:eastAsia="楷体" w:hAnsi="Calibri" w:cs="Calibri" w:hint="eastAsia"/>
          <w:b/>
          <w:bCs/>
          <w:sz w:val="24"/>
          <w:szCs w:val="24"/>
        </w:rPr>
        <w:t>注意：</w:t>
      </w:r>
      <w:r>
        <w:rPr>
          <w:rFonts w:ascii="Calibri" w:eastAsia="楷体" w:hAnsi="Calibri" w:cs="Calibri" w:hint="eastAsia"/>
          <w:sz w:val="24"/>
          <w:szCs w:val="24"/>
        </w:rPr>
        <w:t>（</w:t>
      </w:r>
      <w:r>
        <w:rPr>
          <w:rFonts w:ascii="Calibri" w:eastAsia="楷体" w:hAnsi="Calibri" w:cs="Calibri" w:hint="eastAsia"/>
          <w:sz w:val="24"/>
          <w:szCs w:val="24"/>
        </w:rPr>
        <w:t>1</w:t>
      </w:r>
      <w:r>
        <w:rPr>
          <w:rFonts w:ascii="Calibri" w:eastAsia="楷体" w:hAnsi="Calibri" w:cs="Calibri" w:hint="eastAsia"/>
          <w:sz w:val="24"/>
          <w:szCs w:val="24"/>
        </w:rPr>
        <w:t>）有氧呼吸三个阶段都产生能量，第</w:t>
      </w:r>
      <w:r>
        <w:rPr>
          <w:rFonts w:ascii="Calibri" w:eastAsia="楷体" w:hAnsi="Calibri" w:cs="Calibri" w:hint="eastAsia"/>
          <w:sz w:val="24"/>
          <w:szCs w:val="24"/>
          <w:u w:val="single"/>
        </w:rPr>
        <w:t xml:space="preserve">       </w:t>
      </w:r>
      <w:r>
        <w:rPr>
          <w:rFonts w:ascii="Calibri" w:eastAsia="楷体" w:hAnsi="Calibri" w:cs="Calibri" w:hint="eastAsia"/>
          <w:sz w:val="24"/>
          <w:szCs w:val="24"/>
        </w:rPr>
        <w:t>阶段最多。</w:t>
      </w:r>
    </w:p>
    <w:p w:rsidR="00802797" w14:paraId="200FBF17" w14:textId="77777777">
      <w:pPr>
        <w:numPr>
          <w:ilvl w:val="0"/>
          <w:numId w:val="6"/>
        </w:numPr>
        <w:spacing w:line="288" w:lineRule="auto"/>
        <w:jc w:val="left"/>
        <w:rPr>
          <w:rFonts w:ascii="Calibri" w:eastAsia="楷体" w:hAnsi="Calibri" w:cs="Calibri"/>
          <w:sz w:val="24"/>
          <w:szCs w:val="24"/>
        </w:rPr>
      </w:pPr>
      <w:r>
        <w:rPr>
          <w:rFonts w:ascii="Calibri" w:eastAsia="楷体" w:hAnsi="Calibri" w:cs="Calibri" w:hint="eastAsia"/>
          <w:sz w:val="24"/>
          <w:szCs w:val="24"/>
        </w:rPr>
        <w:t>有氧呼吸第三阶段与</w:t>
      </w:r>
      <w:r>
        <w:rPr>
          <w:rFonts w:ascii="Calibri" w:eastAsia="楷体" w:hAnsi="Calibri" w:cs="Calibri" w:hint="eastAsia"/>
          <w:sz w:val="24"/>
          <w:szCs w:val="24"/>
        </w:rPr>
        <w:t>O2</w:t>
      </w:r>
      <w:r>
        <w:rPr>
          <w:rFonts w:ascii="Calibri" w:eastAsia="楷体" w:hAnsi="Calibri" w:cs="Calibri" w:hint="eastAsia"/>
          <w:sz w:val="24"/>
          <w:szCs w:val="24"/>
        </w:rPr>
        <w:t>反应的【</w:t>
      </w:r>
      <w:r>
        <w:rPr>
          <w:rFonts w:ascii="Calibri" w:eastAsia="楷体" w:hAnsi="Calibri" w:cs="Calibri" w:hint="eastAsia"/>
          <w:sz w:val="24"/>
          <w:szCs w:val="24"/>
        </w:rPr>
        <w:t>H</w:t>
      </w:r>
      <w:r>
        <w:rPr>
          <w:rFonts w:ascii="Calibri" w:eastAsia="楷体" w:hAnsi="Calibri" w:cs="Calibri" w:hint="eastAsia"/>
          <w:sz w:val="24"/>
          <w:szCs w:val="24"/>
        </w:rPr>
        <w:t>】来自第一和</w:t>
      </w:r>
      <w:r>
        <w:rPr>
          <w:rFonts w:ascii="Calibri" w:eastAsia="楷体" w:hAnsi="Calibri" w:cs="Calibri" w:hint="eastAsia"/>
          <w:sz w:val="24"/>
          <w:szCs w:val="24"/>
          <w:u w:val="single"/>
        </w:rPr>
        <w:t xml:space="preserve">       </w:t>
      </w:r>
      <w:r>
        <w:rPr>
          <w:rFonts w:ascii="Calibri" w:eastAsia="楷体" w:hAnsi="Calibri" w:cs="Calibri" w:hint="eastAsia"/>
          <w:sz w:val="24"/>
          <w:szCs w:val="24"/>
        </w:rPr>
        <w:t>阶段。</w:t>
      </w:r>
    </w:p>
    <w:p w:rsidR="00802797" w14:paraId="1722A6CE" w14:textId="77777777">
      <w:pPr>
        <w:numPr>
          <w:ilvl w:val="0"/>
          <w:numId w:val="6"/>
        </w:numPr>
        <w:spacing w:line="288" w:lineRule="auto"/>
        <w:jc w:val="left"/>
        <w:rPr>
          <w:rFonts w:ascii="Calibri" w:eastAsia="楷体" w:hAnsi="Calibri" w:cs="Calibri"/>
          <w:sz w:val="24"/>
          <w:szCs w:val="24"/>
        </w:rPr>
      </w:pPr>
      <w:r>
        <w:rPr>
          <w:rFonts w:ascii="Calibri" w:eastAsia="楷体" w:hAnsi="Calibri" w:cs="Calibri" w:hint="eastAsia"/>
          <w:sz w:val="24"/>
          <w:szCs w:val="24"/>
        </w:rPr>
        <w:t>无氧呼吸只在</w:t>
      </w:r>
      <w:r>
        <w:rPr>
          <w:rFonts w:ascii="Calibri" w:eastAsia="楷体" w:hAnsi="Calibri" w:cs="Calibri" w:hint="eastAsia"/>
          <w:sz w:val="24"/>
          <w:szCs w:val="24"/>
          <w:u w:val="single"/>
        </w:rPr>
        <w:t xml:space="preserve">        </w:t>
      </w:r>
      <w:r>
        <w:rPr>
          <w:rFonts w:ascii="Calibri" w:eastAsia="楷体" w:hAnsi="Calibri" w:cs="Calibri" w:hint="eastAsia"/>
          <w:sz w:val="24"/>
          <w:szCs w:val="24"/>
        </w:rPr>
        <w:t>阶段产生能量。</w:t>
      </w:r>
    </w:p>
    <w:p w:rsidR="00802797" w14:paraId="2765F152" w14:textId="77777777">
      <w:pPr>
        <w:numPr>
          <w:ilvl w:val="0"/>
          <w:numId w:val="6"/>
        </w:numPr>
        <w:spacing w:line="288" w:lineRule="auto"/>
        <w:jc w:val="left"/>
        <w:rPr>
          <w:rFonts w:ascii="Calibri" w:eastAsia="楷体" w:hAnsi="Calibri" w:cs="Calibri"/>
          <w:sz w:val="24"/>
          <w:szCs w:val="24"/>
        </w:rPr>
      </w:pPr>
      <w:r>
        <w:rPr>
          <w:rFonts w:ascii="Calibri" w:eastAsia="楷体" w:hAnsi="Calibri" w:cs="Calibri" w:hint="eastAsia"/>
          <w:sz w:val="24"/>
          <w:szCs w:val="24"/>
        </w:rPr>
        <w:t>无氧呼吸第二阶段的产物不同是因为</w:t>
      </w:r>
      <w:r>
        <w:rPr>
          <w:rFonts w:ascii="Calibri" w:eastAsia="楷体" w:hAnsi="Calibri" w:cs="Calibri" w:hint="eastAsia"/>
          <w:b/>
          <w:bCs/>
          <w:sz w:val="24"/>
          <w:szCs w:val="24"/>
          <w:u w:val="single"/>
        </w:rPr>
        <w:t>酶不同</w:t>
      </w:r>
      <w:r>
        <w:rPr>
          <w:rFonts w:ascii="Calibri" w:eastAsia="楷体" w:hAnsi="Calibri" w:cs="Calibri" w:hint="eastAsia"/>
          <w:b/>
          <w:bCs/>
          <w:sz w:val="24"/>
          <w:szCs w:val="24"/>
        </w:rPr>
        <w:t>。</w:t>
      </w:r>
      <w:r>
        <w:rPr>
          <w:rFonts w:ascii="Calibri" w:eastAsia="楷体" w:hAnsi="Calibri" w:cs="Calibri" w:hint="eastAsia"/>
          <w:sz w:val="24"/>
          <w:szCs w:val="24"/>
        </w:rPr>
        <w:t>（实质：基因不同）</w:t>
      </w:r>
    </w:p>
    <w:p w:rsidR="00802797" w14:paraId="0CE7B161" w14:textId="77777777">
      <w:pPr>
        <w:spacing w:line="288" w:lineRule="auto"/>
        <w:jc w:val="left"/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3</w:t>
      </w:r>
      <w:r>
        <w:rPr>
          <w:rFonts w:ascii="楷体" w:eastAsia="楷体" w:hAnsi="楷体" w:cs="楷体" w:hint="eastAsia"/>
          <w:sz w:val="24"/>
          <w:szCs w:val="24"/>
        </w:rPr>
        <w:t>、呼吸作用释放的能量：大部分以</w:t>
      </w:r>
      <w:r>
        <w:rPr>
          <w:rFonts w:ascii="楷体" w:eastAsia="楷体" w:hAnsi="楷体" w:cs="楷体" w:hint="eastAsia"/>
          <w:sz w:val="24"/>
          <w:szCs w:val="24"/>
          <w:u w:val="single"/>
        </w:rPr>
        <w:t xml:space="preserve">      </w:t>
      </w:r>
      <w:r>
        <w:rPr>
          <w:rFonts w:ascii="楷体" w:eastAsia="楷体" w:hAnsi="楷体" w:cs="楷体" w:hint="eastAsia"/>
          <w:sz w:val="24"/>
          <w:szCs w:val="24"/>
        </w:rPr>
        <w:t>的形式散失，少部分用于合成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>ATP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或者</w:t>
      </w:r>
      <w:r>
        <w:rPr>
          <w:rFonts w:ascii="楷体" w:eastAsia="楷体" w:hAnsi="楷体" w:cs="楷体" w:hint="eastAsia"/>
          <w:sz w:val="24"/>
          <w:szCs w:val="24"/>
        </w:rPr>
        <w:t>储存在不彻底的氧化产物中</w:t>
      </w:r>
      <w:r>
        <w:rPr>
          <w:rFonts w:ascii="楷体" w:eastAsia="楷体" w:hAnsi="楷体" w:cs="楷体" w:hint="eastAsia"/>
          <w:b/>
          <w:bCs/>
          <w:sz w:val="24"/>
          <w:szCs w:val="24"/>
          <w:em w:val="dot"/>
        </w:rPr>
        <w:t>（乳酸或酒精）</w:t>
      </w:r>
      <w:r>
        <w:rPr>
          <w:rFonts w:ascii="楷体" w:eastAsia="楷体" w:hAnsi="楷体" w:cs="楷体" w:hint="eastAsia"/>
          <w:sz w:val="24"/>
          <w:szCs w:val="24"/>
        </w:rPr>
        <w:t>。</w:t>
      </w:r>
    </w:p>
    <w:p w:rsidR="00802797" w14:paraId="2F8CA0DE" w14:textId="77777777">
      <w:pPr>
        <w:spacing w:line="288" w:lineRule="auto"/>
        <w:jc w:val="left"/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4</w:t>
      </w:r>
      <w:r>
        <w:rPr>
          <w:rFonts w:ascii="楷体" w:eastAsia="楷体" w:hAnsi="楷体" w:cs="楷体" w:hint="eastAsia"/>
          <w:sz w:val="24"/>
          <w:szCs w:val="24"/>
        </w:rPr>
        <w:t>、细胞呼吸的总反应式：</w:t>
      </w:r>
    </w:p>
    <w:p w:rsidR="00802797" w14:paraId="41043B31" w14:textId="77777777">
      <w:pPr>
        <w:spacing w:line="288" w:lineRule="auto"/>
        <w:jc w:val="left"/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有氧呼吸：</w:t>
      </w:r>
      <w:r>
        <w:rPr>
          <w:rFonts w:ascii="楷体" w:eastAsia="楷体" w:hAnsi="楷体" w:cs="楷体" w:hint="eastAsia"/>
          <w:sz w:val="24"/>
          <w:szCs w:val="24"/>
        </w:rPr>
        <w:t xml:space="preserve"> C</w:t>
      </w:r>
      <w:r>
        <w:rPr>
          <w:rFonts w:ascii="楷体" w:eastAsia="楷体" w:hAnsi="楷体" w:cs="楷体" w:hint="eastAsia"/>
          <w:sz w:val="18"/>
          <w:szCs w:val="18"/>
        </w:rPr>
        <w:t>6</w:t>
      </w:r>
      <w:r>
        <w:rPr>
          <w:rFonts w:ascii="楷体" w:eastAsia="楷体" w:hAnsi="楷体" w:cs="楷体" w:hint="eastAsia"/>
          <w:sz w:val="24"/>
          <w:szCs w:val="24"/>
        </w:rPr>
        <w:t>H</w:t>
      </w:r>
      <w:r>
        <w:rPr>
          <w:rFonts w:ascii="楷体" w:eastAsia="楷体" w:hAnsi="楷体" w:cs="楷体" w:hint="eastAsia"/>
          <w:sz w:val="18"/>
          <w:szCs w:val="18"/>
        </w:rPr>
        <w:t>12</w:t>
      </w:r>
      <w:r>
        <w:rPr>
          <w:rFonts w:ascii="楷体" w:eastAsia="楷体" w:hAnsi="楷体" w:cs="楷体" w:hint="eastAsia"/>
          <w:sz w:val="24"/>
          <w:szCs w:val="24"/>
        </w:rPr>
        <w:t>O</w:t>
      </w:r>
      <w:r>
        <w:rPr>
          <w:rFonts w:ascii="楷体" w:eastAsia="楷体" w:hAnsi="楷体" w:cs="楷体" w:hint="eastAsia"/>
          <w:sz w:val="18"/>
          <w:szCs w:val="18"/>
        </w:rPr>
        <w:t>6</w:t>
      </w:r>
      <w:r>
        <w:rPr>
          <w:rFonts w:ascii="楷体" w:eastAsia="楷体" w:hAnsi="楷体" w:cs="楷体" w:hint="eastAsia"/>
          <w:sz w:val="24"/>
          <w:szCs w:val="24"/>
        </w:rPr>
        <w:t>+6O</w:t>
      </w:r>
      <w:r>
        <w:rPr>
          <w:rFonts w:ascii="楷体" w:eastAsia="楷体" w:hAnsi="楷体" w:cs="楷体" w:hint="eastAsia"/>
          <w:sz w:val="18"/>
          <w:szCs w:val="18"/>
        </w:rPr>
        <w:t>2</w:t>
      </w:r>
      <w:r>
        <w:rPr>
          <w:rFonts w:ascii="楷体" w:eastAsia="楷体" w:hAnsi="楷体" w:cs="楷体" w:hint="eastAsia"/>
          <w:sz w:val="24"/>
          <w:szCs w:val="24"/>
        </w:rPr>
        <w:t>+6H</w:t>
      </w:r>
      <w:r>
        <w:rPr>
          <w:rFonts w:ascii="楷体" w:eastAsia="楷体" w:hAnsi="楷体" w:cs="楷体" w:hint="eastAsia"/>
          <w:sz w:val="18"/>
          <w:szCs w:val="18"/>
        </w:rPr>
        <w:t>2</w:t>
      </w:r>
      <w:r>
        <w:rPr>
          <w:rFonts w:ascii="楷体" w:eastAsia="楷体" w:hAnsi="楷体" w:cs="楷体" w:hint="eastAsia"/>
          <w:sz w:val="24"/>
          <w:szCs w:val="24"/>
        </w:rPr>
        <w:t>O=6CO</w:t>
      </w:r>
      <w:r>
        <w:rPr>
          <w:rFonts w:ascii="楷体" w:eastAsia="楷体" w:hAnsi="楷体" w:cs="楷体" w:hint="eastAsia"/>
          <w:sz w:val="18"/>
          <w:szCs w:val="18"/>
        </w:rPr>
        <w:t>2</w:t>
      </w:r>
      <w:r>
        <w:rPr>
          <w:rFonts w:ascii="楷体" w:eastAsia="楷体" w:hAnsi="楷体" w:cs="楷体" w:hint="eastAsia"/>
          <w:sz w:val="24"/>
          <w:szCs w:val="24"/>
        </w:rPr>
        <w:t>+12H</w:t>
      </w:r>
      <w:r>
        <w:rPr>
          <w:rFonts w:ascii="楷体" w:eastAsia="楷体" w:hAnsi="楷体" w:cs="楷体" w:hint="eastAsia"/>
          <w:sz w:val="18"/>
          <w:szCs w:val="18"/>
        </w:rPr>
        <w:t>2</w:t>
      </w:r>
      <w:r>
        <w:rPr>
          <w:rFonts w:ascii="楷体" w:eastAsia="楷体" w:hAnsi="楷体" w:cs="楷体" w:hint="eastAsia"/>
          <w:sz w:val="24"/>
          <w:szCs w:val="24"/>
        </w:rPr>
        <w:t>O+</w:t>
      </w:r>
      <w:r>
        <w:rPr>
          <w:rFonts w:ascii="楷体" w:eastAsia="楷体" w:hAnsi="楷体" w:cs="楷体" w:hint="eastAsia"/>
          <w:sz w:val="24"/>
          <w:szCs w:val="24"/>
        </w:rPr>
        <w:t>大量能量</w:t>
      </w:r>
      <w:r>
        <w:rPr>
          <w:rFonts w:ascii="楷体" w:eastAsia="楷体" w:hAnsi="楷体" w:cs="楷体" w:hint="eastAsia"/>
          <w:sz w:val="24"/>
          <w:szCs w:val="24"/>
        </w:rPr>
        <w:t xml:space="preserve">                              </w:t>
      </w:r>
    </w:p>
    <w:p w:rsidR="00802797" w14:paraId="5A5F98C5" w14:textId="77777777">
      <w:pPr>
        <w:spacing w:line="288" w:lineRule="auto"/>
        <w:jc w:val="left"/>
        <w:rPr>
          <w:rFonts w:ascii="楷体" w:eastAsia="楷体" w:hAnsi="楷体" w:cs="楷体"/>
          <w:sz w:val="18"/>
          <w:szCs w:val="18"/>
        </w:rPr>
      </w:pPr>
      <w:r>
        <w:rPr>
          <w:rFonts w:ascii="楷体" w:eastAsia="楷体" w:hAnsi="楷体" w:cs="楷体" w:hint="eastAsia"/>
          <w:sz w:val="24"/>
          <w:szCs w:val="24"/>
        </w:rPr>
        <w:t>动物和乳酸菌的无氧呼吸：</w:t>
      </w:r>
      <w:r>
        <w:rPr>
          <w:rFonts w:ascii="楷体" w:eastAsia="楷体" w:hAnsi="楷体" w:cs="楷体" w:hint="eastAsia"/>
          <w:sz w:val="24"/>
          <w:szCs w:val="24"/>
        </w:rPr>
        <w:t xml:space="preserve"> C</w:t>
      </w:r>
      <w:r>
        <w:rPr>
          <w:rFonts w:ascii="楷体" w:eastAsia="楷体" w:hAnsi="楷体" w:cs="楷体" w:hint="eastAsia"/>
          <w:sz w:val="18"/>
          <w:szCs w:val="18"/>
        </w:rPr>
        <w:t>6</w:t>
      </w:r>
      <w:r>
        <w:rPr>
          <w:rFonts w:ascii="楷体" w:eastAsia="楷体" w:hAnsi="楷体" w:cs="楷体" w:hint="eastAsia"/>
          <w:sz w:val="24"/>
          <w:szCs w:val="24"/>
        </w:rPr>
        <w:t>H</w:t>
      </w:r>
      <w:r>
        <w:rPr>
          <w:rFonts w:ascii="楷体" w:eastAsia="楷体" w:hAnsi="楷体" w:cs="楷体" w:hint="eastAsia"/>
          <w:sz w:val="18"/>
          <w:szCs w:val="18"/>
        </w:rPr>
        <w:t>12</w:t>
      </w:r>
      <w:r>
        <w:rPr>
          <w:rFonts w:ascii="楷体" w:eastAsia="楷体" w:hAnsi="楷体" w:cs="楷体" w:hint="eastAsia"/>
          <w:sz w:val="24"/>
          <w:szCs w:val="24"/>
        </w:rPr>
        <w:t>O</w:t>
      </w:r>
      <w:r>
        <w:rPr>
          <w:rFonts w:ascii="楷体" w:eastAsia="楷体" w:hAnsi="楷体" w:cs="楷体" w:hint="eastAsia"/>
          <w:sz w:val="18"/>
          <w:szCs w:val="18"/>
        </w:rPr>
        <w:t>6</w:t>
      </w:r>
      <w:r>
        <w:rPr>
          <w:rFonts w:ascii="楷体" w:eastAsia="楷体" w:hAnsi="楷体" w:cs="楷体" w:hint="eastAsia"/>
          <w:sz w:val="24"/>
          <w:szCs w:val="24"/>
        </w:rPr>
        <w:t>=2C</w:t>
      </w:r>
      <w:r>
        <w:rPr>
          <w:rFonts w:ascii="楷体" w:eastAsia="楷体" w:hAnsi="楷体" w:cs="楷体" w:hint="eastAsia"/>
          <w:sz w:val="18"/>
          <w:szCs w:val="18"/>
        </w:rPr>
        <w:t>3</w:t>
      </w:r>
      <w:r>
        <w:rPr>
          <w:rFonts w:ascii="楷体" w:eastAsia="楷体" w:hAnsi="楷体" w:cs="楷体" w:hint="eastAsia"/>
          <w:sz w:val="24"/>
          <w:szCs w:val="24"/>
        </w:rPr>
        <w:t>H</w:t>
      </w:r>
      <w:r>
        <w:rPr>
          <w:rFonts w:ascii="楷体" w:eastAsia="楷体" w:hAnsi="楷体" w:cs="楷体" w:hint="eastAsia"/>
          <w:sz w:val="18"/>
          <w:szCs w:val="18"/>
        </w:rPr>
        <w:t>6</w:t>
      </w:r>
      <w:r>
        <w:rPr>
          <w:rFonts w:ascii="楷体" w:eastAsia="楷体" w:hAnsi="楷体" w:cs="楷体" w:hint="eastAsia"/>
          <w:sz w:val="24"/>
          <w:szCs w:val="24"/>
        </w:rPr>
        <w:t>O</w:t>
      </w:r>
      <w:r>
        <w:rPr>
          <w:rFonts w:ascii="楷体" w:eastAsia="楷体" w:hAnsi="楷体" w:cs="楷体" w:hint="eastAsia"/>
          <w:sz w:val="18"/>
          <w:szCs w:val="18"/>
        </w:rPr>
        <w:t>3</w:t>
      </w:r>
      <w:r>
        <w:rPr>
          <w:rFonts w:ascii="楷体" w:eastAsia="楷体" w:hAnsi="楷体" w:cs="楷体" w:hint="eastAsia"/>
          <w:sz w:val="24"/>
          <w:szCs w:val="24"/>
        </w:rPr>
        <w:t>（乳酸）</w:t>
      </w:r>
      <w:r>
        <w:rPr>
          <w:rFonts w:ascii="楷体" w:eastAsia="楷体" w:hAnsi="楷体" w:cs="楷体" w:hint="eastAsia"/>
          <w:sz w:val="24"/>
          <w:szCs w:val="24"/>
        </w:rPr>
        <w:t>+</w:t>
      </w:r>
      <w:r>
        <w:rPr>
          <w:rFonts w:ascii="楷体" w:eastAsia="楷体" w:hAnsi="楷体" w:cs="楷体" w:hint="eastAsia"/>
          <w:sz w:val="24"/>
          <w:szCs w:val="24"/>
        </w:rPr>
        <w:t>少量能量</w:t>
      </w:r>
    </w:p>
    <w:p w:rsidR="00802797" w14:paraId="2074B2D5" w14:textId="77777777">
      <w:pPr>
        <w:spacing w:line="288" w:lineRule="auto"/>
        <w:jc w:val="left"/>
        <w:rPr>
          <w:rFonts w:ascii="楷体" w:eastAsia="楷体" w:hAnsi="楷体" w:cs="楷体"/>
          <w:sz w:val="18"/>
          <w:szCs w:val="18"/>
        </w:rPr>
      </w:pPr>
      <w:r>
        <w:rPr>
          <w:rFonts w:ascii="楷体" w:eastAsia="楷体" w:hAnsi="楷体" w:cs="楷体" w:hint="eastAsia"/>
          <w:sz w:val="24"/>
          <w:szCs w:val="24"/>
        </w:rPr>
        <w:t>大多数植物和酵母菌的有氧呼吸：</w:t>
      </w:r>
      <w:r>
        <w:rPr>
          <w:rFonts w:ascii="楷体" w:eastAsia="楷体" w:hAnsi="楷体" w:cs="楷体" w:hint="eastAsia"/>
          <w:sz w:val="24"/>
          <w:szCs w:val="24"/>
        </w:rPr>
        <w:t>C</w:t>
      </w:r>
      <w:r>
        <w:rPr>
          <w:rFonts w:ascii="楷体" w:eastAsia="楷体" w:hAnsi="楷体" w:cs="楷体" w:hint="eastAsia"/>
          <w:sz w:val="18"/>
          <w:szCs w:val="18"/>
        </w:rPr>
        <w:t>6</w:t>
      </w:r>
      <w:r>
        <w:rPr>
          <w:rFonts w:ascii="楷体" w:eastAsia="楷体" w:hAnsi="楷体" w:cs="楷体" w:hint="eastAsia"/>
          <w:sz w:val="24"/>
          <w:szCs w:val="24"/>
        </w:rPr>
        <w:t>H</w:t>
      </w:r>
      <w:r>
        <w:rPr>
          <w:rFonts w:ascii="楷体" w:eastAsia="楷体" w:hAnsi="楷体" w:cs="楷体" w:hint="eastAsia"/>
          <w:sz w:val="18"/>
          <w:szCs w:val="18"/>
        </w:rPr>
        <w:t>12</w:t>
      </w:r>
      <w:r>
        <w:rPr>
          <w:rFonts w:ascii="楷体" w:eastAsia="楷体" w:hAnsi="楷体" w:cs="楷体" w:hint="eastAsia"/>
          <w:sz w:val="24"/>
          <w:szCs w:val="24"/>
        </w:rPr>
        <w:t>O</w:t>
      </w:r>
      <w:r>
        <w:rPr>
          <w:rFonts w:ascii="楷体" w:eastAsia="楷体" w:hAnsi="楷体" w:cs="楷体" w:hint="eastAsia"/>
          <w:sz w:val="18"/>
          <w:szCs w:val="18"/>
        </w:rPr>
        <w:t>6</w:t>
      </w:r>
      <w:r>
        <w:rPr>
          <w:rFonts w:ascii="楷体" w:eastAsia="楷体" w:hAnsi="楷体" w:cs="楷体" w:hint="eastAsia"/>
          <w:sz w:val="24"/>
          <w:szCs w:val="24"/>
        </w:rPr>
        <w:t>=2CO</w:t>
      </w:r>
      <w:r>
        <w:rPr>
          <w:rFonts w:ascii="楷体" w:eastAsia="楷体" w:hAnsi="楷体" w:cs="楷体" w:hint="eastAsia"/>
          <w:sz w:val="18"/>
          <w:szCs w:val="18"/>
        </w:rPr>
        <w:t>2</w:t>
      </w:r>
      <w:r>
        <w:rPr>
          <w:rFonts w:ascii="楷体" w:eastAsia="楷体" w:hAnsi="楷体" w:cs="楷体" w:hint="eastAsia"/>
          <w:sz w:val="24"/>
          <w:szCs w:val="24"/>
        </w:rPr>
        <w:t>+2C</w:t>
      </w:r>
      <w:r>
        <w:rPr>
          <w:rFonts w:ascii="楷体" w:eastAsia="楷体" w:hAnsi="楷体" w:cs="楷体" w:hint="eastAsia"/>
          <w:sz w:val="18"/>
          <w:szCs w:val="18"/>
        </w:rPr>
        <w:t>2</w:t>
      </w:r>
      <w:r>
        <w:rPr>
          <w:rFonts w:ascii="楷体" w:eastAsia="楷体" w:hAnsi="楷体" w:cs="楷体" w:hint="eastAsia"/>
          <w:sz w:val="24"/>
          <w:szCs w:val="24"/>
        </w:rPr>
        <w:t>H</w:t>
      </w:r>
      <w:r>
        <w:rPr>
          <w:rFonts w:ascii="楷体" w:eastAsia="楷体" w:hAnsi="楷体" w:cs="楷体" w:hint="eastAsia"/>
          <w:sz w:val="18"/>
          <w:szCs w:val="18"/>
        </w:rPr>
        <w:t>5</w:t>
      </w:r>
      <w:r>
        <w:rPr>
          <w:rFonts w:ascii="楷体" w:eastAsia="楷体" w:hAnsi="楷体" w:cs="楷体" w:hint="eastAsia"/>
          <w:sz w:val="24"/>
          <w:szCs w:val="24"/>
        </w:rPr>
        <w:t>OH</w:t>
      </w:r>
      <w:r>
        <w:rPr>
          <w:rFonts w:ascii="楷体" w:eastAsia="楷体" w:hAnsi="楷体" w:cs="楷体" w:hint="eastAsia"/>
          <w:sz w:val="24"/>
          <w:szCs w:val="24"/>
        </w:rPr>
        <w:t>（酒精）</w:t>
      </w:r>
      <w:r>
        <w:rPr>
          <w:rFonts w:ascii="楷体" w:eastAsia="楷体" w:hAnsi="楷体" w:cs="楷体" w:hint="eastAsia"/>
          <w:sz w:val="24"/>
          <w:szCs w:val="24"/>
        </w:rPr>
        <w:t>+</w:t>
      </w:r>
      <w:r>
        <w:rPr>
          <w:rFonts w:ascii="楷体" w:eastAsia="楷体" w:hAnsi="楷体" w:cs="楷体" w:hint="eastAsia"/>
          <w:sz w:val="24"/>
          <w:szCs w:val="24"/>
        </w:rPr>
        <w:t>少量能量</w:t>
      </w:r>
    </w:p>
    <w:p w:rsidR="00802797" w14:paraId="37FD531F" w14:textId="77777777">
      <w:pPr>
        <w:spacing w:line="288" w:lineRule="auto"/>
        <w:jc w:val="left"/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5</w:t>
      </w:r>
      <w:r>
        <w:rPr>
          <w:rFonts w:ascii="楷体" w:eastAsia="楷体" w:hAnsi="楷体" w:cs="楷体" w:hint="eastAsia"/>
          <w:sz w:val="24"/>
          <w:szCs w:val="24"/>
        </w:rPr>
        <w:t>、有关呼吸作用的计算：（用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>系数比</w:t>
      </w:r>
      <w:r>
        <w:rPr>
          <w:rFonts w:ascii="楷体" w:eastAsia="楷体" w:hAnsi="楷体" w:cs="楷体" w:hint="eastAsia"/>
          <w:sz w:val="24"/>
          <w:szCs w:val="24"/>
        </w:rPr>
        <w:t>的方法）</w:t>
      </w:r>
    </w:p>
    <w:p w:rsidR="00802797" w14:paraId="0C6A9984" w14:textId="77777777">
      <w:pPr>
        <w:spacing w:line="288" w:lineRule="auto"/>
        <w:jc w:val="left"/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 xml:space="preserve">  </w:t>
      </w:r>
      <w:r>
        <w:rPr>
          <w:rFonts w:ascii="楷体" w:eastAsia="楷体" w:hAnsi="楷体" w:cs="楷体" w:hint="eastAsia"/>
          <w:sz w:val="24"/>
          <w:szCs w:val="24"/>
        </w:rPr>
        <w:t>有氧呼吸：</w:t>
      </w:r>
      <w:r>
        <w:rPr>
          <w:rFonts w:ascii="楷体" w:eastAsia="楷体" w:hAnsi="楷体" w:cs="楷体" w:hint="eastAsia"/>
          <w:sz w:val="24"/>
          <w:szCs w:val="24"/>
        </w:rPr>
        <w:t>C</w:t>
      </w:r>
      <w:r>
        <w:rPr>
          <w:rFonts w:ascii="楷体" w:eastAsia="楷体" w:hAnsi="楷体" w:cs="楷体" w:hint="eastAsia"/>
          <w:sz w:val="18"/>
          <w:szCs w:val="18"/>
        </w:rPr>
        <w:t>6</w:t>
      </w:r>
      <w:r>
        <w:rPr>
          <w:rFonts w:ascii="楷体" w:eastAsia="楷体" w:hAnsi="楷体" w:cs="楷体" w:hint="eastAsia"/>
          <w:sz w:val="24"/>
          <w:szCs w:val="24"/>
        </w:rPr>
        <w:t>H</w:t>
      </w:r>
      <w:r>
        <w:rPr>
          <w:rFonts w:ascii="楷体" w:eastAsia="楷体" w:hAnsi="楷体" w:cs="楷体" w:hint="eastAsia"/>
          <w:sz w:val="18"/>
          <w:szCs w:val="18"/>
        </w:rPr>
        <w:t>12</w:t>
      </w:r>
      <w:r>
        <w:rPr>
          <w:rFonts w:ascii="楷体" w:eastAsia="楷体" w:hAnsi="楷体" w:cs="楷体" w:hint="eastAsia"/>
          <w:sz w:val="24"/>
          <w:szCs w:val="24"/>
        </w:rPr>
        <w:t>O</w:t>
      </w:r>
      <w:r>
        <w:rPr>
          <w:rFonts w:ascii="楷体" w:eastAsia="楷体" w:hAnsi="楷体" w:cs="楷体" w:hint="eastAsia"/>
          <w:sz w:val="18"/>
          <w:szCs w:val="18"/>
        </w:rPr>
        <w:t>6</w:t>
      </w:r>
      <w:r>
        <w:rPr>
          <w:rFonts w:ascii="楷体" w:eastAsia="楷体" w:hAnsi="楷体" w:cs="楷体" w:hint="eastAsia"/>
          <w:sz w:val="24"/>
          <w:szCs w:val="24"/>
        </w:rPr>
        <w:t>：</w:t>
      </w:r>
      <w:r>
        <w:rPr>
          <w:rFonts w:ascii="楷体" w:eastAsia="楷体" w:hAnsi="楷体" w:cs="楷体" w:hint="eastAsia"/>
          <w:sz w:val="24"/>
          <w:szCs w:val="24"/>
        </w:rPr>
        <w:t>O</w:t>
      </w:r>
      <w:r>
        <w:rPr>
          <w:rFonts w:ascii="楷体" w:eastAsia="楷体" w:hAnsi="楷体" w:cs="楷体" w:hint="eastAsia"/>
          <w:sz w:val="18"/>
          <w:szCs w:val="18"/>
        </w:rPr>
        <w:t>2</w:t>
      </w:r>
      <w:r>
        <w:rPr>
          <w:rFonts w:ascii="楷体" w:eastAsia="楷体" w:hAnsi="楷体" w:cs="楷体" w:hint="eastAsia"/>
          <w:sz w:val="24"/>
          <w:szCs w:val="24"/>
        </w:rPr>
        <w:t>：</w:t>
      </w:r>
      <w:r>
        <w:rPr>
          <w:rFonts w:ascii="楷体" w:eastAsia="楷体" w:hAnsi="楷体" w:cs="楷体" w:hint="eastAsia"/>
          <w:sz w:val="24"/>
          <w:szCs w:val="24"/>
        </w:rPr>
        <w:t>CO</w:t>
      </w:r>
      <w:r>
        <w:rPr>
          <w:rFonts w:ascii="楷体" w:eastAsia="楷体" w:hAnsi="楷体" w:cs="楷体" w:hint="eastAsia"/>
          <w:sz w:val="18"/>
          <w:szCs w:val="18"/>
        </w:rPr>
        <w:t>2</w:t>
      </w:r>
      <w:r>
        <w:rPr>
          <w:rFonts w:ascii="楷体" w:eastAsia="楷体" w:hAnsi="楷体" w:cs="楷体" w:hint="eastAsia"/>
          <w:sz w:val="24"/>
          <w:szCs w:val="24"/>
        </w:rPr>
        <w:t xml:space="preserve">=1:6:6         </w:t>
      </w:r>
      <w:r>
        <w:rPr>
          <w:rFonts w:ascii="楷体" w:eastAsia="楷体" w:hAnsi="楷体" w:cs="楷体" w:hint="eastAsia"/>
          <w:sz w:val="24"/>
          <w:szCs w:val="24"/>
        </w:rPr>
        <w:t>产气的无氧呼吸：</w:t>
      </w:r>
      <w:r>
        <w:rPr>
          <w:rFonts w:ascii="楷体" w:eastAsia="楷体" w:hAnsi="楷体" w:cs="楷体" w:hint="eastAsia"/>
          <w:sz w:val="24"/>
          <w:szCs w:val="24"/>
        </w:rPr>
        <w:t>C</w:t>
      </w:r>
      <w:r>
        <w:rPr>
          <w:rFonts w:ascii="楷体" w:eastAsia="楷体" w:hAnsi="楷体" w:cs="楷体" w:hint="eastAsia"/>
          <w:sz w:val="18"/>
          <w:szCs w:val="18"/>
        </w:rPr>
        <w:t>6</w:t>
      </w:r>
      <w:r>
        <w:rPr>
          <w:rFonts w:ascii="楷体" w:eastAsia="楷体" w:hAnsi="楷体" w:cs="楷体" w:hint="eastAsia"/>
          <w:sz w:val="24"/>
          <w:szCs w:val="24"/>
        </w:rPr>
        <w:t>H</w:t>
      </w:r>
      <w:r>
        <w:rPr>
          <w:rFonts w:ascii="楷体" w:eastAsia="楷体" w:hAnsi="楷体" w:cs="楷体" w:hint="eastAsia"/>
          <w:sz w:val="18"/>
          <w:szCs w:val="18"/>
        </w:rPr>
        <w:t>12</w:t>
      </w:r>
      <w:r>
        <w:rPr>
          <w:rFonts w:ascii="楷体" w:eastAsia="楷体" w:hAnsi="楷体" w:cs="楷体" w:hint="eastAsia"/>
          <w:sz w:val="24"/>
          <w:szCs w:val="24"/>
        </w:rPr>
        <w:t>O</w:t>
      </w:r>
      <w:r>
        <w:rPr>
          <w:rFonts w:ascii="楷体" w:eastAsia="楷体" w:hAnsi="楷体" w:cs="楷体" w:hint="eastAsia"/>
          <w:sz w:val="18"/>
          <w:szCs w:val="18"/>
        </w:rPr>
        <w:t>6</w:t>
      </w:r>
      <w:r>
        <w:rPr>
          <w:rFonts w:ascii="楷体" w:eastAsia="楷体" w:hAnsi="楷体" w:cs="楷体" w:hint="eastAsia"/>
          <w:sz w:val="24"/>
          <w:szCs w:val="24"/>
        </w:rPr>
        <w:t>：</w:t>
      </w:r>
      <w:r>
        <w:rPr>
          <w:rFonts w:ascii="楷体" w:eastAsia="楷体" w:hAnsi="楷体" w:cs="楷体" w:hint="eastAsia"/>
          <w:sz w:val="24"/>
          <w:szCs w:val="24"/>
        </w:rPr>
        <w:t>CO</w:t>
      </w:r>
      <w:r>
        <w:rPr>
          <w:rFonts w:ascii="楷体" w:eastAsia="楷体" w:hAnsi="楷体" w:cs="楷体" w:hint="eastAsia"/>
          <w:sz w:val="18"/>
          <w:szCs w:val="18"/>
        </w:rPr>
        <w:t>2</w:t>
      </w:r>
      <w:r>
        <w:rPr>
          <w:rFonts w:ascii="楷体" w:eastAsia="楷体" w:hAnsi="楷体" w:cs="楷体" w:hint="eastAsia"/>
          <w:sz w:val="24"/>
          <w:szCs w:val="24"/>
        </w:rPr>
        <w:t xml:space="preserve">=1:2 </w:t>
      </w:r>
    </w:p>
    <w:p w:rsidR="00802797" w14:paraId="70901AD7" w14:textId="77777777">
      <w:pPr>
        <w:spacing w:line="288" w:lineRule="auto"/>
        <w:jc w:val="left"/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sz w:val="24"/>
          <w:szCs w:val="24"/>
        </w:rPr>
        <w:t>练习：</w:t>
      </w:r>
      <w:r>
        <w:rPr>
          <w:rFonts w:ascii="Wingdings" w:eastAsia="楷体" w:hAnsi="Wingdings" w:cs="楷体"/>
          <w:sz w:val="24"/>
          <w:szCs w:val="24"/>
        </w:rPr>
        <w:sym w:font="Wingdings" w:char="F081"/>
      </w:r>
      <w:r>
        <w:rPr>
          <w:rFonts w:ascii="楷体" w:eastAsia="楷体" w:hAnsi="楷体" w:cs="楷体" w:hint="eastAsia"/>
          <w:sz w:val="24"/>
          <w:szCs w:val="24"/>
        </w:rPr>
        <w:t>若有氧呼吸和无氧呼吸消耗等量的葡萄糖，则产生的</w:t>
      </w:r>
      <w:r>
        <w:rPr>
          <w:rFonts w:ascii="楷体" w:eastAsia="楷体" w:hAnsi="楷体" w:cs="楷体" w:hint="eastAsia"/>
          <w:sz w:val="24"/>
          <w:szCs w:val="24"/>
        </w:rPr>
        <w:t>CO</w:t>
      </w:r>
      <w:r>
        <w:rPr>
          <w:rFonts w:ascii="楷体" w:eastAsia="楷体" w:hAnsi="楷体" w:cs="楷体" w:hint="eastAsia"/>
          <w:sz w:val="24"/>
          <w:szCs w:val="24"/>
          <w:vertAlign w:val="subscript"/>
        </w:rPr>
        <w:t>2</w:t>
      </w:r>
      <w:r>
        <w:rPr>
          <w:rFonts w:ascii="楷体" w:eastAsia="楷体" w:hAnsi="楷体" w:cs="楷体" w:hint="eastAsia"/>
          <w:sz w:val="24"/>
          <w:szCs w:val="24"/>
        </w:rPr>
        <w:t>之比为</w:t>
      </w:r>
      <w:r>
        <w:rPr>
          <w:rFonts w:ascii="楷体" w:eastAsia="楷体" w:hAnsi="楷体" w:cs="楷体" w:hint="eastAsia"/>
          <w:sz w:val="24"/>
          <w:szCs w:val="24"/>
          <w:u w:val="single"/>
        </w:rPr>
        <w:t xml:space="preserve">          </w:t>
      </w:r>
      <w:r>
        <w:rPr>
          <w:rFonts w:ascii="楷体" w:eastAsia="楷体" w:hAnsi="楷体" w:cs="楷体" w:hint="eastAsia"/>
          <w:sz w:val="24"/>
          <w:szCs w:val="24"/>
        </w:rPr>
        <w:t>。</w:t>
      </w:r>
    </w:p>
    <w:p w:rsidR="00802797" w14:paraId="6362ABA8" w14:textId="77777777">
      <w:pPr>
        <w:spacing w:line="288" w:lineRule="auto"/>
        <w:jc w:val="left"/>
        <w:rPr>
          <w:rFonts w:ascii="楷体" w:eastAsia="楷体" w:hAnsi="楷体" w:cs="楷体"/>
          <w:sz w:val="24"/>
          <w:szCs w:val="24"/>
        </w:rPr>
      </w:pPr>
      <w:r>
        <w:rPr>
          <w:rFonts w:ascii="Wingdings" w:eastAsia="楷体" w:hAnsi="Wingdings" w:cs="楷体"/>
          <w:sz w:val="24"/>
          <w:szCs w:val="24"/>
        </w:rPr>
        <w:sym w:font="Wingdings" w:char="F082"/>
      </w:r>
      <w:r>
        <w:rPr>
          <w:rFonts w:ascii="楷体" w:eastAsia="楷体" w:hAnsi="楷体" w:cs="楷体" w:hint="eastAsia"/>
          <w:sz w:val="24"/>
          <w:szCs w:val="24"/>
        </w:rPr>
        <w:t>若有氧呼吸和无氧呼吸产生等量的</w:t>
      </w:r>
      <w:r>
        <w:rPr>
          <w:rFonts w:ascii="楷体" w:eastAsia="楷体" w:hAnsi="楷体" w:cs="楷体" w:hint="eastAsia"/>
          <w:sz w:val="24"/>
          <w:szCs w:val="24"/>
        </w:rPr>
        <w:t>CO</w:t>
      </w:r>
      <w:r>
        <w:rPr>
          <w:rFonts w:ascii="楷体" w:eastAsia="楷体" w:hAnsi="楷体" w:cs="楷体" w:hint="eastAsia"/>
          <w:sz w:val="24"/>
          <w:szCs w:val="24"/>
          <w:vertAlign w:val="subscript"/>
        </w:rPr>
        <w:t>2</w:t>
      </w:r>
      <w:r>
        <w:rPr>
          <w:rFonts w:ascii="楷体" w:eastAsia="楷体" w:hAnsi="楷体" w:cs="楷体" w:hint="eastAsia"/>
          <w:sz w:val="24"/>
          <w:szCs w:val="24"/>
        </w:rPr>
        <w:t>，则消耗的葡萄糖之比为</w:t>
      </w:r>
      <w:r>
        <w:rPr>
          <w:rFonts w:ascii="楷体" w:eastAsia="楷体" w:hAnsi="楷体" w:cs="楷体" w:hint="eastAsia"/>
          <w:sz w:val="24"/>
          <w:szCs w:val="24"/>
          <w:u w:val="single"/>
        </w:rPr>
        <w:t xml:space="preserve">          </w:t>
      </w:r>
      <w:r>
        <w:rPr>
          <w:rFonts w:ascii="楷体" w:eastAsia="楷体" w:hAnsi="楷体" w:cs="楷体" w:hint="eastAsia"/>
          <w:sz w:val="24"/>
          <w:szCs w:val="24"/>
        </w:rPr>
        <w:t>。</w:t>
      </w:r>
    </w:p>
    <w:p w:rsidR="00802797" w14:paraId="5B60281E" w14:textId="77777777">
      <w:pPr>
        <w:spacing w:line="288" w:lineRule="auto"/>
        <w:jc w:val="left"/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6</w:t>
      </w:r>
      <w:r>
        <w:rPr>
          <w:rFonts w:ascii="楷体" w:eastAsia="楷体" w:hAnsi="楷体" w:cs="楷体" w:hint="eastAsia"/>
          <w:sz w:val="24"/>
          <w:szCs w:val="24"/>
        </w:rPr>
        <w:t>、影响细胞呼吸的外界因素：</w:t>
      </w:r>
      <w:r>
        <w:rPr>
          <w:rFonts w:ascii="楷体" w:eastAsia="楷体" w:hAnsi="楷体" w:cs="楷体" w:hint="eastAsia"/>
          <w:sz w:val="24"/>
          <w:szCs w:val="24"/>
        </w:rPr>
        <w:t>O2</w:t>
      </w:r>
      <w:r>
        <w:rPr>
          <w:rFonts w:ascii="楷体" w:eastAsia="楷体" w:hAnsi="楷体" w:cs="楷体" w:hint="eastAsia"/>
          <w:sz w:val="24"/>
          <w:szCs w:val="24"/>
        </w:rPr>
        <w:t>的浓度、温度、</w:t>
      </w:r>
      <w:r>
        <w:rPr>
          <w:rFonts w:ascii="楷体" w:eastAsia="楷体" w:hAnsi="楷体" w:cs="楷体" w:hint="eastAsia"/>
          <w:sz w:val="24"/>
          <w:szCs w:val="24"/>
        </w:rPr>
        <w:t>CO2</w:t>
      </w:r>
      <w:r>
        <w:rPr>
          <w:rFonts w:ascii="楷体" w:eastAsia="楷体" w:hAnsi="楷体" w:cs="楷体" w:hint="eastAsia"/>
          <w:sz w:val="24"/>
          <w:szCs w:val="24"/>
        </w:rPr>
        <w:t>的浓度等。</w:t>
      </w:r>
    </w:p>
    <w:p w:rsidR="00802797" w14:paraId="12EFE9CF" w14:textId="77777777">
      <w:pPr>
        <w:spacing w:line="288" w:lineRule="auto"/>
        <w:ind w:firstLine="2800" w:firstLineChars="1000"/>
        <w:jc w:val="left"/>
        <w:rPr>
          <w:rFonts w:ascii="楷体" w:eastAsia="楷体" w:hAnsi="楷体" w:cs="楷体"/>
          <w:b/>
          <w:bCs/>
          <w:sz w:val="28"/>
          <w:szCs w:val="28"/>
        </w:rPr>
      </w:pPr>
      <w:r>
        <w:rPr>
          <w:rFonts w:ascii="楷体" w:eastAsia="楷体" w:hAnsi="楷体" w:cs="楷体" w:hint="eastAsia"/>
          <w:b/>
          <w:bCs/>
          <w:sz w:val="28"/>
          <w:szCs w:val="28"/>
        </w:rPr>
        <w:t>专题</w:t>
      </w:r>
      <w:r>
        <w:rPr>
          <w:rFonts w:ascii="楷体" w:eastAsia="楷体" w:hAnsi="楷体" w:cs="楷体" w:hint="eastAsia"/>
          <w:b/>
          <w:bCs/>
          <w:sz w:val="28"/>
          <w:szCs w:val="28"/>
        </w:rPr>
        <w:t>三·细胞的物质输入和输出</w:t>
      </w:r>
    </w:p>
    <w:p w:rsidR="00802797" w14:paraId="18E954B0" w14:textId="77777777">
      <w:pPr>
        <w:spacing w:line="288" w:lineRule="auto"/>
        <w:jc w:val="left"/>
        <w:rPr>
          <w:rFonts w:ascii="楷体" w:eastAsia="楷体" w:hAnsi="楷体" w:cs="楷体"/>
          <w:b/>
          <w:bCs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sz w:val="24"/>
          <w:szCs w:val="24"/>
        </w:rPr>
        <w:t>1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、细胞的吸水和失水——渗透作用</w:t>
      </w:r>
    </w:p>
    <w:p w:rsidR="00802797" w14:paraId="4A62970A" w14:textId="77777777">
      <w:pPr>
        <w:spacing w:line="288" w:lineRule="auto"/>
        <w:jc w:val="left"/>
        <w:rPr>
          <w:rFonts w:ascii="楷体" w:eastAsia="楷体" w:hAnsi="楷体" w:cs="楷体"/>
          <w:sz w:val="24"/>
          <w:szCs w:val="24"/>
        </w:rPr>
        <w:sectPr>
          <w:type w:val="nextPage"/>
          <w:pgSz w:w="11906" w:h="16838"/>
          <w:pgMar w:top="850" w:right="850" w:bottom="850" w:left="1134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楷体" w:eastAsia="楷体" w:hAnsi="楷体" w:cs="楷体" w:hint="eastAsia"/>
          <w:sz w:val="24"/>
          <w:szCs w:val="24"/>
        </w:rPr>
        <w:t>（</w:t>
      </w:r>
      <w:r>
        <w:rPr>
          <w:rFonts w:ascii="楷体" w:eastAsia="楷体" w:hAnsi="楷体" w:cs="楷体" w:hint="eastAsia"/>
          <w:sz w:val="24"/>
          <w:szCs w:val="24"/>
        </w:rPr>
        <w:t>1</w:t>
      </w:r>
      <w:r>
        <w:rPr>
          <w:rFonts w:ascii="楷体" w:eastAsia="楷体" w:hAnsi="楷体" w:cs="楷体" w:hint="eastAsia"/>
          <w:sz w:val="24"/>
          <w:szCs w:val="24"/>
        </w:rPr>
        <w:t>）概念：</w:t>
      </w:r>
      <w:r>
        <w:rPr>
          <w:rFonts w:ascii="楷体" w:eastAsia="楷体" w:hAnsi="楷体" w:cs="楷体" w:hint="eastAsia"/>
          <w:sz w:val="24"/>
          <w:szCs w:val="24"/>
        </w:rPr>
        <w:t xml:space="preserve"> </w:t>
      </w:r>
      <w:r>
        <w:rPr>
          <w:rFonts w:ascii="楷体" w:eastAsia="楷体" w:hAnsi="楷体" w:cs="楷体" w:hint="eastAsia"/>
          <w:sz w:val="24"/>
          <w:szCs w:val="24"/>
        </w:rPr>
        <w:t>指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水分子</w:t>
      </w:r>
      <w:r>
        <w:rPr>
          <w:rFonts w:ascii="楷体" w:eastAsia="楷体" w:hAnsi="楷体" w:cs="楷体" w:hint="eastAsia"/>
          <w:sz w:val="24"/>
          <w:szCs w:val="24"/>
        </w:rPr>
        <w:t>（或其他</w:t>
      </w:r>
      <w:r>
        <w:rPr>
          <w:rFonts w:ascii="楷体" w:eastAsia="楷体" w:hAnsi="楷体" w:cs="楷体" w:hint="eastAsia"/>
          <w:sz w:val="24"/>
          <w:szCs w:val="24"/>
          <w:u w:val="single"/>
        </w:rPr>
        <w:t xml:space="preserve">       </w:t>
      </w:r>
      <w:r>
        <w:rPr>
          <w:rFonts w:ascii="楷体" w:eastAsia="楷体" w:hAnsi="楷体" w:cs="楷体" w:hint="eastAsia"/>
          <w:sz w:val="24"/>
          <w:szCs w:val="24"/>
        </w:rPr>
        <w:t>分子）通过半透膜的扩散，称为渗透作用。</w:t>
      </w:r>
    </w:p>
    <w:p w:rsidR="00802797" w14:paraId="43492FD4" w14:textId="77777777">
      <w:pPr>
        <w:spacing w:line="288" w:lineRule="auto"/>
        <w:jc w:val="left"/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（</w:t>
      </w:r>
      <w:r>
        <w:rPr>
          <w:rFonts w:ascii="楷体" w:eastAsia="楷体" w:hAnsi="楷体" w:cs="楷体" w:hint="eastAsia"/>
          <w:sz w:val="24"/>
          <w:szCs w:val="24"/>
        </w:rPr>
        <w:t>2</w:t>
      </w:r>
      <w:r>
        <w:rPr>
          <w:rFonts w:ascii="楷体" w:eastAsia="楷体" w:hAnsi="楷体" w:cs="楷体" w:hint="eastAsia"/>
          <w:sz w:val="24"/>
          <w:szCs w:val="24"/>
        </w:rPr>
        <w:t>）发生条件：①具有</w:t>
      </w:r>
      <w:r>
        <w:rPr>
          <w:rFonts w:ascii="楷体" w:eastAsia="楷体" w:hAnsi="楷体" w:cs="楷体" w:hint="eastAsia"/>
          <w:sz w:val="24"/>
          <w:szCs w:val="24"/>
          <w:u w:val="single"/>
        </w:rPr>
        <w:t xml:space="preserve">        </w:t>
      </w:r>
      <w:r>
        <w:rPr>
          <w:rFonts w:ascii="楷体" w:eastAsia="楷体" w:hAnsi="楷体" w:cs="楷体" w:hint="eastAsia"/>
          <w:sz w:val="24"/>
          <w:szCs w:val="24"/>
        </w:rPr>
        <w:t xml:space="preserve"> </w:t>
      </w:r>
      <w:r>
        <w:rPr>
          <w:rFonts w:ascii="楷体" w:eastAsia="楷体" w:hAnsi="楷体" w:cs="楷体" w:hint="eastAsia"/>
          <w:sz w:val="24"/>
          <w:szCs w:val="24"/>
        </w:rPr>
        <w:t>，②二是半透膜两侧的</w:t>
      </w:r>
      <w:r>
        <w:rPr>
          <w:rFonts w:ascii="楷体" w:eastAsia="楷体" w:hAnsi="楷体" w:cs="楷体" w:hint="eastAsia"/>
          <w:sz w:val="24"/>
          <w:szCs w:val="24"/>
        </w:rPr>
        <w:t>溶液</w:t>
      </w:r>
      <w:r>
        <w:rPr>
          <w:rFonts w:ascii="楷体" w:eastAsia="楷体" w:hAnsi="楷体" w:cs="楷体" w:hint="eastAsia"/>
          <w:sz w:val="24"/>
          <w:szCs w:val="24"/>
        </w:rPr>
        <w:t>具有</w:t>
      </w:r>
      <w:r>
        <w:rPr>
          <w:rFonts w:ascii="楷体" w:eastAsia="楷体" w:hAnsi="楷体" w:cs="楷体" w:hint="eastAsia"/>
          <w:sz w:val="24"/>
          <w:szCs w:val="24"/>
          <w:u w:val="single"/>
        </w:rPr>
        <w:t xml:space="preserve">        </w:t>
      </w:r>
      <w:r>
        <w:rPr>
          <w:rFonts w:ascii="楷体" w:eastAsia="楷体" w:hAnsi="楷体" w:cs="楷体" w:hint="eastAsia"/>
          <w:sz w:val="24"/>
          <w:szCs w:val="24"/>
        </w:rPr>
        <w:t>。</w:t>
      </w:r>
    </w:p>
    <w:p w:rsidR="00802797" w14:paraId="69BC9FA5" w14:textId="77777777">
      <w:pPr>
        <w:spacing w:line="288" w:lineRule="auto"/>
        <w:jc w:val="left"/>
        <w:rPr>
          <w:rFonts w:ascii="楷体" w:eastAsia="楷体" w:hAnsi="楷体" w:cs="楷体"/>
          <w:b/>
          <w:bCs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（</w:t>
      </w:r>
      <w:r>
        <w:rPr>
          <w:rFonts w:ascii="楷体" w:eastAsia="楷体" w:hAnsi="楷体" w:cs="楷体" w:hint="eastAsia"/>
          <w:sz w:val="24"/>
          <w:szCs w:val="24"/>
        </w:rPr>
        <w:t>3</w:t>
      </w:r>
      <w:r>
        <w:rPr>
          <w:rFonts w:ascii="楷体" w:eastAsia="楷体" w:hAnsi="楷体" w:cs="楷体" w:hint="eastAsia"/>
          <w:sz w:val="24"/>
          <w:szCs w:val="24"/>
        </w:rPr>
        <w:t>）渗透方向：水分子从相对含量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>高</w:t>
      </w:r>
      <w:r>
        <w:rPr>
          <w:rFonts w:ascii="楷体" w:eastAsia="楷体" w:hAnsi="楷体" w:cs="楷体" w:hint="eastAsia"/>
          <w:sz w:val="24"/>
          <w:szCs w:val="24"/>
        </w:rPr>
        <w:t>的一侧向相对含量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>低</w:t>
      </w:r>
      <w:r>
        <w:rPr>
          <w:rFonts w:ascii="楷体" w:eastAsia="楷体" w:hAnsi="楷体" w:cs="楷体" w:hint="eastAsia"/>
          <w:sz w:val="24"/>
          <w:szCs w:val="24"/>
        </w:rPr>
        <w:t>的一侧渗透。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（总方向，实际水分子是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 xml:space="preserve">       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渗透的）</w:t>
      </w:r>
    </w:p>
    <w:p w:rsidR="00802797" w14:paraId="04456FA9" w14:textId="77777777">
      <w:pPr>
        <w:spacing w:line="288" w:lineRule="auto"/>
        <w:jc w:val="left"/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248285</wp:posOffset>
            </wp:positionH>
            <wp:positionV relativeFrom="paragraph">
              <wp:posOffset>101600</wp:posOffset>
            </wp:positionV>
            <wp:extent cx="3698875" cy="1631950"/>
            <wp:effectExtent l="0" t="0" r="9525" b="0"/>
            <wp:wrapThrough wrapText="bothSides">
              <wp:wrapPolygon>
                <wp:start x="0" y="0"/>
                <wp:lineTo x="0" y="21516"/>
                <wp:lineTo x="21507" y="21516"/>
                <wp:lineTo x="21507" y="0"/>
                <wp:lineTo x="0" y="0"/>
              </wp:wrapPolygon>
            </wp:wrapThrough>
            <wp:docPr id="1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8875" cy="1631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楷体" w:eastAsia="楷体" w:hAnsi="楷体" w:cs="楷体" w:hint="eastAsia"/>
          <w:sz w:val="24"/>
          <w:szCs w:val="24"/>
        </w:rPr>
        <w:t>（</w:t>
      </w:r>
      <w:r>
        <w:rPr>
          <w:rFonts w:ascii="楷体" w:eastAsia="楷体" w:hAnsi="楷体" w:cs="楷体" w:hint="eastAsia"/>
          <w:sz w:val="24"/>
          <w:szCs w:val="24"/>
        </w:rPr>
        <w:t>4</w:t>
      </w:r>
      <w:r>
        <w:rPr>
          <w:rFonts w:ascii="楷体" w:eastAsia="楷体" w:hAnsi="楷体" w:cs="楷体" w:hint="eastAsia"/>
          <w:sz w:val="24"/>
          <w:szCs w:val="24"/>
        </w:rPr>
        <w:t>）植物细胞的吸水和失水</w:t>
      </w:r>
    </w:p>
    <w:p w:rsidR="00802797" w14:paraId="76D95D64" w14:textId="77777777">
      <w:pPr>
        <w:spacing w:line="288" w:lineRule="auto"/>
        <w:jc w:val="left"/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①条件</w:t>
      </w:r>
      <w:r>
        <w:rPr>
          <w:rFonts w:ascii="楷体" w:eastAsia="楷体" w:hAnsi="楷体" w:cs="楷体" w:hint="eastAsia"/>
          <w:sz w:val="24"/>
          <w:szCs w:val="24"/>
        </w:rPr>
        <w:t>:</w:t>
      </w:r>
      <w:r>
        <w:rPr>
          <w:rFonts w:ascii="楷体" w:eastAsia="楷体" w:hAnsi="楷体" w:cs="楷体" w:hint="eastAsia"/>
          <w:sz w:val="24"/>
          <w:szCs w:val="24"/>
        </w:rPr>
        <w:t>具有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中央大液泡</w:t>
      </w:r>
      <w:r>
        <w:rPr>
          <w:rFonts w:ascii="楷体" w:eastAsia="楷体" w:hAnsi="楷体" w:cs="楷体" w:hint="eastAsia"/>
          <w:sz w:val="24"/>
          <w:szCs w:val="24"/>
        </w:rPr>
        <w:t>的成熟植物细胞。</w:t>
      </w:r>
    </w:p>
    <w:p w:rsidR="00802797" w14:paraId="0BE0AB9C" w14:textId="77777777">
      <w:pPr>
        <w:spacing w:line="288" w:lineRule="auto"/>
        <w:jc w:val="left"/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②原理：</w:t>
      </w:r>
      <w:r>
        <w:rPr>
          <w:rFonts w:ascii="楷体" w:eastAsia="楷体" w:hAnsi="楷体" w:cs="楷体" w:hint="eastAsia"/>
          <w:sz w:val="24"/>
          <w:szCs w:val="24"/>
          <w:u w:val="single"/>
        </w:rPr>
        <w:t xml:space="preserve">        </w:t>
      </w:r>
      <w:r>
        <w:rPr>
          <w:rFonts w:ascii="楷体" w:eastAsia="楷体" w:hAnsi="楷体" w:cs="楷体" w:hint="eastAsia"/>
          <w:sz w:val="24"/>
          <w:szCs w:val="24"/>
        </w:rPr>
        <w:t>相当于半透膜；</w:t>
      </w:r>
      <w:r>
        <w:rPr>
          <w:rFonts w:ascii="楷体" w:eastAsia="楷体" w:hAnsi="楷体" w:cs="楷体" w:hint="eastAsia"/>
          <w:sz w:val="24"/>
          <w:szCs w:val="24"/>
        </w:rPr>
        <w:t xml:space="preserve"> </w:t>
      </w:r>
    </w:p>
    <w:p w:rsidR="00802797" w14:paraId="452430E6" w14:textId="77777777">
      <w:pPr>
        <w:spacing w:line="288" w:lineRule="auto"/>
        <w:ind w:firstLine="240" w:firstLineChars="100"/>
        <w:jc w:val="left"/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 xml:space="preserve">       </w:t>
      </w:r>
      <w:r>
        <w:rPr>
          <w:rFonts w:ascii="楷体" w:eastAsia="楷体" w:hAnsi="楷体" w:cs="楷体" w:hint="eastAsia"/>
          <w:sz w:val="24"/>
          <w:szCs w:val="24"/>
        </w:rPr>
        <w:t>与外界溶液存在浓度差。</w:t>
      </w:r>
    </w:p>
    <w:p w:rsidR="00802797" w14:paraId="1874CE5C" w14:textId="77777777">
      <w:pPr>
        <w:spacing w:line="288" w:lineRule="auto"/>
        <w:jc w:val="left"/>
        <w:rPr>
          <w:rFonts w:ascii="楷体" w:eastAsia="楷体" w:hAnsi="楷体" w:cs="楷体"/>
          <w:sz w:val="24"/>
          <w:szCs w:val="24"/>
        </w:rPr>
      </w:pPr>
    </w:p>
    <w:p w:rsidR="00802797" w14:paraId="541D5AFD" w14:textId="77777777">
      <w:pPr>
        <w:spacing w:line="288" w:lineRule="auto"/>
        <w:jc w:val="left"/>
        <w:rPr>
          <w:rFonts w:ascii="楷体" w:eastAsia="楷体" w:hAnsi="楷体" w:cs="楷体"/>
          <w:sz w:val="24"/>
          <w:szCs w:val="24"/>
        </w:rPr>
      </w:pPr>
    </w:p>
    <w:p w:rsidR="00802797" w14:paraId="05388543" w14:textId="77777777">
      <w:pPr>
        <w:spacing w:line="288" w:lineRule="auto"/>
        <w:jc w:val="left"/>
        <w:rPr>
          <w:rFonts w:ascii="楷体" w:eastAsia="楷体" w:hAnsi="楷体" w:cs="楷体"/>
          <w:sz w:val="24"/>
          <w:szCs w:val="24"/>
        </w:rPr>
      </w:pPr>
    </w:p>
    <w:p w:rsidR="00802797" w14:paraId="645D1DA6" w14:textId="77777777">
      <w:pPr>
        <w:spacing w:line="288" w:lineRule="auto"/>
        <w:jc w:val="left"/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（</w:t>
      </w:r>
      <w:r>
        <w:rPr>
          <w:rFonts w:ascii="楷体" w:eastAsia="楷体" w:hAnsi="楷体" w:cs="楷体" w:hint="eastAsia"/>
          <w:sz w:val="24"/>
          <w:szCs w:val="24"/>
        </w:rPr>
        <w:t>5</w:t>
      </w:r>
      <w:r>
        <w:rPr>
          <w:rFonts w:ascii="楷体" w:eastAsia="楷体" w:hAnsi="楷体" w:cs="楷体" w:hint="eastAsia"/>
          <w:sz w:val="24"/>
          <w:szCs w:val="24"/>
        </w:rPr>
        <w:t>）动物细胞的吸水和失水</w:t>
      </w:r>
    </w:p>
    <w:p w:rsidR="00802797" w14:paraId="63475FFD" w14:textId="77777777">
      <w:pPr>
        <w:spacing w:line="288" w:lineRule="auto"/>
        <w:jc w:val="left"/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①原理：</w:t>
      </w:r>
      <w:r>
        <w:rPr>
          <w:rFonts w:ascii="楷体" w:eastAsia="楷体" w:hAnsi="楷体" w:cs="楷体" w:hint="eastAsia"/>
          <w:sz w:val="24"/>
          <w:szCs w:val="24"/>
          <w:u w:val="single"/>
        </w:rPr>
        <w:t xml:space="preserve">        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 xml:space="preserve"> </w:t>
      </w:r>
      <w:r>
        <w:rPr>
          <w:rFonts w:ascii="楷体" w:eastAsia="楷体" w:hAnsi="楷体" w:cs="楷体" w:hint="eastAsia"/>
          <w:sz w:val="24"/>
          <w:szCs w:val="24"/>
        </w:rPr>
        <w:t>相当于半透膜，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细胞质</w:t>
      </w:r>
      <w:r>
        <w:rPr>
          <w:rFonts w:ascii="楷体" w:eastAsia="楷体" w:hAnsi="楷体" w:cs="楷体" w:hint="eastAsia"/>
          <w:sz w:val="24"/>
          <w:szCs w:val="24"/>
        </w:rPr>
        <w:t>与外界溶液存在浓度差。</w:t>
      </w:r>
    </w:p>
    <w:p w:rsidR="00802797" w14:paraId="443A6253" w14:textId="77777777">
      <w:pPr>
        <w:spacing w:line="288" w:lineRule="auto"/>
        <w:jc w:val="left"/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②现象：</w:t>
      </w:r>
      <w:r>
        <w:rPr>
          <w:rFonts w:ascii="楷体" w:eastAsia="楷体" w:hAnsi="楷体" w:cs="楷体" w:hint="eastAsia"/>
          <w:sz w:val="24"/>
          <w:szCs w:val="24"/>
        </w:rPr>
        <w:t xml:space="preserve">  </w:t>
      </w:r>
      <w:r>
        <w:rPr>
          <w:rFonts w:ascii="楷体" w:eastAsia="楷体" w:hAnsi="楷体" w:cs="楷体" w:hint="eastAsia"/>
          <w:sz w:val="24"/>
          <w:szCs w:val="24"/>
        </w:rPr>
        <w:t>将哺乳动物的红细胞放入不同浓度的氯化钠溶液中时：</w:t>
      </w:r>
    </w:p>
    <w:p w:rsidR="00802797" w14:paraId="0EDAD5D5" w14:textId="77777777">
      <w:pPr>
        <w:spacing w:line="288" w:lineRule="auto"/>
        <w:jc w:val="left"/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noProof/>
          <w:sz w:val="24"/>
          <w:szCs w:val="24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733425</wp:posOffset>
            </wp:positionH>
            <wp:positionV relativeFrom="paragraph">
              <wp:posOffset>45085</wp:posOffset>
            </wp:positionV>
            <wp:extent cx="3495675" cy="866775"/>
            <wp:effectExtent l="0" t="0" r="9525" b="9525"/>
            <wp:wrapThrough wrapText="bothSides">
              <wp:wrapPolygon>
                <wp:start x="471" y="0"/>
                <wp:lineTo x="157" y="316"/>
                <wp:lineTo x="78" y="19622"/>
                <wp:lineTo x="471" y="20255"/>
                <wp:lineTo x="3296" y="21204"/>
                <wp:lineTo x="18677" y="21204"/>
                <wp:lineTo x="21502" y="20255"/>
                <wp:lineTo x="21502" y="949"/>
                <wp:lineTo x="21423" y="0"/>
                <wp:lineTo x="471" y="0"/>
              </wp:wrapPolygon>
            </wp:wrapThrough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3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xmlns:a="http://schemas.openxmlformats.org/drawingml/2006/main"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1724"/>
                    <a:stretch>
                      <a:fillRect/>
                    </a:stretch>
                  </pic:blipFill>
                  <pic:spPr>
                    <a:xfrm>
                      <a:off x="0" y="0"/>
                      <a:ext cx="3495675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</w:p>
    <w:p w:rsidR="00802797" w14:paraId="7C4A1162" w14:textId="77777777">
      <w:pPr>
        <w:spacing w:line="288" w:lineRule="auto"/>
        <w:jc w:val="left"/>
        <w:rPr>
          <w:rFonts w:ascii="楷体" w:eastAsia="楷体" w:hAnsi="楷体" w:cs="楷体"/>
          <w:sz w:val="24"/>
          <w:szCs w:val="24"/>
        </w:rPr>
      </w:pPr>
    </w:p>
    <w:p w:rsidR="00802797" w14:paraId="4089E7F8" w14:textId="77777777">
      <w:pPr>
        <w:spacing w:line="288" w:lineRule="auto"/>
        <w:jc w:val="left"/>
        <w:rPr>
          <w:rFonts w:ascii="楷体" w:eastAsia="楷体" w:hAnsi="楷体" w:cs="楷体"/>
          <w:sz w:val="24"/>
          <w:szCs w:val="24"/>
        </w:rPr>
      </w:pPr>
    </w:p>
    <w:p w:rsidR="00802797" w14:paraId="0594E93E" w14:textId="77777777">
      <w:pPr>
        <w:spacing w:line="288" w:lineRule="auto"/>
        <w:jc w:val="left"/>
        <w:rPr>
          <w:rFonts w:ascii="楷体" w:eastAsia="楷体" w:hAnsi="楷体" w:cs="楷体"/>
          <w:sz w:val="24"/>
          <w:szCs w:val="24"/>
        </w:rPr>
      </w:pPr>
    </w:p>
    <w:p w:rsidR="00802797" w14:paraId="3CC4A253" w14:textId="77777777">
      <w:pPr>
        <w:numPr>
          <w:ilvl w:val="0"/>
          <w:numId w:val="5"/>
        </w:numPr>
        <w:spacing w:line="288" w:lineRule="auto"/>
        <w:jc w:val="left"/>
        <w:rPr>
          <w:rFonts w:ascii="楷体" w:eastAsia="楷体" w:hAnsi="楷体" w:cs="楷体"/>
          <w:b/>
          <w:bCs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sz w:val="24"/>
          <w:szCs w:val="24"/>
        </w:rPr>
        <w:t>物质进出细胞的方式：</w:t>
      </w:r>
    </w:p>
    <w:p w:rsidR="00802797" w14:paraId="5E9429D6" w14:textId="77777777">
      <w:pPr>
        <w:spacing w:line="288" w:lineRule="auto"/>
        <w:jc w:val="left"/>
        <w:rPr>
          <w:rFonts w:ascii="楷体" w:eastAsia="楷体" w:hAnsi="楷体" w:cs="楷体"/>
          <w:b/>
          <w:bCs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sz w:val="24"/>
          <w:szCs w:val="24"/>
        </w:rPr>
        <w:t>离子和小分子进出细胞的方式：</w:t>
      </w:r>
    </w:p>
    <w:p w:rsidR="00802797" w14:paraId="7515CEDB" w14:textId="77777777">
      <w:pPr>
        <w:spacing w:line="288" w:lineRule="auto"/>
        <w:jc w:val="left"/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（</w:t>
      </w:r>
      <w:r>
        <w:rPr>
          <w:rFonts w:ascii="楷体" w:eastAsia="楷体" w:hAnsi="楷体" w:cs="楷体" w:hint="eastAsia"/>
          <w:sz w:val="24"/>
          <w:szCs w:val="24"/>
        </w:rPr>
        <w:t>1</w:t>
      </w:r>
      <w:r>
        <w:rPr>
          <w:rFonts w:ascii="楷体" w:eastAsia="楷体" w:hAnsi="楷体" w:cs="楷体" w:hint="eastAsia"/>
          <w:sz w:val="24"/>
          <w:szCs w:val="24"/>
        </w:rPr>
        <w:t>）被动运输——包括</w:t>
      </w:r>
      <w:r>
        <w:rPr>
          <w:rFonts w:ascii="楷体" w:eastAsia="楷体" w:hAnsi="楷体" w:cs="楷体" w:hint="eastAsia"/>
          <w:sz w:val="24"/>
          <w:szCs w:val="24"/>
          <w:u w:val="single"/>
        </w:rPr>
        <w:t xml:space="preserve">       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扩散</w:t>
      </w:r>
      <w:r>
        <w:rPr>
          <w:rFonts w:ascii="楷体" w:eastAsia="楷体" w:hAnsi="楷体" w:cs="楷体" w:hint="eastAsia"/>
          <w:sz w:val="24"/>
          <w:szCs w:val="24"/>
        </w:rPr>
        <w:t>和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>协助扩散</w:t>
      </w:r>
      <w:r>
        <w:rPr>
          <w:rFonts w:ascii="楷体" w:eastAsia="楷体" w:hAnsi="楷体" w:cs="楷体" w:hint="eastAsia"/>
          <w:sz w:val="24"/>
          <w:szCs w:val="24"/>
        </w:rPr>
        <w:t>两类</w:t>
      </w:r>
    </w:p>
    <w:p w:rsidR="00802797" w14:paraId="60AD98C6" w14:textId="77777777">
      <w:pPr>
        <w:spacing w:line="288" w:lineRule="auto"/>
        <w:jc w:val="left"/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①自由扩散：高浓度到低浓度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（顺浓度梯度）</w:t>
      </w:r>
      <w:r>
        <w:rPr>
          <w:rFonts w:ascii="楷体" w:eastAsia="楷体" w:hAnsi="楷体" w:cs="楷体" w:hint="eastAsia"/>
          <w:sz w:val="24"/>
          <w:szCs w:val="24"/>
        </w:rPr>
        <w:t>，不需要转运蛋白，不需要能量。</w:t>
      </w:r>
      <w:r>
        <w:rPr>
          <w:rFonts w:ascii="楷体" w:eastAsia="楷体" w:hAnsi="楷体" w:cs="楷体" w:hint="eastAsia"/>
          <w:sz w:val="24"/>
          <w:szCs w:val="24"/>
        </w:rPr>
        <w:t xml:space="preserve"> </w:t>
      </w:r>
    </w:p>
    <w:p w:rsidR="00802797" w14:paraId="7ECACF73" w14:textId="77777777">
      <w:pPr>
        <w:spacing w:line="288" w:lineRule="auto"/>
        <w:jc w:val="left"/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实例：气体、水、甘油、苯、乙醇等</w:t>
      </w:r>
    </w:p>
    <w:p w:rsidR="00802797" w14:paraId="458561B8" w14:textId="77777777">
      <w:pPr>
        <w:spacing w:line="288" w:lineRule="auto"/>
        <w:jc w:val="left"/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②协助扩散：高浓度到低浓度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（顺浓度梯度）</w:t>
      </w:r>
      <w:r>
        <w:rPr>
          <w:rFonts w:ascii="楷体" w:eastAsia="楷体" w:hAnsi="楷体" w:cs="楷体" w:hint="eastAsia"/>
          <w:sz w:val="24"/>
          <w:szCs w:val="24"/>
        </w:rPr>
        <w:t>，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>需要转运蛋白</w:t>
      </w:r>
      <w:r>
        <w:rPr>
          <w:rFonts w:ascii="楷体" w:eastAsia="楷体" w:hAnsi="楷体" w:cs="楷体" w:hint="eastAsia"/>
          <w:sz w:val="24"/>
          <w:szCs w:val="24"/>
        </w:rPr>
        <w:t>，不需要能量。</w:t>
      </w:r>
    </w:p>
    <w:p w:rsidR="00802797" w14:paraId="29029BE6" w14:textId="77777777">
      <w:pPr>
        <w:spacing w:line="288" w:lineRule="auto"/>
        <w:jc w:val="left"/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sz w:val="24"/>
          <w:szCs w:val="24"/>
        </w:rPr>
        <w:t>转运蛋白的种类</w:t>
      </w:r>
      <w:r>
        <w:rPr>
          <w:rFonts w:ascii="楷体" w:eastAsia="楷体" w:hAnsi="楷体" w:cs="楷体" w:hint="eastAsia"/>
          <w:sz w:val="24"/>
          <w:szCs w:val="24"/>
        </w:rPr>
        <w:t>：</w:t>
      </w:r>
    </w:p>
    <w:tbl>
      <w:tblPr>
        <w:tblStyle w:val="60"/>
        <w:tblW w:w="9118" w:type="dxa"/>
        <w:tblLook w:val="04A0"/>
      </w:tblPr>
      <w:tblGrid>
        <w:gridCol w:w="820"/>
        <w:gridCol w:w="3553"/>
        <w:gridCol w:w="4745"/>
      </w:tblGrid>
      <w:tr w14:paraId="5F8B73AC" w14:textId="77777777">
        <w:tblPrEx>
          <w:tblW w:w="9118" w:type="dxa"/>
          <w:tblLook w:val="04A0"/>
        </w:tblPrEx>
        <w:trPr>
          <w:trHeight w:val="322"/>
        </w:trPr>
        <w:tc>
          <w:tcPr>
            <w:tcW w:w="820" w:type="dxa"/>
          </w:tcPr>
          <w:p w:rsidR="00802797" w14:paraId="6423880A" w14:textId="77777777">
            <w:pPr>
              <w:spacing w:line="288" w:lineRule="auto"/>
              <w:jc w:val="left"/>
              <w:rPr>
                <w:rFonts w:ascii="楷体" w:eastAsia="楷体" w:hAnsi="楷体" w:cs="楷体"/>
                <w:sz w:val="24"/>
                <w:szCs w:val="24"/>
                <w:lang w:eastAsia="en-US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  <w:lang w:eastAsia="en-US"/>
              </w:rPr>
              <w:t>分类</w:t>
            </w:r>
          </w:p>
        </w:tc>
        <w:tc>
          <w:tcPr>
            <w:tcW w:w="3553" w:type="dxa"/>
          </w:tcPr>
          <w:p w:rsidR="00802797" w14:paraId="4226DE65" w14:textId="77777777">
            <w:pPr>
              <w:spacing w:line="288" w:lineRule="auto"/>
              <w:jc w:val="left"/>
              <w:rPr>
                <w:rFonts w:ascii="楷体" w:eastAsia="楷体" w:hAnsi="楷体" w:cs="楷体"/>
                <w:sz w:val="24"/>
                <w:szCs w:val="24"/>
                <w:lang w:eastAsia="en-US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  <w:lang w:eastAsia="en-US"/>
              </w:rPr>
              <w:t>载体蛋白</w:t>
            </w:r>
          </w:p>
        </w:tc>
        <w:tc>
          <w:tcPr>
            <w:tcW w:w="4745" w:type="dxa"/>
          </w:tcPr>
          <w:p w:rsidR="00802797" w14:paraId="682E9EB5" w14:textId="77777777">
            <w:pPr>
              <w:spacing w:line="288" w:lineRule="auto"/>
              <w:jc w:val="left"/>
              <w:rPr>
                <w:rFonts w:ascii="楷体" w:eastAsia="楷体" w:hAnsi="楷体" w:cs="楷体"/>
                <w:sz w:val="24"/>
                <w:szCs w:val="24"/>
                <w:lang w:eastAsia="en-US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  <w:lang w:eastAsia="en-US"/>
              </w:rPr>
              <w:t>通道蛋白</w:t>
            </w:r>
          </w:p>
        </w:tc>
      </w:tr>
      <w:tr w14:paraId="23F4F8AF" w14:textId="77777777">
        <w:tblPrEx>
          <w:tblW w:w="9118" w:type="dxa"/>
          <w:tblLook w:val="04A0"/>
        </w:tblPrEx>
        <w:trPr>
          <w:trHeight w:val="826"/>
        </w:trPr>
        <w:tc>
          <w:tcPr>
            <w:tcW w:w="820" w:type="dxa"/>
          </w:tcPr>
          <w:p w:rsidR="00802797" w14:paraId="03E1793C" w14:textId="77777777">
            <w:pPr>
              <w:spacing w:line="288" w:lineRule="auto"/>
              <w:jc w:val="left"/>
              <w:rPr>
                <w:rFonts w:ascii="楷体" w:eastAsia="楷体" w:hAnsi="楷体" w:cs="楷体"/>
                <w:sz w:val="24"/>
                <w:szCs w:val="24"/>
                <w:lang w:eastAsia="en-US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  <w:lang w:eastAsia="en-US"/>
              </w:rPr>
              <w:t>特点</w:t>
            </w:r>
          </w:p>
        </w:tc>
        <w:tc>
          <w:tcPr>
            <w:tcW w:w="3553" w:type="dxa"/>
          </w:tcPr>
          <w:p w:rsidR="00802797" w14:paraId="7BF4ADE9" w14:textId="77777777">
            <w:pPr>
              <w:spacing w:line="288" w:lineRule="auto"/>
              <w:jc w:val="left"/>
              <w:rPr>
                <w:rFonts w:ascii="楷体" w:eastAsia="楷体" w:hAnsi="楷体" w:cs="楷体"/>
                <w:sz w:val="24"/>
                <w:szCs w:val="24"/>
                <w:lang w:eastAsia="en-US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载体蛋白会与其转运物质</w:t>
            </w:r>
            <w:r>
              <w:rPr>
                <w:rFonts w:ascii="楷体" w:eastAsia="楷体" w:hAnsi="楷体" w:cs="楷体" w:hint="eastAsia"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楷体" w:eastAsia="楷体" w:hAnsi="楷体" w:cs="楷体" w:hint="eastAsia"/>
                <w:sz w:val="24"/>
                <w:szCs w:val="24"/>
              </w:rPr>
              <w:t>，</w:t>
            </w:r>
            <w:r>
              <w:rPr>
                <w:rFonts w:ascii="楷体" w:eastAsia="楷体" w:hAnsi="楷体" w:cs="楷体" w:hint="eastAsia"/>
                <w:b/>
                <w:bCs/>
                <w:sz w:val="24"/>
                <w:szCs w:val="24"/>
              </w:rPr>
              <w:t>构象</w:t>
            </w:r>
            <w:r>
              <w:rPr>
                <w:rFonts w:ascii="楷体" w:eastAsia="楷体" w:hAnsi="楷体" w:cs="楷体" w:hint="eastAsia"/>
                <w:b/>
                <w:bCs/>
                <w:sz w:val="24"/>
                <w:szCs w:val="24"/>
                <w:lang w:eastAsia="en-US"/>
              </w:rPr>
              <w:t>会发生变化</w:t>
            </w:r>
          </w:p>
        </w:tc>
        <w:tc>
          <w:tcPr>
            <w:tcW w:w="4745" w:type="dxa"/>
          </w:tcPr>
          <w:p w:rsidR="00802797" w14:paraId="74C0CFE8" w14:textId="77777777">
            <w:pPr>
              <w:spacing w:line="288" w:lineRule="auto"/>
              <w:jc w:val="left"/>
              <w:rPr>
                <w:rFonts w:ascii="楷体" w:eastAsia="楷体" w:hAnsi="楷体" w:cs="楷体"/>
                <w:sz w:val="24"/>
                <w:szCs w:val="24"/>
                <w:lang w:eastAsia="en-US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  <w:lang w:eastAsia="en-US"/>
              </w:rPr>
              <w:t>分子或离子通过通道蛋白时，</w:t>
            </w:r>
            <w:r>
              <w:rPr>
                <w:rFonts w:ascii="楷体" w:eastAsia="楷体" w:hAnsi="楷体" w:cs="楷体" w:hint="eastAsia"/>
                <w:b/>
                <w:bCs/>
                <w:sz w:val="24"/>
                <w:szCs w:val="24"/>
                <w:u w:val="single"/>
                <w:lang w:eastAsia="en-US"/>
              </w:rPr>
              <w:t>不需要与通道蛋白结合</w:t>
            </w:r>
          </w:p>
        </w:tc>
      </w:tr>
    </w:tbl>
    <w:p>
      <w:pPr>
        <w:sectPr>
          <w:type w:val="nextPage"/>
          <w:pgSz w:w="11906" w:h="16838"/>
          <w:pgMar w:top="850" w:right="850" w:bottom="850" w:left="1134" w:header="851" w:footer="992" w:gutter="0"/>
          <w:pgNumType w:start="6"/>
          <w:cols w:space="425"/>
          <w:titlePg w:val="0"/>
          <w:docGrid w:type="lines" w:linePitch="312"/>
        </w:sectPr>
      </w:pPr>
    </w:p>
    <w:tbl>
      <w:tblPr>
        <w:tblStyle w:val="61"/>
        <w:tblW w:w="9118" w:type="dxa"/>
        <w:tblLook w:val="04A0"/>
      </w:tblPr>
      <w:tblGrid>
        <w:gridCol w:w="820"/>
        <w:gridCol w:w="3553"/>
        <w:gridCol w:w="4745"/>
      </w:tblGrid>
      <w:tr w14:paraId="45BF050A" w14:textId="77777777">
        <w:tblPrEx>
          <w:tblW w:w="9118" w:type="dxa"/>
          <w:tblLook w:val="04A0"/>
        </w:tblPrEx>
        <w:trPr>
          <w:trHeight w:val="644"/>
        </w:trPr>
        <w:tc>
          <w:tcPr>
            <w:tcW w:w="820" w:type="dxa"/>
          </w:tcPr>
          <w:p w:rsidR="00802797" w14:paraId="07F51FBA" w14:textId="77777777">
            <w:pPr>
              <w:spacing w:line="288" w:lineRule="auto"/>
              <w:jc w:val="left"/>
              <w:rPr>
                <w:rFonts w:ascii="楷体" w:eastAsia="楷体" w:hAnsi="楷体" w:cs="楷体"/>
                <w:sz w:val="24"/>
                <w:szCs w:val="24"/>
                <w:lang w:eastAsia="en-US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  <w:lang w:eastAsia="en-US"/>
              </w:rPr>
              <w:t>举例</w:t>
            </w:r>
          </w:p>
        </w:tc>
        <w:tc>
          <w:tcPr>
            <w:tcW w:w="3553" w:type="dxa"/>
          </w:tcPr>
          <w:p w:rsidR="00802797" w14:paraId="61CEE75A" w14:textId="77777777">
            <w:pPr>
              <w:spacing w:line="288" w:lineRule="auto"/>
              <w:jc w:val="left"/>
              <w:rPr>
                <w:rFonts w:ascii="楷体" w:eastAsia="楷体" w:hAnsi="楷体" w:cs="楷体"/>
                <w:sz w:val="24"/>
                <w:szCs w:val="24"/>
                <w:lang w:eastAsia="en-US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  <w:lang w:eastAsia="en-US"/>
              </w:rPr>
              <w:t>协助葡萄糖进入红细胞的载体蛋白</w:t>
            </w:r>
          </w:p>
        </w:tc>
        <w:tc>
          <w:tcPr>
            <w:tcW w:w="4745" w:type="dxa"/>
          </w:tcPr>
          <w:p w:rsidR="00802797" w14:paraId="598E5E28" w14:textId="77777777">
            <w:pPr>
              <w:spacing w:line="288" w:lineRule="auto"/>
              <w:jc w:val="left"/>
              <w:rPr>
                <w:rFonts w:ascii="楷体" w:eastAsia="楷体" w:hAnsi="楷体" w:cs="楷体"/>
                <w:sz w:val="24"/>
                <w:szCs w:val="24"/>
                <w:lang w:eastAsia="en-US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  <w:lang w:eastAsia="en-US"/>
              </w:rPr>
              <w:t>水通道蛋白、钾离子通道蛋白、钙离子通道蛋白、钠离子通道蛋白</w:t>
            </w:r>
          </w:p>
        </w:tc>
      </w:tr>
    </w:tbl>
    <w:p w:rsidR="00802797" w14:paraId="4C3128AC" w14:textId="77777777">
      <w:pPr>
        <w:spacing w:line="288" w:lineRule="auto"/>
        <w:jc w:val="left"/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实例：水、红细胞吸收葡萄糖等</w:t>
      </w:r>
    </w:p>
    <w:p w:rsidR="00802797" w14:paraId="14F238BC" w14:textId="77777777">
      <w:pPr>
        <w:spacing w:line="288" w:lineRule="auto"/>
        <w:jc w:val="left"/>
        <w:rPr>
          <w:rFonts w:ascii="楷体" w:eastAsia="楷体" w:hAnsi="楷体" w:cs="楷体"/>
          <w:b/>
          <w:bCs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（</w:t>
      </w:r>
      <w:r>
        <w:rPr>
          <w:rFonts w:ascii="楷体" w:eastAsia="楷体" w:hAnsi="楷体" w:cs="楷体" w:hint="eastAsia"/>
          <w:sz w:val="24"/>
          <w:szCs w:val="24"/>
        </w:rPr>
        <w:t>2</w:t>
      </w:r>
      <w:r>
        <w:rPr>
          <w:rFonts w:ascii="楷体" w:eastAsia="楷体" w:hAnsi="楷体" w:cs="楷体" w:hint="eastAsia"/>
          <w:sz w:val="24"/>
          <w:szCs w:val="24"/>
        </w:rPr>
        <w:t>）主动运输——低浓度到高浓度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>（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 xml:space="preserve">       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>）</w:t>
      </w:r>
      <w:r>
        <w:rPr>
          <w:rFonts w:ascii="楷体" w:eastAsia="楷体" w:hAnsi="楷体" w:cs="楷体" w:hint="eastAsia"/>
          <w:sz w:val="24"/>
          <w:szCs w:val="24"/>
        </w:rPr>
        <w:t>，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>需要</w:t>
      </w:r>
      <w:r>
        <w:rPr>
          <w:rFonts w:ascii="楷体" w:eastAsia="楷体" w:hAnsi="楷体" w:cs="楷体" w:hint="eastAsia"/>
          <w:sz w:val="24"/>
          <w:szCs w:val="24"/>
        </w:rPr>
        <w:t>载体蛋白，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>需要</w:t>
      </w:r>
      <w:r>
        <w:rPr>
          <w:rFonts w:ascii="楷体" w:eastAsia="楷体" w:hAnsi="楷体" w:cs="楷体" w:hint="eastAsia"/>
          <w:sz w:val="24"/>
          <w:szCs w:val="24"/>
        </w:rPr>
        <w:t>能量。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（能量由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 xml:space="preserve">      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提供）</w:t>
      </w:r>
    </w:p>
    <w:p w:rsidR="00802797" w14:paraId="2B774D81" w14:textId="77777777">
      <w:pPr>
        <w:spacing w:line="288" w:lineRule="auto"/>
        <w:jc w:val="left"/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实例：各种离子、小肠吸收氨基酸和葡萄糖</w:t>
      </w:r>
    </w:p>
    <w:p w:rsidR="00802797" w14:paraId="1AE5131A" w14:textId="77777777">
      <w:pPr>
        <w:spacing w:line="288" w:lineRule="auto"/>
        <w:jc w:val="left"/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sz w:val="24"/>
          <w:szCs w:val="24"/>
        </w:rPr>
        <w:t>意义：</w:t>
      </w:r>
      <w:r>
        <w:rPr>
          <w:rFonts w:ascii="楷体" w:eastAsia="楷体" w:hAnsi="楷体" w:cs="楷体" w:hint="eastAsia"/>
          <w:sz w:val="24"/>
          <w:szCs w:val="24"/>
        </w:rPr>
        <w:t>主动运输普遍存在于动植物和微生物细胞中，通过主动运输来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>选择吸收</w:t>
      </w:r>
      <w:r>
        <w:rPr>
          <w:rFonts w:ascii="楷体" w:eastAsia="楷体" w:hAnsi="楷体" w:cs="楷体" w:hint="eastAsia"/>
          <w:sz w:val="24"/>
          <w:szCs w:val="24"/>
        </w:rPr>
        <w:t>所需要的物质，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排除</w:t>
      </w:r>
      <w:r>
        <w:rPr>
          <w:rFonts w:ascii="楷体" w:eastAsia="楷体" w:hAnsi="楷体" w:cs="楷体" w:hint="eastAsia"/>
          <w:sz w:val="24"/>
          <w:szCs w:val="24"/>
        </w:rPr>
        <w:t>代谢废物和对细胞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>有害的物质</w:t>
      </w:r>
      <w:r>
        <w:rPr>
          <w:rFonts w:ascii="楷体" w:eastAsia="楷体" w:hAnsi="楷体" w:cs="楷体" w:hint="eastAsia"/>
          <w:sz w:val="24"/>
          <w:szCs w:val="24"/>
        </w:rPr>
        <w:t>，从而保证细胞和个体生命活动的需要。</w:t>
      </w:r>
      <w:r>
        <w:rPr>
          <w:rFonts w:ascii="楷体" w:eastAsia="楷体" w:hAnsi="楷体" w:cs="楷体" w:hint="eastAsia"/>
          <w:sz w:val="24"/>
          <w:szCs w:val="24"/>
        </w:rPr>
        <w:t xml:space="preserve"> </w:t>
      </w:r>
    </w:p>
    <w:p w:rsidR="00802797" w14:paraId="611A79A0" w14:textId="77777777">
      <w:pPr>
        <w:spacing w:line="288" w:lineRule="auto"/>
        <w:jc w:val="left"/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sz w:val="24"/>
          <w:szCs w:val="24"/>
        </w:rPr>
        <w:t>大分子和颗粒物质进出细胞的方式——</w:t>
      </w:r>
      <w:r>
        <w:rPr>
          <w:rFonts w:ascii="楷体" w:eastAsia="楷体" w:hAnsi="楷体" w:cs="楷体" w:hint="eastAsia"/>
          <w:sz w:val="24"/>
          <w:szCs w:val="24"/>
        </w:rPr>
        <w:t>胞吞和胞吐：</w:t>
      </w:r>
    </w:p>
    <w:p w:rsidR="00802797" w14:paraId="4FB8DD45" w14:textId="77777777">
      <w:pPr>
        <w:spacing w:line="288" w:lineRule="auto"/>
        <w:jc w:val="left"/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/>
          <w:sz w:val="24"/>
          <w:szCs w:val="24"/>
        </w:rPr>
        <w:fldChar w:fldCharType="begin"/>
      </w:r>
      <w:r>
        <w:rPr>
          <w:rFonts w:ascii="楷体" w:eastAsia="楷体" w:hAnsi="楷体" w:cs="楷体"/>
          <w:sz w:val="24"/>
          <w:szCs w:val="24"/>
        </w:rPr>
        <w:instrText xml:space="preserve"> = 1 \* GB3 \* MERGEFORMAT </w:instrText>
      </w:r>
      <w:r>
        <w:rPr>
          <w:rFonts w:ascii="楷体" w:eastAsia="楷体" w:hAnsi="楷体" w:cs="楷体"/>
          <w:sz w:val="24"/>
          <w:szCs w:val="24"/>
        </w:rPr>
        <w:fldChar w:fldCharType="separate"/>
      </w:r>
      <w:r>
        <w:t>①</w:t>
      </w:r>
      <w:r>
        <w:rPr>
          <w:rFonts w:ascii="楷体" w:eastAsia="楷体" w:hAnsi="楷体" w:cs="楷体"/>
          <w:sz w:val="24"/>
          <w:szCs w:val="24"/>
        </w:rPr>
        <w:fldChar w:fldCharType="end"/>
      </w:r>
      <w:r>
        <w:rPr>
          <w:rFonts w:ascii="楷体" w:eastAsia="楷体" w:hAnsi="楷体" w:cs="楷体" w:hint="eastAsia"/>
          <w:sz w:val="24"/>
          <w:szCs w:val="24"/>
        </w:rPr>
        <w:t>依赖细胞膜一定的流动性，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>需要</w:t>
      </w:r>
      <w:r>
        <w:rPr>
          <w:rFonts w:ascii="楷体" w:eastAsia="楷体" w:hAnsi="楷体" w:cs="楷体" w:hint="eastAsia"/>
          <w:sz w:val="24"/>
          <w:szCs w:val="24"/>
        </w:rPr>
        <w:t>能量。</w:t>
      </w:r>
    </w:p>
    <w:p w:rsidR="00802797" w14:paraId="020D7A5C" w14:textId="77777777">
      <w:pPr>
        <w:spacing w:line="288" w:lineRule="auto"/>
        <w:jc w:val="left"/>
        <w:rPr>
          <w:rFonts w:ascii="楷体" w:eastAsia="楷体" w:hAnsi="楷体" w:cs="楷体"/>
          <w:b/>
          <w:bCs/>
          <w:sz w:val="24"/>
          <w:szCs w:val="24"/>
          <w:u w:val="single"/>
        </w:rPr>
      </w:pPr>
      <w:r>
        <w:rPr>
          <w:rFonts w:ascii="楷体" w:eastAsia="楷体" w:hAnsi="楷体" w:cs="楷体"/>
          <w:sz w:val="24"/>
          <w:szCs w:val="24"/>
        </w:rPr>
        <w:fldChar w:fldCharType="begin"/>
      </w:r>
      <w:r>
        <w:rPr>
          <w:rFonts w:ascii="楷体" w:eastAsia="楷体" w:hAnsi="楷体" w:cs="楷体"/>
          <w:sz w:val="24"/>
          <w:szCs w:val="24"/>
        </w:rPr>
        <w:instrText xml:space="preserve"> = 2 \* GB3 \* MERGEFORMAT </w:instrText>
      </w:r>
      <w:r>
        <w:rPr>
          <w:rFonts w:ascii="楷体" w:eastAsia="楷体" w:hAnsi="楷体" w:cs="楷体"/>
          <w:sz w:val="24"/>
          <w:szCs w:val="24"/>
        </w:rPr>
        <w:fldChar w:fldCharType="separate"/>
      </w:r>
      <w:r>
        <w:t>②</w:t>
      </w:r>
      <w:r>
        <w:rPr>
          <w:rFonts w:ascii="楷体" w:eastAsia="楷体" w:hAnsi="楷体" w:cs="楷体"/>
          <w:sz w:val="24"/>
          <w:szCs w:val="24"/>
        </w:rPr>
        <w:fldChar w:fldCharType="end"/>
      </w:r>
      <w:r>
        <w:rPr>
          <w:rFonts w:ascii="楷体" w:eastAsia="楷体" w:hAnsi="楷体" w:cs="楷体" w:hint="eastAsia"/>
          <w:sz w:val="24"/>
          <w:szCs w:val="24"/>
        </w:rPr>
        <w:t>实例——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一般</w:t>
      </w:r>
      <w:r>
        <w:rPr>
          <w:rFonts w:ascii="楷体" w:eastAsia="楷体" w:hAnsi="楷体" w:cs="楷体" w:hint="eastAsia"/>
          <w:sz w:val="24"/>
          <w:szCs w:val="24"/>
        </w:rPr>
        <w:t>是颗粒和大分子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>（如：分泌蛋白）</w:t>
      </w:r>
    </w:p>
    <w:p w:rsidR="00802797" w14:paraId="5A1BCA2D" w14:textId="77777777">
      <w:pPr>
        <w:spacing w:line="288" w:lineRule="auto"/>
        <w:jc w:val="left"/>
        <w:rPr>
          <w:rFonts w:ascii="楷体" w:eastAsia="楷体" w:hAnsi="楷体" w:cs="楷体"/>
          <w:b/>
          <w:bCs/>
          <w:sz w:val="24"/>
          <w:szCs w:val="24"/>
          <w:u w:val="single"/>
        </w:rPr>
      </w:pP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88"/>
        <w:gridCol w:w="1439"/>
        <w:gridCol w:w="1236"/>
        <w:gridCol w:w="1266"/>
        <w:gridCol w:w="1164"/>
        <w:gridCol w:w="1903"/>
      </w:tblGrid>
      <w:tr w14:paraId="02366977" w14:textId="77777777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trHeight w:val="228"/>
          <w:jc w:val="center"/>
        </w:trPr>
        <w:tc>
          <w:tcPr>
            <w:tcW w:w="1888" w:type="dxa"/>
            <w:vMerge w:val="restart"/>
            <w:shd w:val="clear" w:color="auto" w:fill="auto"/>
            <w:vAlign w:val="center"/>
          </w:tcPr>
          <w:p w:rsidR="00802797" w14:paraId="77280760" w14:textId="77777777">
            <w:pPr>
              <w:pStyle w:val="PlainText"/>
              <w:jc w:val="center"/>
              <w:rPr>
                <w:rFonts w:hAnsi="宋体" w:cs="Times New Roman"/>
              </w:rPr>
            </w:pPr>
            <w:r>
              <w:rPr>
                <w:rFonts w:hAnsi="宋体" w:cs="Times New Roman"/>
              </w:rPr>
              <w:t>方式</w:t>
            </w:r>
          </w:p>
        </w:tc>
        <w:tc>
          <w:tcPr>
            <w:tcW w:w="2675" w:type="dxa"/>
            <w:gridSpan w:val="2"/>
            <w:shd w:val="clear" w:color="auto" w:fill="auto"/>
            <w:vAlign w:val="center"/>
          </w:tcPr>
          <w:p w:rsidR="00802797" w14:paraId="55AFD55A" w14:textId="77777777">
            <w:pPr>
              <w:pStyle w:val="PlainText"/>
              <w:jc w:val="center"/>
              <w:rPr>
                <w:rFonts w:hAnsi="宋体" w:cs="MingLiU_HKSCS"/>
                <w:b/>
                <w:bCs/>
              </w:rPr>
            </w:pPr>
            <w:r>
              <w:rPr>
                <w:rFonts w:hAnsi="宋体" w:cs="Times New Roman"/>
                <w:b/>
                <w:bCs/>
              </w:rPr>
              <w:t>被动运输</w:t>
            </w:r>
          </w:p>
        </w:tc>
        <w:tc>
          <w:tcPr>
            <w:tcW w:w="1266" w:type="dxa"/>
            <w:vMerge w:val="restart"/>
            <w:shd w:val="clear" w:color="auto" w:fill="auto"/>
            <w:vAlign w:val="center"/>
          </w:tcPr>
          <w:p w:rsidR="00802797" w14:paraId="5598B1B0" w14:textId="77777777">
            <w:pPr>
              <w:pStyle w:val="PlainText"/>
              <w:jc w:val="center"/>
              <w:rPr>
                <w:rFonts w:hAnsi="宋体" w:cs="Times New Roman"/>
                <w:b/>
                <w:bCs/>
              </w:rPr>
            </w:pPr>
            <w:r>
              <w:rPr>
                <w:rFonts w:hAnsi="宋体" w:cs="Times New Roman"/>
                <w:b/>
                <w:bCs/>
              </w:rPr>
              <w:t>主动运输</w:t>
            </w:r>
          </w:p>
        </w:tc>
        <w:tc>
          <w:tcPr>
            <w:tcW w:w="1164" w:type="dxa"/>
            <w:vMerge w:val="restart"/>
            <w:shd w:val="clear" w:color="auto" w:fill="auto"/>
            <w:vAlign w:val="center"/>
          </w:tcPr>
          <w:p w:rsidR="00802797" w14:paraId="5DE59E87" w14:textId="77777777">
            <w:pPr>
              <w:pStyle w:val="PlainText"/>
              <w:jc w:val="center"/>
              <w:rPr>
                <w:rFonts w:hAnsi="宋体" w:cs="Times New Roman"/>
                <w:b/>
                <w:bCs/>
              </w:rPr>
            </w:pPr>
            <w:r>
              <w:rPr>
                <w:rFonts w:hAnsi="宋体" w:cs="Times New Roman"/>
                <w:b/>
                <w:bCs/>
              </w:rPr>
              <w:t>胞吞</w:t>
            </w:r>
          </w:p>
        </w:tc>
        <w:tc>
          <w:tcPr>
            <w:tcW w:w="1903" w:type="dxa"/>
            <w:vMerge w:val="restart"/>
            <w:shd w:val="clear" w:color="auto" w:fill="auto"/>
            <w:vAlign w:val="center"/>
          </w:tcPr>
          <w:p w:rsidR="00802797" w14:paraId="4CFF88F8" w14:textId="77777777">
            <w:pPr>
              <w:pStyle w:val="PlainText"/>
              <w:jc w:val="center"/>
              <w:rPr>
                <w:rFonts w:hAnsi="宋体" w:cs="MingLiU_HKSCS"/>
                <w:b/>
                <w:bCs/>
              </w:rPr>
            </w:pPr>
            <w:r>
              <w:rPr>
                <w:rFonts w:hAnsi="宋体" w:cs="Times New Roman"/>
                <w:b/>
                <w:bCs/>
              </w:rPr>
              <w:t>胞吐</w:t>
            </w:r>
          </w:p>
        </w:tc>
      </w:tr>
      <w:tr w14:paraId="5EB39C33" w14:textId="77777777">
        <w:tblPrEx>
          <w:tblW w:w="0" w:type="auto"/>
          <w:jc w:val="center"/>
          <w:tblLayout w:type="fixed"/>
          <w:tblLook w:val="04A0"/>
        </w:tblPrEx>
        <w:trPr>
          <w:trHeight w:val="228"/>
          <w:jc w:val="center"/>
        </w:trPr>
        <w:tc>
          <w:tcPr>
            <w:tcW w:w="1888" w:type="dxa"/>
            <w:vMerge/>
            <w:shd w:val="clear" w:color="auto" w:fill="auto"/>
            <w:vAlign w:val="center"/>
          </w:tcPr>
          <w:p w:rsidR="00802797" w14:paraId="7C78A5C3" w14:textId="77777777">
            <w:pPr>
              <w:pStyle w:val="PlainText"/>
              <w:jc w:val="center"/>
              <w:rPr>
                <w:rFonts w:hAnsi="宋体" w:cs="MingLiU_HKSCS"/>
              </w:rPr>
            </w:pPr>
          </w:p>
        </w:tc>
        <w:tc>
          <w:tcPr>
            <w:tcW w:w="1439" w:type="dxa"/>
            <w:shd w:val="clear" w:color="auto" w:fill="auto"/>
            <w:vAlign w:val="center"/>
          </w:tcPr>
          <w:p w:rsidR="00802797" w14:paraId="3B7C1823" w14:textId="77777777">
            <w:pPr>
              <w:pStyle w:val="PlainText"/>
              <w:jc w:val="center"/>
              <w:rPr>
                <w:rFonts w:hAnsi="宋体" w:cs="Times New Roman"/>
              </w:rPr>
            </w:pPr>
            <w:r>
              <w:rPr>
                <w:rFonts w:hAnsi="宋体" w:cs="Times New Roman"/>
                <w:b/>
                <w:bCs/>
              </w:rPr>
              <w:t>自由扩散</w:t>
            </w:r>
          </w:p>
        </w:tc>
        <w:tc>
          <w:tcPr>
            <w:tcW w:w="1236" w:type="dxa"/>
            <w:shd w:val="clear" w:color="auto" w:fill="auto"/>
            <w:vAlign w:val="center"/>
          </w:tcPr>
          <w:p w:rsidR="00802797" w14:paraId="22B6CFA8" w14:textId="77777777">
            <w:pPr>
              <w:pStyle w:val="PlainText"/>
              <w:jc w:val="center"/>
              <w:rPr>
                <w:rFonts w:hAnsi="宋体" w:cs="Times New Roman"/>
              </w:rPr>
            </w:pPr>
            <w:r>
              <w:rPr>
                <w:rFonts w:hAnsi="宋体" w:cs="Times New Roman"/>
                <w:b/>
                <w:bCs/>
              </w:rPr>
              <w:t>协助扩散</w:t>
            </w:r>
          </w:p>
        </w:tc>
        <w:tc>
          <w:tcPr>
            <w:tcW w:w="1266" w:type="dxa"/>
            <w:vMerge/>
            <w:shd w:val="clear" w:color="auto" w:fill="auto"/>
            <w:vAlign w:val="center"/>
          </w:tcPr>
          <w:p w:rsidR="00802797" w14:paraId="5A492ACF" w14:textId="77777777">
            <w:pPr>
              <w:pStyle w:val="PlainText"/>
              <w:jc w:val="center"/>
              <w:rPr>
                <w:rFonts w:hAnsi="宋体" w:cs="Times New Roman"/>
              </w:rPr>
            </w:pPr>
          </w:p>
        </w:tc>
        <w:tc>
          <w:tcPr>
            <w:tcW w:w="1164" w:type="dxa"/>
            <w:vMerge/>
            <w:shd w:val="clear" w:color="auto" w:fill="auto"/>
            <w:vAlign w:val="center"/>
          </w:tcPr>
          <w:p w:rsidR="00802797" w14:paraId="43FC2BAE" w14:textId="77777777">
            <w:pPr>
              <w:pStyle w:val="PlainText"/>
              <w:jc w:val="center"/>
              <w:rPr>
                <w:rFonts w:hAnsi="宋体" w:cs="Times New Roman"/>
              </w:rPr>
            </w:pPr>
          </w:p>
        </w:tc>
        <w:tc>
          <w:tcPr>
            <w:tcW w:w="1903" w:type="dxa"/>
            <w:vMerge/>
            <w:shd w:val="clear" w:color="auto" w:fill="auto"/>
            <w:vAlign w:val="center"/>
          </w:tcPr>
          <w:p w:rsidR="00802797" w14:paraId="3C247BF1" w14:textId="77777777">
            <w:pPr>
              <w:pStyle w:val="PlainText"/>
              <w:jc w:val="center"/>
              <w:rPr>
                <w:rFonts w:hAnsi="宋体" w:cs="MingLiU_HKSCS"/>
              </w:rPr>
            </w:pPr>
          </w:p>
        </w:tc>
      </w:tr>
      <w:tr w14:paraId="64B1D224" w14:textId="77777777">
        <w:tblPrEx>
          <w:tblW w:w="0" w:type="auto"/>
          <w:jc w:val="center"/>
          <w:tblLayout w:type="fixed"/>
          <w:tblLook w:val="04A0"/>
        </w:tblPrEx>
        <w:trPr>
          <w:trHeight w:val="1074"/>
          <w:jc w:val="center"/>
        </w:trPr>
        <w:tc>
          <w:tcPr>
            <w:tcW w:w="1888" w:type="dxa"/>
            <w:shd w:val="clear" w:color="auto" w:fill="auto"/>
            <w:vAlign w:val="center"/>
          </w:tcPr>
          <w:p w:rsidR="00802797" w14:paraId="2B7C2D97" w14:textId="77777777">
            <w:pPr>
              <w:pStyle w:val="PlainText"/>
              <w:jc w:val="center"/>
              <w:rPr>
                <w:rFonts w:hAnsi="宋体" w:cs="Times New Roman"/>
              </w:rPr>
            </w:pPr>
            <w:r>
              <w:rPr>
                <w:rFonts w:hAnsi="宋体" w:cs="Times New Roman"/>
              </w:rPr>
              <w:t>图例</w:t>
            </w:r>
          </w:p>
        </w:tc>
        <w:tc>
          <w:tcPr>
            <w:tcW w:w="1439" w:type="dxa"/>
            <w:shd w:val="clear" w:color="auto" w:fill="auto"/>
            <w:vAlign w:val="center"/>
          </w:tcPr>
          <w:p w:rsidR="00802797" w14:paraId="55EDC442" w14:textId="77777777">
            <w:pPr>
              <w:pStyle w:val="PlainText"/>
              <w:jc w:val="center"/>
              <w:rPr>
                <w:rFonts w:hAnsi="宋体" w:cs="Times New Roman"/>
              </w:rPr>
            </w:pPr>
            <w:r>
              <w:rPr>
                <w:rFonts w:hAnsi="宋体" w:cs="Times New Roman"/>
                <w:noProof/>
              </w:rPr>
              <w:drawing>
                <wp:inline distT="0" distB="0" distL="114300" distR="114300">
                  <wp:extent cx="549910" cy="555625"/>
                  <wp:effectExtent l="0" t="0" r="8890" b="3175"/>
                  <wp:docPr id="1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9910" cy="555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36" w:type="dxa"/>
            <w:shd w:val="clear" w:color="auto" w:fill="auto"/>
            <w:vAlign w:val="center"/>
          </w:tcPr>
          <w:p w:rsidR="00802797" w14:paraId="1D8EFFFB" w14:textId="77777777">
            <w:pPr>
              <w:pStyle w:val="PlainText"/>
              <w:jc w:val="center"/>
              <w:rPr>
                <w:rFonts w:hAnsi="宋体" w:cs="Times New Roman"/>
              </w:rPr>
            </w:pPr>
            <w:r>
              <w:rPr>
                <w:rFonts w:hAnsi="宋体" w:cs="Times New Roman"/>
                <w:noProof/>
              </w:rPr>
              <w:drawing>
                <wp:inline distT="0" distB="0" distL="114300" distR="114300">
                  <wp:extent cx="583565" cy="723900"/>
                  <wp:effectExtent l="0" t="0" r="635" b="0"/>
                  <wp:docPr id="1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2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3565" cy="723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802797" w14:paraId="11FEF828" w14:textId="77777777">
            <w:pPr>
              <w:pStyle w:val="PlainText"/>
              <w:jc w:val="center"/>
              <w:rPr>
                <w:rFonts w:hAnsi="宋体" w:cs="Times New Roman"/>
              </w:rPr>
            </w:pPr>
            <w:r>
              <w:rPr>
                <w:rFonts w:hAnsi="宋体" w:cs="Times New Roman"/>
                <w:noProof/>
              </w:rPr>
              <w:drawing>
                <wp:inline distT="0" distB="0" distL="114300" distR="114300">
                  <wp:extent cx="617220" cy="560705"/>
                  <wp:effectExtent l="0" t="0" r="5080" b="10795"/>
                  <wp:docPr id="22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3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7220" cy="560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802797" w14:paraId="7D82E44E" w14:textId="77777777">
            <w:pPr>
              <w:pStyle w:val="PlainText"/>
              <w:jc w:val="center"/>
              <w:rPr>
                <w:rFonts w:hAnsi="宋体" w:cs="Times New Roman"/>
              </w:rPr>
            </w:pPr>
            <w:r>
              <w:rPr>
                <w:rFonts w:hAnsi="宋体" w:cs="Times New Roman"/>
                <w:noProof/>
              </w:rPr>
              <w:drawing>
                <wp:inline distT="0" distB="0" distL="114300" distR="114300">
                  <wp:extent cx="527050" cy="667385"/>
                  <wp:effectExtent l="0" t="0" r="6350" b="5715"/>
                  <wp:docPr id="25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4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050" cy="667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03" w:type="dxa"/>
            <w:shd w:val="clear" w:color="auto" w:fill="auto"/>
            <w:vAlign w:val="center"/>
          </w:tcPr>
          <w:p w:rsidR="00802797" w14:paraId="217D7302" w14:textId="77777777">
            <w:pPr>
              <w:pStyle w:val="PlainText"/>
              <w:jc w:val="center"/>
              <w:rPr>
                <w:rFonts w:hAnsi="宋体" w:cs="MingLiU_HKSCS"/>
              </w:rPr>
            </w:pPr>
            <w:r>
              <w:rPr>
                <w:rFonts w:hAnsi="宋体" w:cs="Times New Roman"/>
                <w:noProof/>
              </w:rPr>
              <w:drawing>
                <wp:inline distT="0" distB="0" distL="114300" distR="114300">
                  <wp:extent cx="538480" cy="667385"/>
                  <wp:effectExtent l="0" t="0" r="7620" b="5715"/>
                  <wp:docPr id="26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 5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8480" cy="667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4CA1679" w14:textId="77777777">
        <w:tblPrEx>
          <w:tblW w:w="0" w:type="auto"/>
          <w:jc w:val="center"/>
          <w:tblLayout w:type="fixed"/>
          <w:tblLook w:val="04A0"/>
        </w:tblPrEx>
        <w:trPr>
          <w:trHeight w:val="576"/>
          <w:jc w:val="center"/>
        </w:trPr>
        <w:tc>
          <w:tcPr>
            <w:tcW w:w="1888" w:type="dxa"/>
            <w:shd w:val="clear" w:color="auto" w:fill="auto"/>
            <w:vAlign w:val="center"/>
          </w:tcPr>
          <w:p w:rsidR="00802797" w14:paraId="14D794AF" w14:textId="77777777">
            <w:pPr>
              <w:pStyle w:val="PlainText"/>
              <w:jc w:val="center"/>
              <w:rPr>
                <w:rFonts w:hAnsi="宋体" w:cs="Times New Roman"/>
              </w:rPr>
            </w:pPr>
            <w:r>
              <w:rPr>
                <w:rFonts w:hAnsi="宋体" w:cs="Times New Roman"/>
              </w:rPr>
              <w:t>运输</w:t>
            </w:r>
          </w:p>
          <w:p w:rsidR="00802797" w14:paraId="2D6FBCBD" w14:textId="77777777">
            <w:pPr>
              <w:pStyle w:val="PlainText"/>
              <w:jc w:val="center"/>
              <w:rPr>
                <w:rFonts w:hAnsi="宋体" w:cs="Times New Roman"/>
              </w:rPr>
            </w:pPr>
            <w:r>
              <w:rPr>
                <w:rFonts w:hAnsi="宋体" w:cs="Times New Roman"/>
              </w:rPr>
              <w:t>方向</w:t>
            </w:r>
          </w:p>
        </w:tc>
        <w:tc>
          <w:tcPr>
            <w:tcW w:w="2675" w:type="dxa"/>
            <w:gridSpan w:val="2"/>
            <w:shd w:val="clear" w:color="auto" w:fill="auto"/>
            <w:vAlign w:val="center"/>
          </w:tcPr>
          <w:p w:rsidR="00802797" w14:paraId="32A87D39" w14:textId="77777777">
            <w:pPr>
              <w:pStyle w:val="PlainText"/>
              <w:jc w:val="center"/>
              <w:rPr>
                <w:rFonts w:hAnsi="宋体" w:cs="Times New Roman"/>
              </w:rPr>
            </w:pPr>
          </w:p>
        </w:tc>
        <w:tc>
          <w:tcPr>
            <w:tcW w:w="1266" w:type="dxa"/>
            <w:shd w:val="clear" w:color="auto" w:fill="auto"/>
            <w:vAlign w:val="center"/>
          </w:tcPr>
          <w:p w:rsidR="00802797" w14:paraId="04D8B007" w14:textId="77777777">
            <w:pPr>
              <w:pStyle w:val="PlainText"/>
              <w:jc w:val="center"/>
              <w:rPr>
                <w:rFonts w:hAnsi="宋体" w:cs="Times New Roman"/>
              </w:rPr>
            </w:pPr>
            <w:r>
              <w:rPr>
                <w:rFonts w:hAnsi="宋体" w:cs="Times New Roman"/>
              </w:rPr>
              <w:t>低浓度</w:t>
            </w:r>
            <w:r>
              <w:rPr>
                <w:rFonts w:hAnsi="宋体" w:cs="Times New Roman"/>
              </w:rPr>
              <w:t>→</w:t>
            </w:r>
          </w:p>
          <w:p w:rsidR="00802797" w14:paraId="07E5B87D" w14:textId="77777777">
            <w:pPr>
              <w:pStyle w:val="PlainText"/>
              <w:jc w:val="center"/>
              <w:rPr>
                <w:rFonts w:hAnsi="宋体" w:cs="Times New Roman"/>
              </w:rPr>
            </w:pPr>
            <w:r>
              <w:rPr>
                <w:rFonts w:hAnsi="宋体" w:cs="Times New Roman"/>
              </w:rPr>
              <w:t>高浓度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802797" w14:paraId="12E352E1" w14:textId="77777777">
            <w:pPr>
              <w:pStyle w:val="PlainText"/>
              <w:jc w:val="center"/>
              <w:rPr>
                <w:rFonts w:hAnsi="宋体" w:cs="Times New Roman"/>
              </w:rPr>
            </w:pPr>
            <w:r>
              <w:rPr>
                <w:rFonts w:hAnsi="宋体" w:cs="Times New Roman"/>
              </w:rPr>
              <w:t>胞外</w:t>
            </w:r>
            <w:r>
              <w:rPr>
                <w:rFonts w:hAnsi="宋体" w:cs="Times New Roman"/>
              </w:rPr>
              <w:t>→</w:t>
            </w:r>
          </w:p>
          <w:p w:rsidR="00802797" w14:paraId="35EF2F72" w14:textId="77777777">
            <w:pPr>
              <w:pStyle w:val="PlainText"/>
              <w:jc w:val="center"/>
              <w:rPr>
                <w:rFonts w:hAnsi="宋体" w:cs="MingLiU_HKSCS"/>
              </w:rPr>
            </w:pPr>
            <w:r>
              <w:rPr>
                <w:rFonts w:hAnsi="宋体" w:cs="Times New Roman"/>
              </w:rPr>
              <w:t>胞内</w:t>
            </w:r>
          </w:p>
        </w:tc>
        <w:tc>
          <w:tcPr>
            <w:tcW w:w="1903" w:type="dxa"/>
            <w:shd w:val="clear" w:color="auto" w:fill="auto"/>
            <w:vAlign w:val="center"/>
          </w:tcPr>
          <w:p w:rsidR="00802797" w14:paraId="33FBFA9D" w14:textId="77777777">
            <w:pPr>
              <w:pStyle w:val="PlainText"/>
              <w:jc w:val="center"/>
              <w:rPr>
                <w:rFonts w:hAnsi="宋体" w:cs="MingLiU_HKSCS"/>
              </w:rPr>
            </w:pPr>
          </w:p>
        </w:tc>
      </w:tr>
      <w:tr w14:paraId="34047813" w14:textId="77777777">
        <w:tblPrEx>
          <w:tblW w:w="0" w:type="auto"/>
          <w:jc w:val="center"/>
          <w:tblLayout w:type="fixed"/>
          <w:tblLook w:val="04A0"/>
        </w:tblPrEx>
        <w:trPr>
          <w:trHeight w:val="632"/>
          <w:jc w:val="center"/>
        </w:trPr>
        <w:tc>
          <w:tcPr>
            <w:tcW w:w="1888" w:type="dxa"/>
            <w:shd w:val="clear" w:color="auto" w:fill="auto"/>
            <w:vAlign w:val="center"/>
          </w:tcPr>
          <w:p w:rsidR="00802797" w14:paraId="37CD1E10" w14:textId="77777777">
            <w:pPr>
              <w:pStyle w:val="PlainText"/>
              <w:jc w:val="center"/>
              <w:rPr>
                <w:rFonts w:hAnsi="宋体" w:cs="Times New Roman"/>
              </w:rPr>
            </w:pPr>
            <w:r>
              <w:rPr>
                <w:rFonts w:hAnsi="宋体" w:cs="Times New Roman"/>
              </w:rPr>
              <w:t>是否需要转运蛋白</w:t>
            </w:r>
          </w:p>
        </w:tc>
        <w:tc>
          <w:tcPr>
            <w:tcW w:w="1439" w:type="dxa"/>
            <w:shd w:val="clear" w:color="auto" w:fill="auto"/>
            <w:vAlign w:val="center"/>
          </w:tcPr>
          <w:p w:rsidR="00802797" w14:paraId="53071A30" w14:textId="77777777">
            <w:pPr>
              <w:pStyle w:val="PlainText"/>
              <w:jc w:val="center"/>
              <w:rPr>
                <w:rFonts w:hAnsi="宋体" w:cs="Times New Roman"/>
              </w:rPr>
            </w:pPr>
            <w:r>
              <w:rPr>
                <w:rFonts w:hAnsi="宋体" w:cs="Times New Roman"/>
              </w:rPr>
              <w:t>不需要</w:t>
            </w:r>
          </w:p>
        </w:tc>
        <w:tc>
          <w:tcPr>
            <w:tcW w:w="1236" w:type="dxa"/>
            <w:shd w:val="clear" w:color="auto" w:fill="auto"/>
            <w:vAlign w:val="center"/>
          </w:tcPr>
          <w:p w:rsidR="00802797" w14:paraId="52847D20" w14:textId="77777777">
            <w:pPr>
              <w:pStyle w:val="PlainText"/>
              <w:jc w:val="center"/>
              <w:rPr>
                <w:rFonts w:hAnsi="宋体" w:cs="Times New Roman"/>
              </w:rPr>
            </w:pPr>
          </w:p>
        </w:tc>
        <w:tc>
          <w:tcPr>
            <w:tcW w:w="1266" w:type="dxa"/>
            <w:shd w:val="clear" w:color="auto" w:fill="auto"/>
            <w:vAlign w:val="center"/>
          </w:tcPr>
          <w:p w:rsidR="00802797" w14:paraId="3FC11EB9" w14:textId="77777777">
            <w:pPr>
              <w:pStyle w:val="PlainText"/>
              <w:jc w:val="center"/>
              <w:rPr>
                <w:rFonts w:hAnsi="宋体" w:cs="Times New Roman"/>
              </w:rPr>
            </w:pPr>
          </w:p>
        </w:tc>
        <w:tc>
          <w:tcPr>
            <w:tcW w:w="1164" w:type="dxa"/>
            <w:shd w:val="clear" w:color="auto" w:fill="auto"/>
            <w:vAlign w:val="center"/>
          </w:tcPr>
          <w:p w:rsidR="00802797" w14:paraId="6EC480D6" w14:textId="77777777">
            <w:pPr>
              <w:pStyle w:val="PlainText"/>
              <w:jc w:val="center"/>
              <w:rPr>
                <w:rFonts w:hAnsi="宋体" w:cs="Times New Roman"/>
              </w:rPr>
            </w:pPr>
          </w:p>
        </w:tc>
        <w:tc>
          <w:tcPr>
            <w:tcW w:w="1903" w:type="dxa"/>
            <w:shd w:val="clear" w:color="auto" w:fill="auto"/>
            <w:vAlign w:val="center"/>
          </w:tcPr>
          <w:p w:rsidR="00802797" w14:paraId="038F8596" w14:textId="77777777">
            <w:pPr>
              <w:pStyle w:val="PlainText"/>
              <w:jc w:val="center"/>
              <w:rPr>
                <w:rFonts w:hAnsi="宋体" w:cs="MingLiU_HKSCS"/>
              </w:rPr>
            </w:pPr>
          </w:p>
        </w:tc>
      </w:tr>
      <w:tr w14:paraId="42D2C020" w14:textId="77777777">
        <w:tblPrEx>
          <w:tblW w:w="0" w:type="auto"/>
          <w:jc w:val="center"/>
          <w:tblLayout w:type="fixed"/>
          <w:tblLook w:val="04A0"/>
        </w:tblPrEx>
        <w:trPr>
          <w:trHeight w:val="586"/>
          <w:jc w:val="center"/>
        </w:trPr>
        <w:tc>
          <w:tcPr>
            <w:tcW w:w="1888" w:type="dxa"/>
            <w:shd w:val="clear" w:color="auto" w:fill="auto"/>
            <w:vAlign w:val="center"/>
          </w:tcPr>
          <w:p w:rsidR="00802797" w14:paraId="2A7F4DAA" w14:textId="77777777">
            <w:pPr>
              <w:pStyle w:val="PlainText"/>
              <w:jc w:val="center"/>
              <w:rPr>
                <w:rFonts w:hAnsi="宋体" w:cs="Times New Roman"/>
              </w:rPr>
            </w:pPr>
            <w:r>
              <w:rPr>
                <w:rFonts w:hAnsi="宋体" w:cs="Times New Roman"/>
              </w:rPr>
              <w:t>是否耗能</w:t>
            </w:r>
          </w:p>
        </w:tc>
        <w:tc>
          <w:tcPr>
            <w:tcW w:w="2675" w:type="dxa"/>
            <w:gridSpan w:val="2"/>
            <w:shd w:val="clear" w:color="auto" w:fill="auto"/>
            <w:vAlign w:val="center"/>
          </w:tcPr>
          <w:p w:rsidR="00802797" w14:paraId="70D347A6" w14:textId="77777777">
            <w:pPr>
              <w:pStyle w:val="PlainText"/>
              <w:jc w:val="center"/>
              <w:rPr>
                <w:rFonts w:hAnsi="宋体" w:cs="Times New Roman"/>
              </w:rPr>
            </w:pPr>
          </w:p>
        </w:tc>
        <w:tc>
          <w:tcPr>
            <w:tcW w:w="1266" w:type="dxa"/>
            <w:shd w:val="clear" w:color="auto" w:fill="auto"/>
            <w:vAlign w:val="center"/>
          </w:tcPr>
          <w:p w:rsidR="00802797" w14:paraId="7470A3C9" w14:textId="77777777">
            <w:pPr>
              <w:pStyle w:val="PlainText"/>
              <w:jc w:val="center"/>
              <w:rPr>
                <w:rFonts w:hAnsi="宋体" w:cs="Times New Roman"/>
              </w:rPr>
            </w:pPr>
          </w:p>
        </w:tc>
        <w:tc>
          <w:tcPr>
            <w:tcW w:w="1164" w:type="dxa"/>
            <w:shd w:val="clear" w:color="auto" w:fill="auto"/>
            <w:vAlign w:val="center"/>
          </w:tcPr>
          <w:p w:rsidR="00802797" w14:paraId="20485939" w14:textId="77777777">
            <w:pPr>
              <w:pStyle w:val="PlainText"/>
              <w:jc w:val="center"/>
              <w:rPr>
                <w:rFonts w:hAnsi="宋体" w:cs="Times New Roman"/>
              </w:rPr>
            </w:pPr>
          </w:p>
        </w:tc>
        <w:tc>
          <w:tcPr>
            <w:tcW w:w="1903" w:type="dxa"/>
            <w:shd w:val="clear" w:color="auto" w:fill="auto"/>
            <w:vAlign w:val="center"/>
          </w:tcPr>
          <w:p w:rsidR="00802797" w14:paraId="12939549" w14:textId="77777777">
            <w:pPr>
              <w:pStyle w:val="PlainText"/>
              <w:jc w:val="center"/>
              <w:rPr>
                <w:rFonts w:hAnsi="宋体" w:cs="Times New Roman"/>
              </w:rPr>
            </w:pPr>
          </w:p>
        </w:tc>
      </w:tr>
    </w:tbl>
    <w:p w:rsidR="00802797" w14:paraId="2A2164B7" w14:textId="77777777">
      <w:pPr>
        <w:spacing w:line="288" w:lineRule="auto"/>
        <w:jc w:val="left"/>
        <w:rPr>
          <w:rFonts w:ascii="楷体" w:eastAsia="楷体" w:hAnsi="楷体" w:cs="楷体"/>
          <w:b/>
          <w:bCs/>
          <w:sz w:val="24"/>
          <w:szCs w:val="24"/>
        </w:rPr>
      </w:pPr>
    </w:p>
    <w:p w:rsidR="00802797" w14:paraId="5E219932" w14:textId="77777777">
      <w:pPr>
        <w:spacing w:line="288" w:lineRule="auto"/>
        <w:jc w:val="left"/>
        <w:rPr>
          <w:rFonts w:ascii="楷体" w:eastAsia="楷体" w:hAnsi="楷体" w:cs="楷体"/>
          <w:b/>
          <w:bCs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sz w:val="24"/>
          <w:szCs w:val="24"/>
        </w:rPr>
        <w:t>3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、细胞膜的流动镶嵌模型：</w:t>
      </w:r>
    </w:p>
    <w:p w:rsidR="00802797" w14:paraId="49FEEF67" w14:textId="77777777">
      <w:pPr>
        <w:spacing w:line="288" w:lineRule="auto"/>
        <w:jc w:val="left"/>
        <w:rPr>
          <w:rFonts w:ascii="楷体" w:eastAsia="楷体" w:hAnsi="楷体" w:cs="楷体"/>
          <w:b/>
          <w:bCs/>
          <w:sz w:val="24"/>
          <w:szCs w:val="24"/>
        </w:rPr>
      </w:pPr>
      <w:r>
        <w:rPr>
          <w:rFonts w:ascii="Times New Roman" w:hAnsi="Times New Roman" w:cs="Times New Roman"/>
          <w:noProof/>
        </w:rPr>
        <w:drawing>
          <wp:inline distT="0" distB="0" distL="114300" distR="114300">
            <wp:extent cx="2947035" cy="1153160"/>
            <wp:effectExtent l="0" t="0" r="0" b="0"/>
            <wp:docPr id="2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>
                      <a:clrChange>
                        <a:clrFrom>
                          <a:srgbClr val="FDFDFD"/>
                        </a:clrFrom>
                        <a:clrTo>
                          <a:srgbClr val="FDFDFD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7035" cy="1153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begin"/>
      </w:r>
      <w:r>
        <w:instrText xml:space="preserve"> INCLUDEPICTURE "ftp://172.16.70.6/606/%C9%BD%B6%AB/g1swf609/55SWS+2.TIF" \* MERGEFORMAT </w:instrText>
      </w:r>
      <w:r>
        <w:fldChar w:fldCharType="separate"/>
      </w:r>
      <w:r>
        <w:rPr>
          <w:rFonts w:hint="eastAsia"/>
        </w:rPr>
        <w:t xml:space="preserve"> </w:t>
      </w:r>
      <w:r>
        <w:rPr>
          <w:rFonts w:ascii="Times New Roman" w:hAnsi="Times New Roman" w:cs="Times New Roman"/>
          <w:noProof/>
        </w:rPr>
        <w:drawing>
          <wp:inline distT="0" distB="0" distL="114300" distR="114300">
            <wp:extent cx="2599690" cy="1294765"/>
            <wp:effectExtent l="0" t="0" r="0" b="0"/>
            <wp:docPr id="2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>
                      <a:clrChange>
                        <a:clrFrom>
                          <a:srgbClr val="FDFDFD"/>
                        </a:clrFrom>
                        <a:clrTo>
                          <a:srgbClr val="FDFDFD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9690" cy="1294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:rsidR="00802797" w14:paraId="54330CE5" w14:textId="77777777">
      <w:pPr>
        <w:spacing w:line="288" w:lineRule="auto"/>
        <w:jc w:val="left"/>
        <w:rPr>
          <w:rFonts w:ascii="楷体" w:eastAsia="楷体" w:hAnsi="楷体" w:cs="楷体"/>
          <w:b/>
          <w:bCs/>
          <w:sz w:val="24"/>
          <w:szCs w:val="24"/>
          <w:u w:val="single"/>
        </w:rPr>
      </w:pPr>
    </w:p>
    <w:p w:rsidR="00802797" w14:paraId="45829C29" w14:textId="77777777">
      <w:pPr>
        <w:numPr>
          <w:ilvl w:val="0"/>
          <w:numId w:val="7"/>
        </w:numPr>
        <w:spacing w:line="288" w:lineRule="auto"/>
        <w:jc w:val="left"/>
        <w:rPr>
          <w:rFonts w:ascii="楷体" w:eastAsia="楷体" w:hAnsi="楷体" w:cs="楷体"/>
          <w:sz w:val="24"/>
          <w:szCs w:val="24"/>
        </w:rPr>
        <w:sectPr>
          <w:type w:val="nextPage"/>
          <w:pgSz w:w="11906" w:h="16838"/>
          <w:pgMar w:top="850" w:right="850" w:bottom="850" w:left="1134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楷体" w:eastAsia="楷体" w:hAnsi="楷体" w:cs="楷体" w:hint="eastAsia"/>
          <w:sz w:val="24"/>
          <w:szCs w:val="24"/>
        </w:rPr>
        <w:fldChar w:fldCharType="begin"/>
      </w:r>
      <w:r>
        <w:rPr>
          <w:rFonts w:ascii="楷体" w:eastAsia="楷体" w:hAnsi="楷体" w:cs="楷体" w:hint="eastAsia"/>
          <w:sz w:val="24"/>
          <w:szCs w:val="24"/>
        </w:rPr>
        <w:instrText xml:space="preserve"> = 1 \* GB3 \* MERGEFORMAT </w:instrText>
      </w:r>
      <w:r>
        <w:rPr>
          <w:rFonts w:ascii="楷体" w:eastAsia="楷体" w:hAnsi="楷体" w:cs="楷体" w:hint="eastAsia"/>
          <w:sz w:val="24"/>
          <w:szCs w:val="24"/>
        </w:rPr>
        <w:fldChar w:fldCharType="separate"/>
      </w:r>
      <w:r>
        <w:t>①</w:t>
      </w:r>
      <w:r>
        <w:rPr>
          <w:rFonts w:ascii="楷体" w:eastAsia="楷体" w:hAnsi="楷体" w:cs="楷体" w:hint="eastAsia"/>
          <w:sz w:val="24"/>
          <w:szCs w:val="24"/>
        </w:rPr>
        <w:fldChar w:fldCharType="end"/>
      </w:r>
      <w:r>
        <w:rPr>
          <w:rFonts w:ascii="楷体" w:eastAsia="楷体" w:hAnsi="楷体" w:cs="楷体" w:hint="eastAsia"/>
          <w:sz w:val="24"/>
          <w:szCs w:val="24"/>
        </w:rPr>
        <w:t>为</w:t>
      </w:r>
      <w:r>
        <w:rPr>
          <w:rFonts w:ascii="楷体" w:eastAsia="楷体" w:hAnsi="楷体" w:cs="楷体" w:hint="eastAsia"/>
          <w:sz w:val="24"/>
          <w:szCs w:val="24"/>
          <w:u w:val="single"/>
        </w:rPr>
        <w:t xml:space="preserve">          </w:t>
      </w:r>
      <w:r>
        <w:rPr>
          <w:rFonts w:ascii="楷体" w:eastAsia="楷体" w:hAnsi="楷体" w:cs="楷体" w:hint="eastAsia"/>
          <w:sz w:val="24"/>
          <w:szCs w:val="24"/>
        </w:rPr>
        <w:t xml:space="preserve"> </w:t>
      </w:r>
      <w:r>
        <w:rPr>
          <w:rFonts w:ascii="楷体" w:eastAsia="楷体" w:hAnsi="楷体" w:cs="楷体" w:hint="eastAsia"/>
          <w:sz w:val="24"/>
          <w:szCs w:val="24"/>
        </w:rPr>
        <w:t>，（膜的骨架），</w:t>
      </w:r>
      <w:r>
        <w:rPr>
          <w:rFonts w:ascii="楷体" w:eastAsia="楷体" w:hAnsi="楷体" w:cs="楷体" w:hint="eastAsia"/>
          <w:sz w:val="24"/>
          <w:szCs w:val="24"/>
        </w:rPr>
        <w:fldChar w:fldCharType="begin"/>
      </w:r>
      <w:r>
        <w:rPr>
          <w:rFonts w:ascii="楷体" w:eastAsia="楷体" w:hAnsi="楷体" w:cs="楷体" w:hint="eastAsia"/>
          <w:sz w:val="24"/>
          <w:szCs w:val="24"/>
        </w:rPr>
        <w:instrText xml:space="preserve"> = 2 \* GB3 \* MERGEFORMAT </w:instrText>
      </w:r>
      <w:r>
        <w:rPr>
          <w:rFonts w:ascii="楷体" w:eastAsia="楷体" w:hAnsi="楷体" w:cs="楷体" w:hint="eastAsia"/>
          <w:sz w:val="24"/>
          <w:szCs w:val="24"/>
        </w:rPr>
        <w:fldChar w:fldCharType="separate"/>
      </w:r>
      <w:r>
        <w:t>②</w:t>
      </w:r>
      <w:r>
        <w:rPr>
          <w:rFonts w:ascii="楷体" w:eastAsia="楷体" w:hAnsi="楷体" w:cs="楷体" w:hint="eastAsia"/>
          <w:sz w:val="24"/>
          <w:szCs w:val="24"/>
        </w:rPr>
        <w:fldChar w:fldCharType="end"/>
      </w:r>
      <w:r>
        <w:rPr>
          <w:rFonts w:ascii="楷体" w:eastAsia="楷体" w:hAnsi="楷体" w:cs="楷体" w:hint="eastAsia"/>
          <w:sz w:val="24"/>
          <w:szCs w:val="24"/>
        </w:rPr>
        <w:t>为</w:t>
      </w:r>
      <w:r>
        <w:rPr>
          <w:rFonts w:ascii="楷体" w:eastAsia="楷体" w:hAnsi="楷体" w:cs="楷体" w:hint="eastAsia"/>
          <w:sz w:val="24"/>
          <w:szCs w:val="24"/>
          <w:u w:val="single"/>
        </w:rPr>
        <w:t xml:space="preserve">        </w:t>
      </w:r>
      <w:r>
        <w:rPr>
          <w:rFonts w:ascii="楷体" w:eastAsia="楷体" w:hAnsi="楷体" w:cs="楷体" w:hint="eastAsia"/>
          <w:sz w:val="24"/>
          <w:szCs w:val="24"/>
        </w:rPr>
        <w:t>（其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数量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 xml:space="preserve"> </w:t>
      </w:r>
      <w:r>
        <w:rPr>
          <w:rFonts w:ascii="楷体" w:eastAsia="楷体" w:hAnsi="楷体" w:cs="楷体" w:hint="eastAsia"/>
          <w:sz w:val="24"/>
          <w:szCs w:val="24"/>
        </w:rPr>
        <w:t>和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种类</w:t>
      </w:r>
      <w:r>
        <w:rPr>
          <w:rFonts w:ascii="楷体" w:eastAsia="楷体" w:hAnsi="楷体" w:cs="楷体" w:hint="eastAsia"/>
          <w:sz w:val="24"/>
          <w:szCs w:val="24"/>
        </w:rPr>
        <w:t>决定了膜功能的复杂</w:t>
      </w:r>
    </w:p>
    <w:p w:rsidR="00802797" w14:textId="77777777">
      <w:pPr>
        <w:numPr>
          <w:ilvl w:val="0"/>
          <w:numId w:val="0"/>
        </w:numPr>
        <w:spacing w:line="288" w:lineRule="auto"/>
        <w:ind w:left="0"/>
        <w:jc w:val="left"/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程度）</w:t>
      </w:r>
      <w:r>
        <w:rPr>
          <w:rFonts w:ascii="楷体" w:eastAsia="楷体" w:hAnsi="楷体" w:cs="楷体" w:hint="eastAsia"/>
          <w:sz w:val="24"/>
          <w:szCs w:val="24"/>
        </w:rPr>
        <w:fldChar w:fldCharType="begin"/>
      </w:r>
      <w:r>
        <w:rPr>
          <w:rFonts w:ascii="楷体" w:eastAsia="楷体" w:hAnsi="楷体" w:cs="楷体" w:hint="eastAsia"/>
          <w:sz w:val="24"/>
          <w:szCs w:val="24"/>
        </w:rPr>
        <w:instrText xml:space="preserve"> = 3 \* GB3 \* MERGEFORMAT </w:instrText>
      </w:r>
      <w:r>
        <w:rPr>
          <w:rFonts w:ascii="楷体" w:eastAsia="楷体" w:hAnsi="楷体" w:cs="楷体" w:hint="eastAsia"/>
          <w:sz w:val="24"/>
          <w:szCs w:val="24"/>
        </w:rPr>
        <w:fldChar w:fldCharType="separate"/>
      </w:r>
      <w:r>
        <w:t>③</w:t>
      </w:r>
      <w:r>
        <w:rPr>
          <w:rFonts w:ascii="楷体" w:eastAsia="楷体" w:hAnsi="楷体" w:cs="楷体" w:hint="eastAsia"/>
          <w:sz w:val="24"/>
          <w:szCs w:val="24"/>
        </w:rPr>
        <w:fldChar w:fldCharType="end"/>
      </w:r>
      <w:r>
        <w:rPr>
          <w:rFonts w:ascii="楷体" w:eastAsia="楷体" w:hAnsi="楷体" w:cs="楷体" w:hint="eastAsia"/>
          <w:sz w:val="24"/>
          <w:szCs w:val="24"/>
        </w:rPr>
        <w:t>为</w:t>
      </w:r>
      <w:r>
        <w:rPr>
          <w:rFonts w:ascii="楷体" w:eastAsia="楷体" w:hAnsi="楷体" w:cs="楷体" w:hint="eastAsia"/>
          <w:sz w:val="24"/>
          <w:szCs w:val="24"/>
          <w:u w:val="single"/>
        </w:rPr>
        <w:t xml:space="preserve">        </w:t>
      </w:r>
      <w:r>
        <w:rPr>
          <w:rFonts w:ascii="楷体" w:eastAsia="楷体" w:hAnsi="楷体" w:cs="楷体" w:hint="eastAsia"/>
          <w:sz w:val="24"/>
          <w:szCs w:val="24"/>
        </w:rPr>
        <w:t>（增强细胞间的黏着性）</w:t>
      </w:r>
    </w:p>
    <w:p w:rsidR="00802797" w14:paraId="3EADAB1C" w14:textId="77777777">
      <w:pPr>
        <w:numPr>
          <w:ilvl w:val="0"/>
          <w:numId w:val="7"/>
        </w:numPr>
        <w:spacing w:line="288" w:lineRule="auto"/>
        <w:jc w:val="left"/>
        <w:rPr>
          <w:rFonts w:ascii="楷体" w:eastAsia="楷体" w:hAnsi="楷体" w:cs="楷体"/>
          <w:b/>
          <w:bCs/>
          <w:sz w:val="24"/>
          <w:szCs w:val="24"/>
          <w:u w:val="single"/>
        </w:rPr>
      </w:pPr>
      <w:r>
        <w:rPr>
          <w:rFonts w:ascii="楷体" w:eastAsia="楷体" w:hAnsi="楷体" w:cs="楷体" w:hint="eastAsia"/>
          <w:sz w:val="24"/>
          <w:szCs w:val="24"/>
        </w:rPr>
        <w:t>a</w:t>
      </w:r>
      <w:r>
        <w:rPr>
          <w:rFonts w:ascii="楷体" w:eastAsia="楷体" w:hAnsi="楷体" w:cs="楷体" w:hint="eastAsia"/>
          <w:sz w:val="24"/>
          <w:szCs w:val="24"/>
        </w:rPr>
        <w:t>为</w:t>
      </w:r>
      <w:r>
        <w:rPr>
          <w:rFonts w:ascii="楷体" w:eastAsia="楷体" w:hAnsi="楷体" w:cs="楷体" w:hint="eastAsia"/>
          <w:sz w:val="24"/>
          <w:szCs w:val="24"/>
          <w:u w:val="single"/>
        </w:rPr>
        <w:t xml:space="preserve">         </w:t>
      </w:r>
      <w:r>
        <w:rPr>
          <w:rFonts w:ascii="楷体" w:eastAsia="楷体" w:hAnsi="楷体" w:cs="楷体" w:hint="eastAsia"/>
          <w:sz w:val="24"/>
          <w:szCs w:val="24"/>
        </w:rPr>
        <w:t>，物质分子进入细胞；</w:t>
      </w:r>
      <w:r>
        <w:rPr>
          <w:rFonts w:ascii="楷体" w:eastAsia="楷体" w:hAnsi="楷体" w:cs="楷体" w:hint="eastAsia"/>
          <w:sz w:val="24"/>
          <w:szCs w:val="24"/>
        </w:rPr>
        <w:t>b</w:t>
      </w:r>
      <w:r>
        <w:rPr>
          <w:rFonts w:ascii="楷体" w:eastAsia="楷体" w:hAnsi="楷体" w:cs="楷体" w:hint="eastAsia"/>
          <w:sz w:val="24"/>
          <w:szCs w:val="24"/>
        </w:rPr>
        <w:t>为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协助扩散</w:t>
      </w:r>
      <w:r>
        <w:rPr>
          <w:rFonts w:ascii="楷体" w:eastAsia="楷体" w:hAnsi="楷体" w:cs="楷体" w:hint="eastAsia"/>
          <w:sz w:val="24"/>
          <w:szCs w:val="24"/>
        </w:rPr>
        <w:t>，</w:t>
      </w:r>
      <w:r>
        <w:rPr>
          <w:rFonts w:ascii="楷体" w:eastAsia="楷体" w:hAnsi="楷体" w:cs="楷体" w:hint="eastAsia"/>
          <w:sz w:val="24"/>
          <w:szCs w:val="24"/>
        </w:rPr>
        <w:t>c</w:t>
      </w:r>
      <w:r>
        <w:rPr>
          <w:rFonts w:ascii="楷体" w:eastAsia="楷体" w:hAnsi="楷体" w:cs="楷体" w:hint="eastAsia"/>
          <w:sz w:val="24"/>
          <w:szCs w:val="24"/>
        </w:rPr>
        <w:t>为</w:t>
      </w:r>
      <w:r>
        <w:rPr>
          <w:rFonts w:ascii="楷体" w:eastAsia="楷体" w:hAnsi="楷体" w:cs="楷体" w:hint="eastAsia"/>
          <w:sz w:val="24"/>
          <w:szCs w:val="24"/>
          <w:u w:val="single"/>
        </w:rPr>
        <w:t xml:space="preserve">       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；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A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是</w:t>
      </w:r>
      <w:r>
        <w:rPr>
          <w:rFonts w:ascii="楷体" w:eastAsia="楷体" w:hAnsi="楷体" w:cs="楷体" w:hint="eastAsia"/>
          <w:b/>
          <w:bCs/>
          <w:sz w:val="24"/>
          <w:szCs w:val="24"/>
          <w:u w:val="single"/>
        </w:rPr>
        <w:t xml:space="preserve">        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；</w:t>
      </w:r>
      <w:r>
        <w:rPr>
          <w:rFonts w:ascii="楷体" w:eastAsia="楷体" w:hAnsi="楷体" w:cs="楷体" w:hint="eastAsia"/>
          <w:sz w:val="24"/>
          <w:szCs w:val="24"/>
        </w:rPr>
        <w:t>B</w:t>
      </w:r>
      <w:r>
        <w:rPr>
          <w:rFonts w:ascii="楷体" w:eastAsia="楷体" w:hAnsi="楷体" w:cs="楷体" w:hint="eastAsia"/>
          <w:sz w:val="24"/>
          <w:szCs w:val="24"/>
        </w:rPr>
        <w:t>是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磷脂双分子层</w:t>
      </w:r>
      <w:r>
        <w:rPr>
          <w:rFonts w:ascii="楷体" w:eastAsia="楷体" w:hAnsi="楷体" w:cs="楷体" w:hint="eastAsia"/>
          <w:sz w:val="24"/>
          <w:szCs w:val="24"/>
        </w:rPr>
        <w:t>，</w:t>
      </w:r>
      <w:r>
        <w:rPr>
          <w:rFonts w:ascii="楷体" w:eastAsia="楷体" w:hAnsi="楷体" w:cs="楷体" w:hint="eastAsia"/>
          <w:sz w:val="24"/>
          <w:szCs w:val="24"/>
        </w:rPr>
        <w:t>C</w:t>
      </w:r>
      <w:r>
        <w:rPr>
          <w:rFonts w:ascii="楷体" w:eastAsia="楷体" w:hAnsi="楷体" w:cs="楷体" w:hint="eastAsia"/>
          <w:sz w:val="24"/>
          <w:szCs w:val="24"/>
        </w:rPr>
        <w:t>是</w:t>
      </w:r>
      <w:r>
        <w:rPr>
          <w:rFonts w:ascii="楷体" w:eastAsia="楷体" w:hAnsi="楷体" w:cs="楷体" w:hint="eastAsia"/>
          <w:sz w:val="24"/>
          <w:szCs w:val="24"/>
          <w:u w:val="single"/>
        </w:rPr>
        <w:t xml:space="preserve">          </w:t>
      </w:r>
      <w:r>
        <w:rPr>
          <w:rFonts w:ascii="楷体" w:eastAsia="楷体" w:hAnsi="楷体" w:cs="楷体" w:hint="eastAsia"/>
          <w:sz w:val="24"/>
          <w:szCs w:val="24"/>
        </w:rPr>
        <w:t>。</w:t>
      </w:r>
    </w:p>
    <w:p w:rsidR="00802797" w14:paraId="278A1F53" w14:textId="77777777">
      <w:pPr>
        <w:spacing w:line="288" w:lineRule="auto"/>
        <w:jc w:val="center"/>
        <w:rPr>
          <w:rFonts w:ascii="楷体" w:eastAsia="楷体" w:hAnsi="楷体" w:cs="楷体"/>
          <w:b/>
          <w:bCs/>
          <w:sz w:val="28"/>
          <w:szCs w:val="28"/>
        </w:rPr>
      </w:pPr>
      <w:r>
        <w:rPr>
          <w:rFonts w:ascii="楷体" w:eastAsia="楷体" w:hAnsi="楷体" w:cs="楷体" w:hint="eastAsia"/>
          <w:b/>
          <w:bCs/>
          <w:sz w:val="28"/>
          <w:szCs w:val="28"/>
        </w:rPr>
        <w:t>专题</w:t>
      </w:r>
      <w:r>
        <w:rPr>
          <w:rFonts w:ascii="楷体" w:eastAsia="楷体" w:hAnsi="楷体" w:cs="楷体" w:hint="eastAsia"/>
          <w:b/>
          <w:bCs/>
          <w:sz w:val="28"/>
          <w:szCs w:val="28"/>
        </w:rPr>
        <w:t>四·</w:t>
      </w:r>
      <w:r>
        <w:rPr>
          <w:rFonts w:ascii="楷体" w:eastAsia="楷体" w:hAnsi="楷体" w:cs="楷体" w:hint="eastAsia"/>
          <w:b/>
          <w:bCs/>
          <w:sz w:val="28"/>
          <w:szCs w:val="28"/>
        </w:rPr>
        <w:t>细胞分裂</w:t>
      </w:r>
    </w:p>
    <w:p w:rsidR="00802797" w14:paraId="78E077EF" w14:textId="77777777">
      <w:pPr>
        <w:numPr>
          <w:ilvl w:val="0"/>
          <w:numId w:val="8"/>
        </w:numPr>
        <w:spacing w:line="288" w:lineRule="auto"/>
        <w:rPr>
          <w:rFonts w:ascii="楷体" w:eastAsia="楷体" w:hAnsi="楷体" w:cs="楷体"/>
          <w:b/>
          <w:bCs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判断细胞分裂的方式及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分裂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时期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：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先判断时期，再判断分裂方式。</w:t>
      </w:r>
    </w:p>
    <w:p w:rsidR="00802797" w14:paraId="56660249" w14:textId="77777777">
      <w:pPr>
        <w:spacing w:line="288" w:lineRule="auto"/>
        <w:rPr>
          <w:rFonts w:ascii="楷体" w:eastAsia="楷体" w:hAnsi="楷体" w:cs="楷体"/>
          <w:b/>
          <w:bCs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-88900</wp:posOffset>
            </wp:positionH>
            <wp:positionV relativeFrom="paragraph">
              <wp:posOffset>46355</wp:posOffset>
            </wp:positionV>
            <wp:extent cx="2914650" cy="647700"/>
            <wp:effectExtent l="0" t="0" r="0" b="0"/>
            <wp:wrapSquare wrapText="bothSides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91465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注：（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1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）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  <w:em w:val="dot"/>
        </w:rPr>
        <w:t>减数第二次分裂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全部时期均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  <w:em w:val="dot"/>
        </w:rPr>
        <w:t>无同源染色体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。</w:t>
      </w:r>
    </w:p>
    <w:p w:rsidR="00802797" w14:paraId="22728B1B" w14:textId="77777777">
      <w:pPr>
        <w:spacing w:line="288" w:lineRule="auto"/>
        <w:rPr>
          <w:rFonts w:ascii="楷体" w:eastAsia="楷体" w:hAnsi="楷体" w:cs="楷体"/>
          <w:b/>
          <w:bCs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（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2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）减数分裂还要考虑细胞质是否均分的问题。（带“卵”的都不均分，如：初级卵母细胞和次级卵母细胞）</w:t>
      </w:r>
    </w:p>
    <w:p w:rsidR="00802797" w14:paraId="1F4F4375" w14:textId="77777777">
      <w:pPr>
        <w:spacing w:line="288" w:lineRule="auto"/>
        <w:rPr>
          <w:rFonts w:ascii="楷体" w:eastAsia="楷体" w:hAnsi="楷体" w:cs="楷体"/>
          <w:b/>
          <w:bCs/>
          <w:color w:val="000000"/>
          <w:sz w:val="24"/>
          <w:szCs w:val="24"/>
          <w:u w:val="single"/>
        </w:rPr>
      </w:pPr>
      <w:r>
        <w:rPr>
          <w:rFonts w:ascii="楷体" w:eastAsia="楷体" w:hAnsi="楷体" w:cs="楷体" w:hint="eastAsia"/>
          <w:b/>
          <w:noProof/>
          <w:sz w:val="24"/>
          <w:szCs w:val="24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4869180</wp:posOffset>
            </wp:positionH>
            <wp:positionV relativeFrom="paragraph">
              <wp:posOffset>8255</wp:posOffset>
            </wp:positionV>
            <wp:extent cx="1087120" cy="1045845"/>
            <wp:effectExtent l="0" t="0" r="17780" b="1905"/>
            <wp:wrapTopAndBottom/>
            <wp:docPr id="16" name="图片 16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图片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rcRect r="68227"/>
                    <a:stretch>
                      <a:fillRect/>
                    </a:stretch>
                  </pic:blipFill>
                  <pic:spPr>
                    <a:xfrm>
                      <a:off x="0" y="0"/>
                      <a:ext cx="1087120" cy="10458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楷体" w:eastAsia="楷体" w:hAnsi="楷体" w:cs="楷体" w:hint="eastAsia"/>
          <w:b/>
          <w:noProof/>
          <w:sz w:val="24"/>
          <w:szCs w:val="24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2726690</wp:posOffset>
            </wp:positionH>
            <wp:positionV relativeFrom="paragraph">
              <wp:posOffset>1905</wp:posOffset>
            </wp:positionV>
            <wp:extent cx="1017270" cy="1002665"/>
            <wp:effectExtent l="0" t="0" r="11430" b="6985"/>
            <wp:wrapSquare wrapText="bothSides"/>
            <wp:docPr id="15" name="图片 15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图片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rcRect l="66738" r="2233"/>
                    <a:stretch>
                      <a:fillRect/>
                    </a:stretch>
                  </pic:blipFill>
                  <pic:spPr>
                    <a:xfrm>
                      <a:off x="0" y="0"/>
                      <a:ext cx="1017270" cy="1002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楷体" w:eastAsia="楷体" w:hAnsi="楷体" w:cs="楷体" w:hint="eastAsia"/>
          <w:b/>
          <w:noProof/>
          <w:sz w:val="24"/>
          <w:szCs w:val="24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1090295</wp:posOffset>
            </wp:positionH>
            <wp:positionV relativeFrom="paragraph">
              <wp:posOffset>1905</wp:posOffset>
            </wp:positionV>
            <wp:extent cx="1115695" cy="1025525"/>
            <wp:effectExtent l="0" t="0" r="8255" b="3175"/>
            <wp:wrapSquare wrapText="bothSides"/>
            <wp:docPr id="19" name="图片 19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片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rcRect l="32253" r="34486"/>
                    <a:stretch>
                      <a:fillRect/>
                    </a:stretch>
                  </pic:blipFill>
                  <pic:spPr>
                    <a:xfrm>
                      <a:off x="0" y="0"/>
                      <a:ext cx="1115695" cy="1025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  <w:lang w:val="zh-CN"/>
        </w:rPr>
        <w:t>分裂方式及时期：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  <w:u w:val="single"/>
        </w:rPr>
        <w:t xml:space="preserve">              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 xml:space="preserve">      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  <w:u w:val="single"/>
        </w:rPr>
        <w:t xml:space="preserve">                 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 xml:space="preserve">        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  <w:u w:val="single"/>
        </w:rPr>
        <w:t xml:space="preserve">                   </w:t>
      </w:r>
    </w:p>
    <w:p w:rsidR="00802797" w14:paraId="3EDB9F45" w14:textId="77777777">
      <w:pPr>
        <w:spacing w:line="288" w:lineRule="auto"/>
        <w:rPr>
          <w:rFonts w:ascii="楷体" w:eastAsia="楷体" w:hAnsi="楷体" w:cs="楷体"/>
          <w:b/>
          <w:bCs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 xml:space="preserve">                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（无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  <w:u w:val="single"/>
        </w:rPr>
        <w:t xml:space="preserve">      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）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 xml:space="preserve">       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（有联会，出现四分体）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 xml:space="preserve">      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（无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  <w:u w:val="single"/>
        </w:rPr>
        <w:t xml:space="preserve">         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）</w:t>
      </w:r>
    </w:p>
    <w:p w:rsidR="00802797" w14:paraId="0A79E3A6" w14:textId="77777777">
      <w:pPr>
        <w:autoSpaceDE w:val="0"/>
        <w:autoSpaceDN w:val="0"/>
        <w:adjustRightInd w:val="0"/>
        <w:rPr>
          <w:rFonts w:ascii="楷体" w:eastAsia="楷体" w:hAnsi="楷体" w:cs="楷体"/>
          <w:b/>
          <w:bCs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color w:val="000000"/>
          <w:sz w:val="24"/>
          <w:szCs w:val="24"/>
          <w:lang w:val="zh-CN"/>
        </w:rPr>
        <w:t>细胞名称：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 xml:space="preserve">        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体细胞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 xml:space="preserve">            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初级性母细胞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 xml:space="preserve">         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次级性母细胞或者第一极体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 xml:space="preserve"> </w:t>
      </w:r>
    </w:p>
    <w:p w:rsidR="00802797" w14:paraId="011F1905" w14:textId="77777777">
      <w:pPr>
        <w:autoSpaceDE w:val="0"/>
        <w:autoSpaceDN w:val="0"/>
        <w:adjustRightInd w:val="0"/>
        <w:rPr>
          <w:rFonts w:ascii="楷体" w:eastAsia="楷体" w:hAnsi="楷体" w:cs="楷体"/>
          <w:b/>
          <w:bCs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染色体数：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 xml:space="preserve">         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  <w:u w:val="single"/>
        </w:rPr>
        <w:t xml:space="preserve">    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条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 xml:space="preserve">                 4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条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 xml:space="preserve">                        4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条</w:t>
      </w:r>
    </w:p>
    <w:p w:rsidR="00802797" w14:paraId="210F93C2" w14:textId="77777777">
      <w:pPr>
        <w:autoSpaceDE w:val="0"/>
        <w:autoSpaceDN w:val="0"/>
        <w:adjustRightInd w:val="0"/>
        <w:rPr>
          <w:rFonts w:ascii="楷体" w:eastAsia="楷体" w:hAnsi="楷体" w:cs="楷体"/>
          <w:b/>
          <w:bCs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染色单体数：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 xml:space="preserve">       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  <w:u w:val="single"/>
        </w:rPr>
        <w:t xml:space="preserve">    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条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 xml:space="preserve">                 8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条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 xml:space="preserve">                        8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条</w:t>
      </w:r>
    </w:p>
    <w:p w:rsidR="00802797" w14:paraId="6DA44321" w14:textId="77777777">
      <w:pPr>
        <w:autoSpaceDE w:val="0"/>
        <w:autoSpaceDN w:val="0"/>
        <w:adjustRightInd w:val="0"/>
        <w:rPr>
          <w:rFonts w:ascii="楷体" w:eastAsia="楷体" w:hAnsi="楷体" w:cs="楷体"/>
          <w:b/>
          <w:bCs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核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DNA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数：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 xml:space="preserve">          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  <w:u w:val="single"/>
        </w:rPr>
        <w:t xml:space="preserve">    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个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 xml:space="preserve">                 8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个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 xml:space="preserve">                        8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个</w:t>
      </w:r>
    </w:p>
    <w:p w:rsidR="00802797" w14:paraId="51B04388" w14:textId="77777777">
      <w:pPr>
        <w:autoSpaceDE w:val="0"/>
        <w:autoSpaceDN w:val="0"/>
        <w:adjustRightInd w:val="0"/>
        <w:rPr>
          <w:rFonts w:ascii="楷体" w:eastAsia="楷体" w:hAnsi="楷体" w:cs="楷体"/>
          <w:b/>
          <w:bCs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四分体数：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 xml:space="preserve">         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  <w:u w:val="single"/>
        </w:rPr>
        <w:t xml:space="preserve">    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个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 xml:space="preserve">               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  <w:u w:val="single"/>
        </w:rPr>
        <w:t xml:space="preserve">    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个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 xml:space="preserve">                        0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个</w:t>
      </w:r>
    </w:p>
    <w:p w:rsidR="00802797" w14:paraId="721BA845" w14:textId="77777777">
      <w:pPr>
        <w:autoSpaceDE w:val="0"/>
        <w:autoSpaceDN w:val="0"/>
        <w:adjustRightInd w:val="0"/>
        <w:rPr>
          <w:rFonts w:ascii="楷体" w:eastAsia="楷体" w:hAnsi="楷体" w:cs="楷体"/>
          <w:b/>
          <w:bCs/>
          <w:color w:val="000000"/>
          <w:sz w:val="24"/>
          <w:szCs w:val="24"/>
        </w:rPr>
      </w:pPr>
    </w:p>
    <w:p w:rsidR="00802797" w14:paraId="2A13668A" w14:textId="77777777">
      <w:pPr>
        <w:autoSpaceDE w:val="0"/>
        <w:autoSpaceDN w:val="0"/>
        <w:adjustRightInd w:val="0"/>
        <w:rPr>
          <w:rFonts w:ascii="楷体" w:eastAsia="楷体" w:hAnsi="楷体" w:cs="楷体"/>
          <w:b/>
          <w:bCs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注：（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1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）染色体数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=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着丝粒数；染色单体数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=2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着丝粒数（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DNA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复制后出现）；核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DNA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数（有染色单体时等于染色单体数，没有染色单体时等于染色体数）</w:t>
      </w:r>
    </w:p>
    <w:p w:rsidR="00802797" w14:paraId="45517F32" w14:textId="77777777">
      <w:pPr>
        <w:numPr>
          <w:ilvl w:val="0"/>
          <w:numId w:val="9"/>
        </w:numPr>
        <w:autoSpaceDE w:val="0"/>
        <w:autoSpaceDN w:val="0"/>
        <w:adjustRightInd w:val="0"/>
        <w:rPr>
          <w:rFonts w:ascii="楷体" w:eastAsia="楷体" w:hAnsi="楷体" w:cs="楷体"/>
          <w:b/>
          <w:bCs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四分体的个数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=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同源染色体的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  <w:em w:val="dot"/>
        </w:rPr>
        <w:t>对数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（如：人的正常体细胞减数分裂时形成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23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个四分体）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 xml:space="preserve">  </w:t>
      </w:r>
    </w:p>
    <w:p w:rsidR="00802797" w14:paraId="62896A71" w14:textId="77777777">
      <w:pPr>
        <w:numPr>
          <w:ilvl w:val="0"/>
          <w:numId w:val="9"/>
        </w:numPr>
        <w:autoSpaceDE w:val="0"/>
        <w:autoSpaceDN w:val="0"/>
        <w:adjustRightInd w:val="0"/>
        <w:rPr>
          <w:rFonts w:ascii="楷体" w:eastAsia="楷体" w:hAnsi="楷体" w:cs="楷体"/>
          <w:b/>
          <w:bCs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细胞板和赤道板的区别：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 xml:space="preserve"> 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细胞板是植物细胞壁的前身，末期出现；赤道板不是细胞结构，不会出现或者消失。</w:t>
      </w:r>
    </w:p>
    <w:p w:rsidR="00802797" w14:paraId="4CC5639E" w14:textId="77777777">
      <w:pPr>
        <w:autoSpaceDE w:val="0"/>
        <w:autoSpaceDN w:val="0"/>
        <w:adjustRightInd w:val="0"/>
        <w:rPr>
          <w:rFonts w:ascii="楷体" w:eastAsia="楷体" w:hAnsi="楷体" w:cs="楷体"/>
          <w:b/>
          <w:bCs/>
          <w:color w:val="000000"/>
          <w:sz w:val="24"/>
          <w:szCs w:val="24"/>
        </w:rPr>
      </w:pPr>
    </w:p>
    <w:p w:rsidR="00802797" w14:paraId="4B8B73D2" w14:textId="77777777">
      <w:pPr>
        <w:autoSpaceDE w:val="0"/>
        <w:autoSpaceDN w:val="0"/>
        <w:adjustRightInd w:val="0"/>
        <w:rPr>
          <w:rFonts w:ascii="楷体" w:eastAsia="楷体" w:hAnsi="楷体" w:cs="楷体"/>
          <w:b/>
          <w:bCs/>
          <w:color w:val="000000"/>
          <w:sz w:val="24"/>
          <w:szCs w:val="24"/>
        </w:rPr>
      </w:pPr>
    </w:p>
    <w:p w:rsidR="00802797" w14:paraId="3FE72DCF" w14:textId="77777777">
      <w:pPr>
        <w:autoSpaceDE w:val="0"/>
        <w:autoSpaceDN w:val="0"/>
        <w:adjustRightInd w:val="0"/>
        <w:rPr>
          <w:rFonts w:ascii="楷体" w:eastAsia="楷体" w:hAnsi="楷体" w:cs="楷体"/>
          <w:b/>
          <w:bCs/>
          <w:color w:val="000000"/>
          <w:sz w:val="24"/>
          <w:szCs w:val="24"/>
        </w:rPr>
      </w:pPr>
    </w:p>
    <w:p w:rsidR="00802797" w14:paraId="22D534F8" w14:textId="77777777">
      <w:pPr>
        <w:autoSpaceDE w:val="0"/>
        <w:autoSpaceDN w:val="0"/>
        <w:adjustRightInd w:val="0"/>
        <w:rPr>
          <w:rFonts w:ascii="楷体" w:eastAsia="楷体" w:hAnsi="楷体" w:cs="楷体"/>
          <w:b/>
          <w:bCs/>
          <w:color w:val="000000"/>
          <w:sz w:val="24"/>
          <w:szCs w:val="24"/>
        </w:rPr>
      </w:pPr>
    </w:p>
    <w:p w:rsidR="00802797" w14:paraId="685DCE9B" w14:textId="77777777">
      <w:pPr>
        <w:autoSpaceDE w:val="0"/>
        <w:autoSpaceDN w:val="0"/>
        <w:adjustRightInd w:val="0"/>
        <w:rPr>
          <w:rFonts w:ascii="楷体" w:eastAsia="楷体" w:hAnsi="楷体" w:cs="楷体"/>
          <w:b/>
          <w:bCs/>
          <w:color w:val="000000"/>
          <w:sz w:val="24"/>
          <w:szCs w:val="24"/>
        </w:rPr>
        <w:sectPr>
          <w:type w:val="nextPage"/>
          <w:pgSz w:w="11906" w:h="16838"/>
          <w:pgMar w:top="850" w:right="850" w:bottom="850" w:left="1134" w:header="851" w:footer="992" w:gutter="0"/>
          <w:pgNumType w:start="8"/>
          <w:cols w:space="425"/>
          <w:titlePg w:val="0"/>
          <w:docGrid w:type="lines" w:linePitch="312"/>
        </w:sectPr>
      </w:pPr>
    </w:p>
    <w:p w:rsidR="00802797" w14:paraId="71CBF935" w14:textId="77777777">
      <w:pPr>
        <w:autoSpaceDE w:val="0"/>
        <w:autoSpaceDN w:val="0"/>
        <w:adjustRightInd w:val="0"/>
        <w:rPr>
          <w:rFonts w:ascii="楷体" w:eastAsia="楷体" w:hAnsi="楷体" w:cs="楷体"/>
          <w:b/>
          <w:bCs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noProof/>
          <w:sz w:val="24"/>
          <w:szCs w:val="24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802005</wp:posOffset>
            </wp:positionH>
            <wp:positionV relativeFrom="paragraph">
              <wp:posOffset>43180</wp:posOffset>
            </wp:positionV>
            <wp:extent cx="1181735" cy="1097915"/>
            <wp:effectExtent l="0" t="0" r="18415" b="6985"/>
            <wp:wrapSquare wrapText="bothSides"/>
            <wp:docPr id="21" name="图片 2" descr="W3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" descr="W3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rcRect l="33718" r="32816" b="12398"/>
                    <a:stretch>
                      <a:fillRect/>
                    </a:stretch>
                  </pic:blipFill>
                  <pic:spPr>
                    <a:xfrm>
                      <a:off x="0" y="0"/>
                      <a:ext cx="1181735" cy="10979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楷体" w:eastAsia="楷体" w:hAnsi="楷体" w:cs="楷体" w:hint="eastAsia"/>
          <w:noProof/>
          <w:sz w:val="24"/>
          <w:szCs w:val="24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4606925</wp:posOffset>
            </wp:positionH>
            <wp:positionV relativeFrom="paragraph">
              <wp:posOffset>40005</wp:posOffset>
            </wp:positionV>
            <wp:extent cx="1153160" cy="983615"/>
            <wp:effectExtent l="0" t="0" r="8890" b="6985"/>
            <wp:wrapTopAndBottom/>
            <wp:docPr id="20" name="图片 2" descr="W3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" descr="W3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rcRect r="67343" b="16444"/>
                    <a:stretch>
                      <a:fillRect/>
                    </a:stretch>
                  </pic:blipFill>
                  <pic:spPr>
                    <a:xfrm>
                      <a:off x="0" y="0"/>
                      <a:ext cx="1153160" cy="9836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楷体" w:eastAsia="楷体" w:hAnsi="楷体" w:cs="楷体" w:hint="eastAsia"/>
          <w:noProof/>
          <w:sz w:val="24"/>
          <w:szCs w:val="24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2820035</wp:posOffset>
            </wp:positionH>
            <wp:positionV relativeFrom="paragraph">
              <wp:posOffset>26035</wp:posOffset>
            </wp:positionV>
            <wp:extent cx="1229360" cy="1050290"/>
            <wp:effectExtent l="0" t="0" r="0" b="16510"/>
            <wp:wrapSquare wrapText="bothSides"/>
            <wp:docPr id="4" name="图片 2" descr="W3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W3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rcRect l="66896" r="-1711" b="12398"/>
                    <a:stretch>
                      <a:fillRect/>
                    </a:stretch>
                  </pic:blipFill>
                  <pic:spPr>
                    <a:xfrm>
                      <a:off x="0" y="0"/>
                      <a:ext cx="1229360" cy="10502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 xml:space="preserve">            </w:t>
      </w:r>
    </w:p>
    <w:p w:rsidR="00802797" w14:paraId="39244B7C" w14:textId="77777777">
      <w:pPr>
        <w:spacing w:line="288" w:lineRule="auto"/>
        <w:rPr>
          <w:rFonts w:ascii="楷体" w:eastAsia="楷体" w:hAnsi="楷体" w:cs="楷体"/>
          <w:b/>
          <w:sz w:val="24"/>
          <w:szCs w:val="24"/>
        </w:rPr>
      </w:pPr>
      <w:r>
        <w:rPr>
          <w:rFonts w:ascii="楷体" w:eastAsia="楷体" w:hAnsi="楷体" w:cs="楷体" w:hint="eastAsia"/>
          <w:b/>
          <w:sz w:val="24"/>
          <w:szCs w:val="24"/>
        </w:rPr>
        <w:t>分裂方式及时期：</w:t>
      </w:r>
      <w:r>
        <w:rPr>
          <w:rFonts w:ascii="楷体" w:eastAsia="楷体" w:hAnsi="楷体" w:cs="楷体" w:hint="eastAsia"/>
          <w:b/>
          <w:sz w:val="24"/>
          <w:szCs w:val="24"/>
        </w:rPr>
        <w:t>有丝分裂中期</w:t>
      </w:r>
      <w:r>
        <w:rPr>
          <w:rFonts w:ascii="楷体" w:eastAsia="楷体" w:hAnsi="楷体" w:cs="楷体" w:hint="eastAsia"/>
          <w:b/>
          <w:sz w:val="24"/>
          <w:szCs w:val="24"/>
        </w:rPr>
        <w:t xml:space="preserve"> </w:t>
      </w:r>
      <w:r>
        <w:rPr>
          <w:rFonts w:ascii="楷体" w:eastAsia="楷体" w:hAnsi="楷体" w:cs="楷体" w:hint="eastAsia"/>
          <w:b/>
          <w:sz w:val="24"/>
          <w:szCs w:val="24"/>
        </w:rPr>
        <w:t xml:space="preserve">         </w:t>
      </w:r>
      <w:r>
        <w:rPr>
          <w:rFonts w:ascii="楷体" w:eastAsia="楷体" w:hAnsi="楷体" w:cs="楷体" w:hint="eastAsia"/>
          <w:b/>
          <w:sz w:val="24"/>
          <w:szCs w:val="24"/>
          <w:u w:val="single"/>
        </w:rPr>
        <w:t xml:space="preserve">                 </w:t>
      </w:r>
      <w:r>
        <w:rPr>
          <w:rFonts w:ascii="楷体" w:eastAsia="楷体" w:hAnsi="楷体" w:cs="楷体" w:hint="eastAsia"/>
          <w:b/>
          <w:sz w:val="24"/>
          <w:szCs w:val="24"/>
        </w:rPr>
        <w:t xml:space="preserve">       </w:t>
      </w:r>
      <w:r>
        <w:rPr>
          <w:rFonts w:ascii="楷体" w:eastAsia="楷体" w:hAnsi="楷体" w:cs="楷体" w:hint="eastAsia"/>
          <w:b/>
          <w:sz w:val="24"/>
          <w:szCs w:val="24"/>
        </w:rPr>
        <w:t>减数第二次分裂中期</w:t>
      </w:r>
      <w:r>
        <w:rPr>
          <w:rFonts w:ascii="楷体" w:eastAsia="楷体" w:hAnsi="楷体" w:cs="楷体" w:hint="eastAsia"/>
          <w:b/>
          <w:sz w:val="24"/>
          <w:szCs w:val="24"/>
        </w:rPr>
        <w:t xml:space="preserve"> </w:t>
      </w:r>
    </w:p>
    <w:p w:rsidR="00802797" w14:paraId="407096CF" w14:textId="77777777">
      <w:pPr>
        <w:spacing w:line="288" w:lineRule="auto"/>
        <w:rPr>
          <w:rFonts w:ascii="楷体" w:eastAsia="楷体" w:hAnsi="楷体" w:cs="楷体"/>
          <w:b/>
          <w:sz w:val="24"/>
          <w:szCs w:val="24"/>
        </w:rPr>
      </w:pPr>
      <w:r>
        <w:rPr>
          <w:rFonts w:ascii="楷体" w:eastAsia="楷体" w:hAnsi="楷体" w:cs="楷体" w:hint="eastAsia"/>
          <w:b/>
          <w:sz w:val="24"/>
          <w:szCs w:val="24"/>
        </w:rPr>
        <w:t xml:space="preserve">             </w:t>
      </w:r>
      <w:r>
        <w:rPr>
          <w:rFonts w:ascii="楷体" w:eastAsia="楷体" w:hAnsi="楷体" w:cs="楷体" w:hint="eastAsia"/>
          <w:b/>
          <w:sz w:val="24"/>
          <w:szCs w:val="24"/>
        </w:rPr>
        <w:t>（染色体整齐排列）</w:t>
      </w:r>
      <w:r>
        <w:rPr>
          <w:rFonts w:ascii="楷体" w:eastAsia="楷体" w:hAnsi="楷体" w:cs="楷体" w:hint="eastAsia"/>
          <w:b/>
          <w:sz w:val="24"/>
          <w:szCs w:val="24"/>
        </w:rPr>
        <w:t xml:space="preserve">  </w:t>
      </w:r>
      <w:r>
        <w:rPr>
          <w:rFonts w:ascii="楷体" w:eastAsia="楷体" w:hAnsi="楷体" w:cs="楷体" w:hint="eastAsia"/>
          <w:b/>
          <w:sz w:val="24"/>
          <w:szCs w:val="24"/>
        </w:rPr>
        <w:t>（</w:t>
      </w:r>
      <w:r>
        <w:rPr>
          <w:rFonts w:ascii="楷体" w:eastAsia="楷体" w:hAnsi="楷体" w:cs="楷体" w:hint="eastAsia"/>
          <w:b/>
          <w:sz w:val="24"/>
          <w:szCs w:val="24"/>
        </w:rPr>
        <w:t>染色体排列在赤道板</w:t>
      </w:r>
      <w:r>
        <w:rPr>
          <w:rFonts w:ascii="楷体" w:eastAsia="楷体" w:hAnsi="楷体" w:cs="楷体" w:hint="eastAsia"/>
          <w:b/>
          <w:sz w:val="24"/>
          <w:szCs w:val="24"/>
          <w:u w:val="single"/>
        </w:rPr>
        <w:t xml:space="preserve">    </w:t>
      </w:r>
      <w:r>
        <w:rPr>
          <w:rFonts w:ascii="楷体" w:eastAsia="楷体" w:hAnsi="楷体" w:cs="楷体" w:hint="eastAsia"/>
          <w:b/>
          <w:sz w:val="24"/>
          <w:szCs w:val="24"/>
        </w:rPr>
        <w:t>）</w:t>
      </w:r>
      <w:r>
        <w:rPr>
          <w:rFonts w:ascii="楷体" w:eastAsia="楷体" w:hAnsi="楷体" w:cs="楷体" w:hint="eastAsia"/>
          <w:b/>
          <w:sz w:val="24"/>
          <w:szCs w:val="24"/>
        </w:rPr>
        <w:t xml:space="preserve">  </w:t>
      </w:r>
      <w:r>
        <w:rPr>
          <w:rFonts w:ascii="楷体" w:eastAsia="楷体" w:hAnsi="楷体" w:cs="楷体" w:hint="eastAsia"/>
          <w:b/>
          <w:sz w:val="24"/>
          <w:szCs w:val="24"/>
        </w:rPr>
        <w:t>（无同源染色体）</w:t>
      </w:r>
      <w:r>
        <w:rPr>
          <w:rFonts w:ascii="楷体" w:eastAsia="楷体" w:hAnsi="楷体" w:cs="楷体" w:hint="eastAsia"/>
          <w:b/>
          <w:sz w:val="24"/>
          <w:szCs w:val="24"/>
        </w:rPr>
        <w:t xml:space="preserve">   </w:t>
      </w:r>
      <w:r>
        <w:rPr>
          <w:rFonts w:ascii="楷体" w:eastAsia="楷体" w:hAnsi="楷体" w:cs="楷体" w:hint="eastAsia"/>
          <w:b/>
          <w:sz w:val="24"/>
          <w:szCs w:val="24"/>
        </w:rPr>
        <w:t xml:space="preserve">    </w:t>
      </w:r>
      <w:r>
        <w:rPr>
          <w:rFonts w:ascii="楷体" w:eastAsia="楷体" w:hAnsi="楷体" w:cs="楷体" w:hint="eastAsia"/>
          <w:b/>
          <w:sz w:val="24"/>
          <w:szCs w:val="24"/>
        </w:rPr>
        <w:t xml:space="preserve"> </w:t>
      </w:r>
    </w:p>
    <w:p w:rsidR="00802797" w14:paraId="3A5656F8" w14:textId="77777777">
      <w:pPr>
        <w:autoSpaceDE w:val="0"/>
        <w:autoSpaceDN w:val="0"/>
        <w:adjustRightInd w:val="0"/>
        <w:rPr>
          <w:rFonts w:ascii="楷体" w:eastAsia="楷体" w:hAnsi="楷体" w:cs="楷体"/>
          <w:sz w:val="24"/>
          <w:szCs w:val="24"/>
        </w:rPr>
      </w:pPr>
    </w:p>
    <w:p w:rsidR="00802797" w14:paraId="1D5344C8" w14:textId="77777777">
      <w:pPr>
        <w:spacing w:line="288" w:lineRule="auto"/>
        <w:jc w:val="right"/>
        <w:rPr>
          <w:rFonts w:ascii="楷体" w:eastAsia="楷体" w:hAnsi="楷体" w:cs="楷体"/>
          <w:b/>
          <w:sz w:val="24"/>
          <w:szCs w:val="24"/>
        </w:rPr>
      </w:pPr>
      <w:r>
        <w:rPr>
          <w:rFonts w:ascii="楷体" w:eastAsia="楷体" w:hAnsi="楷体" w:cs="楷体" w:hint="eastAsia"/>
          <w:b/>
          <w:noProof/>
          <w:sz w:val="24"/>
          <w:szCs w:val="24"/>
        </w:rPr>
        <w:drawing>
          <wp:inline distT="0" distB="0" distL="114300" distR="114300">
            <wp:extent cx="5318125" cy="1188085"/>
            <wp:effectExtent l="0" t="0" r="0" b="12065"/>
            <wp:docPr id="8" name="图片 3" descr="W3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3" descr="W3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rcRect r="-2678" b="13202"/>
                    <a:stretch>
                      <a:fillRect/>
                    </a:stretch>
                  </pic:blipFill>
                  <pic:spPr>
                    <a:xfrm>
                      <a:off x="0" y="0"/>
                      <a:ext cx="5318125" cy="11880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02797" w14:paraId="1E827A96" w14:textId="77777777">
      <w:pPr>
        <w:spacing w:line="288" w:lineRule="auto"/>
        <w:rPr>
          <w:rFonts w:ascii="楷体" w:eastAsia="楷体" w:hAnsi="楷体" w:cs="楷体"/>
          <w:b/>
          <w:sz w:val="24"/>
          <w:szCs w:val="24"/>
        </w:rPr>
      </w:pPr>
      <w:r>
        <w:rPr>
          <w:rFonts w:ascii="楷体" w:eastAsia="楷体" w:hAnsi="楷体" w:cs="楷体" w:hint="eastAsia"/>
          <w:b/>
          <w:sz w:val="24"/>
          <w:szCs w:val="24"/>
        </w:rPr>
        <w:t>分裂方式及时期：</w:t>
      </w:r>
      <w:r>
        <w:rPr>
          <w:rFonts w:ascii="楷体" w:eastAsia="楷体" w:hAnsi="楷体" w:cs="楷体" w:hint="eastAsia"/>
          <w:b/>
          <w:sz w:val="24"/>
          <w:szCs w:val="24"/>
          <w:u w:val="single"/>
        </w:rPr>
        <w:t xml:space="preserve">       </w:t>
      </w:r>
      <w:r>
        <w:rPr>
          <w:rFonts w:ascii="楷体" w:eastAsia="楷体" w:hAnsi="楷体" w:cs="楷体" w:hint="eastAsia"/>
          <w:b/>
          <w:sz w:val="24"/>
          <w:szCs w:val="24"/>
        </w:rPr>
        <w:t xml:space="preserve">   </w:t>
      </w:r>
      <w:r>
        <w:rPr>
          <w:rFonts w:ascii="楷体" w:eastAsia="楷体" w:hAnsi="楷体" w:cs="楷体" w:hint="eastAsia"/>
          <w:b/>
          <w:sz w:val="24"/>
          <w:szCs w:val="24"/>
          <w:u w:val="single"/>
        </w:rPr>
        <w:t xml:space="preserve">         </w:t>
      </w:r>
      <w:r>
        <w:rPr>
          <w:rFonts w:ascii="楷体" w:eastAsia="楷体" w:hAnsi="楷体" w:cs="楷体" w:hint="eastAsia"/>
          <w:b/>
          <w:sz w:val="24"/>
          <w:szCs w:val="24"/>
        </w:rPr>
        <w:t xml:space="preserve">   </w:t>
      </w:r>
      <w:r>
        <w:rPr>
          <w:rFonts w:ascii="楷体" w:eastAsia="楷体" w:hAnsi="楷体" w:cs="楷体" w:hint="eastAsia"/>
          <w:b/>
          <w:sz w:val="24"/>
          <w:szCs w:val="24"/>
        </w:rPr>
        <w:t xml:space="preserve">   </w:t>
      </w:r>
      <w:r>
        <w:rPr>
          <w:rFonts w:ascii="楷体" w:eastAsia="楷体" w:hAnsi="楷体" w:cs="楷体" w:hint="eastAsia"/>
          <w:b/>
          <w:sz w:val="24"/>
          <w:szCs w:val="24"/>
          <w:u w:val="single"/>
        </w:rPr>
        <w:t xml:space="preserve">           </w:t>
      </w:r>
      <w:r>
        <w:rPr>
          <w:rFonts w:ascii="楷体" w:eastAsia="楷体" w:hAnsi="楷体" w:cs="楷体" w:hint="eastAsia"/>
          <w:b/>
          <w:sz w:val="24"/>
          <w:szCs w:val="24"/>
        </w:rPr>
        <w:t xml:space="preserve"> </w:t>
      </w:r>
      <w:r>
        <w:rPr>
          <w:rFonts w:ascii="楷体" w:eastAsia="楷体" w:hAnsi="楷体" w:cs="楷体" w:hint="eastAsia"/>
          <w:b/>
          <w:sz w:val="24"/>
          <w:szCs w:val="24"/>
        </w:rPr>
        <w:t xml:space="preserve">   </w:t>
      </w:r>
      <w:r>
        <w:rPr>
          <w:rFonts w:ascii="楷体" w:eastAsia="楷体" w:hAnsi="楷体" w:cs="楷体" w:hint="eastAsia"/>
          <w:b/>
          <w:sz w:val="24"/>
          <w:szCs w:val="24"/>
          <w:u w:val="single"/>
        </w:rPr>
        <w:t xml:space="preserve">     </w:t>
      </w:r>
      <w:r>
        <w:rPr>
          <w:rFonts w:ascii="楷体" w:eastAsia="楷体" w:hAnsi="楷体" w:cs="楷体" w:hint="eastAsia"/>
          <w:b/>
          <w:sz w:val="24"/>
          <w:szCs w:val="24"/>
          <w:u w:val="single"/>
        </w:rPr>
        <w:t xml:space="preserve">  </w:t>
      </w:r>
      <w:r>
        <w:rPr>
          <w:rFonts w:ascii="楷体" w:eastAsia="楷体" w:hAnsi="楷体" w:cs="楷体" w:hint="eastAsia"/>
          <w:b/>
          <w:sz w:val="24"/>
          <w:szCs w:val="24"/>
          <w:u w:val="single"/>
        </w:rPr>
        <w:t xml:space="preserve">    </w:t>
      </w:r>
      <w:r>
        <w:rPr>
          <w:rFonts w:ascii="楷体" w:eastAsia="楷体" w:hAnsi="楷体" w:cs="楷体" w:hint="eastAsia"/>
          <w:b/>
          <w:sz w:val="24"/>
          <w:szCs w:val="24"/>
          <w:u w:val="single"/>
        </w:rPr>
        <w:t xml:space="preserve"> </w:t>
      </w:r>
      <w:r>
        <w:rPr>
          <w:rFonts w:ascii="楷体" w:eastAsia="楷体" w:hAnsi="楷体" w:cs="楷体" w:hint="eastAsia"/>
          <w:b/>
          <w:sz w:val="24"/>
          <w:szCs w:val="24"/>
        </w:rPr>
        <w:t xml:space="preserve">   </w:t>
      </w:r>
      <w:r>
        <w:rPr>
          <w:rFonts w:ascii="楷体" w:eastAsia="楷体" w:hAnsi="楷体" w:cs="楷体" w:hint="eastAsia"/>
          <w:sz w:val="24"/>
          <w:szCs w:val="24"/>
        </w:rPr>
        <w:t xml:space="preserve"> 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  <w:lang w:val="zh-CN"/>
        </w:rPr>
        <w:t>减Ⅱ后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 xml:space="preserve">  </w:t>
      </w:r>
    </w:p>
    <w:p w:rsidR="00802797" w14:paraId="0EA57C60" w14:textId="77777777">
      <w:pPr>
        <w:spacing w:line="288" w:lineRule="auto"/>
        <w:rPr>
          <w:rFonts w:ascii="楷体" w:eastAsia="楷体" w:hAnsi="楷体" w:cs="楷体"/>
          <w:b/>
          <w:bCs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细胞名称：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 xml:space="preserve">     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体细胞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 xml:space="preserve">     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  <w:u w:val="single"/>
        </w:rPr>
        <w:t xml:space="preserve">          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 xml:space="preserve">    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初级卵母细胞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 xml:space="preserve">    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  <w:u w:val="single"/>
        </w:rPr>
        <w:t xml:space="preserve">          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或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 xml:space="preserve">  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次级卵母细胞</w:t>
      </w:r>
    </w:p>
    <w:p w:rsidR="00802797" w14:paraId="7DA124F8" w14:textId="77777777">
      <w:pPr>
        <w:spacing w:line="288" w:lineRule="auto"/>
        <w:rPr>
          <w:rFonts w:ascii="楷体" w:eastAsia="楷体" w:hAnsi="楷体" w:cs="楷体"/>
          <w:b/>
          <w:bCs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 xml:space="preserve">                                                         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  <w:u w:val="single"/>
        </w:rPr>
        <w:t xml:space="preserve">         </w:t>
      </w:r>
    </w:p>
    <w:p w:rsidR="00802797" w14:paraId="2A1443D8" w14:textId="77777777">
      <w:pPr>
        <w:spacing w:line="288" w:lineRule="auto"/>
        <w:rPr>
          <w:rFonts w:ascii="楷体" w:eastAsia="楷体" w:hAnsi="楷体" w:cs="楷体"/>
          <w:b/>
          <w:bCs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 xml:space="preserve">                       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（细胞质均分）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 xml:space="preserve"> 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（细胞质不均分）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 xml:space="preserve"> 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（细胞质均分）（细胞质不均分）</w:t>
      </w:r>
    </w:p>
    <w:p w:rsidR="00802797" w14:paraId="667B71C9" w14:textId="77777777">
      <w:pPr>
        <w:spacing w:line="288" w:lineRule="auto"/>
        <w:rPr>
          <w:rFonts w:ascii="楷体" w:eastAsia="楷体" w:hAnsi="楷体" w:cs="楷体"/>
          <w:b/>
          <w:bCs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练习：准确说出图中染色体数、核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DNA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数、染色单体数以及同源染色体对数。</w:t>
      </w:r>
    </w:p>
    <w:p w:rsidR="00802797" w14:paraId="28C90E54" w14:textId="77777777">
      <w:pPr>
        <w:numPr>
          <w:ilvl w:val="0"/>
          <w:numId w:val="8"/>
        </w:numPr>
        <w:spacing w:line="288" w:lineRule="auto"/>
        <w:rPr>
          <w:rFonts w:ascii="楷体" w:eastAsia="楷体" w:hAnsi="楷体" w:cs="楷体"/>
          <w:b/>
          <w:bCs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同源染色体的判断方法：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一般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形态、大小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  <w:u w:val="single"/>
        </w:rPr>
        <w:t>相同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，一条来自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  <w:u w:val="single"/>
        </w:rPr>
        <w:t>父方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，一条来自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  <w:u w:val="single"/>
        </w:rPr>
        <w:t>母方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  <w:u w:val="single"/>
        </w:rPr>
        <w:t>；</w:t>
      </w:r>
      <w:r>
        <w:rPr>
          <w:rFonts w:ascii="楷体" w:eastAsia="楷体" w:hAnsi="楷体" w:cs="楷体" w:hint="eastAsia"/>
          <w:color w:val="000000"/>
          <w:sz w:val="24"/>
          <w:szCs w:val="24"/>
          <w:em w:val="dot"/>
        </w:rPr>
        <w:t>（</w:t>
      </w:r>
      <w:r>
        <w:rPr>
          <w:rFonts w:ascii="楷体" w:eastAsia="楷体" w:hAnsi="楷体" w:cs="楷体" w:hint="eastAsia"/>
          <w:color w:val="000000"/>
          <w:sz w:val="24"/>
          <w:szCs w:val="24"/>
          <w:em w:val="dot"/>
        </w:rPr>
        <w:t>黑白配</w:t>
      </w:r>
      <w:r>
        <w:rPr>
          <w:rFonts w:ascii="楷体" w:eastAsia="楷体" w:hAnsi="楷体" w:cs="楷体" w:hint="eastAsia"/>
          <w:color w:val="000000"/>
          <w:sz w:val="24"/>
          <w:szCs w:val="24"/>
          <w:em w:val="dot"/>
        </w:rPr>
        <w:t>）</w:t>
      </w:r>
      <w:r>
        <w:rPr>
          <w:rFonts w:ascii="楷体" w:eastAsia="楷体" w:hAnsi="楷体" w:cs="楷体" w:hint="eastAsia"/>
          <w:b/>
          <w:bCs/>
          <w:color w:val="000000"/>
          <w:sz w:val="24"/>
          <w:szCs w:val="24"/>
          <w:em w:val="dot"/>
        </w:rPr>
        <w:t>减数第一次分裂前期能联会。</w:t>
      </w:r>
    </w:p>
    <w:p w:rsidR="00802797" w14:paraId="44376BFB" w14:textId="77777777">
      <w:pPr>
        <w:spacing w:line="288" w:lineRule="auto"/>
        <w:rPr>
          <w:rFonts w:ascii="楷体" w:eastAsia="楷体" w:hAnsi="楷体" w:cs="楷体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注：（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1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）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X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和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Y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形态大小不同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 xml:space="preserve"> 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，它们也是同源染色体；</w:t>
      </w:r>
    </w:p>
    <w:p w:rsidR="00802797" w14:paraId="1D365041" w14:textId="77777777">
      <w:pPr>
        <w:spacing w:line="288" w:lineRule="auto"/>
        <w:rPr>
          <w:rFonts w:ascii="楷体" w:eastAsia="楷体" w:hAnsi="楷体" w:cs="楷体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（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2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）姐妹染色单体分开形成的两条染色体形态、大小也相同，但不是同源染色体；它们称为相同染色体。</w:t>
      </w:r>
    </w:p>
    <w:p w:rsidR="00802797" w14:paraId="47B19FCF" w14:textId="77777777">
      <w:pPr>
        <w:numPr>
          <w:ilvl w:val="0"/>
          <w:numId w:val="8"/>
        </w:numPr>
        <w:spacing w:line="288" w:lineRule="auto"/>
        <w:rPr>
          <w:rFonts w:ascii="楷体" w:eastAsia="楷体" w:hAnsi="楷体" w:cs="楷体"/>
          <w:b/>
          <w:bCs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精子和卵细胞形成过程中的不同点：</w:t>
      </w:r>
    </w:p>
    <w:p w:rsidR="00802797" w14:paraId="044CAC02" w14:textId="77777777">
      <w:pPr>
        <w:numPr>
          <w:ilvl w:val="0"/>
          <w:numId w:val="10"/>
        </w:numPr>
        <w:spacing w:line="288" w:lineRule="auto"/>
        <w:rPr>
          <w:rFonts w:ascii="楷体" w:eastAsia="楷体" w:hAnsi="楷体" w:cs="楷体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数量不同：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1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个精原细胞——</w:t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</w:rPr>
        <w:t xml:space="preserve">        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个精细胞；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1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个卵原细胞——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1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个卵细胞。</w:t>
      </w:r>
    </w:p>
    <w:p w:rsidR="00802797" w14:paraId="0C6F7A1C" w14:textId="77777777">
      <w:pPr>
        <w:numPr>
          <w:ilvl w:val="0"/>
          <w:numId w:val="10"/>
        </w:numPr>
        <w:spacing w:line="288" w:lineRule="auto"/>
        <w:rPr>
          <w:rFonts w:ascii="楷体" w:eastAsia="楷体" w:hAnsi="楷体" w:cs="楷体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细胞质的均分情况不同：</w:t>
      </w:r>
    </w:p>
    <w:p w:rsidR="00802797" w14:paraId="2BAC2C2F" w14:textId="77777777">
      <w:pPr>
        <w:numPr>
          <w:ilvl w:val="0"/>
          <w:numId w:val="10"/>
        </w:numPr>
        <w:spacing w:line="288" w:lineRule="auto"/>
        <w:rPr>
          <w:rFonts w:ascii="楷体" w:eastAsia="楷体" w:hAnsi="楷体" w:cs="楷体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是否变形：精细胞变形成</w:t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</w:rPr>
        <w:t xml:space="preserve">          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，卵细胞不变形。</w:t>
      </w:r>
    </w:p>
    <w:p w:rsidR="00802797" w14:paraId="0727E0C4" w14:textId="77777777">
      <w:pPr>
        <w:numPr>
          <w:ilvl w:val="0"/>
          <w:numId w:val="8"/>
        </w:numPr>
        <w:spacing w:line="288" w:lineRule="auto"/>
        <w:rPr>
          <w:rFonts w:ascii="楷体" w:eastAsia="楷体" w:hAnsi="楷体" w:cs="楷体"/>
          <w:b/>
          <w:bCs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细胞分裂过程中各物质的含量变化：</w:t>
      </w:r>
    </w:p>
    <w:p w:rsidR="00802797" w14:paraId="1FE682F1" w14:textId="77777777">
      <w:pPr>
        <w:spacing w:line="288" w:lineRule="auto"/>
        <w:rPr>
          <w:rFonts w:ascii="楷体" w:eastAsia="楷体" w:hAnsi="楷体" w:cs="楷体"/>
          <w:color w:val="000000"/>
          <w:sz w:val="24"/>
          <w:szCs w:val="24"/>
        </w:rPr>
        <w:sectPr>
          <w:type w:val="nextPage"/>
          <w:pgSz w:w="11906" w:h="16838"/>
          <w:pgMar w:top="850" w:right="850" w:bottom="850" w:left="1134" w:header="851" w:footer="992" w:gutter="0"/>
          <w:pgNumType w:start="9"/>
          <w:cols w:space="425"/>
          <w:titlePg w:val="0"/>
          <w:docGrid w:type="lines" w:linePitch="312"/>
        </w:sectPr>
      </w:pPr>
    </w:p>
    <w:p w:rsidR="00802797" w14:paraId="693A12D1" w14:textId="77777777">
      <w:pPr>
        <w:spacing w:line="288" w:lineRule="auto"/>
        <w:jc w:val="left"/>
        <w:rPr>
          <w:rFonts w:ascii="楷体" w:eastAsia="楷体" w:hAnsi="楷体" w:cs="楷体"/>
          <w:color w:val="000000"/>
          <w:sz w:val="24"/>
          <w:szCs w:val="24"/>
        </w:rPr>
      </w:pPr>
      <w:r>
        <w:rPr>
          <w:noProof/>
        </w:rPr>
        <w:drawing>
          <wp:inline distT="0" distB="0" distL="114300" distR="114300">
            <wp:extent cx="2367280" cy="1099820"/>
            <wp:effectExtent l="0" t="0" r="7620" b="5080"/>
            <wp:docPr id="249" name="SW109.EPS" descr="id:2147502438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" name="SW109.EPS" descr="id:2147502438;FounderCES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367280" cy="1099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楷体" w:eastAsia="楷体" w:hAnsi="楷体" w:cs="楷体" w:hint="eastAsia"/>
          <w:noProof/>
        </w:rPr>
        <w:drawing>
          <wp:inline distT="0" distB="0" distL="114300" distR="114300">
            <wp:extent cx="2494915" cy="1051560"/>
            <wp:effectExtent l="0" t="0" r="6985" b="2540"/>
            <wp:docPr id="2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494915" cy="1051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2797" w14:paraId="73F0CFC3" w14:textId="77777777">
      <w:pPr>
        <w:spacing w:line="288" w:lineRule="auto"/>
        <w:rPr>
          <w:rFonts w:ascii="楷体" w:eastAsia="楷体" w:hAnsi="楷体" w:cs="楷体"/>
          <w:color w:val="000000"/>
          <w:sz w:val="24"/>
          <w:szCs w:val="24"/>
        </w:rPr>
      </w:pPr>
    </w:p>
    <w:p w:rsidR="00802797" w14:paraId="785F64FF" w14:textId="77777777">
      <w:pPr>
        <w:numPr>
          <w:ilvl w:val="0"/>
          <w:numId w:val="8"/>
        </w:numPr>
        <w:rPr>
          <w:rFonts w:ascii="楷体" w:eastAsia="楷体" w:hAnsi="楷体" w:cs="楷体"/>
          <w:b/>
          <w:bCs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sz w:val="24"/>
          <w:szCs w:val="24"/>
        </w:rPr>
        <w:t>有丝分裂和减数分裂的主要区别：</w:t>
      </w:r>
    </w:p>
    <w:p w:rsidR="00802797" w14:paraId="7EB27FE5" w14:textId="77777777">
      <w:pPr>
        <w:numPr>
          <w:ilvl w:val="0"/>
          <w:numId w:val="11"/>
        </w:numPr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有丝分裂：</w:t>
      </w:r>
      <w:r>
        <w:rPr>
          <w:rFonts w:ascii="楷体" w:eastAsia="楷体" w:hAnsi="楷体" w:cs="楷体" w:hint="eastAsia"/>
          <w:sz w:val="24"/>
          <w:szCs w:val="24"/>
        </w:rPr>
        <w:t>DNA</w:t>
      </w:r>
      <w:r>
        <w:rPr>
          <w:rFonts w:ascii="楷体" w:eastAsia="楷体" w:hAnsi="楷体" w:cs="楷体" w:hint="eastAsia"/>
          <w:sz w:val="24"/>
          <w:szCs w:val="24"/>
        </w:rPr>
        <w:t>复制</w:t>
      </w:r>
      <w:r>
        <w:rPr>
          <w:rFonts w:ascii="楷体" w:eastAsia="楷体" w:hAnsi="楷体" w:cs="楷体" w:hint="eastAsia"/>
          <w:sz w:val="24"/>
          <w:szCs w:val="24"/>
        </w:rPr>
        <w:t>1</w:t>
      </w:r>
      <w:r>
        <w:rPr>
          <w:rFonts w:ascii="楷体" w:eastAsia="楷体" w:hAnsi="楷体" w:cs="楷体" w:hint="eastAsia"/>
          <w:sz w:val="24"/>
          <w:szCs w:val="24"/>
        </w:rPr>
        <w:t>次，细胞分裂</w:t>
      </w:r>
      <w:r>
        <w:rPr>
          <w:rFonts w:ascii="楷体" w:eastAsia="楷体" w:hAnsi="楷体" w:cs="楷体" w:hint="eastAsia"/>
          <w:sz w:val="24"/>
          <w:szCs w:val="24"/>
        </w:rPr>
        <w:t>1</w:t>
      </w:r>
      <w:r>
        <w:rPr>
          <w:rFonts w:ascii="楷体" w:eastAsia="楷体" w:hAnsi="楷体" w:cs="楷体" w:hint="eastAsia"/>
          <w:sz w:val="24"/>
          <w:szCs w:val="24"/>
        </w:rPr>
        <w:t>次，子细胞的染色体数和核</w:t>
      </w:r>
      <w:r>
        <w:rPr>
          <w:rFonts w:ascii="楷体" w:eastAsia="楷体" w:hAnsi="楷体" w:cs="楷体" w:hint="eastAsia"/>
          <w:sz w:val="24"/>
          <w:szCs w:val="24"/>
        </w:rPr>
        <w:t>DNA</w:t>
      </w:r>
      <w:r>
        <w:rPr>
          <w:rFonts w:ascii="楷体" w:eastAsia="楷体" w:hAnsi="楷体" w:cs="楷体" w:hint="eastAsia"/>
          <w:sz w:val="24"/>
          <w:szCs w:val="24"/>
        </w:rPr>
        <w:t>数</w:t>
      </w:r>
      <w:r>
        <w:rPr>
          <w:rFonts w:ascii="楷体" w:eastAsia="楷体" w:hAnsi="楷体" w:cs="楷体" w:hint="eastAsia"/>
          <w:sz w:val="24"/>
          <w:szCs w:val="24"/>
        </w:rPr>
        <w:t>=</w:t>
      </w:r>
      <w:r>
        <w:rPr>
          <w:rFonts w:ascii="楷体" w:eastAsia="楷体" w:hAnsi="楷体" w:cs="楷体" w:hint="eastAsia"/>
          <w:sz w:val="24"/>
          <w:szCs w:val="24"/>
        </w:rPr>
        <w:t>亲代细胞。</w:t>
      </w:r>
    </w:p>
    <w:p w:rsidR="00802797" w14:paraId="20E17EBC" w14:textId="77777777">
      <w:pPr>
        <w:rPr>
          <w:rFonts w:ascii="楷体" w:eastAsia="楷体" w:hAnsi="楷体" w:cs="楷体"/>
          <w:b/>
          <w:bCs/>
          <w:sz w:val="28"/>
          <w:szCs w:val="28"/>
        </w:rPr>
      </w:pPr>
      <w:r>
        <w:rPr>
          <w:rFonts w:ascii="楷体" w:eastAsia="楷体" w:hAnsi="楷体" w:cs="楷体" w:hint="eastAsia"/>
          <w:sz w:val="24"/>
          <w:szCs w:val="24"/>
        </w:rPr>
        <w:t>（</w:t>
      </w:r>
      <w:r>
        <w:rPr>
          <w:rFonts w:ascii="楷体" w:eastAsia="楷体" w:hAnsi="楷体" w:cs="楷体" w:hint="eastAsia"/>
          <w:sz w:val="24"/>
          <w:szCs w:val="24"/>
        </w:rPr>
        <w:t>2</w:t>
      </w:r>
      <w:r>
        <w:rPr>
          <w:rFonts w:ascii="楷体" w:eastAsia="楷体" w:hAnsi="楷体" w:cs="楷体" w:hint="eastAsia"/>
          <w:sz w:val="24"/>
          <w:szCs w:val="24"/>
        </w:rPr>
        <w:t>）减数分裂：</w:t>
      </w:r>
      <w:r>
        <w:rPr>
          <w:rFonts w:ascii="楷体" w:eastAsia="楷体" w:hAnsi="楷体" w:cs="楷体" w:hint="eastAsia"/>
          <w:sz w:val="24"/>
          <w:szCs w:val="24"/>
        </w:rPr>
        <w:t>DNA</w:t>
      </w:r>
      <w:r>
        <w:rPr>
          <w:rFonts w:ascii="楷体" w:eastAsia="楷体" w:hAnsi="楷体" w:cs="楷体" w:hint="eastAsia"/>
          <w:sz w:val="24"/>
          <w:szCs w:val="24"/>
        </w:rPr>
        <w:t>复制</w:t>
      </w:r>
      <w:r>
        <w:rPr>
          <w:rFonts w:ascii="楷体" w:eastAsia="楷体" w:hAnsi="楷体" w:cs="楷体" w:hint="eastAsia"/>
          <w:sz w:val="24"/>
          <w:szCs w:val="24"/>
        </w:rPr>
        <w:t>1</w:t>
      </w:r>
      <w:r>
        <w:rPr>
          <w:rFonts w:ascii="楷体" w:eastAsia="楷体" w:hAnsi="楷体" w:cs="楷体" w:hint="eastAsia"/>
          <w:sz w:val="24"/>
          <w:szCs w:val="24"/>
        </w:rPr>
        <w:t>次，细胞分裂</w:t>
      </w:r>
      <w:r>
        <w:rPr>
          <w:rFonts w:ascii="楷体" w:eastAsia="楷体" w:hAnsi="楷体" w:cs="楷体" w:hint="eastAsia"/>
          <w:sz w:val="24"/>
          <w:szCs w:val="24"/>
        </w:rPr>
        <w:t>2</w:t>
      </w:r>
      <w:r>
        <w:rPr>
          <w:rFonts w:ascii="楷体" w:eastAsia="楷体" w:hAnsi="楷体" w:cs="楷体" w:hint="eastAsia"/>
          <w:sz w:val="24"/>
          <w:szCs w:val="24"/>
        </w:rPr>
        <w:t>次，子细胞的染色体数和核</w:t>
      </w:r>
      <w:r>
        <w:rPr>
          <w:rFonts w:ascii="楷体" w:eastAsia="楷体" w:hAnsi="楷体" w:cs="楷体" w:hint="eastAsia"/>
          <w:sz w:val="24"/>
          <w:szCs w:val="24"/>
        </w:rPr>
        <w:t>DNA</w:t>
      </w:r>
      <w:r>
        <w:rPr>
          <w:rFonts w:ascii="楷体" w:eastAsia="楷体" w:hAnsi="楷体" w:cs="楷体" w:hint="eastAsia"/>
          <w:sz w:val="24"/>
          <w:szCs w:val="24"/>
        </w:rPr>
        <w:t>数</w:t>
      </w:r>
      <w:r>
        <w:rPr>
          <w:rFonts w:ascii="楷体" w:eastAsia="楷体" w:hAnsi="楷体" w:cs="楷体" w:hint="eastAsia"/>
          <w:sz w:val="24"/>
          <w:szCs w:val="24"/>
        </w:rPr>
        <w:t>=1\2</w:t>
      </w:r>
      <w:r>
        <w:rPr>
          <w:rFonts w:ascii="楷体" w:eastAsia="楷体" w:hAnsi="楷体" w:cs="楷体" w:hint="eastAsia"/>
          <w:sz w:val="24"/>
          <w:szCs w:val="24"/>
        </w:rPr>
        <w:t>亲代细胞。</w:t>
      </w:r>
      <w:r>
        <w:rPr>
          <w:rFonts w:ascii="楷体" w:eastAsia="楷体" w:hAnsi="楷体" w:cs="楷体" w:hint="eastAsia"/>
          <w:sz w:val="24"/>
          <w:szCs w:val="24"/>
        </w:rPr>
        <w:t xml:space="preserve">             </w:t>
      </w:r>
    </w:p>
    <w:p w:rsidR="00802797" w14:paraId="05C7C698" w14:textId="77777777">
      <w:pPr>
        <w:ind w:firstLine="3080" w:firstLineChars="1100"/>
        <w:rPr>
          <w:rFonts w:ascii="楷体" w:eastAsia="楷体" w:hAnsi="楷体" w:cs="楷体"/>
          <w:b/>
          <w:bCs/>
          <w:color w:val="000000"/>
          <w:sz w:val="28"/>
          <w:szCs w:val="28"/>
        </w:rPr>
      </w:pPr>
      <w:r>
        <w:rPr>
          <w:rFonts w:ascii="楷体" w:eastAsia="楷体" w:hAnsi="楷体" w:cs="楷体" w:hint="eastAsia"/>
          <w:b/>
          <w:bCs/>
          <w:color w:val="000000"/>
          <w:sz w:val="28"/>
          <w:szCs w:val="28"/>
        </w:rPr>
        <w:t>专题</w:t>
      </w:r>
      <w:r>
        <w:rPr>
          <w:rFonts w:ascii="楷体" w:eastAsia="楷体" w:hAnsi="楷体" w:cs="楷体" w:hint="eastAsia"/>
          <w:b/>
          <w:bCs/>
          <w:color w:val="000000"/>
          <w:sz w:val="28"/>
          <w:szCs w:val="28"/>
        </w:rPr>
        <w:t>五·</w:t>
      </w:r>
      <w:r>
        <w:rPr>
          <w:rFonts w:ascii="楷体" w:eastAsia="楷体" w:hAnsi="楷体" w:cs="楷体" w:hint="eastAsia"/>
          <w:b/>
          <w:bCs/>
          <w:color w:val="000000"/>
          <w:sz w:val="28"/>
          <w:szCs w:val="28"/>
        </w:rPr>
        <w:t>遗传</w:t>
      </w:r>
      <w:r>
        <w:rPr>
          <w:rFonts w:ascii="楷体" w:eastAsia="楷体" w:hAnsi="楷体" w:cs="楷体" w:hint="eastAsia"/>
          <w:b/>
          <w:bCs/>
          <w:color w:val="000000"/>
          <w:sz w:val="28"/>
          <w:szCs w:val="28"/>
        </w:rPr>
        <w:t>规律相关内容</w:t>
      </w:r>
    </w:p>
    <w:p w:rsidR="00802797" w14:paraId="5C1A75F5" w14:textId="77777777">
      <w:pPr>
        <w:numPr>
          <w:ilvl w:val="0"/>
          <w:numId w:val="12"/>
        </w:numPr>
        <w:rPr>
          <w:rFonts w:ascii="楷体" w:eastAsia="楷体" w:hAnsi="楷体" w:cs="楷体"/>
          <w:b/>
          <w:bCs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sz w:val="24"/>
          <w:szCs w:val="24"/>
        </w:rPr>
        <w:t>基本概念：</w:t>
      </w:r>
    </w:p>
    <w:p w:rsidR="00802797" w14:paraId="7E2C0F71" w14:textId="77777777">
      <w:pPr>
        <w:numPr>
          <w:ilvl w:val="0"/>
          <w:numId w:val="13"/>
        </w:numPr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相对性状：</w:t>
      </w:r>
      <w:r>
        <w:rPr>
          <w:rFonts w:ascii="楷体" w:eastAsia="楷体" w:hAnsi="楷体" w:cs="楷体" w:hint="eastAsia"/>
          <w:sz w:val="24"/>
          <w:szCs w:val="24"/>
          <w:u w:val="single"/>
        </w:rPr>
        <w:t xml:space="preserve">     </w:t>
      </w:r>
      <w:r>
        <w:rPr>
          <w:rFonts w:ascii="楷体" w:eastAsia="楷体" w:hAnsi="楷体" w:cs="楷体" w:hint="eastAsia"/>
          <w:sz w:val="24"/>
          <w:szCs w:val="24"/>
        </w:rPr>
        <w:t>生物同一性状的</w:t>
      </w:r>
      <w:r>
        <w:rPr>
          <w:rFonts w:ascii="楷体" w:eastAsia="楷体" w:hAnsi="楷体" w:cs="楷体" w:hint="eastAsia"/>
          <w:sz w:val="24"/>
          <w:szCs w:val="24"/>
          <w:u w:val="single"/>
        </w:rPr>
        <w:t xml:space="preserve">      </w:t>
      </w:r>
      <w:r>
        <w:rPr>
          <w:rFonts w:ascii="楷体" w:eastAsia="楷体" w:hAnsi="楷体" w:cs="楷体" w:hint="eastAsia"/>
          <w:sz w:val="24"/>
          <w:szCs w:val="24"/>
        </w:rPr>
        <w:t>表现类型。分为显性性状和</w:t>
      </w:r>
      <w:r>
        <w:rPr>
          <w:rFonts w:ascii="楷体" w:eastAsia="楷体" w:hAnsi="楷体" w:cs="楷体" w:hint="eastAsia"/>
          <w:sz w:val="24"/>
          <w:szCs w:val="24"/>
          <w:u w:val="single"/>
        </w:rPr>
        <w:t xml:space="preserve">    </w:t>
      </w:r>
      <w:r>
        <w:rPr>
          <w:rFonts w:ascii="楷体" w:eastAsia="楷体" w:hAnsi="楷体" w:cs="楷体" w:hint="eastAsia"/>
          <w:sz w:val="24"/>
          <w:szCs w:val="24"/>
        </w:rPr>
        <w:t>性状。如：羊的白毛和黑毛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（黑毛对白毛为显性）</w:t>
      </w:r>
      <w:r>
        <w:rPr>
          <w:rFonts w:ascii="楷体" w:eastAsia="楷体" w:hAnsi="楷体" w:cs="楷体" w:hint="eastAsia"/>
          <w:sz w:val="24"/>
          <w:szCs w:val="24"/>
        </w:rPr>
        <w:t>；狗的长毛和短毛；豌豆的圆粒和皱粒。</w:t>
      </w:r>
    </w:p>
    <w:p w:rsidR="00802797" w14:paraId="7B596147" w14:textId="77777777">
      <w:pPr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练习：</w:t>
      </w:r>
      <w:r>
        <w:rPr>
          <w:rFonts w:ascii="Calibri" w:eastAsia="楷体" w:hAnsi="Calibri" w:cs="Calibri"/>
          <w:sz w:val="24"/>
          <w:szCs w:val="24"/>
        </w:rPr>
        <w:t>①</w:t>
      </w:r>
      <w:r>
        <w:rPr>
          <w:rFonts w:ascii="楷体" w:eastAsia="楷体" w:hAnsi="楷体" w:cs="楷体" w:hint="eastAsia"/>
          <w:sz w:val="24"/>
          <w:szCs w:val="24"/>
        </w:rPr>
        <w:t>羊的直毛和短毛；豌豆的高茎和黄色子叶是否是一对相对性状？</w:t>
      </w:r>
      <w:r>
        <w:rPr>
          <w:rFonts w:ascii="楷体" w:eastAsia="楷体" w:hAnsi="楷体" w:cs="楷体" w:hint="eastAsia"/>
          <w:sz w:val="24"/>
          <w:szCs w:val="24"/>
          <w:u w:val="single"/>
        </w:rPr>
        <w:t xml:space="preserve">                  </w:t>
      </w:r>
    </w:p>
    <w:p w:rsidR="00802797" w14:paraId="2EF5CB1E" w14:textId="77777777">
      <w:pPr>
        <w:rPr>
          <w:rFonts w:ascii="Calibri" w:eastAsia="楷体" w:hAnsi="Calibri" w:cs="Calibri"/>
          <w:sz w:val="24"/>
          <w:szCs w:val="24"/>
        </w:rPr>
      </w:pPr>
      <w:r>
        <w:rPr>
          <w:rFonts w:ascii="Calibri" w:eastAsia="楷体" w:hAnsi="Calibri" w:cs="Calibri"/>
          <w:sz w:val="24"/>
          <w:szCs w:val="24"/>
        </w:rPr>
        <w:t>②</w:t>
      </w:r>
      <w:r>
        <w:rPr>
          <w:rFonts w:ascii="Calibri" w:eastAsia="楷体" w:hAnsi="Calibri" w:cs="Calibri" w:hint="eastAsia"/>
          <w:sz w:val="24"/>
          <w:szCs w:val="24"/>
        </w:rPr>
        <w:t>黑马和白马杂交，后代全是黑马，则显性为</w:t>
      </w:r>
      <w:r>
        <w:rPr>
          <w:rFonts w:ascii="Calibri" w:eastAsia="楷体" w:hAnsi="Calibri" w:cs="Calibri" w:hint="eastAsia"/>
          <w:sz w:val="24"/>
          <w:szCs w:val="24"/>
          <w:u w:val="single"/>
        </w:rPr>
        <w:t xml:space="preserve">        </w:t>
      </w:r>
      <w:r>
        <w:rPr>
          <w:rFonts w:ascii="Calibri" w:eastAsia="楷体" w:hAnsi="Calibri" w:cs="Calibri" w:hint="eastAsia"/>
          <w:sz w:val="24"/>
          <w:szCs w:val="24"/>
        </w:rPr>
        <w:t>；黄色和黄色自交，后代性状分离比为</w:t>
      </w:r>
    </w:p>
    <w:p w:rsidR="00802797" w14:paraId="267E0E26" w14:textId="77777777">
      <w:pPr>
        <w:rPr>
          <w:rFonts w:ascii="Calibri" w:eastAsia="楷体" w:hAnsi="Calibri" w:cs="Calibri"/>
          <w:sz w:val="24"/>
          <w:szCs w:val="24"/>
        </w:rPr>
      </w:pPr>
      <w:r>
        <w:rPr>
          <w:rFonts w:ascii="Calibri" w:eastAsia="楷体" w:hAnsi="Calibri" w:cs="Calibri" w:hint="eastAsia"/>
          <w:sz w:val="24"/>
          <w:szCs w:val="24"/>
        </w:rPr>
        <w:t>3:1</w:t>
      </w:r>
      <w:r>
        <w:rPr>
          <w:rFonts w:ascii="Calibri" w:eastAsia="楷体" w:hAnsi="Calibri" w:cs="Calibri" w:hint="eastAsia"/>
          <w:sz w:val="24"/>
          <w:szCs w:val="24"/>
        </w:rPr>
        <w:t>，则显性为</w:t>
      </w:r>
      <w:r>
        <w:rPr>
          <w:rFonts w:ascii="Calibri" w:eastAsia="楷体" w:hAnsi="Calibri" w:cs="Calibri" w:hint="eastAsia"/>
          <w:sz w:val="24"/>
          <w:szCs w:val="24"/>
          <w:u w:val="single"/>
        </w:rPr>
        <w:t xml:space="preserve">        </w:t>
      </w:r>
      <w:r>
        <w:rPr>
          <w:rFonts w:ascii="Calibri" w:eastAsia="楷体" w:hAnsi="Calibri" w:cs="Calibri" w:hint="eastAsia"/>
          <w:sz w:val="24"/>
          <w:szCs w:val="24"/>
        </w:rPr>
        <w:t>。</w:t>
      </w:r>
    </w:p>
    <w:p w:rsidR="00802797" w14:paraId="4CF18FE3" w14:textId="77777777">
      <w:pPr>
        <w:numPr>
          <w:ilvl w:val="0"/>
          <w:numId w:val="13"/>
        </w:numPr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P</w:t>
      </w:r>
      <w:r>
        <w:rPr>
          <w:rFonts w:ascii="楷体" w:eastAsia="楷体" w:hAnsi="楷体" w:cs="楷体" w:hint="eastAsia"/>
          <w:sz w:val="24"/>
          <w:szCs w:val="24"/>
        </w:rPr>
        <w:t>表示</w:t>
      </w:r>
      <w:r>
        <w:rPr>
          <w:rFonts w:ascii="楷体" w:eastAsia="楷体" w:hAnsi="楷体" w:cs="楷体" w:hint="eastAsia"/>
          <w:sz w:val="24"/>
          <w:szCs w:val="24"/>
          <w:u w:val="single"/>
        </w:rPr>
        <w:t xml:space="preserve">     </w:t>
      </w:r>
      <w:r>
        <w:rPr>
          <w:rFonts w:ascii="楷体" w:eastAsia="楷体" w:hAnsi="楷体" w:cs="楷体" w:hint="eastAsia"/>
          <w:sz w:val="24"/>
          <w:szCs w:val="24"/>
        </w:rPr>
        <w:t>；</w:t>
      </w:r>
      <w:r>
        <w:rPr>
          <w:rFonts w:ascii="楷体" w:eastAsia="楷体" w:hAnsi="楷体" w:cs="楷体" w:hint="eastAsia"/>
          <w:sz w:val="24"/>
          <w:szCs w:val="24"/>
        </w:rPr>
        <w:t>Fn</w:t>
      </w:r>
      <w:r>
        <w:rPr>
          <w:rFonts w:ascii="楷体" w:eastAsia="楷体" w:hAnsi="楷体" w:cs="楷体" w:hint="eastAsia"/>
          <w:sz w:val="24"/>
          <w:szCs w:val="24"/>
        </w:rPr>
        <w:t>表示</w:t>
      </w:r>
      <w:r>
        <w:rPr>
          <w:rFonts w:ascii="楷体" w:eastAsia="楷体" w:hAnsi="楷体" w:cs="楷体" w:hint="eastAsia"/>
          <w:sz w:val="24"/>
          <w:szCs w:val="24"/>
          <w:u w:val="single"/>
        </w:rPr>
        <w:t xml:space="preserve">     </w:t>
      </w:r>
      <w:r>
        <w:rPr>
          <w:rFonts w:ascii="楷体" w:eastAsia="楷体" w:hAnsi="楷体" w:cs="楷体" w:hint="eastAsia"/>
          <w:sz w:val="24"/>
          <w:szCs w:val="24"/>
        </w:rPr>
        <w:t>；</w:t>
      </w:r>
      <w:r>
        <w:rPr>
          <w:rFonts w:ascii="Arial" w:eastAsia="楷体" w:hAnsi="Arial" w:cs="Arial"/>
          <w:sz w:val="24"/>
          <w:szCs w:val="24"/>
        </w:rPr>
        <w:t>×</w:t>
      </w:r>
      <w:r>
        <w:rPr>
          <w:rFonts w:ascii="楷体" w:eastAsia="楷体" w:hAnsi="楷体" w:cs="楷体" w:hint="eastAsia"/>
          <w:sz w:val="24"/>
          <w:szCs w:val="24"/>
        </w:rPr>
        <w:t>表示</w:t>
      </w:r>
      <w:r>
        <w:rPr>
          <w:rFonts w:ascii="楷体" w:eastAsia="楷体" w:hAnsi="楷体" w:cs="楷体" w:hint="eastAsia"/>
          <w:sz w:val="24"/>
          <w:szCs w:val="24"/>
          <w:u w:val="single"/>
        </w:rPr>
        <w:t xml:space="preserve">      </w:t>
      </w:r>
      <w:r>
        <w:rPr>
          <w:rFonts w:ascii="楷体" w:eastAsia="楷体" w:hAnsi="楷体" w:cs="楷体" w:hint="eastAsia"/>
          <w:sz w:val="24"/>
          <w:szCs w:val="24"/>
        </w:rPr>
        <w:t>；自交符号是</w:t>
      </w:r>
      <w:r>
        <w:rPr>
          <w:rFonts w:ascii="楷体" w:eastAsia="楷体" w:hAnsi="楷体" w:cs="楷体" w:hint="eastAsia"/>
          <w:sz w:val="24"/>
          <w:szCs w:val="24"/>
          <w:u w:val="single"/>
        </w:rPr>
        <w:t xml:space="preserve">      </w:t>
      </w:r>
      <w:r>
        <w:rPr>
          <w:rFonts w:ascii="楷体" w:eastAsia="楷体" w:hAnsi="楷体" w:cs="楷体" w:hint="eastAsia"/>
          <w:sz w:val="24"/>
          <w:szCs w:val="24"/>
        </w:rPr>
        <w:t>。</w:t>
      </w:r>
    </w:p>
    <w:p w:rsidR="00802797" w14:paraId="6A29C743" w14:textId="77777777">
      <w:pPr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注意：对于植物，自交可以是两性花的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自花传粉</w:t>
      </w:r>
      <w:r>
        <w:rPr>
          <w:rFonts w:ascii="楷体" w:eastAsia="楷体" w:hAnsi="楷体" w:cs="楷体" w:hint="eastAsia"/>
          <w:sz w:val="24"/>
          <w:szCs w:val="24"/>
        </w:rPr>
        <w:t>和单性花的同株传粉；对于雌雄异体的动物，自交则是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基因型相同的雌性个体间</w:t>
      </w:r>
      <w:r>
        <w:rPr>
          <w:rFonts w:ascii="楷体" w:eastAsia="楷体" w:hAnsi="楷体" w:cs="楷体" w:hint="eastAsia"/>
          <w:sz w:val="24"/>
          <w:szCs w:val="24"/>
        </w:rPr>
        <w:t>的杂交。</w:t>
      </w:r>
      <w:r>
        <w:rPr>
          <w:rFonts w:ascii="楷体" w:eastAsia="楷体" w:hAnsi="楷体" w:cs="楷体" w:hint="eastAsia"/>
          <w:b/>
          <w:bCs/>
          <w:sz w:val="24"/>
          <w:szCs w:val="24"/>
          <w:em w:val="dot"/>
        </w:rPr>
        <w:t>不是自己和自己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！！！</w:t>
      </w:r>
    </w:p>
    <w:p w:rsidR="00802797" w14:paraId="5FCE4056" w14:textId="77777777">
      <w:pPr>
        <w:numPr>
          <w:ilvl w:val="0"/>
          <w:numId w:val="13"/>
        </w:numPr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等位基因和非等位基因：等位基因位于一对同源染色体的同一位置上，控制了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一对相对性状</w:t>
      </w:r>
      <w:r>
        <w:rPr>
          <w:rFonts w:ascii="楷体" w:eastAsia="楷体" w:hAnsi="楷体" w:cs="楷体" w:hint="eastAsia"/>
          <w:sz w:val="24"/>
          <w:szCs w:val="24"/>
        </w:rPr>
        <w:t>，分为显性基因（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控制了显性性状</w:t>
      </w:r>
      <w:r>
        <w:rPr>
          <w:rFonts w:ascii="楷体" w:eastAsia="楷体" w:hAnsi="楷体" w:cs="楷体" w:hint="eastAsia"/>
          <w:sz w:val="24"/>
          <w:szCs w:val="24"/>
        </w:rPr>
        <w:t>，</w:t>
      </w:r>
      <w:r>
        <w:rPr>
          <w:rFonts w:ascii="楷体" w:eastAsia="楷体" w:hAnsi="楷体" w:cs="楷体" w:hint="eastAsia"/>
          <w:sz w:val="24"/>
          <w:szCs w:val="24"/>
          <w:em w:val="dot"/>
        </w:rPr>
        <w:t>大写字母</w:t>
      </w:r>
      <w:r>
        <w:rPr>
          <w:rFonts w:ascii="楷体" w:eastAsia="楷体" w:hAnsi="楷体" w:cs="楷体" w:hint="eastAsia"/>
          <w:sz w:val="24"/>
          <w:szCs w:val="24"/>
        </w:rPr>
        <w:t>）和隐性基因（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控制了隐性性状</w:t>
      </w:r>
      <w:r>
        <w:rPr>
          <w:rFonts w:ascii="楷体" w:eastAsia="楷体" w:hAnsi="楷体" w:cs="楷体" w:hint="eastAsia"/>
          <w:sz w:val="24"/>
          <w:szCs w:val="24"/>
        </w:rPr>
        <w:t>，</w:t>
      </w:r>
      <w:r>
        <w:rPr>
          <w:rFonts w:ascii="楷体" w:eastAsia="楷体" w:hAnsi="楷体" w:cs="楷体" w:hint="eastAsia"/>
          <w:sz w:val="24"/>
          <w:szCs w:val="24"/>
          <w:em w:val="dot"/>
        </w:rPr>
        <w:t>小写字母</w:t>
      </w:r>
      <w:r>
        <w:rPr>
          <w:rFonts w:ascii="楷体" w:eastAsia="楷体" w:hAnsi="楷体" w:cs="楷体" w:hint="eastAsia"/>
          <w:sz w:val="24"/>
          <w:szCs w:val="24"/>
        </w:rPr>
        <w:t>）。如：狗的长毛对短毛为显性，由一对等位基因</w:t>
      </w:r>
      <w:r>
        <w:rPr>
          <w:rFonts w:ascii="楷体" w:eastAsia="楷体" w:hAnsi="楷体" w:cs="楷体" w:hint="eastAsia"/>
          <w:sz w:val="24"/>
          <w:szCs w:val="24"/>
        </w:rPr>
        <w:t>A</w:t>
      </w:r>
      <w:r>
        <w:rPr>
          <w:rFonts w:ascii="楷体" w:eastAsia="楷体" w:hAnsi="楷体" w:cs="楷体" w:hint="eastAsia"/>
          <w:sz w:val="24"/>
          <w:szCs w:val="24"/>
        </w:rPr>
        <w:t>和</w:t>
      </w:r>
      <w:r>
        <w:rPr>
          <w:rFonts w:ascii="楷体" w:eastAsia="楷体" w:hAnsi="楷体" w:cs="楷体" w:hint="eastAsia"/>
          <w:sz w:val="24"/>
          <w:szCs w:val="24"/>
        </w:rPr>
        <w:t>a</w:t>
      </w:r>
      <w:r>
        <w:rPr>
          <w:rFonts w:ascii="楷体" w:eastAsia="楷体" w:hAnsi="楷体" w:cs="楷体" w:hint="eastAsia"/>
          <w:sz w:val="24"/>
          <w:szCs w:val="24"/>
        </w:rPr>
        <w:t>控制；则长毛：</w:t>
      </w:r>
      <w:r>
        <w:rPr>
          <w:rFonts w:ascii="楷体" w:eastAsia="楷体" w:hAnsi="楷体" w:cs="楷体" w:hint="eastAsia"/>
          <w:sz w:val="24"/>
          <w:szCs w:val="24"/>
          <w:u w:val="single"/>
        </w:rPr>
        <w:t xml:space="preserve">      </w:t>
      </w:r>
      <w:r>
        <w:rPr>
          <w:rFonts w:ascii="楷体" w:eastAsia="楷体" w:hAnsi="楷体" w:cs="楷体" w:hint="eastAsia"/>
          <w:sz w:val="24"/>
          <w:szCs w:val="24"/>
        </w:rPr>
        <w:t>，短毛</w:t>
      </w:r>
      <w:r>
        <w:rPr>
          <w:rFonts w:ascii="楷体" w:eastAsia="楷体" w:hAnsi="楷体" w:cs="楷体" w:hint="eastAsia"/>
          <w:sz w:val="24"/>
          <w:szCs w:val="24"/>
          <w:u w:val="single"/>
        </w:rPr>
        <w:t xml:space="preserve">       </w:t>
      </w:r>
      <w:r>
        <w:rPr>
          <w:rFonts w:ascii="楷体" w:eastAsia="楷体" w:hAnsi="楷体" w:cs="楷体" w:hint="eastAsia"/>
          <w:sz w:val="24"/>
          <w:szCs w:val="24"/>
        </w:rPr>
        <w:t>。</w:t>
      </w:r>
    </w:p>
    <w:p w:rsidR="00802797" w14:paraId="06870BC5" w14:textId="77777777">
      <w:pPr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非等位基因位于非同源染色体上，控制了</w:t>
      </w:r>
      <w:r>
        <w:rPr>
          <w:rFonts w:ascii="楷体" w:eastAsia="楷体" w:hAnsi="楷体" w:cs="楷体" w:hint="eastAsia"/>
          <w:b/>
          <w:bCs/>
          <w:sz w:val="24"/>
          <w:szCs w:val="24"/>
          <w:em w:val="dot"/>
        </w:rPr>
        <w:t>不同的性状，</w:t>
      </w:r>
      <w:r>
        <w:rPr>
          <w:rFonts w:ascii="楷体" w:eastAsia="楷体" w:hAnsi="楷体" w:cs="楷体" w:hint="eastAsia"/>
          <w:sz w:val="24"/>
          <w:szCs w:val="24"/>
        </w:rPr>
        <w:t>如</w:t>
      </w:r>
      <w:r>
        <w:rPr>
          <w:rFonts w:ascii="楷体" w:eastAsia="楷体" w:hAnsi="楷体" w:cs="楷体" w:hint="eastAsia"/>
          <w:sz w:val="24"/>
          <w:szCs w:val="24"/>
        </w:rPr>
        <w:t>A</w:t>
      </w:r>
      <w:r>
        <w:rPr>
          <w:rFonts w:ascii="楷体" w:eastAsia="楷体" w:hAnsi="楷体" w:cs="楷体" w:hint="eastAsia"/>
          <w:sz w:val="24"/>
          <w:szCs w:val="24"/>
        </w:rPr>
        <w:t>、</w:t>
      </w:r>
      <w:r>
        <w:rPr>
          <w:rFonts w:ascii="楷体" w:eastAsia="楷体" w:hAnsi="楷体" w:cs="楷体" w:hint="eastAsia"/>
          <w:sz w:val="24"/>
          <w:szCs w:val="24"/>
        </w:rPr>
        <w:t>B</w:t>
      </w:r>
      <w:r>
        <w:rPr>
          <w:rFonts w:ascii="楷体" w:eastAsia="楷体" w:hAnsi="楷体" w:cs="楷体" w:hint="eastAsia"/>
          <w:sz w:val="24"/>
          <w:szCs w:val="24"/>
        </w:rPr>
        <w:t>；</w:t>
      </w:r>
      <w:r>
        <w:rPr>
          <w:rFonts w:ascii="楷体" w:eastAsia="楷体" w:hAnsi="楷体" w:cs="楷体" w:hint="eastAsia"/>
          <w:sz w:val="24"/>
          <w:szCs w:val="24"/>
        </w:rPr>
        <w:t>A</w:t>
      </w:r>
      <w:r>
        <w:rPr>
          <w:rFonts w:ascii="楷体" w:eastAsia="楷体" w:hAnsi="楷体" w:cs="楷体" w:hint="eastAsia"/>
          <w:sz w:val="24"/>
          <w:szCs w:val="24"/>
        </w:rPr>
        <w:t>、</w:t>
      </w:r>
      <w:r>
        <w:rPr>
          <w:rFonts w:ascii="楷体" w:eastAsia="楷体" w:hAnsi="楷体" w:cs="楷体" w:hint="eastAsia"/>
          <w:sz w:val="24"/>
          <w:szCs w:val="24"/>
        </w:rPr>
        <w:t>b</w:t>
      </w:r>
      <w:r>
        <w:rPr>
          <w:rFonts w:ascii="楷体" w:eastAsia="楷体" w:hAnsi="楷体" w:cs="楷体" w:hint="eastAsia"/>
          <w:sz w:val="24"/>
          <w:szCs w:val="24"/>
        </w:rPr>
        <w:t>；</w:t>
      </w:r>
      <w:r>
        <w:rPr>
          <w:rFonts w:ascii="楷体" w:eastAsia="楷体" w:hAnsi="楷体" w:cs="楷体" w:hint="eastAsia"/>
          <w:sz w:val="24"/>
          <w:szCs w:val="24"/>
        </w:rPr>
        <w:t>a</w:t>
      </w:r>
      <w:r>
        <w:rPr>
          <w:rFonts w:ascii="楷体" w:eastAsia="楷体" w:hAnsi="楷体" w:cs="楷体" w:hint="eastAsia"/>
          <w:sz w:val="24"/>
          <w:szCs w:val="24"/>
        </w:rPr>
        <w:t>和</w:t>
      </w:r>
      <w:r>
        <w:rPr>
          <w:rFonts w:ascii="楷体" w:eastAsia="楷体" w:hAnsi="楷体" w:cs="楷体" w:hint="eastAsia"/>
          <w:sz w:val="24"/>
          <w:szCs w:val="24"/>
        </w:rPr>
        <w:t>B</w:t>
      </w:r>
      <w:r>
        <w:rPr>
          <w:rFonts w:ascii="楷体" w:eastAsia="楷体" w:hAnsi="楷体" w:cs="楷体" w:hint="eastAsia"/>
          <w:sz w:val="24"/>
          <w:szCs w:val="24"/>
        </w:rPr>
        <w:t>等。</w:t>
      </w:r>
    </w:p>
    <w:p w:rsidR="00802797" w14:paraId="05DB46F5" w14:textId="77777777">
      <w:pPr>
        <w:numPr>
          <w:ilvl w:val="0"/>
          <w:numId w:val="12"/>
        </w:numPr>
        <w:rPr>
          <w:rFonts w:ascii="楷体" w:eastAsia="楷体" w:hAnsi="楷体" w:cs="楷体"/>
          <w:b/>
          <w:bCs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sz w:val="24"/>
          <w:szCs w:val="24"/>
        </w:rPr>
        <w:t>表型和基因型：</w:t>
      </w:r>
    </w:p>
    <w:p w:rsidR="00802797" w14:paraId="483DD5EF" w14:textId="77777777">
      <w:pPr>
        <w:numPr>
          <w:ilvl w:val="0"/>
          <w:numId w:val="14"/>
        </w:numPr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表型：个体表现出来的</w:t>
      </w:r>
      <w:r>
        <w:rPr>
          <w:rFonts w:ascii="楷体" w:eastAsia="楷体" w:hAnsi="楷体" w:cs="楷体" w:hint="eastAsia"/>
          <w:sz w:val="24"/>
          <w:szCs w:val="24"/>
          <w:u w:val="single"/>
        </w:rPr>
        <w:t xml:space="preserve">        </w:t>
      </w:r>
      <w:r>
        <w:rPr>
          <w:rFonts w:ascii="楷体" w:eastAsia="楷体" w:hAnsi="楷体" w:cs="楷体" w:hint="eastAsia"/>
          <w:sz w:val="24"/>
          <w:szCs w:val="24"/>
        </w:rPr>
        <w:t>，如羊的白毛、豌豆的圆粒等。</w:t>
      </w:r>
    </w:p>
    <w:p w:rsidR="00802797" w14:paraId="0744FCC2" w14:textId="77777777">
      <w:pPr>
        <w:numPr>
          <w:ilvl w:val="0"/>
          <w:numId w:val="14"/>
        </w:numPr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基因型：和表型对应的</w:t>
      </w:r>
      <w:r>
        <w:rPr>
          <w:rFonts w:ascii="楷体" w:eastAsia="楷体" w:hAnsi="楷体" w:cs="楷体" w:hint="eastAsia"/>
          <w:sz w:val="24"/>
          <w:szCs w:val="24"/>
          <w:u w:val="single"/>
        </w:rPr>
        <w:t xml:space="preserve">          </w:t>
      </w:r>
      <w:r>
        <w:rPr>
          <w:rFonts w:ascii="楷体" w:eastAsia="楷体" w:hAnsi="楷体" w:cs="楷体" w:hint="eastAsia"/>
          <w:sz w:val="24"/>
          <w:szCs w:val="24"/>
        </w:rPr>
        <w:t>：</w:t>
      </w:r>
      <w:r>
        <w:rPr>
          <w:rFonts w:ascii="楷体" w:eastAsia="楷体" w:hAnsi="楷体" w:cs="楷体" w:hint="eastAsia"/>
          <w:sz w:val="24"/>
          <w:szCs w:val="24"/>
        </w:rPr>
        <w:t>AA</w:t>
      </w:r>
      <w:r>
        <w:rPr>
          <w:rFonts w:ascii="楷体" w:eastAsia="楷体" w:hAnsi="楷体" w:cs="楷体" w:hint="eastAsia"/>
          <w:sz w:val="24"/>
          <w:szCs w:val="24"/>
        </w:rPr>
        <w:t>、</w:t>
      </w:r>
      <w:r>
        <w:rPr>
          <w:rFonts w:ascii="楷体" w:eastAsia="楷体" w:hAnsi="楷体" w:cs="楷体" w:hint="eastAsia"/>
          <w:sz w:val="24"/>
          <w:szCs w:val="24"/>
        </w:rPr>
        <w:t>aa</w:t>
      </w:r>
      <w:r>
        <w:rPr>
          <w:rFonts w:ascii="楷体" w:eastAsia="楷体" w:hAnsi="楷体" w:cs="楷体" w:hint="eastAsia"/>
          <w:sz w:val="24"/>
          <w:szCs w:val="24"/>
        </w:rPr>
        <w:t>、</w:t>
      </w:r>
      <w:r>
        <w:rPr>
          <w:rFonts w:ascii="楷体" w:eastAsia="楷体" w:hAnsi="楷体" w:cs="楷体" w:hint="eastAsia"/>
          <w:sz w:val="24"/>
          <w:szCs w:val="24"/>
        </w:rPr>
        <w:t>Aa</w:t>
      </w:r>
      <w:r>
        <w:rPr>
          <w:rFonts w:ascii="楷体" w:eastAsia="楷体" w:hAnsi="楷体" w:cs="楷体" w:hint="eastAsia"/>
          <w:sz w:val="24"/>
          <w:szCs w:val="24"/>
        </w:rPr>
        <w:t>；</w:t>
      </w:r>
      <w:r>
        <w:rPr>
          <w:rFonts w:ascii="楷体" w:eastAsia="楷体" w:hAnsi="楷体" w:cs="楷体" w:hint="eastAsia"/>
          <w:sz w:val="24"/>
          <w:szCs w:val="24"/>
        </w:rPr>
        <w:t>AABB</w:t>
      </w:r>
      <w:r>
        <w:rPr>
          <w:rFonts w:ascii="楷体" w:eastAsia="楷体" w:hAnsi="楷体" w:cs="楷体" w:hint="eastAsia"/>
          <w:sz w:val="24"/>
          <w:szCs w:val="24"/>
        </w:rPr>
        <w:t>、</w:t>
      </w:r>
      <w:r>
        <w:rPr>
          <w:rFonts w:ascii="楷体" w:eastAsia="楷体" w:hAnsi="楷体" w:cs="楷体" w:hint="eastAsia"/>
          <w:sz w:val="24"/>
          <w:szCs w:val="24"/>
        </w:rPr>
        <w:t>AABb</w:t>
      </w:r>
      <w:r>
        <w:rPr>
          <w:rFonts w:ascii="楷体" w:eastAsia="楷体" w:hAnsi="楷体" w:cs="楷体" w:hint="eastAsia"/>
          <w:sz w:val="24"/>
          <w:szCs w:val="24"/>
        </w:rPr>
        <w:t>等。</w:t>
      </w:r>
    </w:p>
    <w:p w:rsidR="00802797" w14:paraId="7CA1442A" w14:textId="77777777">
      <w:pPr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注：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表型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=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基因型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+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环境条件，</w:t>
      </w:r>
      <w:r>
        <w:rPr>
          <w:rFonts w:ascii="楷体" w:eastAsia="楷体" w:hAnsi="楷体" w:cs="楷体" w:hint="eastAsia"/>
          <w:sz w:val="24"/>
          <w:szCs w:val="24"/>
        </w:rPr>
        <w:t>不考虑环境的影响，基因型相同的个体，表型一定</w:t>
      </w:r>
      <w:r>
        <w:rPr>
          <w:rFonts w:ascii="楷体" w:eastAsia="楷体" w:hAnsi="楷体" w:cs="楷体" w:hint="eastAsia"/>
          <w:sz w:val="24"/>
          <w:szCs w:val="24"/>
          <w:u w:val="single"/>
        </w:rPr>
        <w:t xml:space="preserve">      </w:t>
      </w:r>
      <w:r>
        <w:rPr>
          <w:rFonts w:ascii="楷体" w:eastAsia="楷体" w:hAnsi="楷体" w:cs="楷体" w:hint="eastAsia"/>
          <w:sz w:val="24"/>
          <w:szCs w:val="24"/>
        </w:rPr>
        <w:t>；表型相同的个体，基因型不一定</w:t>
      </w:r>
      <w:r>
        <w:rPr>
          <w:rFonts w:ascii="楷体" w:eastAsia="楷体" w:hAnsi="楷体" w:cs="楷体" w:hint="eastAsia"/>
          <w:sz w:val="24"/>
          <w:szCs w:val="24"/>
          <w:u w:val="single"/>
        </w:rPr>
        <w:t xml:space="preserve">       </w:t>
      </w:r>
      <w:r>
        <w:rPr>
          <w:rFonts w:ascii="楷体" w:eastAsia="楷体" w:hAnsi="楷体" w:cs="楷体" w:hint="eastAsia"/>
          <w:sz w:val="24"/>
          <w:szCs w:val="24"/>
        </w:rPr>
        <w:t>。</w:t>
      </w:r>
    </w:p>
    <w:p w:rsidR="00802797" w14:paraId="51C0E71C" w14:textId="77777777">
      <w:pPr>
        <w:numPr>
          <w:ilvl w:val="0"/>
          <w:numId w:val="12"/>
        </w:numPr>
        <w:rPr>
          <w:rFonts w:ascii="楷体" w:eastAsia="楷体" w:hAnsi="楷体" w:cs="楷体"/>
          <w:b/>
          <w:bCs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sz w:val="24"/>
          <w:szCs w:val="24"/>
        </w:rPr>
        <w:t>纯合子和杂合子：</w:t>
      </w:r>
    </w:p>
    <w:p w:rsidR="00802797" w14:paraId="706EEDB8" w14:textId="77777777">
      <w:pPr>
        <w:numPr>
          <w:ilvl w:val="0"/>
          <w:numId w:val="15"/>
        </w:numPr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纯合子：由基因相同的配子结合得到的个体，自交后代不会发生</w:t>
      </w:r>
      <w:r>
        <w:rPr>
          <w:rFonts w:ascii="楷体" w:eastAsia="楷体" w:hAnsi="楷体" w:cs="楷体" w:hint="eastAsia"/>
          <w:sz w:val="24"/>
          <w:szCs w:val="24"/>
          <w:u w:val="single"/>
        </w:rPr>
        <w:t xml:space="preserve">       </w:t>
      </w:r>
      <w:r>
        <w:rPr>
          <w:rFonts w:ascii="楷体" w:eastAsia="楷体" w:hAnsi="楷体" w:cs="楷体" w:hint="eastAsia"/>
          <w:sz w:val="24"/>
          <w:szCs w:val="24"/>
        </w:rPr>
        <w:t>，能稳定遗传。如：</w:t>
      </w:r>
      <w:r>
        <w:rPr>
          <w:rFonts w:ascii="楷体" w:eastAsia="楷体" w:hAnsi="楷体" w:cs="楷体" w:hint="eastAsia"/>
          <w:sz w:val="24"/>
          <w:szCs w:val="24"/>
        </w:rPr>
        <w:t>AA</w:t>
      </w:r>
      <w:r>
        <w:rPr>
          <w:rFonts w:ascii="楷体" w:eastAsia="楷体" w:hAnsi="楷体" w:cs="楷体" w:hint="eastAsia"/>
          <w:sz w:val="24"/>
          <w:szCs w:val="24"/>
        </w:rPr>
        <w:t>（显性纯合子），</w:t>
      </w:r>
      <w:r>
        <w:rPr>
          <w:rFonts w:ascii="楷体" w:eastAsia="楷体" w:hAnsi="楷体" w:cs="楷体" w:hint="eastAsia"/>
          <w:sz w:val="24"/>
          <w:szCs w:val="24"/>
        </w:rPr>
        <w:t>aa</w:t>
      </w:r>
      <w:r>
        <w:rPr>
          <w:rFonts w:ascii="楷体" w:eastAsia="楷体" w:hAnsi="楷体" w:cs="楷体" w:hint="eastAsia"/>
          <w:sz w:val="24"/>
          <w:szCs w:val="24"/>
          <w:u w:val="single"/>
        </w:rPr>
        <w:t xml:space="preserve">         </w:t>
      </w:r>
      <w:r>
        <w:rPr>
          <w:rFonts w:ascii="楷体" w:eastAsia="楷体" w:hAnsi="楷体" w:cs="楷体" w:hint="eastAsia"/>
          <w:sz w:val="24"/>
          <w:szCs w:val="24"/>
        </w:rPr>
        <w:t>；</w:t>
      </w:r>
      <w:r>
        <w:rPr>
          <w:rFonts w:ascii="楷体" w:eastAsia="楷体" w:hAnsi="楷体" w:cs="楷体" w:hint="eastAsia"/>
          <w:sz w:val="24"/>
          <w:szCs w:val="24"/>
        </w:rPr>
        <w:t>AABB</w:t>
      </w:r>
      <w:r>
        <w:rPr>
          <w:rFonts w:ascii="楷体" w:eastAsia="楷体" w:hAnsi="楷体" w:cs="楷体" w:hint="eastAsia"/>
          <w:sz w:val="24"/>
          <w:szCs w:val="24"/>
        </w:rPr>
        <w:t>，</w:t>
      </w:r>
      <w:r>
        <w:rPr>
          <w:rFonts w:ascii="楷体" w:eastAsia="楷体" w:hAnsi="楷体" w:cs="楷体" w:hint="eastAsia"/>
          <w:sz w:val="24"/>
          <w:szCs w:val="24"/>
        </w:rPr>
        <w:t>aabb</w:t>
      </w:r>
      <w:r>
        <w:rPr>
          <w:rFonts w:ascii="楷体" w:eastAsia="楷体" w:hAnsi="楷体" w:cs="楷体" w:hint="eastAsia"/>
          <w:sz w:val="24"/>
          <w:szCs w:val="24"/>
        </w:rPr>
        <w:t>等。</w:t>
      </w:r>
    </w:p>
    <w:p w:rsidR="00802797" w14:paraId="6AA28FCC" w14:textId="77777777">
      <w:pPr>
        <w:numPr>
          <w:ilvl w:val="0"/>
          <w:numId w:val="15"/>
        </w:numPr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杂合子：由基因不同的配子结合得到的个体，自交后代会发生性状分离。</w:t>
      </w:r>
    </w:p>
    <w:p w:rsidR="00802797" w14:paraId="79736AEF" w14:textId="77777777">
      <w:pPr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如：</w:t>
      </w:r>
      <w:r>
        <w:rPr>
          <w:rFonts w:ascii="楷体" w:eastAsia="楷体" w:hAnsi="楷体" w:cs="楷体" w:hint="eastAsia"/>
          <w:sz w:val="24"/>
          <w:szCs w:val="24"/>
        </w:rPr>
        <w:t>Aa</w:t>
      </w:r>
      <w:r>
        <w:rPr>
          <w:rFonts w:ascii="楷体" w:eastAsia="楷体" w:hAnsi="楷体" w:cs="楷体" w:hint="eastAsia"/>
          <w:sz w:val="24"/>
          <w:szCs w:val="24"/>
        </w:rPr>
        <w:t>，</w:t>
      </w:r>
      <w:r>
        <w:rPr>
          <w:rFonts w:ascii="楷体" w:eastAsia="楷体" w:hAnsi="楷体" w:cs="楷体" w:hint="eastAsia"/>
          <w:sz w:val="24"/>
          <w:szCs w:val="24"/>
        </w:rPr>
        <w:t>AaBb</w:t>
      </w:r>
      <w:r>
        <w:rPr>
          <w:rFonts w:ascii="楷体" w:eastAsia="楷体" w:hAnsi="楷体" w:cs="楷体" w:hint="eastAsia"/>
          <w:sz w:val="24"/>
          <w:szCs w:val="24"/>
        </w:rPr>
        <w:t>等</w:t>
      </w:r>
      <w:r>
        <w:rPr>
          <w:rFonts w:ascii="楷体" w:eastAsia="楷体" w:hAnsi="楷体" w:cs="楷体"/>
          <w:sz w:val="24"/>
          <w:szCs w:val="24"/>
        </w:rPr>
        <w:br/>
      </w:r>
      <w:r>
        <w:rPr>
          <w:rFonts w:ascii="楷体" w:eastAsia="楷体" w:hAnsi="楷体" w:cs="楷体"/>
          <w:sz w:val="24"/>
          <w:szCs w:val="24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https://d.book118.com/338122112112006026</w:t>
        </w:r>
      </w:hyperlink>
    </w:p>
    <w:p w:rsidR="00802797">
      <w:pPr>
        <w:rPr>
          <w:rFonts w:ascii="楷体" w:eastAsia="楷体" w:hAnsi="楷体" w:cs="楷体"/>
          <w:sz w:val="24"/>
          <w:szCs w:val="24"/>
        </w:rPr>
      </w:pPr>
    </w:p>
    <w:sectPr>
      <w:type w:val="nextPage"/>
      <w:pgSz w:w="11906" w:h="16838"/>
      <w:pgMar w:top="850" w:right="850" w:bottom="850" w:left="1134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ngLiU_HKSCS">
    <w:charset w:val="88"/>
    <w:family w:val="roman"/>
    <w:pitch w:val="default"/>
    <w:sig w:usb0="A00002FF" w:usb1="3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82BF1973"/>
    <w:multiLevelType w:val="singleLevel"/>
    <w:tmpl w:val="82BF1973"/>
    <w:lvl w:ilvl="0">
      <w:start w:val="1"/>
      <w:numFmt w:val="decimal"/>
      <w:suff w:val="nothing"/>
      <w:lvlText w:val="%1、"/>
      <w:lvlJc w:val="left"/>
    </w:lvl>
  </w:abstractNum>
  <w:abstractNum w:abstractNumId="1">
    <w:nsid w:val="85B67932"/>
    <w:multiLevelType w:val="singleLevel"/>
    <w:tmpl w:val="85B67932"/>
    <w:lvl w:ilvl="0">
      <w:start w:val="1"/>
      <w:numFmt w:val="decimal"/>
      <w:suff w:val="nothing"/>
      <w:lvlText w:val="（%1）"/>
      <w:lvlJc w:val="left"/>
    </w:lvl>
  </w:abstractNum>
  <w:abstractNum w:abstractNumId="2">
    <w:nsid w:val="A114DD61"/>
    <w:multiLevelType w:val="singleLevel"/>
    <w:tmpl w:val="A114DD61"/>
    <w:lvl w:ilvl="0">
      <w:start w:val="1"/>
      <w:numFmt w:val="decimal"/>
      <w:suff w:val="space"/>
      <w:lvlText w:val="%1、"/>
      <w:lvlJc w:val="left"/>
    </w:lvl>
  </w:abstractNum>
  <w:abstractNum w:abstractNumId="3">
    <w:nsid w:val="B0AB6F52"/>
    <w:multiLevelType w:val="singleLevel"/>
    <w:tmpl w:val="B0AB6F52"/>
    <w:lvl w:ilvl="0">
      <w:start w:val="1"/>
      <w:numFmt w:val="chineseCounting"/>
      <w:suff w:val="nothing"/>
      <w:lvlText w:val="%1．"/>
      <w:lvlJc w:val="left"/>
      <w:rPr>
        <w:rFonts w:hint="eastAsia"/>
      </w:rPr>
    </w:lvl>
  </w:abstractNum>
  <w:abstractNum w:abstractNumId="4">
    <w:nsid w:val="C9D7B567"/>
    <w:multiLevelType w:val="singleLevel"/>
    <w:tmpl w:val="C9D7B567"/>
    <w:lvl w:ilvl="0">
      <w:start w:val="2"/>
      <w:numFmt w:val="decimal"/>
      <w:suff w:val="nothing"/>
      <w:lvlText w:val="（%1）"/>
      <w:lvlJc w:val="left"/>
    </w:lvl>
  </w:abstractNum>
  <w:abstractNum w:abstractNumId="5">
    <w:nsid w:val="F4463BEA"/>
    <w:multiLevelType w:val="singleLevel"/>
    <w:tmpl w:val="F4463BEA"/>
    <w:lvl w:ilvl="0">
      <w:start w:val="2"/>
      <w:numFmt w:val="decimal"/>
      <w:suff w:val="nothing"/>
      <w:lvlText w:val="（%1）"/>
      <w:lvlJc w:val="left"/>
    </w:lvl>
  </w:abstractNum>
  <w:abstractNum w:abstractNumId="6">
    <w:nsid w:val="F8C38589"/>
    <w:multiLevelType w:val="singleLevel"/>
    <w:tmpl w:val="F8C38589"/>
    <w:lvl w:ilvl="0">
      <w:start w:val="4"/>
      <w:numFmt w:val="decimal"/>
      <w:suff w:val="nothing"/>
      <w:lvlText w:val="%1、"/>
      <w:lvlJc w:val="left"/>
    </w:lvl>
  </w:abstractNum>
  <w:abstractNum w:abstractNumId="7">
    <w:nsid w:val="15BD1371"/>
    <w:multiLevelType w:val="singleLevel"/>
    <w:tmpl w:val="15BD1371"/>
    <w:lvl w:ilvl="0">
      <w:start w:val="1"/>
      <w:numFmt w:val="decimal"/>
      <w:suff w:val="nothing"/>
      <w:lvlText w:val="（%1）"/>
      <w:lvlJc w:val="left"/>
    </w:lvl>
  </w:abstractNum>
  <w:abstractNum w:abstractNumId="8">
    <w:nsid w:val="1A89ADF2"/>
    <w:multiLevelType w:val="singleLevel"/>
    <w:tmpl w:val="1A89ADF2"/>
    <w:lvl w:ilvl="0">
      <w:start w:val="1"/>
      <w:numFmt w:val="decimal"/>
      <w:suff w:val="nothing"/>
      <w:lvlText w:val="（%1）"/>
      <w:lvlJc w:val="left"/>
    </w:lvl>
  </w:abstractNum>
  <w:abstractNum w:abstractNumId="9">
    <w:nsid w:val="1B27EC47"/>
    <w:multiLevelType w:val="singleLevel"/>
    <w:tmpl w:val="1B27EC47"/>
    <w:lvl w:ilvl="0">
      <w:start w:val="1"/>
      <w:numFmt w:val="decimal"/>
      <w:suff w:val="nothing"/>
      <w:lvlText w:val="（%1）"/>
      <w:lvlJc w:val="left"/>
    </w:lvl>
  </w:abstractNum>
  <w:abstractNum w:abstractNumId="10">
    <w:nsid w:val="1C5D5378"/>
    <w:multiLevelType w:val="singleLevel"/>
    <w:tmpl w:val="1C5D5378"/>
    <w:lvl w:ilvl="0">
      <w:start w:val="1"/>
      <w:numFmt w:val="decimal"/>
      <w:suff w:val="nothing"/>
      <w:lvlText w:val="%1、"/>
      <w:lvlJc w:val="left"/>
    </w:lvl>
  </w:abstractNum>
  <w:abstractNum w:abstractNumId="11">
    <w:nsid w:val="1C5F993C"/>
    <w:multiLevelType w:val="singleLevel"/>
    <w:tmpl w:val="1C5F993C"/>
    <w:lvl w:ilvl="0">
      <w:start w:val="2"/>
      <w:numFmt w:val="decimal"/>
      <w:suff w:val="nothing"/>
      <w:lvlText w:val="（%1）"/>
      <w:lvlJc w:val="left"/>
    </w:lvl>
  </w:abstractNum>
  <w:abstractNum w:abstractNumId="12">
    <w:nsid w:val="2214B957"/>
    <w:multiLevelType w:val="singleLevel"/>
    <w:tmpl w:val="2214B957"/>
    <w:lvl w:ilvl="0">
      <w:start w:val="1"/>
      <w:numFmt w:val="decimal"/>
      <w:suff w:val="nothing"/>
      <w:lvlText w:val="（%1）"/>
      <w:lvlJc w:val="left"/>
    </w:lvl>
  </w:abstractNum>
  <w:abstractNum w:abstractNumId="13">
    <w:nsid w:val="2E990BB5"/>
    <w:multiLevelType w:val="singleLevel"/>
    <w:tmpl w:val="2E990BB5"/>
    <w:lvl w:ilvl="0">
      <w:start w:val="1"/>
      <w:numFmt w:val="decimal"/>
      <w:suff w:val="nothing"/>
      <w:lvlText w:val="（%1）"/>
      <w:lvlJc w:val="left"/>
    </w:lvl>
  </w:abstractNum>
  <w:abstractNum w:abstractNumId="14">
    <w:nsid w:val="2F23F28C"/>
    <w:multiLevelType w:val="singleLevel"/>
    <w:tmpl w:val="2F23F28C"/>
    <w:lvl w:ilvl="0">
      <w:start w:val="2"/>
      <w:numFmt w:val="decimal"/>
      <w:suff w:val="nothing"/>
      <w:lvlText w:val="%1、"/>
      <w:lvlJc w:val="left"/>
    </w:lvl>
  </w:abstractNum>
  <w:abstractNum w:abstractNumId="15">
    <w:nsid w:val="32DF2817"/>
    <w:multiLevelType w:val="singleLevel"/>
    <w:tmpl w:val="32DF2817"/>
    <w:lvl w:ilvl="0">
      <w:start w:val="1"/>
      <w:numFmt w:val="decimal"/>
      <w:suff w:val="nothing"/>
      <w:lvlText w:val="%1、"/>
      <w:lvlJc w:val="left"/>
    </w:lvl>
  </w:abstractNum>
  <w:abstractNum w:abstractNumId="16">
    <w:nsid w:val="38C8636D"/>
    <w:multiLevelType w:val="singleLevel"/>
    <w:tmpl w:val="38C8636D"/>
    <w:lvl w:ilvl="0">
      <w:start w:val="1"/>
      <w:numFmt w:val="decimal"/>
      <w:suff w:val="nothing"/>
      <w:lvlText w:val="（%1）"/>
      <w:lvlJc w:val="left"/>
    </w:lvl>
  </w:abstractNum>
  <w:abstractNum w:abstractNumId="17">
    <w:nsid w:val="40327E62"/>
    <w:multiLevelType w:val="singleLevel"/>
    <w:tmpl w:val="40327E62"/>
    <w:lvl w:ilvl="0">
      <w:start w:val="1"/>
      <w:numFmt w:val="decimal"/>
      <w:suff w:val="nothing"/>
      <w:lvlText w:val="（%1）"/>
      <w:lvlJc w:val="left"/>
    </w:lvl>
  </w:abstractNum>
  <w:abstractNum w:abstractNumId="18">
    <w:nsid w:val="405DFF52"/>
    <w:multiLevelType w:val="singleLevel"/>
    <w:tmpl w:val="405DFF52"/>
    <w:lvl w:ilvl="0">
      <w:start w:val="1"/>
      <w:numFmt w:val="decimal"/>
      <w:suff w:val="nothing"/>
      <w:lvlText w:val="%1、"/>
      <w:lvlJc w:val="left"/>
    </w:lvl>
  </w:abstractNum>
  <w:abstractNum w:abstractNumId="19">
    <w:nsid w:val="429E2895"/>
    <w:multiLevelType w:val="singleLevel"/>
    <w:tmpl w:val="429E2895"/>
    <w:lvl w:ilvl="0">
      <w:start w:val="1"/>
      <w:numFmt w:val="decimal"/>
      <w:suff w:val="nothing"/>
      <w:lvlText w:val="（%1）"/>
      <w:lvlJc w:val="left"/>
    </w:lvl>
  </w:abstractNum>
  <w:abstractNum w:abstractNumId="20">
    <w:nsid w:val="497AAF60"/>
    <w:multiLevelType w:val="singleLevel"/>
    <w:tmpl w:val="497AAF60"/>
    <w:lvl w:ilvl="0">
      <w:start w:val="1"/>
      <w:numFmt w:val="decimal"/>
      <w:suff w:val="nothing"/>
      <w:lvlText w:val="（%1）"/>
      <w:lvlJc w:val="left"/>
    </w:lvl>
  </w:abstractNum>
  <w:abstractNum w:abstractNumId="21">
    <w:nsid w:val="4ED0DD49"/>
    <w:multiLevelType w:val="singleLevel"/>
    <w:tmpl w:val="4ED0DD49"/>
    <w:lvl w:ilvl="0">
      <w:start w:val="2"/>
      <w:numFmt w:val="decimal"/>
      <w:suff w:val="nothing"/>
      <w:lvlText w:val="（%1）"/>
      <w:lvlJc w:val="left"/>
    </w:lvl>
  </w:abstractNum>
  <w:abstractNum w:abstractNumId="22">
    <w:nsid w:val="51F37D42"/>
    <w:multiLevelType w:val="singleLevel"/>
    <w:tmpl w:val="51F37D42"/>
    <w:lvl w:ilvl="0">
      <w:start w:val="1"/>
      <w:numFmt w:val="decimal"/>
      <w:suff w:val="nothing"/>
      <w:lvlText w:val="（%1）"/>
      <w:lvlJc w:val="left"/>
    </w:lvl>
  </w:abstractNum>
  <w:abstractNum w:abstractNumId="23">
    <w:nsid w:val="53F237B3"/>
    <w:multiLevelType w:val="singleLevel"/>
    <w:tmpl w:val="53F237B3"/>
    <w:lvl w:ilvl="0">
      <w:start w:val="1"/>
      <w:numFmt w:val="decimal"/>
      <w:suff w:val="nothing"/>
      <w:lvlText w:val="%1、"/>
      <w:lvlJc w:val="left"/>
    </w:lvl>
  </w:abstractNum>
  <w:abstractNum w:abstractNumId="24">
    <w:nsid w:val="5CC5296B"/>
    <w:multiLevelType w:val="singleLevel"/>
    <w:tmpl w:val="5CC5296B"/>
    <w:lvl w:ilvl="0">
      <w:start w:val="7"/>
      <w:numFmt w:val="decimal"/>
      <w:suff w:val="nothing"/>
      <w:lvlText w:val="（%1）"/>
      <w:lvlJc w:val="left"/>
    </w:lvl>
  </w:abstractNum>
  <w:num w:numId="1" w16cid:durableId="264658661">
    <w:abstractNumId w:val="2"/>
  </w:num>
  <w:num w:numId="2" w16cid:durableId="1817642047">
    <w:abstractNumId w:val="24"/>
  </w:num>
  <w:num w:numId="3" w16cid:durableId="906037372">
    <w:abstractNumId w:val="11"/>
  </w:num>
  <w:num w:numId="4" w16cid:durableId="791436764">
    <w:abstractNumId w:val="3"/>
  </w:num>
  <w:num w:numId="5" w16cid:durableId="1992831482">
    <w:abstractNumId w:val="0"/>
  </w:num>
  <w:num w:numId="6" w16cid:durableId="973291627">
    <w:abstractNumId w:val="4"/>
  </w:num>
  <w:num w:numId="7" w16cid:durableId="17969753">
    <w:abstractNumId w:val="8"/>
  </w:num>
  <w:num w:numId="8" w16cid:durableId="389691997">
    <w:abstractNumId w:val="10"/>
  </w:num>
  <w:num w:numId="9" w16cid:durableId="660743799">
    <w:abstractNumId w:val="21"/>
  </w:num>
  <w:num w:numId="10" w16cid:durableId="1867407883">
    <w:abstractNumId w:val="19"/>
  </w:num>
  <w:num w:numId="11" w16cid:durableId="610475868">
    <w:abstractNumId w:val="9"/>
  </w:num>
  <w:num w:numId="12" w16cid:durableId="2038503081">
    <w:abstractNumId w:val="23"/>
  </w:num>
  <w:num w:numId="13" w16cid:durableId="839396118">
    <w:abstractNumId w:val="17"/>
  </w:num>
  <w:num w:numId="14" w16cid:durableId="1538926569">
    <w:abstractNumId w:val="16"/>
  </w:num>
  <w:num w:numId="15" w16cid:durableId="820005759">
    <w:abstractNumId w:val="22"/>
  </w:num>
  <w:num w:numId="16" w16cid:durableId="1895506098">
    <w:abstractNumId w:val="7"/>
  </w:num>
  <w:num w:numId="17" w16cid:durableId="45371715">
    <w:abstractNumId w:val="5"/>
  </w:num>
  <w:num w:numId="18" w16cid:durableId="39592663">
    <w:abstractNumId w:val="14"/>
  </w:num>
  <w:num w:numId="19" w16cid:durableId="1200626309">
    <w:abstractNumId w:val="6"/>
  </w:num>
  <w:num w:numId="20" w16cid:durableId="1368334779">
    <w:abstractNumId w:val="13"/>
  </w:num>
  <w:num w:numId="21" w16cid:durableId="2055425288">
    <w:abstractNumId w:val="20"/>
  </w:num>
  <w:num w:numId="22" w16cid:durableId="1342584306">
    <w:abstractNumId w:val="12"/>
  </w:num>
  <w:num w:numId="23" w16cid:durableId="1597246328">
    <w:abstractNumId w:val="15"/>
  </w:num>
  <w:num w:numId="24" w16cid:durableId="1941334518">
    <w:abstractNumId w:val="18"/>
  </w:num>
  <w:num w:numId="25" w16cid:durableId="3523463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1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2797"/>
    <w:rsid w:val="004151FC"/>
    <w:rsid w:val="005F4F84"/>
    <w:rsid w:val="00802797"/>
    <w:rsid w:val="00C02FC6"/>
    <w:rsid w:val="01277C69"/>
    <w:rsid w:val="019F5276"/>
    <w:rsid w:val="040B72E6"/>
    <w:rsid w:val="05C802B9"/>
    <w:rsid w:val="06122304"/>
    <w:rsid w:val="066B32D2"/>
    <w:rsid w:val="077960F6"/>
    <w:rsid w:val="07C375DA"/>
    <w:rsid w:val="08600AB0"/>
    <w:rsid w:val="09B3372B"/>
    <w:rsid w:val="09C916B8"/>
    <w:rsid w:val="09FE7589"/>
    <w:rsid w:val="0AD023A6"/>
    <w:rsid w:val="0CDC4811"/>
    <w:rsid w:val="0D901E70"/>
    <w:rsid w:val="0DCF1C0E"/>
    <w:rsid w:val="0F650792"/>
    <w:rsid w:val="10A84F90"/>
    <w:rsid w:val="11650EA7"/>
    <w:rsid w:val="131B01E1"/>
    <w:rsid w:val="13704E9B"/>
    <w:rsid w:val="13B33391"/>
    <w:rsid w:val="14F45FF5"/>
    <w:rsid w:val="16AC5299"/>
    <w:rsid w:val="16F078AC"/>
    <w:rsid w:val="16FD0A95"/>
    <w:rsid w:val="176A23D5"/>
    <w:rsid w:val="186C580B"/>
    <w:rsid w:val="189F7DA0"/>
    <w:rsid w:val="1A293CB1"/>
    <w:rsid w:val="1AFB6C0E"/>
    <w:rsid w:val="1B9D632F"/>
    <w:rsid w:val="1BEC5FB9"/>
    <w:rsid w:val="1C0576E5"/>
    <w:rsid w:val="1C427076"/>
    <w:rsid w:val="1CA40989"/>
    <w:rsid w:val="1CED5C8C"/>
    <w:rsid w:val="1D9E652E"/>
    <w:rsid w:val="1DA42F62"/>
    <w:rsid w:val="1E840F3A"/>
    <w:rsid w:val="1EB0214D"/>
    <w:rsid w:val="1EB45A3F"/>
    <w:rsid w:val="20BA3382"/>
    <w:rsid w:val="20C922BA"/>
    <w:rsid w:val="20D77715"/>
    <w:rsid w:val="21215D10"/>
    <w:rsid w:val="21BD67D1"/>
    <w:rsid w:val="2218208D"/>
    <w:rsid w:val="2413342D"/>
    <w:rsid w:val="24343092"/>
    <w:rsid w:val="256B38C4"/>
    <w:rsid w:val="2BC730F4"/>
    <w:rsid w:val="2CC220A1"/>
    <w:rsid w:val="2EB16ECB"/>
    <w:rsid w:val="2F3F5BE1"/>
    <w:rsid w:val="301B4768"/>
    <w:rsid w:val="32616424"/>
    <w:rsid w:val="32EB71F4"/>
    <w:rsid w:val="33B31540"/>
    <w:rsid w:val="350C2A3A"/>
    <w:rsid w:val="36585460"/>
    <w:rsid w:val="36FB0128"/>
    <w:rsid w:val="371A2BF5"/>
    <w:rsid w:val="37313470"/>
    <w:rsid w:val="37850413"/>
    <w:rsid w:val="38693B4F"/>
    <w:rsid w:val="3979204B"/>
    <w:rsid w:val="3C8F6F8B"/>
    <w:rsid w:val="3CF47AC1"/>
    <w:rsid w:val="3E2D6E51"/>
    <w:rsid w:val="3FDF6680"/>
    <w:rsid w:val="40DE0F67"/>
    <w:rsid w:val="40E415FD"/>
    <w:rsid w:val="41736330"/>
    <w:rsid w:val="41E502B8"/>
    <w:rsid w:val="432933C8"/>
    <w:rsid w:val="437E6031"/>
    <w:rsid w:val="443407E3"/>
    <w:rsid w:val="448F7928"/>
    <w:rsid w:val="44911989"/>
    <w:rsid w:val="450A5F9B"/>
    <w:rsid w:val="455A385D"/>
    <w:rsid w:val="47C120CC"/>
    <w:rsid w:val="48612BD3"/>
    <w:rsid w:val="49C955D0"/>
    <w:rsid w:val="4A924D67"/>
    <w:rsid w:val="4A9D4E26"/>
    <w:rsid w:val="4C1930A0"/>
    <w:rsid w:val="4E120B83"/>
    <w:rsid w:val="4F6E70AF"/>
    <w:rsid w:val="515C6D44"/>
    <w:rsid w:val="51FC071D"/>
    <w:rsid w:val="525170C8"/>
    <w:rsid w:val="5314719A"/>
    <w:rsid w:val="553164B2"/>
    <w:rsid w:val="558B7F88"/>
    <w:rsid w:val="5886439A"/>
    <w:rsid w:val="59D93CA5"/>
    <w:rsid w:val="59FD7AA6"/>
    <w:rsid w:val="5BE13D6E"/>
    <w:rsid w:val="5E6839FE"/>
    <w:rsid w:val="5FBF6308"/>
    <w:rsid w:val="60D510FC"/>
    <w:rsid w:val="63AB4B7B"/>
    <w:rsid w:val="643E48D7"/>
    <w:rsid w:val="64DF2395"/>
    <w:rsid w:val="66407028"/>
    <w:rsid w:val="664F540E"/>
    <w:rsid w:val="67813004"/>
    <w:rsid w:val="688055A5"/>
    <w:rsid w:val="68A73000"/>
    <w:rsid w:val="68FA5B40"/>
    <w:rsid w:val="6BB65728"/>
    <w:rsid w:val="6BD46F82"/>
    <w:rsid w:val="6BF5188D"/>
    <w:rsid w:val="6CDB4F7C"/>
    <w:rsid w:val="6FBC749E"/>
    <w:rsid w:val="6FC90F77"/>
    <w:rsid w:val="71171811"/>
    <w:rsid w:val="73CD279F"/>
    <w:rsid w:val="77090B53"/>
    <w:rsid w:val="7775430A"/>
    <w:rsid w:val="79084E9B"/>
    <w:rsid w:val="799A01E6"/>
    <w:rsid w:val="799A7624"/>
    <w:rsid w:val="7BF447AD"/>
    <w:rsid w:val="7E745A88"/>
  </w:rsids>
  <w:docVars>
    <w:docVar w:name="commondata" w:val="eyJoZGlkIjoiOGE2M2Y2N2Y0YmE3NThjYjA5ZDQ1Y2VkZjFjZTg5ODc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AD2B27F"/>
  <w15:docId w15:val="{23AC1B82-F4B2-4422-9E50-B4ED0A6B02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qFormat/>
    <w:rPr>
      <w:rFonts w:ascii="宋体" w:hAnsi="Courier New" w:cs="Courier New"/>
      <w:szCs w:val="21"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NormalWeb">
    <w:name w:val="Normal (Web)"/>
    <w:basedOn w:val="Normal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</w:style>
  <w:style w:type="paragraph" w:customStyle="1" w:styleId="p0">
    <w:name w:val="p0"/>
    <w:basedOn w:val="Normal"/>
    <w:qFormat/>
    <w:pPr>
      <w:widowControl/>
    </w:pPr>
    <w:rPr>
      <w:kern w:val="0"/>
      <w:szCs w:val="21"/>
    </w:rPr>
  </w:style>
  <w:style w:type="table" w:customStyle="1" w:styleId="6">
    <w:name w:val="网格型6"/>
    <w:basedOn w:val="TableNormal"/>
    <w:uiPriority w:val="39"/>
    <w:qFormat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0">
    <w:name w:val="网格型6_0"/>
    <w:basedOn w:val="TableNormal"/>
    <w:uiPriority w:val="39"/>
    <w:qFormat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">
    <w:name w:val="网格型6_1"/>
    <w:basedOn w:val="TableNormal"/>
    <w:uiPriority w:val="39"/>
    <w:qFormat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image" Target="media/image13.png" /><Relationship Id="rId18" Type="http://schemas.openxmlformats.org/officeDocument/2006/relationships/image" Target="media/image14.png" /><Relationship Id="rId19" Type="http://schemas.openxmlformats.org/officeDocument/2006/relationships/image" Target="media/image15.png" /><Relationship Id="rId2" Type="http://schemas.openxmlformats.org/officeDocument/2006/relationships/webSettings" Target="webSettings.xml" /><Relationship Id="rId20" Type="http://schemas.openxmlformats.org/officeDocument/2006/relationships/image" Target="media/image16.png" /><Relationship Id="rId21" Type="http://schemas.openxmlformats.org/officeDocument/2006/relationships/image" Target="media/image17.png" /><Relationship Id="rId22" Type="http://schemas.openxmlformats.org/officeDocument/2006/relationships/image" Target="media/image18.png" /><Relationship Id="rId23" Type="http://schemas.openxmlformats.org/officeDocument/2006/relationships/image" Target="media/image19.png" /><Relationship Id="rId24" Type="http://schemas.openxmlformats.org/officeDocument/2006/relationships/image" Target="media/image20.png" /><Relationship Id="rId25" Type="http://schemas.openxmlformats.org/officeDocument/2006/relationships/image" Target="media/image21.jpeg" /><Relationship Id="rId26" Type="http://schemas.openxmlformats.org/officeDocument/2006/relationships/image" Target="media/image22.png" /><Relationship Id="rId27" Type="http://schemas.openxmlformats.org/officeDocument/2006/relationships/hyperlink" Target="https://d.book118.com/338122112112006026" TargetMode="External" /><Relationship Id="rId28" Type="http://schemas.openxmlformats.org/officeDocument/2006/relationships/theme" Target="theme/theme1.xml" /><Relationship Id="rId29" Type="http://schemas.openxmlformats.org/officeDocument/2006/relationships/numbering" Target="numbering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jpe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10</Pages>
  <Words>2560</Words>
  <Characters>14592</Characters>
  <Application>Microsoft Office Word</Application>
  <DocSecurity>0</DocSecurity>
  <Lines>121</Lines>
  <Paragraphs>34</Paragraphs>
  <ScaleCrop>false</ScaleCrop>
  <Company/>
  <LinksUpToDate>false</LinksUpToDate>
  <CharactersWithSpaces>17118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2021-05-30T14:12:00Z</dcterms:created>
  <dcterms:modified xsi:type="dcterms:W3CDTF">2024-01-15T16:11:00Z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