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建筑钢材：螺纹钢项目可行性建设方案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72" w:history="1">
        <w:r>
          <w:rPr>
            <w:rFonts w:ascii="仿宋" w:eastAsia="仿宋" w:hAnsi="仿宋" w:cs="仿宋" w:hint="eastAsia"/>
            <w:lang w:eastAsia="zh-CN"/>
          </w:rPr>
          <w:t>概论</w:t>
        </w:r>
        <w:r>
          <w:tab/>
        </w:r>
        <w:r>
          <w:fldChar w:fldCharType="begin"/>
        </w:r>
        <w:r>
          <w:instrText xml:space="preserve"> PAGEREF _Toc8172 \h </w:instrText>
        </w:r>
        <w:r>
          <w:fldChar w:fldCharType="separate"/>
        </w:r>
        <w:r>
          <w:t>3</w:t>
        </w:r>
        <w:r>
          <w:fldChar w:fldCharType="end"/>
        </w:r>
      </w:hyperlink>
    </w:p>
    <w:p>
      <w:pPr>
        <w:pStyle w:val="TOC1"/>
        <w:tabs>
          <w:tab w:val="right" w:leader="dot" w:pos="8306"/>
        </w:tabs>
      </w:pPr>
      <w:hyperlink w:anchor="_Toc30365" w:history="1">
        <w:r>
          <w:rPr>
            <w:rFonts w:ascii="仿宋" w:eastAsia="仿宋" w:hAnsi="仿宋" w:cs="仿宋" w:hint="eastAsia"/>
            <w:lang w:eastAsia="zh-CN"/>
          </w:rPr>
          <w:t>一、资源开发及综合利用分析</w:t>
        </w:r>
        <w:r>
          <w:tab/>
        </w:r>
        <w:r>
          <w:fldChar w:fldCharType="begin"/>
        </w:r>
        <w:r>
          <w:instrText xml:space="preserve"> PAGEREF _Toc30365 \h </w:instrText>
        </w:r>
        <w:r>
          <w:fldChar w:fldCharType="separate"/>
        </w:r>
        <w:r>
          <w:t>3</w:t>
        </w:r>
        <w:r>
          <w:fldChar w:fldCharType="end"/>
        </w:r>
      </w:hyperlink>
    </w:p>
    <w:p>
      <w:pPr>
        <w:pStyle w:val="TOC2"/>
        <w:tabs>
          <w:tab w:val="right" w:leader="dot" w:pos="8306"/>
        </w:tabs>
      </w:pPr>
      <w:hyperlink w:anchor="_Toc9569" w:history="1">
        <w:r>
          <w:rPr>
            <w:rFonts w:ascii="仿宋" w:eastAsia="仿宋" w:hAnsi="仿宋" w:cs="仿宋" w:hint="eastAsia"/>
            <w:lang w:eastAsia="zh-CN"/>
          </w:rPr>
          <w:t>(一)、资源开发方案</w:t>
        </w:r>
        <w:r>
          <w:tab/>
        </w:r>
        <w:r>
          <w:fldChar w:fldCharType="begin"/>
        </w:r>
        <w:r>
          <w:instrText xml:space="preserve"> PAGEREF _Toc9569 \h </w:instrText>
        </w:r>
        <w:r>
          <w:fldChar w:fldCharType="separate"/>
        </w:r>
        <w:r>
          <w:t>3</w:t>
        </w:r>
        <w:r>
          <w:fldChar w:fldCharType="end"/>
        </w:r>
      </w:hyperlink>
    </w:p>
    <w:p>
      <w:pPr>
        <w:pStyle w:val="TOC2"/>
        <w:tabs>
          <w:tab w:val="right" w:leader="dot" w:pos="8306"/>
        </w:tabs>
      </w:pPr>
      <w:hyperlink w:anchor="_Toc30076" w:history="1">
        <w:r>
          <w:rPr>
            <w:rFonts w:ascii="仿宋" w:eastAsia="仿宋" w:hAnsi="仿宋" w:cs="仿宋" w:hint="eastAsia"/>
            <w:lang w:eastAsia="zh-CN"/>
          </w:rPr>
          <w:t>(二)、资源利用方案</w:t>
        </w:r>
        <w:r>
          <w:tab/>
        </w:r>
        <w:r>
          <w:fldChar w:fldCharType="begin"/>
        </w:r>
        <w:r>
          <w:instrText xml:space="preserve"> PAGEREF _Toc30076 \h </w:instrText>
        </w:r>
        <w:r>
          <w:fldChar w:fldCharType="separate"/>
        </w:r>
        <w:r>
          <w:t>4</w:t>
        </w:r>
        <w:r>
          <w:fldChar w:fldCharType="end"/>
        </w:r>
      </w:hyperlink>
    </w:p>
    <w:p>
      <w:pPr>
        <w:pStyle w:val="TOC2"/>
        <w:tabs>
          <w:tab w:val="right" w:leader="dot" w:pos="8306"/>
        </w:tabs>
      </w:pPr>
      <w:hyperlink w:anchor="_Toc20776" w:history="1">
        <w:r>
          <w:rPr>
            <w:rFonts w:ascii="仿宋" w:eastAsia="仿宋" w:hAnsi="仿宋" w:cs="仿宋" w:hint="eastAsia"/>
            <w:lang w:eastAsia="zh-CN"/>
          </w:rPr>
          <w:t>(三)、资源节约措施</w:t>
        </w:r>
        <w:r>
          <w:tab/>
        </w:r>
        <w:r>
          <w:fldChar w:fldCharType="begin"/>
        </w:r>
        <w:r>
          <w:instrText xml:space="preserve"> PAGEREF _Toc20776 \h </w:instrText>
        </w:r>
        <w:r>
          <w:fldChar w:fldCharType="separate"/>
        </w:r>
        <w:r>
          <w:t>5</w:t>
        </w:r>
        <w:r>
          <w:fldChar w:fldCharType="end"/>
        </w:r>
      </w:hyperlink>
    </w:p>
    <w:p>
      <w:pPr>
        <w:pStyle w:val="TOC1"/>
        <w:tabs>
          <w:tab w:val="right" w:leader="dot" w:pos="8306"/>
        </w:tabs>
      </w:pPr>
      <w:hyperlink w:anchor="_Toc30366" w:history="1">
        <w:r>
          <w:rPr>
            <w:rFonts w:ascii="仿宋" w:eastAsia="仿宋" w:hAnsi="仿宋" w:cs="仿宋" w:hint="eastAsia"/>
            <w:lang w:eastAsia="zh-CN"/>
          </w:rPr>
          <w:t>二、发展规划、产业政策和行业准入分析</w:t>
        </w:r>
        <w:r>
          <w:tab/>
        </w:r>
        <w:r>
          <w:fldChar w:fldCharType="begin"/>
        </w:r>
        <w:r>
          <w:instrText xml:space="preserve"> PAGEREF _Toc30366 \h </w:instrText>
        </w:r>
        <w:r>
          <w:fldChar w:fldCharType="separate"/>
        </w:r>
        <w:r>
          <w:t>6</w:t>
        </w:r>
        <w:r>
          <w:fldChar w:fldCharType="end"/>
        </w:r>
      </w:hyperlink>
    </w:p>
    <w:p>
      <w:pPr>
        <w:pStyle w:val="TOC2"/>
        <w:tabs>
          <w:tab w:val="right" w:leader="dot" w:pos="8306"/>
        </w:tabs>
      </w:pPr>
      <w:hyperlink w:anchor="_Toc18298" w:history="1">
        <w:r>
          <w:rPr>
            <w:rFonts w:ascii="仿宋" w:eastAsia="仿宋" w:hAnsi="仿宋" w:cs="仿宋" w:hint="eastAsia"/>
            <w:lang w:eastAsia="zh-CN"/>
          </w:rPr>
          <w:t>(一)、发展规划分析</w:t>
        </w:r>
        <w:r>
          <w:tab/>
        </w:r>
        <w:r>
          <w:fldChar w:fldCharType="begin"/>
        </w:r>
        <w:r>
          <w:instrText xml:space="preserve"> PAGEREF _Toc18298 \h </w:instrText>
        </w:r>
        <w:r>
          <w:fldChar w:fldCharType="separate"/>
        </w:r>
        <w:r>
          <w:t>6</w:t>
        </w:r>
        <w:r>
          <w:fldChar w:fldCharType="end"/>
        </w:r>
      </w:hyperlink>
    </w:p>
    <w:p>
      <w:pPr>
        <w:pStyle w:val="TOC2"/>
        <w:tabs>
          <w:tab w:val="right" w:leader="dot" w:pos="8306"/>
        </w:tabs>
      </w:pPr>
      <w:hyperlink w:anchor="_Toc4377" w:history="1">
        <w:r>
          <w:rPr>
            <w:rFonts w:ascii="仿宋" w:eastAsia="仿宋" w:hAnsi="仿宋" w:cs="仿宋" w:hint="eastAsia"/>
            <w:lang w:eastAsia="zh-CN"/>
          </w:rPr>
          <w:t>(二)、产业政策分析</w:t>
        </w:r>
        <w:r>
          <w:tab/>
        </w:r>
        <w:r>
          <w:fldChar w:fldCharType="begin"/>
        </w:r>
        <w:r>
          <w:instrText xml:space="preserve"> PAGEREF _Toc4377 \h </w:instrText>
        </w:r>
        <w:r>
          <w:fldChar w:fldCharType="separate"/>
        </w:r>
        <w:r>
          <w:t>8</w:t>
        </w:r>
        <w:r>
          <w:fldChar w:fldCharType="end"/>
        </w:r>
      </w:hyperlink>
    </w:p>
    <w:p>
      <w:pPr>
        <w:pStyle w:val="TOC2"/>
        <w:tabs>
          <w:tab w:val="right" w:leader="dot" w:pos="8306"/>
        </w:tabs>
      </w:pPr>
      <w:hyperlink w:anchor="_Toc16342" w:history="1">
        <w:r>
          <w:rPr>
            <w:rFonts w:ascii="仿宋" w:eastAsia="仿宋" w:hAnsi="仿宋" w:cs="仿宋" w:hint="eastAsia"/>
            <w:lang w:eastAsia="zh-CN"/>
          </w:rPr>
          <w:t>(三)、行业准入分析</w:t>
        </w:r>
        <w:r>
          <w:tab/>
        </w:r>
        <w:r>
          <w:fldChar w:fldCharType="begin"/>
        </w:r>
        <w:r>
          <w:instrText xml:space="preserve"> PAGEREF _Toc16342 \h </w:instrText>
        </w:r>
        <w:r>
          <w:fldChar w:fldCharType="separate"/>
        </w:r>
        <w:r>
          <w:t>10</w:t>
        </w:r>
        <w:r>
          <w:fldChar w:fldCharType="end"/>
        </w:r>
      </w:hyperlink>
    </w:p>
    <w:p>
      <w:pPr>
        <w:pStyle w:val="TOC1"/>
        <w:tabs>
          <w:tab w:val="right" w:leader="dot" w:pos="8306"/>
        </w:tabs>
      </w:pPr>
      <w:hyperlink w:anchor="_Toc4162" w:history="1">
        <w:r>
          <w:rPr>
            <w:rFonts w:ascii="仿宋" w:eastAsia="仿宋" w:hAnsi="仿宋" w:cs="仿宋" w:hint="eastAsia"/>
            <w:lang w:eastAsia="zh-CN"/>
          </w:rPr>
          <w:t>三、背景、必要性分析</w:t>
        </w:r>
        <w:r>
          <w:tab/>
        </w:r>
        <w:r>
          <w:fldChar w:fldCharType="begin"/>
        </w:r>
        <w:r>
          <w:instrText xml:space="preserve"> PAGEREF _Toc4162 \h </w:instrText>
        </w:r>
        <w:r>
          <w:fldChar w:fldCharType="separate"/>
        </w:r>
        <w:r>
          <w:t>11</w:t>
        </w:r>
        <w:r>
          <w:fldChar w:fldCharType="end"/>
        </w:r>
      </w:hyperlink>
    </w:p>
    <w:p>
      <w:pPr>
        <w:pStyle w:val="TOC2"/>
        <w:tabs>
          <w:tab w:val="right" w:leader="dot" w:pos="8306"/>
        </w:tabs>
      </w:pPr>
      <w:hyperlink w:anchor="_Toc19137" w:history="1">
        <w:r>
          <w:rPr>
            <w:rFonts w:ascii="仿宋" w:eastAsia="仿宋" w:hAnsi="仿宋" w:cs="仿宋" w:hint="eastAsia"/>
            <w:lang w:eastAsia="zh-CN"/>
          </w:rPr>
          <w:t>(一)、项目建设背景</w:t>
        </w:r>
        <w:r>
          <w:tab/>
        </w:r>
        <w:r>
          <w:fldChar w:fldCharType="begin"/>
        </w:r>
        <w:r>
          <w:instrText xml:space="preserve"> PAGEREF _Toc19137 \h </w:instrText>
        </w:r>
        <w:r>
          <w:fldChar w:fldCharType="separate"/>
        </w:r>
        <w:r>
          <w:t>11</w:t>
        </w:r>
        <w:r>
          <w:fldChar w:fldCharType="end"/>
        </w:r>
      </w:hyperlink>
    </w:p>
    <w:p>
      <w:pPr>
        <w:pStyle w:val="TOC2"/>
        <w:tabs>
          <w:tab w:val="right" w:leader="dot" w:pos="8306"/>
        </w:tabs>
      </w:pPr>
      <w:hyperlink w:anchor="_Toc4846" w:history="1">
        <w:r>
          <w:rPr>
            <w:rFonts w:ascii="仿宋" w:eastAsia="仿宋" w:hAnsi="仿宋" w:cs="仿宋" w:hint="eastAsia"/>
            <w:lang w:eastAsia="zh-CN"/>
          </w:rPr>
          <w:t>(二)、必要性分析</w:t>
        </w:r>
        <w:r>
          <w:tab/>
        </w:r>
        <w:r>
          <w:fldChar w:fldCharType="begin"/>
        </w:r>
        <w:r>
          <w:instrText xml:space="preserve"> PAGEREF _Toc4846 \h </w:instrText>
        </w:r>
        <w:r>
          <w:fldChar w:fldCharType="separate"/>
        </w:r>
        <w:r>
          <w:t>12</w:t>
        </w:r>
        <w:r>
          <w:fldChar w:fldCharType="end"/>
        </w:r>
      </w:hyperlink>
    </w:p>
    <w:p>
      <w:pPr>
        <w:pStyle w:val="TOC2"/>
        <w:tabs>
          <w:tab w:val="right" w:leader="dot" w:pos="8306"/>
        </w:tabs>
      </w:pPr>
      <w:hyperlink w:anchor="_Toc8856" w:history="1">
        <w:r>
          <w:rPr>
            <w:rFonts w:ascii="仿宋" w:eastAsia="仿宋" w:hAnsi="仿宋" w:cs="仿宋" w:hint="eastAsia"/>
            <w:lang w:eastAsia="zh-CN"/>
          </w:rPr>
          <w:t>(三)、项目建设有利条件</w:t>
        </w:r>
        <w:r>
          <w:tab/>
        </w:r>
        <w:r>
          <w:fldChar w:fldCharType="begin"/>
        </w:r>
        <w:r>
          <w:instrText xml:space="preserve"> PAGEREF _Toc8856 \h </w:instrText>
        </w:r>
        <w:r>
          <w:fldChar w:fldCharType="separate"/>
        </w:r>
        <w:r>
          <w:t>14</w:t>
        </w:r>
        <w:r>
          <w:fldChar w:fldCharType="end"/>
        </w:r>
      </w:hyperlink>
    </w:p>
    <w:p>
      <w:pPr>
        <w:pStyle w:val="TOC1"/>
        <w:tabs>
          <w:tab w:val="right" w:leader="dot" w:pos="8306"/>
        </w:tabs>
      </w:pPr>
      <w:hyperlink w:anchor="_Toc3445" w:history="1">
        <w:r>
          <w:rPr>
            <w:rFonts w:ascii="仿宋" w:eastAsia="仿宋" w:hAnsi="仿宋" w:cs="仿宋" w:hint="eastAsia"/>
            <w:lang w:eastAsia="zh-CN"/>
          </w:rPr>
          <w:t>四、建筑钢材：螺纹钢项目概论</w:t>
        </w:r>
        <w:r>
          <w:tab/>
        </w:r>
        <w:r>
          <w:fldChar w:fldCharType="begin"/>
        </w:r>
        <w:r>
          <w:instrText xml:space="preserve"> PAGEREF _Toc3445 \h </w:instrText>
        </w:r>
        <w:r>
          <w:fldChar w:fldCharType="separate"/>
        </w:r>
        <w:r>
          <w:t>15</w:t>
        </w:r>
        <w:r>
          <w:fldChar w:fldCharType="end"/>
        </w:r>
      </w:hyperlink>
    </w:p>
    <w:p>
      <w:pPr>
        <w:pStyle w:val="TOC2"/>
        <w:tabs>
          <w:tab w:val="right" w:leader="dot" w:pos="8306"/>
        </w:tabs>
      </w:pPr>
      <w:hyperlink w:anchor="_Toc18432" w:history="1">
        <w:r>
          <w:rPr>
            <w:rFonts w:ascii="仿宋" w:eastAsia="仿宋" w:hAnsi="仿宋" w:cs="仿宋" w:hint="eastAsia"/>
            <w:lang w:eastAsia="zh-CN"/>
          </w:rPr>
          <w:t>(一)、项目申报单位概况</w:t>
        </w:r>
        <w:r>
          <w:tab/>
        </w:r>
        <w:r>
          <w:fldChar w:fldCharType="begin"/>
        </w:r>
        <w:r>
          <w:instrText xml:space="preserve"> PAGEREF _Toc18432 \h </w:instrText>
        </w:r>
        <w:r>
          <w:fldChar w:fldCharType="separate"/>
        </w:r>
        <w:r>
          <w:t>15</w:t>
        </w:r>
        <w:r>
          <w:fldChar w:fldCharType="end"/>
        </w:r>
      </w:hyperlink>
    </w:p>
    <w:p>
      <w:pPr>
        <w:pStyle w:val="TOC2"/>
        <w:tabs>
          <w:tab w:val="right" w:leader="dot" w:pos="8306"/>
        </w:tabs>
      </w:pPr>
      <w:hyperlink w:anchor="_Toc3308" w:history="1">
        <w:r>
          <w:rPr>
            <w:rFonts w:ascii="仿宋" w:eastAsia="仿宋" w:hAnsi="仿宋" w:cs="仿宋" w:hint="eastAsia"/>
            <w:lang w:eastAsia="zh-CN"/>
          </w:rPr>
          <w:t>(二)、项目概况</w:t>
        </w:r>
        <w:r>
          <w:tab/>
        </w:r>
        <w:r>
          <w:fldChar w:fldCharType="begin"/>
        </w:r>
        <w:r>
          <w:instrText xml:space="preserve"> PAGEREF _Toc3308 \h </w:instrText>
        </w:r>
        <w:r>
          <w:fldChar w:fldCharType="separate"/>
        </w:r>
        <w:r>
          <w:t>16</w:t>
        </w:r>
        <w:r>
          <w:fldChar w:fldCharType="end"/>
        </w:r>
      </w:hyperlink>
    </w:p>
    <w:p>
      <w:pPr>
        <w:pStyle w:val="TOC1"/>
        <w:tabs>
          <w:tab w:val="right" w:leader="dot" w:pos="8306"/>
        </w:tabs>
      </w:pPr>
      <w:hyperlink w:anchor="_Toc28335" w:history="1">
        <w:r>
          <w:rPr>
            <w:rFonts w:ascii="仿宋" w:eastAsia="仿宋" w:hAnsi="仿宋" w:cs="仿宋" w:hint="eastAsia"/>
            <w:lang w:eastAsia="zh-CN"/>
          </w:rPr>
          <w:t>五、项目监理与质量保证</w:t>
        </w:r>
        <w:r>
          <w:tab/>
        </w:r>
        <w:r>
          <w:fldChar w:fldCharType="begin"/>
        </w:r>
        <w:r>
          <w:instrText xml:space="preserve"> PAGEREF _Toc28335 \h </w:instrText>
        </w:r>
        <w:r>
          <w:fldChar w:fldCharType="separate"/>
        </w:r>
        <w:r>
          <w:t>19</w:t>
        </w:r>
        <w:r>
          <w:fldChar w:fldCharType="end"/>
        </w:r>
      </w:hyperlink>
    </w:p>
    <w:p>
      <w:pPr>
        <w:pStyle w:val="TOC2"/>
        <w:tabs>
          <w:tab w:val="right" w:leader="dot" w:pos="8306"/>
        </w:tabs>
      </w:pPr>
      <w:hyperlink w:anchor="_Toc19778" w:history="1">
        <w:r>
          <w:rPr>
            <w:rFonts w:ascii="仿宋" w:eastAsia="仿宋" w:hAnsi="仿宋" w:cs="仿宋" w:hint="eastAsia"/>
            <w:lang w:eastAsia="zh-CN"/>
          </w:rPr>
          <w:t>(一)、监理体系构建</w:t>
        </w:r>
        <w:r>
          <w:tab/>
        </w:r>
        <w:r>
          <w:fldChar w:fldCharType="begin"/>
        </w:r>
        <w:r>
          <w:instrText xml:space="preserve"> PAGEREF _Toc19778 \h </w:instrText>
        </w:r>
        <w:r>
          <w:fldChar w:fldCharType="separate"/>
        </w:r>
        <w:r>
          <w:t>19</w:t>
        </w:r>
        <w:r>
          <w:fldChar w:fldCharType="end"/>
        </w:r>
      </w:hyperlink>
    </w:p>
    <w:p>
      <w:pPr>
        <w:pStyle w:val="TOC2"/>
        <w:tabs>
          <w:tab w:val="right" w:leader="dot" w:pos="8306"/>
        </w:tabs>
      </w:pPr>
      <w:hyperlink w:anchor="_Toc9637" w:history="1">
        <w:r>
          <w:rPr>
            <w:rFonts w:ascii="仿宋" w:eastAsia="仿宋" w:hAnsi="仿宋" w:cs="仿宋" w:hint="eastAsia"/>
            <w:lang w:eastAsia="zh-CN"/>
          </w:rPr>
          <w:t>(二)、质量保证体系实施</w:t>
        </w:r>
        <w:r>
          <w:tab/>
        </w:r>
        <w:r>
          <w:fldChar w:fldCharType="begin"/>
        </w:r>
        <w:r>
          <w:instrText xml:space="preserve"> PAGEREF _Toc9637 \h </w:instrText>
        </w:r>
        <w:r>
          <w:fldChar w:fldCharType="separate"/>
        </w:r>
        <w:r>
          <w:t>20</w:t>
        </w:r>
        <w:r>
          <w:fldChar w:fldCharType="end"/>
        </w:r>
      </w:hyperlink>
    </w:p>
    <w:p>
      <w:pPr>
        <w:pStyle w:val="TOC2"/>
        <w:tabs>
          <w:tab w:val="right" w:leader="dot" w:pos="8306"/>
        </w:tabs>
      </w:pPr>
      <w:hyperlink w:anchor="_Toc282" w:history="1">
        <w:r>
          <w:rPr>
            <w:rFonts w:ascii="仿宋" w:eastAsia="仿宋" w:hAnsi="仿宋" w:cs="仿宋" w:hint="eastAsia"/>
            <w:lang w:eastAsia="zh-CN"/>
          </w:rPr>
          <w:t>(三)、监理与质量控制流程</w:t>
        </w:r>
        <w:r>
          <w:tab/>
        </w:r>
        <w:r>
          <w:fldChar w:fldCharType="begin"/>
        </w:r>
        <w:r>
          <w:instrText xml:space="preserve"> PAGEREF _Toc282 \h </w:instrText>
        </w:r>
        <w:r>
          <w:fldChar w:fldCharType="separate"/>
        </w:r>
        <w:r>
          <w:t>20</w:t>
        </w:r>
        <w:r>
          <w:fldChar w:fldCharType="end"/>
        </w:r>
      </w:hyperlink>
    </w:p>
    <w:p>
      <w:pPr>
        <w:pStyle w:val="TOC1"/>
        <w:tabs>
          <w:tab w:val="right" w:leader="dot" w:pos="8306"/>
        </w:tabs>
      </w:pPr>
      <w:hyperlink w:anchor="_Toc15888" w:history="1">
        <w:r>
          <w:rPr>
            <w:rFonts w:ascii="仿宋" w:eastAsia="仿宋" w:hAnsi="仿宋" w:cs="仿宋" w:hint="eastAsia"/>
            <w:lang w:eastAsia="zh-CN"/>
          </w:rPr>
          <w:t>六、环境和生态影响分析</w:t>
        </w:r>
        <w:r>
          <w:tab/>
        </w:r>
        <w:r>
          <w:fldChar w:fldCharType="begin"/>
        </w:r>
        <w:r>
          <w:instrText xml:space="preserve"> PAGEREF _Toc15888 \h </w:instrText>
        </w:r>
        <w:r>
          <w:fldChar w:fldCharType="separate"/>
        </w:r>
        <w:r>
          <w:t>21</w:t>
        </w:r>
        <w:r>
          <w:fldChar w:fldCharType="end"/>
        </w:r>
      </w:hyperlink>
    </w:p>
    <w:p>
      <w:pPr>
        <w:pStyle w:val="TOC2"/>
        <w:tabs>
          <w:tab w:val="right" w:leader="dot" w:pos="8306"/>
        </w:tabs>
      </w:pPr>
      <w:hyperlink w:anchor="_Toc24985" w:history="1">
        <w:r>
          <w:rPr>
            <w:rFonts w:ascii="仿宋" w:eastAsia="仿宋" w:hAnsi="仿宋" w:cs="仿宋" w:hint="eastAsia"/>
            <w:lang w:eastAsia="zh-CN"/>
          </w:rPr>
          <w:t>(一)、环境和生态现状</w:t>
        </w:r>
        <w:r>
          <w:tab/>
        </w:r>
        <w:r>
          <w:fldChar w:fldCharType="begin"/>
        </w:r>
        <w:r>
          <w:instrText xml:space="preserve"> PAGEREF _Toc24985 \h </w:instrText>
        </w:r>
        <w:r>
          <w:fldChar w:fldCharType="separate"/>
        </w:r>
        <w:r>
          <w:t>21</w:t>
        </w:r>
        <w:r>
          <w:fldChar w:fldCharType="end"/>
        </w:r>
      </w:hyperlink>
    </w:p>
    <w:p>
      <w:pPr>
        <w:pStyle w:val="TOC2"/>
        <w:tabs>
          <w:tab w:val="right" w:leader="dot" w:pos="8306"/>
        </w:tabs>
      </w:pPr>
      <w:hyperlink w:anchor="_Toc20082" w:history="1">
        <w:r>
          <w:rPr>
            <w:rFonts w:ascii="仿宋" w:eastAsia="仿宋" w:hAnsi="仿宋" w:cs="仿宋" w:hint="eastAsia"/>
            <w:lang w:eastAsia="zh-CN"/>
          </w:rPr>
          <w:t>(二)、生态环境影响分析</w:t>
        </w:r>
        <w:r>
          <w:tab/>
        </w:r>
        <w:r>
          <w:fldChar w:fldCharType="begin"/>
        </w:r>
        <w:r>
          <w:instrText xml:space="preserve"> PAGEREF _Toc20082 \h </w:instrText>
        </w:r>
        <w:r>
          <w:fldChar w:fldCharType="separate"/>
        </w:r>
        <w:r>
          <w:t>23</w:t>
        </w:r>
        <w:r>
          <w:fldChar w:fldCharType="end"/>
        </w:r>
      </w:hyperlink>
    </w:p>
    <w:p>
      <w:pPr>
        <w:pStyle w:val="TOC2"/>
        <w:tabs>
          <w:tab w:val="right" w:leader="dot" w:pos="8306"/>
        </w:tabs>
      </w:pPr>
      <w:hyperlink w:anchor="_Toc3456" w:history="1">
        <w:r>
          <w:rPr>
            <w:rFonts w:ascii="仿宋" w:eastAsia="仿宋" w:hAnsi="仿宋" w:cs="仿宋" w:hint="eastAsia"/>
            <w:lang w:eastAsia="zh-CN"/>
          </w:rPr>
          <w:t>(三)、生态环境保护措施</w:t>
        </w:r>
        <w:r>
          <w:tab/>
        </w:r>
        <w:r>
          <w:fldChar w:fldCharType="begin"/>
        </w:r>
        <w:r>
          <w:instrText xml:space="preserve"> PAGEREF _Toc3456 \h </w:instrText>
        </w:r>
        <w:r>
          <w:fldChar w:fldCharType="separate"/>
        </w:r>
        <w:r>
          <w:t>24</w:t>
        </w:r>
        <w:r>
          <w:fldChar w:fldCharType="end"/>
        </w:r>
      </w:hyperlink>
    </w:p>
    <w:p>
      <w:pPr>
        <w:pStyle w:val="TOC2"/>
        <w:tabs>
          <w:tab w:val="right" w:leader="dot" w:pos="8306"/>
        </w:tabs>
      </w:pPr>
      <w:hyperlink w:anchor="_Toc23482" w:history="1">
        <w:r>
          <w:rPr>
            <w:rFonts w:ascii="仿宋" w:eastAsia="仿宋" w:hAnsi="仿宋" w:cs="仿宋" w:hint="eastAsia"/>
            <w:lang w:eastAsia="zh-CN"/>
          </w:rPr>
          <w:t>(四)、地质灾害影响分析</w:t>
        </w:r>
        <w:r>
          <w:tab/>
        </w:r>
        <w:r>
          <w:fldChar w:fldCharType="begin"/>
        </w:r>
        <w:r>
          <w:instrText xml:space="preserve"> PAGEREF _Toc23482 \h </w:instrText>
        </w:r>
        <w:r>
          <w:fldChar w:fldCharType="separate"/>
        </w:r>
        <w:r>
          <w:t>26</w:t>
        </w:r>
        <w:r>
          <w:fldChar w:fldCharType="end"/>
        </w:r>
      </w:hyperlink>
    </w:p>
    <w:p>
      <w:pPr>
        <w:pStyle w:val="TOC2"/>
        <w:tabs>
          <w:tab w:val="right" w:leader="dot" w:pos="8306"/>
        </w:tabs>
      </w:pPr>
      <w:hyperlink w:anchor="_Toc14927" w:history="1">
        <w:r>
          <w:rPr>
            <w:rFonts w:ascii="仿宋" w:eastAsia="仿宋" w:hAnsi="仿宋" w:cs="仿宋" w:hint="eastAsia"/>
            <w:lang w:eastAsia="zh-CN"/>
          </w:rPr>
          <w:t>(五)、特殊环境影响</w:t>
        </w:r>
        <w:r>
          <w:tab/>
        </w:r>
        <w:r>
          <w:fldChar w:fldCharType="begin"/>
        </w:r>
        <w:r>
          <w:instrText xml:space="preserve"> PAGEREF _Toc14927 \h </w:instrText>
        </w:r>
        <w:r>
          <w:fldChar w:fldCharType="separate"/>
        </w:r>
        <w:r>
          <w:t>27</w:t>
        </w:r>
        <w:r>
          <w:fldChar w:fldCharType="end"/>
        </w:r>
      </w:hyperlink>
    </w:p>
    <w:p>
      <w:pPr>
        <w:pStyle w:val="TOC1"/>
        <w:tabs>
          <w:tab w:val="right" w:leader="dot" w:pos="8306"/>
        </w:tabs>
      </w:pPr>
      <w:hyperlink w:anchor="_Toc16501" w:history="1">
        <w:r>
          <w:rPr>
            <w:rFonts w:ascii="仿宋" w:eastAsia="仿宋" w:hAnsi="仿宋" w:cs="仿宋" w:hint="eastAsia"/>
            <w:lang w:eastAsia="zh-CN"/>
          </w:rPr>
          <w:t>七、项目变更管理</w:t>
        </w:r>
        <w:r>
          <w:tab/>
        </w:r>
        <w:r>
          <w:fldChar w:fldCharType="begin"/>
        </w:r>
        <w:r>
          <w:instrText xml:space="preserve"> PAGEREF _Toc16501 \h </w:instrText>
        </w:r>
        <w:r>
          <w:fldChar w:fldCharType="separate"/>
        </w:r>
        <w:r>
          <w:t>28</w:t>
        </w:r>
        <w:r>
          <w:fldChar w:fldCharType="end"/>
        </w:r>
      </w:hyperlink>
    </w:p>
    <w:p>
      <w:pPr>
        <w:pStyle w:val="TOC2"/>
        <w:tabs>
          <w:tab w:val="right" w:leader="dot" w:pos="8306"/>
        </w:tabs>
      </w:pPr>
      <w:hyperlink w:anchor="_Toc3907" w:history="1">
        <w:r>
          <w:rPr>
            <w:rFonts w:ascii="仿宋" w:eastAsia="仿宋" w:hAnsi="仿宋" w:cs="仿宋" w:hint="eastAsia"/>
            <w:lang w:eastAsia="zh-CN"/>
          </w:rPr>
          <w:t>(一)、变更控制流程</w:t>
        </w:r>
        <w:r>
          <w:tab/>
        </w:r>
        <w:r>
          <w:fldChar w:fldCharType="begin"/>
        </w:r>
        <w:r>
          <w:instrText xml:space="preserve"> PAGEREF _Toc3907 \h </w:instrText>
        </w:r>
        <w:r>
          <w:fldChar w:fldCharType="separate"/>
        </w:r>
        <w:r>
          <w:t>28</w:t>
        </w:r>
        <w:r>
          <w:fldChar w:fldCharType="end"/>
        </w:r>
      </w:hyperlink>
    </w:p>
    <w:p>
      <w:pPr>
        <w:pStyle w:val="TOC2"/>
        <w:tabs>
          <w:tab w:val="right" w:leader="dot" w:pos="8306"/>
        </w:tabs>
      </w:pPr>
      <w:hyperlink w:anchor="_Toc27206" w:history="1">
        <w:r>
          <w:rPr>
            <w:rFonts w:ascii="仿宋" w:eastAsia="仿宋" w:hAnsi="仿宋" w:cs="仿宋" w:hint="eastAsia"/>
            <w:lang w:eastAsia="zh-CN"/>
          </w:rPr>
          <w:t>(二)、影响评估与处理</w:t>
        </w:r>
        <w:r>
          <w:tab/>
        </w:r>
        <w:r>
          <w:fldChar w:fldCharType="begin"/>
        </w:r>
        <w:r>
          <w:instrText xml:space="preserve"> PAGEREF _Toc27206 \h </w:instrText>
        </w:r>
        <w:r>
          <w:fldChar w:fldCharType="separate"/>
        </w:r>
        <w:r>
          <w:t>29</w:t>
        </w:r>
        <w:r>
          <w:fldChar w:fldCharType="end"/>
        </w:r>
      </w:hyperlink>
    </w:p>
    <w:p>
      <w:pPr>
        <w:pStyle w:val="TOC2"/>
        <w:tabs>
          <w:tab w:val="right" w:leader="dot" w:pos="8306"/>
        </w:tabs>
      </w:pPr>
      <w:hyperlink w:anchor="_Toc358" w:history="1">
        <w:r>
          <w:rPr>
            <w:rFonts w:ascii="仿宋" w:eastAsia="仿宋" w:hAnsi="仿宋" w:cs="仿宋" w:hint="eastAsia"/>
            <w:lang w:eastAsia="zh-CN"/>
          </w:rPr>
          <w:t>(三)、变更记录与追踪</w:t>
        </w:r>
        <w:r>
          <w:tab/>
        </w:r>
        <w:r>
          <w:fldChar w:fldCharType="begin"/>
        </w:r>
        <w:r>
          <w:instrText xml:space="preserve"> PAGEREF _Toc358 \h </w:instrText>
        </w:r>
        <w:r>
          <w:fldChar w:fldCharType="separate"/>
        </w:r>
        <w:r>
          <w:t>31</w:t>
        </w:r>
        <w:r>
          <w:fldChar w:fldCharType="end"/>
        </w:r>
      </w:hyperlink>
    </w:p>
    <w:p>
      <w:pPr>
        <w:pStyle w:val="TOC2"/>
        <w:tabs>
          <w:tab w:val="right" w:leader="dot" w:pos="8306"/>
        </w:tabs>
      </w:pPr>
      <w:hyperlink w:anchor="_Toc2107" w:history="1">
        <w:r>
          <w:rPr>
            <w:rFonts w:ascii="仿宋" w:eastAsia="仿宋" w:hAnsi="仿宋" w:cs="仿宋" w:hint="eastAsia"/>
            <w:lang w:eastAsia="zh-CN"/>
          </w:rPr>
          <w:t>(四)、变更管理策略</w:t>
        </w:r>
        <w:r>
          <w:tab/>
        </w:r>
        <w:r>
          <w:fldChar w:fldCharType="begin"/>
        </w:r>
        <w:r>
          <w:instrText xml:space="preserve"> PAGEREF _Toc2107 \h </w:instrText>
        </w:r>
        <w:r>
          <w:fldChar w:fldCharType="separate"/>
        </w:r>
        <w:r>
          <w:t>32</w:t>
        </w:r>
        <w:r>
          <w:fldChar w:fldCharType="end"/>
        </w:r>
      </w:hyperlink>
    </w:p>
    <w:p>
      <w:pPr>
        <w:pStyle w:val="TOC1"/>
        <w:tabs>
          <w:tab w:val="right" w:leader="dot" w:pos="8306"/>
        </w:tabs>
      </w:pPr>
      <w:hyperlink w:anchor="_Toc273" w:history="1">
        <w:r>
          <w:rPr>
            <w:rFonts w:ascii="仿宋" w:eastAsia="仿宋" w:hAnsi="仿宋" w:cs="仿宋" w:hint="eastAsia"/>
            <w:lang w:eastAsia="zh-CN"/>
          </w:rPr>
          <w:t>八、经济效益与社会效益优化</w:t>
        </w:r>
        <w:r>
          <w:tab/>
        </w:r>
        <w:r>
          <w:fldChar w:fldCharType="begin"/>
        </w:r>
        <w:r>
          <w:instrText xml:space="preserve"> PAGEREF _Toc273 \h </w:instrText>
        </w:r>
        <w:r>
          <w:fldChar w:fldCharType="separate"/>
        </w:r>
        <w:r>
          <w:t>34</w:t>
        </w:r>
        <w:r>
          <w:fldChar w:fldCharType="end"/>
        </w:r>
      </w:hyperlink>
    </w:p>
    <w:p>
      <w:pPr>
        <w:pStyle w:val="TOC2"/>
        <w:tabs>
          <w:tab w:val="right" w:leader="dot" w:pos="8306"/>
        </w:tabs>
      </w:pPr>
      <w:hyperlink w:anchor="_Toc22720" w:history="1">
        <w:r>
          <w:rPr>
            <w:rFonts w:ascii="仿宋" w:eastAsia="仿宋" w:hAnsi="仿宋" w:cs="仿宋" w:hint="eastAsia"/>
            <w:lang w:eastAsia="zh-CN"/>
          </w:rPr>
          <w:t>(一)、经济效益提升策略</w:t>
        </w:r>
        <w:r>
          <w:tab/>
        </w:r>
        <w:r>
          <w:fldChar w:fldCharType="begin"/>
        </w:r>
        <w:r>
          <w:instrText xml:space="preserve"> PAGEREF _Toc22720 \h </w:instrText>
        </w:r>
        <w:r>
          <w:fldChar w:fldCharType="separate"/>
        </w:r>
        <w:r>
          <w:t>34</w:t>
        </w:r>
        <w:r>
          <w:fldChar w:fldCharType="end"/>
        </w:r>
      </w:hyperlink>
    </w:p>
    <w:p>
      <w:pPr>
        <w:pStyle w:val="TOC2"/>
        <w:tabs>
          <w:tab w:val="right" w:leader="dot" w:pos="8306"/>
        </w:tabs>
      </w:pPr>
      <w:hyperlink w:anchor="_Toc3215" w:history="1">
        <w:r>
          <w:rPr>
            <w:rFonts w:ascii="仿宋" w:eastAsia="仿宋" w:hAnsi="仿宋" w:cs="仿宋" w:hint="eastAsia"/>
            <w:lang w:eastAsia="zh-CN"/>
          </w:rPr>
          <w:t>(二)、社会效益增强方案</w:t>
        </w:r>
        <w:r>
          <w:tab/>
        </w:r>
        <w:r>
          <w:fldChar w:fldCharType="begin"/>
        </w:r>
        <w:r>
          <w:instrText xml:space="preserve"> PAGEREF _Toc3215 \h </w:instrText>
        </w:r>
        <w:r>
          <w:fldChar w:fldCharType="separate"/>
        </w:r>
        <w:r>
          <w:t>35</w:t>
        </w:r>
        <w:r>
          <w:fldChar w:fldCharType="end"/>
        </w:r>
      </w:hyperlink>
    </w:p>
    <w:p>
      <w:pPr>
        <w:pStyle w:val="TOC1"/>
        <w:tabs>
          <w:tab w:val="right" w:leader="dot" w:pos="8306"/>
        </w:tabs>
      </w:pPr>
      <w:hyperlink w:anchor="_Toc31809" w:history="1">
        <w:r>
          <w:rPr>
            <w:rFonts w:ascii="仿宋" w:eastAsia="仿宋" w:hAnsi="仿宋" w:cs="仿宋" w:hint="eastAsia"/>
            <w:lang w:eastAsia="zh-CN"/>
          </w:rPr>
          <w:t>九、土地利用与规划方案</w:t>
        </w:r>
        <w:r>
          <w:tab/>
        </w:r>
        <w:r>
          <w:fldChar w:fldCharType="begin"/>
        </w:r>
        <w:r>
          <w:instrText xml:space="preserve"> PAGEREF _Toc31809 \h </w:instrText>
        </w:r>
        <w:r>
          <w:fldChar w:fldCharType="separate"/>
        </w:r>
        <w:r>
          <w:t>36</w:t>
        </w:r>
        <w:r>
          <w:fldChar w:fldCharType="end"/>
        </w:r>
      </w:hyperlink>
    </w:p>
    <w:p>
      <w:pPr>
        <w:pStyle w:val="TOC2"/>
        <w:tabs>
          <w:tab w:val="right" w:leader="dot" w:pos="8306"/>
        </w:tabs>
      </w:pPr>
      <w:hyperlink w:anchor="_Toc6335" w:history="1">
        <w:r>
          <w:rPr>
            <w:rFonts w:ascii="仿宋" w:eastAsia="仿宋" w:hAnsi="仿宋" w:cs="仿宋" w:hint="eastAsia"/>
            <w:lang w:eastAsia="zh-CN"/>
          </w:rPr>
          <w:t>(一)、项目用地情况分析</w:t>
        </w:r>
        <w:r>
          <w:tab/>
        </w:r>
        <w:r>
          <w:fldChar w:fldCharType="begin"/>
        </w:r>
        <w:r>
          <w:instrText xml:space="preserve"> PAGEREF _Toc6335 \h </w:instrText>
        </w:r>
        <w:r>
          <w:fldChar w:fldCharType="separate"/>
        </w:r>
        <w:r>
          <w:t>36</w:t>
        </w:r>
        <w:r>
          <w:fldChar w:fldCharType="end"/>
        </w:r>
      </w:hyperlink>
    </w:p>
    <w:p>
      <w:pPr>
        <w:pStyle w:val="TOC2"/>
        <w:tabs>
          <w:tab w:val="right" w:leader="dot" w:pos="8306"/>
        </w:tabs>
      </w:pPr>
      <w:hyperlink w:anchor="_Toc6581" w:history="1">
        <w:r>
          <w:rPr>
            <w:rFonts w:ascii="仿宋" w:eastAsia="仿宋" w:hAnsi="仿宋" w:cs="仿宋" w:hint="eastAsia"/>
            <w:lang w:eastAsia="zh-CN"/>
          </w:rPr>
          <w:t>(二)、土地利用规划方案</w:t>
        </w:r>
        <w:r>
          <w:tab/>
        </w:r>
        <w:r>
          <w:fldChar w:fldCharType="begin"/>
        </w:r>
        <w:r>
          <w:instrText xml:space="preserve"> PAGEREF _Toc6581 \h </w:instrText>
        </w:r>
        <w:r>
          <w:fldChar w:fldCharType="separate"/>
        </w:r>
        <w:r>
          <w:t>37</w:t>
        </w:r>
        <w:r>
          <w:fldChar w:fldCharType="end"/>
        </w:r>
      </w:hyperlink>
    </w:p>
    <w:p>
      <w:pPr>
        <w:pStyle w:val="TOC1"/>
        <w:tabs>
          <w:tab w:val="right" w:leader="dot" w:pos="8306"/>
        </w:tabs>
      </w:pPr>
      <w:hyperlink w:anchor="_Toc2029" w:history="1">
        <w:r>
          <w:rPr>
            <w:rFonts w:ascii="仿宋" w:eastAsia="仿宋" w:hAnsi="仿宋" w:cs="仿宋" w:hint="eastAsia"/>
            <w:lang w:eastAsia="zh-CN"/>
          </w:rPr>
          <w:t>十、安全与应急管理</w:t>
        </w:r>
        <w:r>
          <w:tab/>
        </w:r>
        <w:r>
          <w:fldChar w:fldCharType="begin"/>
        </w:r>
        <w:r>
          <w:instrText xml:space="preserve"> PAGEREF _Toc2029 \h </w:instrText>
        </w:r>
        <w:r>
          <w:fldChar w:fldCharType="separate"/>
        </w:r>
        <w:r>
          <w:t>38</w:t>
        </w:r>
        <w:r>
          <w:fldChar w:fldCharType="end"/>
        </w:r>
      </w:hyperlink>
    </w:p>
    <w:p>
      <w:pPr>
        <w:pStyle w:val="TOC2"/>
        <w:tabs>
          <w:tab w:val="right" w:leader="dot" w:pos="8306"/>
        </w:tabs>
      </w:pPr>
      <w:hyperlink w:anchor="_Toc19627" w:history="1">
        <w:r>
          <w:rPr>
            <w:rFonts w:ascii="仿宋" w:eastAsia="仿宋" w:hAnsi="仿宋" w:cs="仿宋" w:hint="eastAsia"/>
            <w:lang w:eastAsia="zh-CN"/>
          </w:rPr>
          <w:t>(一)、安全生产管理</w:t>
        </w:r>
        <w:r>
          <w:tab/>
        </w:r>
        <w:r>
          <w:fldChar w:fldCharType="begin"/>
        </w:r>
        <w:r>
          <w:instrText xml:space="preserve"> PAGEREF _Toc19627 \h </w:instrText>
        </w:r>
        <w:r>
          <w:fldChar w:fldCharType="separate"/>
        </w:r>
        <w:r>
          <w:t>38</w:t>
        </w:r>
        <w:r>
          <w:fldChar w:fldCharType="end"/>
        </w:r>
      </w:hyperlink>
    </w:p>
    <w:p>
      <w:pPr>
        <w:pStyle w:val="TOC2"/>
        <w:tabs>
          <w:tab w:val="right" w:leader="dot" w:pos="8306"/>
        </w:tabs>
      </w:pPr>
      <w:hyperlink w:anchor="_Toc26673" w:history="1">
        <w:r>
          <w:rPr>
            <w:rFonts w:ascii="仿宋" w:eastAsia="仿宋" w:hAnsi="仿宋" w:cs="仿宋" w:hint="eastAsia"/>
            <w:lang w:eastAsia="zh-CN"/>
          </w:rPr>
          <w:t>(二)、应急预案与响应</w:t>
        </w:r>
        <w:r>
          <w:tab/>
        </w:r>
        <w:r>
          <w:fldChar w:fldCharType="begin"/>
        </w:r>
        <w:r>
          <w:instrText xml:space="preserve"> PAGEREF _Toc26673 \h </w:instrText>
        </w:r>
        <w:r>
          <w:fldChar w:fldCharType="separate"/>
        </w:r>
        <w:r>
          <w:t>40</w:t>
        </w:r>
        <w:r>
          <w:fldChar w:fldCharType="end"/>
        </w:r>
      </w:hyperlink>
    </w:p>
    <w:p>
      <w:pPr>
        <w:pStyle w:val="TOC1"/>
        <w:tabs>
          <w:tab w:val="right" w:leader="dot" w:pos="8306"/>
        </w:tabs>
      </w:pPr>
      <w:hyperlink w:anchor="_Toc20621" w:history="1">
        <w:r>
          <w:rPr>
            <w:rFonts w:ascii="仿宋" w:eastAsia="仿宋" w:hAnsi="仿宋" w:cs="仿宋" w:hint="eastAsia"/>
            <w:lang w:eastAsia="zh-CN"/>
          </w:rPr>
          <w:t>十一、客户关系管理与市场拓展</w:t>
        </w:r>
        <w:r>
          <w:tab/>
        </w:r>
        <w:r>
          <w:fldChar w:fldCharType="begin"/>
        </w:r>
        <w:r>
          <w:instrText xml:space="preserve"> PAGEREF _Toc20621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0" w:history="1">
        <w:r>
          <w:rPr>
            <w:rFonts w:ascii="仿宋" w:eastAsia="仿宋" w:hAnsi="仿宋" w:cs="仿宋" w:hint="eastAsia"/>
            <w:lang w:eastAsia="zh-CN"/>
          </w:rPr>
          <w:t>(一)、客户关系管理策略</w:t>
        </w:r>
        <w:r>
          <w:tab/>
        </w:r>
        <w:r>
          <w:fldChar w:fldCharType="begin"/>
        </w:r>
        <w:r>
          <w:instrText xml:space="preserve"> PAGEREF _Toc15900 \h </w:instrText>
        </w:r>
        <w:r>
          <w:fldChar w:fldCharType="separate"/>
        </w:r>
        <w:r>
          <w:t>41</w:t>
        </w:r>
        <w:r>
          <w:fldChar w:fldCharType="end"/>
        </w:r>
      </w:hyperlink>
    </w:p>
    <w:p>
      <w:pPr>
        <w:pStyle w:val="TOC2"/>
        <w:tabs>
          <w:tab w:val="right" w:leader="dot" w:pos="8306"/>
        </w:tabs>
      </w:pPr>
      <w:hyperlink w:anchor="_Toc15160" w:history="1">
        <w:r>
          <w:rPr>
            <w:rFonts w:ascii="仿宋" w:eastAsia="仿宋" w:hAnsi="仿宋" w:cs="仿宋" w:hint="eastAsia"/>
            <w:lang w:eastAsia="zh-CN"/>
          </w:rPr>
          <w:t>(二)、市场拓展方案</w:t>
        </w:r>
        <w:r>
          <w:tab/>
        </w:r>
        <w:r>
          <w:fldChar w:fldCharType="begin"/>
        </w:r>
        <w:r>
          <w:instrText xml:space="preserve"> PAGEREF _Toc15160 \h </w:instrText>
        </w:r>
        <w:r>
          <w:fldChar w:fldCharType="separate"/>
        </w:r>
        <w:r>
          <w:t>43</w:t>
        </w:r>
        <w:r>
          <w:fldChar w:fldCharType="end"/>
        </w:r>
      </w:hyperlink>
    </w:p>
    <w:p>
      <w:pPr>
        <w:pStyle w:val="TOC1"/>
        <w:tabs>
          <w:tab w:val="right" w:leader="dot" w:pos="8306"/>
        </w:tabs>
      </w:pPr>
      <w:hyperlink w:anchor="_Toc1403" w:history="1">
        <w:r>
          <w:rPr>
            <w:rFonts w:ascii="仿宋" w:eastAsia="仿宋" w:hAnsi="仿宋" w:cs="仿宋" w:hint="eastAsia"/>
            <w:lang w:eastAsia="zh-CN"/>
          </w:rPr>
          <w:t>十二、环境保护与绿色发展</w:t>
        </w:r>
        <w:r>
          <w:tab/>
        </w:r>
        <w:r>
          <w:fldChar w:fldCharType="begin"/>
        </w:r>
        <w:r>
          <w:instrText xml:space="preserve"> PAGEREF _Toc1403 \h </w:instrText>
        </w:r>
        <w:r>
          <w:fldChar w:fldCharType="separate"/>
        </w:r>
        <w:r>
          <w:t>44</w:t>
        </w:r>
        <w:r>
          <w:fldChar w:fldCharType="end"/>
        </w:r>
      </w:hyperlink>
    </w:p>
    <w:p>
      <w:pPr>
        <w:pStyle w:val="TOC2"/>
        <w:tabs>
          <w:tab w:val="right" w:leader="dot" w:pos="8306"/>
        </w:tabs>
      </w:pPr>
      <w:hyperlink w:anchor="_Toc26907" w:history="1">
        <w:r>
          <w:rPr>
            <w:rFonts w:ascii="仿宋" w:eastAsia="仿宋" w:hAnsi="仿宋" w:cs="仿宋" w:hint="eastAsia"/>
            <w:lang w:eastAsia="zh-CN"/>
          </w:rPr>
          <w:t>(一)、环境保护措施</w:t>
        </w:r>
        <w:r>
          <w:tab/>
        </w:r>
        <w:r>
          <w:fldChar w:fldCharType="begin"/>
        </w:r>
        <w:r>
          <w:instrText xml:space="preserve"> PAGEREF _Toc26907 \h </w:instrText>
        </w:r>
        <w:r>
          <w:fldChar w:fldCharType="separate"/>
        </w:r>
        <w:r>
          <w:t>44</w:t>
        </w:r>
        <w:r>
          <w:fldChar w:fldCharType="end"/>
        </w:r>
      </w:hyperlink>
    </w:p>
    <w:p>
      <w:pPr>
        <w:pStyle w:val="TOC2"/>
        <w:tabs>
          <w:tab w:val="right" w:leader="dot" w:pos="8306"/>
        </w:tabs>
      </w:pPr>
      <w:hyperlink w:anchor="_Toc8562" w:history="1">
        <w:r>
          <w:rPr>
            <w:rFonts w:ascii="仿宋" w:eastAsia="仿宋" w:hAnsi="仿宋" w:cs="仿宋" w:hint="eastAsia"/>
            <w:lang w:eastAsia="zh-CN"/>
          </w:rPr>
          <w:t>(二)、绿色发展与可持续发展策略</w:t>
        </w:r>
        <w:r>
          <w:tab/>
        </w:r>
        <w:r>
          <w:fldChar w:fldCharType="begin"/>
        </w:r>
        <w:r>
          <w:instrText xml:space="preserve"> PAGEREF _Toc8562 \h </w:instrText>
        </w:r>
        <w:r>
          <w:fldChar w:fldCharType="separate"/>
        </w:r>
        <w:r>
          <w:t>45</w:t>
        </w:r>
        <w:r>
          <w:fldChar w:fldCharType="end"/>
        </w:r>
      </w:hyperlink>
    </w:p>
    <w:p>
      <w:pPr>
        <w:pStyle w:val="TOC1"/>
        <w:tabs>
          <w:tab w:val="right" w:leader="dot" w:pos="8306"/>
        </w:tabs>
      </w:pPr>
      <w:hyperlink w:anchor="_Toc3958" w:history="1">
        <w:r>
          <w:rPr>
            <w:rFonts w:ascii="仿宋" w:eastAsia="仿宋" w:hAnsi="仿宋" w:cs="仿宋" w:hint="eastAsia"/>
            <w:lang w:eastAsia="zh-CN"/>
          </w:rPr>
          <w:t>十三、人力资源管理与开发</w:t>
        </w:r>
        <w:r>
          <w:tab/>
        </w:r>
        <w:r>
          <w:fldChar w:fldCharType="begin"/>
        </w:r>
        <w:r>
          <w:instrText xml:space="preserve"> PAGEREF _Toc3958 \h </w:instrText>
        </w:r>
        <w:r>
          <w:fldChar w:fldCharType="separate"/>
        </w:r>
        <w:r>
          <w:t>47</w:t>
        </w:r>
        <w:r>
          <w:fldChar w:fldCharType="end"/>
        </w:r>
      </w:hyperlink>
    </w:p>
    <w:p>
      <w:pPr>
        <w:pStyle w:val="TOC2"/>
        <w:tabs>
          <w:tab w:val="right" w:leader="dot" w:pos="8306"/>
        </w:tabs>
      </w:pPr>
      <w:hyperlink w:anchor="_Toc32325" w:history="1">
        <w:r>
          <w:rPr>
            <w:rFonts w:ascii="仿宋" w:eastAsia="仿宋" w:hAnsi="仿宋" w:cs="仿宋" w:hint="eastAsia"/>
            <w:lang w:eastAsia="zh-CN"/>
          </w:rPr>
          <w:t>(一)、人力资源规划</w:t>
        </w:r>
        <w:r>
          <w:tab/>
        </w:r>
        <w:r>
          <w:fldChar w:fldCharType="begin"/>
        </w:r>
        <w:r>
          <w:instrText xml:space="preserve"> PAGEREF _Toc32325 \h </w:instrText>
        </w:r>
        <w:r>
          <w:fldChar w:fldCharType="separate"/>
        </w:r>
        <w:r>
          <w:t>47</w:t>
        </w:r>
        <w:r>
          <w:fldChar w:fldCharType="end"/>
        </w:r>
      </w:hyperlink>
    </w:p>
    <w:p>
      <w:pPr>
        <w:pStyle w:val="TOC2"/>
        <w:tabs>
          <w:tab w:val="right" w:leader="dot" w:pos="8306"/>
        </w:tabs>
      </w:pPr>
      <w:hyperlink w:anchor="_Toc19827" w:history="1">
        <w:r>
          <w:rPr>
            <w:rFonts w:ascii="仿宋" w:eastAsia="仿宋" w:hAnsi="仿宋" w:cs="仿宋" w:hint="eastAsia"/>
            <w:lang w:eastAsia="zh-CN"/>
          </w:rPr>
          <w:t>(二)、人力资源开发与培训</w:t>
        </w:r>
        <w:r>
          <w:tab/>
        </w:r>
        <w:r>
          <w:fldChar w:fldCharType="begin"/>
        </w:r>
        <w:r>
          <w:instrText xml:space="preserve"> PAGEREF _Toc19827 \h </w:instrText>
        </w:r>
        <w:r>
          <w:fldChar w:fldCharType="separate"/>
        </w:r>
        <w:r>
          <w:t>49</w:t>
        </w:r>
        <w:r>
          <w:fldChar w:fldCharType="end"/>
        </w:r>
      </w:hyperlink>
    </w:p>
    <w:p>
      <w:pPr>
        <w:pStyle w:val="TOC1"/>
        <w:tabs>
          <w:tab w:val="right" w:leader="dot" w:pos="8306"/>
        </w:tabs>
      </w:pPr>
      <w:hyperlink w:anchor="_Toc31364" w:history="1">
        <w:r>
          <w:rPr>
            <w:rFonts w:ascii="仿宋" w:eastAsia="仿宋" w:hAnsi="仿宋" w:cs="仿宋" w:hint="eastAsia"/>
            <w:lang w:eastAsia="zh-CN"/>
          </w:rPr>
          <w:t>十四、设施与设备管理</w:t>
        </w:r>
        <w:r>
          <w:tab/>
        </w:r>
        <w:r>
          <w:fldChar w:fldCharType="begin"/>
        </w:r>
        <w:r>
          <w:instrText xml:space="preserve"> PAGEREF _Toc31364 \h </w:instrText>
        </w:r>
        <w:r>
          <w:fldChar w:fldCharType="separate"/>
        </w:r>
        <w:r>
          <w:t>51</w:t>
        </w:r>
        <w:r>
          <w:fldChar w:fldCharType="end"/>
        </w:r>
      </w:hyperlink>
    </w:p>
    <w:p>
      <w:pPr>
        <w:pStyle w:val="TOC2"/>
        <w:tabs>
          <w:tab w:val="right" w:leader="dot" w:pos="8306"/>
        </w:tabs>
      </w:pPr>
      <w:hyperlink w:anchor="_Toc6962" w:history="1">
        <w:r>
          <w:rPr>
            <w:rFonts w:ascii="仿宋" w:eastAsia="仿宋" w:hAnsi="仿宋" w:cs="仿宋" w:hint="eastAsia"/>
            <w:lang w:eastAsia="zh-CN"/>
          </w:rPr>
          <w:t>(一)、设施规划与配置</w:t>
        </w:r>
        <w:r>
          <w:tab/>
        </w:r>
        <w:r>
          <w:fldChar w:fldCharType="begin"/>
        </w:r>
        <w:r>
          <w:instrText xml:space="preserve"> PAGEREF _Toc6962 \h </w:instrText>
        </w:r>
        <w:r>
          <w:fldChar w:fldCharType="separate"/>
        </w:r>
        <w:r>
          <w:t>51</w:t>
        </w:r>
        <w:r>
          <w:fldChar w:fldCharType="end"/>
        </w:r>
      </w:hyperlink>
    </w:p>
    <w:p>
      <w:pPr>
        <w:pStyle w:val="TOC2"/>
        <w:tabs>
          <w:tab w:val="right" w:leader="dot" w:pos="8306"/>
        </w:tabs>
      </w:pPr>
      <w:hyperlink w:anchor="_Toc6772" w:history="1">
        <w:r>
          <w:rPr>
            <w:rFonts w:ascii="仿宋" w:eastAsia="仿宋" w:hAnsi="仿宋" w:cs="仿宋" w:hint="eastAsia"/>
            <w:lang w:eastAsia="zh-CN"/>
          </w:rPr>
          <w:t>(二)、设备采购与维护管理</w:t>
        </w:r>
        <w:r>
          <w:tab/>
        </w:r>
        <w:r>
          <w:fldChar w:fldCharType="begin"/>
        </w:r>
        <w:r>
          <w:instrText xml:space="preserve"> PAGEREF _Toc6772 \h </w:instrText>
        </w:r>
        <w:r>
          <w:fldChar w:fldCharType="separate"/>
        </w:r>
        <w:r>
          <w:t>52</w:t>
        </w:r>
        <w:r>
          <w:fldChar w:fldCharType="end"/>
        </w:r>
      </w:hyperlink>
    </w:p>
    <w:p>
      <w:pPr>
        <w:pStyle w:val="TOC2"/>
        <w:tabs>
          <w:tab w:val="right" w:leader="dot" w:pos="8306"/>
        </w:tabs>
      </w:pPr>
      <w:hyperlink w:anchor="_Toc11772" w:history="1">
        <w:r>
          <w:rPr>
            <w:rFonts w:ascii="仿宋" w:eastAsia="仿宋" w:hAnsi="仿宋" w:cs="仿宋" w:hint="eastAsia"/>
            <w:lang w:eastAsia="zh-CN"/>
          </w:rPr>
          <w:t>(三)、设施设备升级策略</w:t>
        </w:r>
        <w:r>
          <w:tab/>
        </w:r>
        <w:r>
          <w:fldChar w:fldCharType="begin"/>
        </w:r>
        <w:r>
          <w:instrText xml:space="preserve"> PAGEREF _Toc11772 \h </w:instrText>
        </w:r>
        <w:r>
          <w:fldChar w:fldCharType="separate"/>
        </w:r>
        <w:r>
          <w:t>52</w:t>
        </w:r>
        <w:r>
          <w:fldChar w:fldCharType="end"/>
        </w:r>
      </w:hyperlink>
    </w:p>
    <w:p>
      <w:pPr>
        <w:pStyle w:val="TOC1"/>
        <w:tabs>
          <w:tab w:val="right" w:leader="dot" w:pos="8306"/>
        </w:tabs>
      </w:pPr>
      <w:hyperlink w:anchor="_Toc24556" w:history="1">
        <w:r>
          <w:rPr>
            <w:rFonts w:ascii="仿宋" w:eastAsia="仿宋" w:hAnsi="仿宋" w:cs="仿宋" w:hint="eastAsia"/>
            <w:lang w:eastAsia="zh-CN"/>
          </w:rPr>
          <w:t>十五、成果转化与推广应用</w:t>
        </w:r>
        <w:r>
          <w:tab/>
        </w:r>
        <w:r>
          <w:fldChar w:fldCharType="begin"/>
        </w:r>
        <w:r>
          <w:instrText xml:space="preserve"> PAGEREF _Toc24556 \h </w:instrText>
        </w:r>
        <w:r>
          <w:fldChar w:fldCharType="separate"/>
        </w:r>
        <w:r>
          <w:t>53</w:t>
        </w:r>
        <w:r>
          <w:fldChar w:fldCharType="end"/>
        </w:r>
      </w:hyperlink>
    </w:p>
    <w:p>
      <w:pPr>
        <w:pStyle w:val="TOC2"/>
        <w:tabs>
          <w:tab w:val="right" w:leader="dot" w:pos="8306"/>
        </w:tabs>
      </w:pPr>
      <w:hyperlink w:anchor="_Toc25395" w:history="1">
        <w:r>
          <w:rPr>
            <w:rFonts w:ascii="仿宋" w:eastAsia="仿宋" w:hAnsi="仿宋" w:cs="仿宋" w:hint="eastAsia"/>
            <w:lang w:eastAsia="zh-CN"/>
          </w:rPr>
          <w:t>(一)、成果转化策略制定</w:t>
        </w:r>
        <w:r>
          <w:tab/>
        </w:r>
        <w:r>
          <w:fldChar w:fldCharType="begin"/>
        </w:r>
        <w:r>
          <w:instrText xml:space="preserve"> PAGEREF _Toc25395 \h </w:instrText>
        </w:r>
        <w:r>
          <w:fldChar w:fldCharType="separate"/>
        </w:r>
        <w:r>
          <w:t>53</w:t>
        </w:r>
        <w:r>
          <w:fldChar w:fldCharType="end"/>
        </w:r>
      </w:hyperlink>
    </w:p>
    <w:p>
      <w:pPr>
        <w:pStyle w:val="TOC2"/>
        <w:tabs>
          <w:tab w:val="right" w:leader="dot" w:pos="8306"/>
        </w:tabs>
      </w:pPr>
      <w:hyperlink w:anchor="_Toc12807" w:history="1">
        <w:r>
          <w:rPr>
            <w:rFonts w:ascii="仿宋" w:eastAsia="仿宋" w:hAnsi="仿宋" w:cs="仿宋" w:hint="eastAsia"/>
            <w:lang w:eastAsia="zh-CN"/>
          </w:rPr>
          <w:t>(二)、成果推广应用方案</w:t>
        </w:r>
        <w:r>
          <w:tab/>
        </w:r>
        <w:r>
          <w:fldChar w:fldCharType="begin"/>
        </w:r>
        <w:r>
          <w:instrText xml:space="preserve"> PAGEREF _Toc12807 \h </w:instrText>
        </w:r>
        <w:r>
          <w:fldChar w:fldCharType="separate"/>
        </w:r>
        <w:r>
          <w:t>55</w:t>
        </w:r>
        <w:r>
          <w:fldChar w:fldCharType="end"/>
        </w:r>
      </w:hyperlink>
    </w:p>
    <w:p>
      <w:pPr>
        <w:pStyle w:val="TOC1"/>
        <w:tabs>
          <w:tab w:val="right" w:leader="dot" w:pos="8306"/>
        </w:tabs>
      </w:pPr>
      <w:hyperlink w:anchor="_Toc4038" w:history="1">
        <w:r>
          <w:rPr>
            <w:rFonts w:ascii="仿宋" w:eastAsia="仿宋" w:hAnsi="仿宋" w:cs="仿宋" w:hint="eastAsia"/>
            <w:lang w:eastAsia="zh-CN"/>
          </w:rPr>
          <w:t>十六、合作与交流机制建立</w:t>
        </w:r>
        <w:r>
          <w:tab/>
        </w:r>
        <w:r>
          <w:fldChar w:fldCharType="begin"/>
        </w:r>
        <w:r>
          <w:instrText xml:space="preserve"> PAGEREF _Toc4038 \h </w:instrText>
        </w:r>
        <w:r>
          <w:fldChar w:fldCharType="separate"/>
        </w:r>
        <w:r>
          <w:t>56</w:t>
        </w:r>
        <w:r>
          <w:fldChar w:fldCharType="end"/>
        </w:r>
      </w:hyperlink>
    </w:p>
    <w:p>
      <w:pPr>
        <w:pStyle w:val="TOC2"/>
        <w:tabs>
          <w:tab w:val="right" w:leader="dot" w:pos="8306"/>
        </w:tabs>
      </w:pPr>
      <w:hyperlink w:anchor="_Toc23370" w:history="1">
        <w:r>
          <w:rPr>
            <w:rFonts w:ascii="仿宋" w:eastAsia="仿宋" w:hAnsi="仿宋" w:cs="仿宋" w:hint="eastAsia"/>
            <w:lang w:eastAsia="zh-CN"/>
          </w:rPr>
          <w:t>(一)、合作伙伴选择与合作方式</w:t>
        </w:r>
        <w:r>
          <w:tab/>
        </w:r>
        <w:r>
          <w:fldChar w:fldCharType="begin"/>
        </w:r>
        <w:r>
          <w:instrText xml:space="preserve"> PAGEREF _Toc23370 \h </w:instrText>
        </w:r>
        <w:r>
          <w:fldChar w:fldCharType="separate"/>
        </w:r>
        <w:r>
          <w:t>56</w:t>
        </w:r>
        <w:r>
          <w:fldChar w:fldCharType="end"/>
        </w:r>
      </w:hyperlink>
    </w:p>
    <w:p>
      <w:pPr>
        <w:pStyle w:val="TOC2"/>
        <w:tabs>
          <w:tab w:val="right" w:leader="dot" w:pos="8306"/>
        </w:tabs>
      </w:pPr>
      <w:hyperlink w:anchor="_Toc16424" w:history="1">
        <w:r>
          <w:rPr>
            <w:rFonts w:ascii="仿宋" w:eastAsia="仿宋" w:hAnsi="仿宋" w:cs="仿宋" w:hint="eastAsia"/>
            <w:lang w:eastAsia="zh-CN"/>
          </w:rPr>
          <w:t>(二)、交流与合作平台搭建</w:t>
        </w:r>
        <w:r>
          <w:tab/>
        </w:r>
        <w:r>
          <w:fldChar w:fldCharType="begin"/>
        </w:r>
        <w:r>
          <w:instrText xml:space="preserve"> PAGEREF _Toc16424 \h </w:instrText>
        </w:r>
        <w:r>
          <w:fldChar w:fldCharType="separate"/>
        </w:r>
        <w:r>
          <w:t>57</w:t>
        </w:r>
        <w:r>
          <w:fldChar w:fldCharType="end"/>
        </w:r>
      </w:hyperlink>
    </w:p>
    <w:p>
      <w:pPr>
        <w:pStyle w:val="TOC1"/>
        <w:tabs>
          <w:tab w:val="right" w:leader="dot" w:pos="8306"/>
        </w:tabs>
      </w:pPr>
      <w:hyperlink w:anchor="_Toc6718" w:history="1">
        <w:r>
          <w:rPr>
            <w:rFonts w:ascii="仿宋" w:eastAsia="仿宋" w:hAnsi="仿宋" w:cs="仿宋" w:hint="eastAsia"/>
            <w:lang w:eastAsia="zh-CN"/>
          </w:rPr>
          <w:t>十七、创新驱动与持续发展</w:t>
        </w:r>
        <w:r>
          <w:tab/>
        </w:r>
        <w:r>
          <w:fldChar w:fldCharType="begin"/>
        </w:r>
        <w:r>
          <w:instrText xml:space="preserve"> PAGEREF _Toc6718 \h </w:instrText>
        </w:r>
        <w:r>
          <w:fldChar w:fldCharType="separate"/>
        </w:r>
        <w:r>
          <w:t>59</w:t>
        </w:r>
        <w:r>
          <w:fldChar w:fldCharType="end"/>
        </w:r>
      </w:hyperlink>
    </w:p>
    <w:p>
      <w:pPr>
        <w:pStyle w:val="TOC2"/>
        <w:tabs>
          <w:tab w:val="right" w:leader="dot" w:pos="8306"/>
        </w:tabs>
      </w:pPr>
      <w:hyperlink w:anchor="_Toc5405" w:history="1">
        <w:r>
          <w:rPr>
            <w:rFonts w:ascii="仿宋" w:eastAsia="仿宋" w:hAnsi="仿宋" w:cs="仿宋" w:hint="eastAsia"/>
            <w:lang w:eastAsia="zh-CN"/>
          </w:rPr>
          <w:t>(一)、创新驱动战略实施</w:t>
        </w:r>
        <w:r>
          <w:tab/>
        </w:r>
        <w:r>
          <w:fldChar w:fldCharType="begin"/>
        </w:r>
        <w:r>
          <w:instrText xml:space="preserve"> PAGEREF _Toc5405 \h </w:instrText>
        </w:r>
        <w:r>
          <w:fldChar w:fldCharType="separate"/>
        </w:r>
        <w:r>
          <w:t>59</w:t>
        </w:r>
        <w:r>
          <w:fldChar w:fldCharType="end"/>
        </w:r>
      </w:hyperlink>
    </w:p>
    <w:p>
      <w:pPr>
        <w:pStyle w:val="TOC2"/>
        <w:tabs>
          <w:tab w:val="right" w:leader="dot" w:pos="8306"/>
        </w:tabs>
      </w:pPr>
      <w:hyperlink w:anchor="_Toc24457" w:history="1">
        <w:r>
          <w:rPr>
            <w:rFonts w:ascii="仿宋" w:eastAsia="仿宋" w:hAnsi="仿宋" w:cs="仿宋" w:hint="eastAsia"/>
            <w:lang w:eastAsia="zh-CN"/>
          </w:rPr>
          <w:t>(二)、持续发展路径探索</w:t>
        </w:r>
        <w:r>
          <w:tab/>
        </w:r>
        <w:r>
          <w:fldChar w:fldCharType="begin"/>
        </w:r>
        <w:r>
          <w:instrText xml:space="preserve"> PAGEREF _Toc24457 \h </w:instrText>
        </w:r>
        <w:r>
          <w:fldChar w:fldCharType="separate"/>
        </w:r>
        <w:r>
          <w:t>61</w:t>
        </w:r>
        <w:r>
          <w:fldChar w:fldCharType="end"/>
        </w:r>
      </w:hyperlink>
    </w:p>
    <w:p>
      <w:pPr>
        <w:pStyle w:val="TOC1"/>
        <w:tabs>
          <w:tab w:val="right" w:leader="dot" w:pos="8306"/>
        </w:tabs>
      </w:pPr>
      <w:hyperlink w:anchor="_Toc3038" w:history="1">
        <w:r>
          <w:rPr>
            <w:rFonts w:ascii="仿宋" w:eastAsia="仿宋" w:hAnsi="仿宋" w:cs="仿宋" w:hint="eastAsia"/>
            <w:lang w:eastAsia="zh-CN"/>
          </w:rPr>
          <w:t>十八、项目施工方案</w:t>
        </w:r>
        <w:r>
          <w:tab/>
        </w:r>
        <w:r>
          <w:fldChar w:fldCharType="begin"/>
        </w:r>
        <w:r>
          <w:instrText xml:space="preserve"> PAGEREF _Toc3038 \h </w:instrText>
        </w:r>
        <w:r>
          <w:fldChar w:fldCharType="separate"/>
        </w:r>
        <w:r>
          <w:t>65</w:t>
        </w:r>
        <w:r>
          <w:fldChar w:fldCharType="end"/>
        </w:r>
      </w:hyperlink>
    </w:p>
    <w:p>
      <w:pPr>
        <w:pStyle w:val="TOC2"/>
        <w:tabs>
          <w:tab w:val="right" w:leader="dot" w:pos="8306"/>
        </w:tabs>
      </w:pPr>
      <w:hyperlink w:anchor="_Toc28162" w:history="1">
        <w:r>
          <w:rPr>
            <w:rFonts w:ascii="仿宋" w:eastAsia="仿宋" w:hAnsi="仿宋" w:cs="仿宋" w:hint="eastAsia"/>
            <w:lang w:eastAsia="zh-CN"/>
          </w:rPr>
          <w:t>(一)、施工组织设计</w:t>
        </w:r>
        <w:r>
          <w:tab/>
        </w:r>
        <w:r>
          <w:fldChar w:fldCharType="begin"/>
        </w:r>
        <w:r>
          <w:instrText xml:space="preserve"> PAGEREF _Toc28162 \h </w:instrText>
        </w:r>
        <w:r>
          <w:fldChar w:fldCharType="separate"/>
        </w:r>
        <w:r>
          <w:t>65</w:t>
        </w:r>
        <w:r>
          <w:fldChar w:fldCharType="end"/>
        </w:r>
      </w:hyperlink>
    </w:p>
    <w:p>
      <w:pPr>
        <w:pStyle w:val="TOC2"/>
        <w:tabs>
          <w:tab w:val="right" w:leader="dot" w:pos="8306"/>
        </w:tabs>
      </w:pPr>
      <w:hyperlink w:anchor="_Toc13406" w:history="1">
        <w:r>
          <w:rPr>
            <w:rFonts w:ascii="仿宋" w:eastAsia="仿宋" w:hAnsi="仿宋" w:cs="仿宋" w:hint="eastAsia"/>
            <w:lang w:eastAsia="zh-CN"/>
          </w:rPr>
          <w:t>(二)、施工工艺与技术路线</w:t>
        </w:r>
        <w:r>
          <w:tab/>
        </w:r>
        <w:r>
          <w:fldChar w:fldCharType="begin"/>
        </w:r>
        <w:r>
          <w:instrText xml:space="preserve"> PAGEREF _Toc13406 \h </w:instrText>
        </w:r>
        <w:r>
          <w:fldChar w:fldCharType="separate"/>
        </w:r>
        <w:r>
          <w:t>66</w:t>
        </w:r>
        <w:r>
          <w:fldChar w:fldCharType="end"/>
        </w:r>
      </w:hyperlink>
    </w:p>
    <w:p>
      <w:pPr>
        <w:pStyle w:val="TOC2"/>
        <w:tabs>
          <w:tab w:val="right" w:leader="dot" w:pos="8306"/>
        </w:tabs>
      </w:pPr>
      <w:hyperlink w:anchor="_Toc29796" w:history="1">
        <w:r>
          <w:rPr>
            <w:rFonts w:ascii="仿宋" w:eastAsia="仿宋" w:hAnsi="仿宋" w:cs="仿宋" w:hint="eastAsia"/>
            <w:lang w:eastAsia="zh-CN"/>
          </w:rPr>
          <w:t>(三)、关键节点施工计划</w:t>
        </w:r>
        <w:r>
          <w:tab/>
        </w:r>
        <w:r>
          <w:fldChar w:fldCharType="begin"/>
        </w:r>
        <w:r>
          <w:instrText xml:space="preserve"> PAGEREF _Toc29796 \h </w:instrText>
        </w:r>
        <w:r>
          <w:fldChar w:fldCharType="separate"/>
        </w:r>
        <w:r>
          <w:t>67</w:t>
        </w:r>
        <w:r>
          <w:fldChar w:fldCharType="end"/>
        </w:r>
      </w:hyperlink>
    </w:p>
    <w:p>
      <w:pPr>
        <w:pStyle w:val="TOC2"/>
        <w:tabs>
          <w:tab w:val="right" w:leader="dot" w:pos="8306"/>
        </w:tabs>
      </w:pPr>
      <w:hyperlink w:anchor="_Toc11958" w:history="1">
        <w:r>
          <w:rPr>
            <w:rFonts w:ascii="仿宋" w:eastAsia="仿宋" w:hAnsi="仿宋" w:cs="仿宋" w:hint="eastAsia"/>
            <w:lang w:eastAsia="zh-CN"/>
          </w:rPr>
          <w:t>(四)、施工现场管理</w:t>
        </w:r>
        <w:r>
          <w:tab/>
        </w:r>
        <w:r>
          <w:fldChar w:fldCharType="begin"/>
        </w:r>
        <w:r>
          <w:instrText xml:space="preserve"> PAGEREF _Toc11958 \h </w:instrText>
        </w:r>
        <w:r>
          <w:fldChar w:fldCharType="separate"/>
        </w:r>
        <w:r>
          <w:t>69</w:t>
        </w:r>
        <w:r>
          <w:fldChar w:fldCharType="end"/>
        </w:r>
      </w:hyperlink>
    </w:p>
    <w:p>
      <w:pPr>
        <w:pStyle w:val="TOC1"/>
        <w:tabs>
          <w:tab w:val="right" w:leader="dot" w:pos="8306"/>
        </w:tabs>
      </w:pPr>
      <w:hyperlink w:anchor="_Toc13697" w:history="1">
        <w:r>
          <w:rPr>
            <w:rFonts w:ascii="仿宋" w:eastAsia="仿宋" w:hAnsi="仿宋" w:cs="仿宋" w:hint="eastAsia"/>
            <w:lang w:eastAsia="zh-CN"/>
          </w:rPr>
          <w:t>十九、知识产权管理与保护</w:t>
        </w:r>
        <w:r>
          <w:tab/>
        </w:r>
        <w:r>
          <w:fldChar w:fldCharType="begin"/>
        </w:r>
        <w:r>
          <w:instrText xml:space="preserve"> PAGEREF _Toc13697 \h </w:instrText>
        </w:r>
        <w:r>
          <w:fldChar w:fldCharType="separate"/>
        </w:r>
        <w:r>
          <w:t>71</w:t>
        </w:r>
        <w:r>
          <w:fldChar w:fldCharType="end"/>
        </w:r>
      </w:hyperlink>
    </w:p>
    <w:p>
      <w:pPr>
        <w:pStyle w:val="TOC2"/>
        <w:tabs>
          <w:tab w:val="right" w:leader="dot" w:pos="8306"/>
        </w:tabs>
      </w:pPr>
      <w:hyperlink w:anchor="_Toc20745" w:history="1">
        <w:r>
          <w:rPr>
            <w:rFonts w:ascii="仿宋" w:eastAsia="仿宋" w:hAnsi="仿宋" w:cs="仿宋" w:hint="eastAsia"/>
            <w:lang w:eastAsia="zh-CN"/>
          </w:rPr>
          <w:t>(一)、知识产权管理体系建设</w:t>
        </w:r>
        <w:r>
          <w:tab/>
        </w:r>
        <w:r>
          <w:fldChar w:fldCharType="begin"/>
        </w:r>
        <w:r>
          <w:instrText xml:space="preserve"> PAGEREF _Toc20745 \h </w:instrText>
        </w:r>
        <w:r>
          <w:fldChar w:fldCharType="separate"/>
        </w:r>
        <w:r>
          <w:t>71</w:t>
        </w:r>
        <w:r>
          <w:fldChar w:fldCharType="end"/>
        </w:r>
      </w:hyperlink>
    </w:p>
    <w:p>
      <w:pPr>
        <w:pStyle w:val="TOC2"/>
        <w:tabs>
          <w:tab w:val="right" w:leader="dot" w:pos="8306"/>
        </w:tabs>
      </w:pPr>
      <w:hyperlink w:anchor="_Toc15144" w:history="1">
        <w:r>
          <w:rPr>
            <w:rFonts w:ascii="仿宋" w:eastAsia="仿宋" w:hAnsi="仿宋" w:cs="仿宋" w:hint="eastAsia"/>
            <w:lang w:eastAsia="zh-CN"/>
          </w:rPr>
          <w:t>(二)、知识产权保护措施</w:t>
        </w:r>
        <w:r>
          <w:tab/>
        </w:r>
        <w:r>
          <w:fldChar w:fldCharType="begin"/>
        </w:r>
        <w:r>
          <w:instrText xml:space="preserve"> PAGEREF _Toc15144 \h </w:instrText>
        </w:r>
        <w:r>
          <w:fldChar w:fldCharType="separate"/>
        </w:r>
        <w:r>
          <w:t>72</w:t>
        </w:r>
        <w:r>
          <w:fldChar w:fldCharType="end"/>
        </w:r>
      </w:hyperlink>
    </w:p>
    <w:p>
      <w:pPr>
        <w:pStyle w:val="TOC1"/>
        <w:tabs>
          <w:tab w:val="right" w:leader="dot" w:pos="8306"/>
        </w:tabs>
      </w:pPr>
      <w:hyperlink w:anchor="_Toc8535" w:history="1">
        <w:r>
          <w:rPr>
            <w:rFonts w:ascii="仿宋" w:eastAsia="仿宋" w:hAnsi="仿宋" w:cs="仿宋" w:hint="eastAsia"/>
            <w:lang w:eastAsia="zh-CN"/>
          </w:rPr>
          <w:t>二十、产业协同与集群发展</w:t>
        </w:r>
        <w:r>
          <w:tab/>
        </w:r>
        <w:r>
          <w:fldChar w:fldCharType="begin"/>
        </w:r>
        <w:r>
          <w:instrText xml:space="preserve"> PAGEREF _Toc8535 \h </w:instrText>
        </w:r>
        <w:r>
          <w:fldChar w:fldCharType="separate"/>
        </w:r>
        <w:r>
          <w:t>74</w:t>
        </w:r>
        <w:r>
          <w:fldChar w:fldCharType="end"/>
        </w:r>
      </w:hyperlink>
    </w:p>
    <w:p>
      <w:pPr>
        <w:pStyle w:val="TOC2"/>
        <w:tabs>
          <w:tab w:val="right" w:leader="dot" w:pos="8306"/>
        </w:tabs>
      </w:pPr>
      <w:hyperlink w:anchor="_Toc12569" w:history="1">
        <w:r>
          <w:rPr>
            <w:rFonts w:ascii="仿宋" w:eastAsia="仿宋" w:hAnsi="仿宋" w:cs="仿宋" w:hint="eastAsia"/>
            <w:lang w:eastAsia="zh-CN"/>
          </w:rPr>
          <w:t>(一)、产业协同机制建设</w:t>
        </w:r>
        <w:r>
          <w:tab/>
        </w:r>
        <w:r>
          <w:fldChar w:fldCharType="begin"/>
        </w:r>
        <w:r>
          <w:instrText xml:space="preserve"> PAGEREF _Toc12569 \h </w:instrText>
        </w:r>
        <w:r>
          <w:fldChar w:fldCharType="separate"/>
        </w:r>
        <w:r>
          <w:t>74</w:t>
        </w:r>
        <w:r>
          <w:fldChar w:fldCharType="end"/>
        </w:r>
      </w:hyperlink>
    </w:p>
    <w:p>
      <w:pPr>
        <w:pStyle w:val="TOC2"/>
        <w:tabs>
          <w:tab w:val="right" w:leader="dot" w:pos="8306"/>
        </w:tabs>
      </w:pPr>
      <w:hyperlink w:anchor="_Toc27416" w:history="1">
        <w:r>
          <w:rPr>
            <w:rFonts w:ascii="仿宋" w:eastAsia="仿宋" w:hAnsi="仿宋" w:cs="仿宋" w:hint="eastAsia"/>
            <w:lang w:eastAsia="zh-CN"/>
          </w:rPr>
          <w:t>(二)、产业集群培育与发展</w:t>
        </w:r>
        <w:r>
          <w:tab/>
        </w:r>
        <w:r>
          <w:fldChar w:fldCharType="begin"/>
        </w:r>
        <w:r>
          <w:instrText xml:space="preserve"> PAGEREF _Toc27416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5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一、建筑钢材：螺纹钢项目的技术资源开发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钢材：螺纹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二、建筑钢材：螺纹钢项目的人力资源管理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钢材：螺纹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三、建筑钢材：螺纹钢项目的资金资源筹措与优化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钢材：螺纹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07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钢材：螺纹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钢材：螺纹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钢材：螺纹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7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钢材：螺纹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钢材：螺纹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钢材：螺纹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36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29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37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34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一、建筑钢材：螺纹钢项目的市场准入条件分析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钢材：螺纹钢项目而言，市场准入条件首先取决于政策法规环境。政府对于[行业名称]领域的法规，如环保标准、税收政策、和技术使用规范，直接影响建筑钢材：螺纹钢项目的运营和成本结构。例如，若政府针对使用可再生能源的企业提供税收优惠，这将对建筑钢材：螺纹钢项目的财务规划产生重要影响。同时，考虑经济环境和消费者偏好的变化对建筑钢材：螺纹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二、建筑钢材：螺纹钢项目的行业规范与合规性要求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钢材：螺纹钢项目来说，遵守行业规范和合规性要求是确保项目顺利进行的基础。这包括遵循质量控制标准、安全规定、数据保护法规等。例如，若建筑钢材：螺纹钢项目涉及数据处理，须严格遵守相关的数据保护法规。此外，行业内部的自律规范，如产品标准和服务流程，也对于提升建筑钢材：螺纹钢项目在行业内的认可度和竞争力至关重要。项目管理团队必须不断更新策略，以应对行业规范和法规的变化，确保建筑钢材：螺纹钢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三、建筑钢材：螺纹钢项目的竞争格局和战略定位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钢材：螺纹钢项目的发展规划中，理解行业的竞争格局对于制定有效的市场策略极为关键。这包括分析主要竞争对手的市场地位、优势及其业务模式。建筑钢材：螺纹钢项目面临的竞争对手可能包括大型成熟企业和创新型初创公司，各自采取不同的市场策略。因此，建筑钢材：螺纹钢项目需精确地定位自己的市场策略，如专注于产品创新、客户服务或成本效率，以在竞争中占据优势。通过深入的市场和竞争分析，建筑钢材：螺纹钢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162"/>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913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钢材：螺纹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钢材：螺纹钢项目的目标和需求高度契合。此外，该区域政府对于高新技术项目提供支持和优惠政策，为项目的发展创造了良好的外部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https://d.book118.com/338123052127006026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建筑钢材：螺纹钢项目可行性建设方案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E2F55"/>
    <w:rsid w:val="345E2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2305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2024-01-09T17:11:00Z</dcterms:created>
  <dcterms:modified xsi:type="dcterms:W3CDTF">2024-01-09T17:12:12Z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6EC8C12035794117A43A0AEC8404875D_11</vt:lpwstr>
  </property>
  <property fmtid="{D5CDD505-2E9C-101B-9397-08002B2CF9AE}" pid="3" name="KSOProductBuildVer">
    <vt:lpwstr>2052-12.1.0.16120</vt:lpwstr>
  </property>
</Properties>
</file>