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冲击发电机项目可行性建设方案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6" w:history="1">
        <w:r>
          <w:rPr>
            <w:rFonts w:ascii="仿宋" w:eastAsia="仿宋" w:hAnsi="仿宋" w:cs="仿宋" w:hint="eastAsia"/>
            <w:lang w:eastAsia="zh-CN"/>
          </w:rPr>
          <w:t>概论</w:t>
        </w:r>
        <w:r>
          <w:tab/>
        </w:r>
        <w:r>
          <w:fldChar w:fldCharType="begin"/>
        </w:r>
        <w:r>
          <w:instrText xml:space="preserve"> PAGEREF _Toc11326 \h </w:instrText>
        </w:r>
        <w:r>
          <w:fldChar w:fldCharType="separate"/>
        </w:r>
        <w:r>
          <w:t>3</w:t>
        </w:r>
        <w:r>
          <w:fldChar w:fldCharType="end"/>
        </w:r>
      </w:hyperlink>
    </w:p>
    <w:p>
      <w:pPr>
        <w:pStyle w:val="TOC1"/>
        <w:tabs>
          <w:tab w:val="right" w:leader="dot" w:pos="8306"/>
        </w:tabs>
      </w:pPr>
      <w:hyperlink w:anchor="_Toc6902" w:history="1">
        <w:r>
          <w:rPr>
            <w:rFonts w:ascii="仿宋" w:eastAsia="仿宋" w:hAnsi="仿宋" w:cs="仿宋" w:hint="eastAsia"/>
            <w:lang w:eastAsia="zh-CN"/>
          </w:rPr>
          <w:t>一、冲击发电机项目概论</w:t>
        </w:r>
        <w:r>
          <w:tab/>
        </w:r>
        <w:r>
          <w:fldChar w:fldCharType="begin"/>
        </w:r>
        <w:r>
          <w:instrText xml:space="preserve"> PAGEREF _Toc6902 \h </w:instrText>
        </w:r>
        <w:r>
          <w:fldChar w:fldCharType="separate"/>
        </w:r>
        <w:r>
          <w:t>3</w:t>
        </w:r>
        <w:r>
          <w:fldChar w:fldCharType="end"/>
        </w:r>
      </w:hyperlink>
    </w:p>
    <w:p>
      <w:pPr>
        <w:pStyle w:val="TOC2"/>
        <w:tabs>
          <w:tab w:val="right" w:leader="dot" w:pos="8306"/>
        </w:tabs>
      </w:pPr>
      <w:hyperlink w:anchor="_Toc3940" w:history="1">
        <w:r>
          <w:rPr>
            <w:rFonts w:ascii="仿宋" w:eastAsia="仿宋" w:hAnsi="仿宋" w:cs="仿宋" w:hint="eastAsia"/>
            <w:lang w:eastAsia="zh-CN"/>
          </w:rPr>
          <w:t>(一)、项目申报单位概况</w:t>
        </w:r>
        <w:r>
          <w:tab/>
        </w:r>
        <w:r>
          <w:fldChar w:fldCharType="begin"/>
        </w:r>
        <w:r>
          <w:instrText xml:space="preserve"> PAGEREF _Toc3940 \h </w:instrText>
        </w:r>
        <w:r>
          <w:fldChar w:fldCharType="separate"/>
        </w:r>
        <w:r>
          <w:t>3</w:t>
        </w:r>
        <w:r>
          <w:fldChar w:fldCharType="end"/>
        </w:r>
      </w:hyperlink>
    </w:p>
    <w:p>
      <w:pPr>
        <w:pStyle w:val="TOC2"/>
        <w:tabs>
          <w:tab w:val="right" w:leader="dot" w:pos="8306"/>
        </w:tabs>
      </w:pPr>
      <w:hyperlink w:anchor="_Toc6473" w:history="1">
        <w:r>
          <w:rPr>
            <w:rFonts w:ascii="仿宋" w:eastAsia="仿宋" w:hAnsi="仿宋" w:cs="仿宋" w:hint="eastAsia"/>
            <w:lang w:eastAsia="zh-CN"/>
          </w:rPr>
          <w:t>(二)、项目概况</w:t>
        </w:r>
        <w:r>
          <w:tab/>
        </w:r>
        <w:r>
          <w:fldChar w:fldCharType="begin"/>
        </w:r>
        <w:r>
          <w:instrText xml:space="preserve"> PAGEREF _Toc6473 \h </w:instrText>
        </w:r>
        <w:r>
          <w:fldChar w:fldCharType="separate"/>
        </w:r>
        <w:r>
          <w:t>4</w:t>
        </w:r>
        <w:r>
          <w:fldChar w:fldCharType="end"/>
        </w:r>
      </w:hyperlink>
    </w:p>
    <w:p>
      <w:pPr>
        <w:pStyle w:val="TOC1"/>
        <w:tabs>
          <w:tab w:val="right" w:leader="dot" w:pos="8306"/>
        </w:tabs>
      </w:pPr>
      <w:hyperlink w:anchor="_Toc2875" w:history="1">
        <w:r>
          <w:rPr>
            <w:rFonts w:ascii="仿宋" w:eastAsia="仿宋" w:hAnsi="仿宋" w:cs="仿宋" w:hint="eastAsia"/>
            <w:lang w:eastAsia="zh-CN"/>
          </w:rPr>
          <w:t>二、建设风险评估分析</w:t>
        </w:r>
        <w:r>
          <w:tab/>
        </w:r>
        <w:r>
          <w:fldChar w:fldCharType="begin"/>
        </w:r>
        <w:r>
          <w:instrText xml:space="preserve"> PAGEREF _Toc2875 \h </w:instrText>
        </w:r>
        <w:r>
          <w:fldChar w:fldCharType="separate"/>
        </w:r>
        <w:r>
          <w:t>7</w:t>
        </w:r>
        <w:r>
          <w:fldChar w:fldCharType="end"/>
        </w:r>
      </w:hyperlink>
    </w:p>
    <w:p>
      <w:pPr>
        <w:pStyle w:val="TOC2"/>
        <w:tabs>
          <w:tab w:val="right" w:leader="dot" w:pos="8306"/>
        </w:tabs>
      </w:pPr>
      <w:hyperlink w:anchor="_Toc30451" w:history="1">
        <w:r>
          <w:rPr>
            <w:rFonts w:ascii="仿宋" w:eastAsia="仿宋" w:hAnsi="仿宋" w:cs="仿宋" w:hint="eastAsia"/>
            <w:lang w:eastAsia="zh-CN"/>
          </w:rPr>
          <w:t>(一)、政策风险分析</w:t>
        </w:r>
        <w:r>
          <w:tab/>
        </w:r>
        <w:r>
          <w:fldChar w:fldCharType="begin"/>
        </w:r>
        <w:r>
          <w:instrText xml:space="preserve"> PAGEREF _Toc30451 \h </w:instrText>
        </w:r>
        <w:r>
          <w:fldChar w:fldCharType="separate"/>
        </w:r>
        <w:r>
          <w:t>7</w:t>
        </w:r>
        <w:r>
          <w:fldChar w:fldCharType="end"/>
        </w:r>
      </w:hyperlink>
    </w:p>
    <w:p>
      <w:pPr>
        <w:pStyle w:val="TOC2"/>
        <w:tabs>
          <w:tab w:val="right" w:leader="dot" w:pos="8306"/>
        </w:tabs>
      </w:pPr>
      <w:hyperlink w:anchor="_Toc24022" w:history="1">
        <w:r>
          <w:rPr>
            <w:rFonts w:ascii="仿宋" w:eastAsia="仿宋" w:hAnsi="仿宋" w:cs="仿宋" w:hint="eastAsia"/>
            <w:lang w:eastAsia="zh-CN"/>
          </w:rPr>
          <w:t>(二)、社会风险分析</w:t>
        </w:r>
        <w:r>
          <w:tab/>
        </w:r>
        <w:r>
          <w:fldChar w:fldCharType="begin"/>
        </w:r>
        <w:r>
          <w:instrText xml:space="preserve"> PAGEREF _Toc24022 \h </w:instrText>
        </w:r>
        <w:r>
          <w:fldChar w:fldCharType="separate"/>
        </w:r>
        <w:r>
          <w:t>8</w:t>
        </w:r>
        <w:r>
          <w:fldChar w:fldCharType="end"/>
        </w:r>
      </w:hyperlink>
    </w:p>
    <w:p>
      <w:pPr>
        <w:pStyle w:val="TOC2"/>
        <w:tabs>
          <w:tab w:val="right" w:leader="dot" w:pos="8306"/>
        </w:tabs>
      </w:pPr>
      <w:hyperlink w:anchor="_Toc7927" w:history="1">
        <w:r>
          <w:rPr>
            <w:rFonts w:ascii="仿宋" w:eastAsia="仿宋" w:hAnsi="仿宋" w:cs="仿宋" w:hint="eastAsia"/>
            <w:lang w:eastAsia="zh-CN"/>
          </w:rPr>
          <w:t>(三)、市场风险分析</w:t>
        </w:r>
        <w:r>
          <w:tab/>
        </w:r>
        <w:r>
          <w:fldChar w:fldCharType="begin"/>
        </w:r>
        <w:r>
          <w:instrText xml:space="preserve"> PAGEREF _Toc7927 \h </w:instrText>
        </w:r>
        <w:r>
          <w:fldChar w:fldCharType="separate"/>
        </w:r>
        <w:r>
          <w:t>10</w:t>
        </w:r>
        <w:r>
          <w:fldChar w:fldCharType="end"/>
        </w:r>
      </w:hyperlink>
    </w:p>
    <w:p>
      <w:pPr>
        <w:pStyle w:val="TOC2"/>
        <w:tabs>
          <w:tab w:val="right" w:leader="dot" w:pos="8306"/>
        </w:tabs>
      </w:pPr>
      <w:hyperlink w:anchor="_Toc24163" w:history="1">
        <w:r>
          <w:rPr>
            <w:rFonts w:ascii="仿宋" w:eastAsia="仿宋" w:hAnsi="仿宋" w:cs="仿宋" w:hint="eastAsia"/>
            <w:lang w:eastAsia="zh-CN"/>
          </w:rPr>
          <w:t>(四)、资金风险分析</w:t>
        </w:r>
        <w:r>
          <w:tab/>
        </w:r>
        <w:r>
          <w:fldChar w:fldCharType="begin"/>
        </w:r>
        <w:r>
          <w:instrText xml:space="preserve"> PAGEREF _Toc24163 \h </w:instrText>
        </w:r>
        <w:r>
          <w:fldChar w:fldCharType="separate"/>
        </w:r>
        <w:r>
          <w:t>10</w:t>
        </w:r>
        <w:r>
          <w:fldChar w:fldCharType="end"/>
        </w:r>
      </w:hyperlink>
    </w:p>
    <w:p>
      <w:pPr>
        <w:pStyle w:val="TOC2"/>
        <w:tabs>
          <w:tab w:val="right" w:leader="dot" w:pos="8306"/>
        </w:tabs>
      </w:pPr>
      <w:hyperlink w:anchor="_Toc11045" w:history="1">
        <w:r>
          <w:rPr>
            <w:rFonts w:ascii="仿宋" w:eastAsia="仿宋" w:hAnsi="仿宋" w:cs="仿宋" w:hint="eastAsia"/>
            <w:lang w:eastAsia="zh-CN"/>
          </w:rPr>
          <w:t>(五)、技术风险分析</w:t>
        </w:r>
        <w:r>
          <w:tab/>
        </w:r>
        <w:r>
          <w:fldChar w:fldCharType="begin"/>
        </w:r>
        <w:r>
          <w:instrText xml:space="preserve"> PAGEREF _Toc11045 \h </w:instrText>
        </w:r>
        <w:r>
          <w:fldChar w:fldCharType="separate"/>
        </w:r>
        <w:r>
          <w:t>12</w:t>
        </w:r>
        <w:r>
          <w:fldChar w:fldCharType="end"/>
        </w:r>
      </w:hyperlink>
    </w:p>
    <w:p>
      <w:pPr>
        <w:pStyle w:val="TOC2"/>
        <w:tabs>
          <w:tab w:val="right" w:leader="dot" w:pos="8306"/>
        </w:tabs>
      </w:pPr>
      <w:hyperlink w:anchor="_Toc10621" w:history="1">
        <w:r>
          <w:rPr>
            <w:rFonts w:ascii="仿宋" w:eastAsia="仿宋" w:hAnsi="仿宋" w:cs="仿宋" w:hint="eastAsia"/>
            <w:lang w:eastAsia="zh-CN"/>
          </w:rPr>
          <w:t>(六)、财务风险分析</w:t>
        </w:r>
        <w:r>
          <w:tab/>
        </w:r>
        <w:r>
          <w:fldChar w:fldCharType="begin"/>
        </w:r>
        <w:r>
          <w:instrText xml:space="preserve"> PAGEREF _Toc10621 \h </w:instrText>
        </w:r>
        <w:r>
          <w:fldChar w:fldCharType="separate"/>
        </w:r>
        <w:r>
          <w:t>13</w:t>
        </w:r>
        <w:r>
          <w:fldChar w:fldCharType="end"/>
        </w:r>
      </w:hyperlink>
    </w:p>
    <w:p>
      <w:pPr>
        <w:pStyle w:val="TOC2"/>
        <w:tabs>
          <w:tab w:val="right" w:leader="dot" w:pos="8306"/>
        </w:tabs>
      </w:pPr>
      <w:hyperlink w:anchor="_Toc12168" w:history="1">
        <w:r>
          <w:rPr>
            <w:rFonts w:ascii="仿宋" w:eastAsia="仿宋" w:hAnsi="仿宋" w:cs="仿宋" w:hint="eastAsia"/>
            <w:lang w:eastAsia="zh-CN"/>
          </w:rPr>
          <w:t>(七)、管理风险分析</w:t>
        </w:r>
        <w:r>
          <w:tab/>
        </w:r>
        <w:r>
          <w:fldChar w:fldCharType="begin"/>
        </w:r>
        <w:r>
          <w:instrText xml:space="preserve"> PAGEREF _Toc12168 \h </w:instrText>
        </w:r>
        <w:r>
          <w:fldChar w:fldCharType="separate"/>
        </w:r>
        <w:r>
          <w:t>15</w:t>
        </w:r>
        <w:r>
          <w:fldChar w:fldCharType="end"/>
        </w:r>
      </w:hyperlink>
    </w:p>
    <w:p>
      <w:pPr>
        <w:pStyle w:val="TOC2"/>
        <w:tabs>
          <w:tab w:val="right" w:leader="dot" w:pos="8306"/>
        </w:tabs>
      </w:pPr>
      <w:hyperlink w:anchor="_Toc19807" w:history="1">
        <w:r>
          <w:rPr>
            <w:rFonts w:ascii="仿宋" w:eastAsia="仿宋" w:hAnsi="仿宋" w:cs="仿宋" w:hint="eastAsia"/>
            <w:lang w:eastAsia="zh-CN"/>
          </w:rPr>
          <w:t>(八)、其它风险分析</w:t>
        </w:r>
        <w:r>
          <w:tab/>
        </w:r>
        <w:r>
          <w:fldChar w:fldCharType="begin"/>
        </w:r>
        <w:r>
          <w:instrText xml:space="preserve"> PAGEREF _Toc19807 \h </w:instrText>
        </w:r>
        <w:r>
          <w:fldChar w:fldCharType="separate"/>
        </w:r>
        <w:r>
          <w:t>16</w:t>
        </w:r>
        <w:r>
          <w:fldChar w:fldCharType="end"/>
        </w:r>
      </w:hyperlink>
    </w:p>
    <w:p>
      <w:pPr>
        <w:pStyle w:val="TOC2"/>
        <w:tabs>
          <w:tab w:val="right" w:leader="dot" w:pos="8306"/>
        </w:tabs>
      </w:pPr>
      <w:hyperlink w:anchor="_Toc2660" w:history="1">
        <w:r>
          <w:rPr>
            <w:rFonts w:ascii="仿宋" w:eastAsia="仿宋" w:hAnsi="仿宋" w:cs="仿宋" w:hint="eastAsia"/>
            <w:lang w:eastAsia="zh-CN"/>
          </w:rPr>
          <w:t>(九)、社会影响评估</w:t>
        </w:r>
        <w:r>
          <w:tab/>
        </w:r>
        <w:r>
          <w:fldChar w:fldCharType="begin"/>
        </w:r>
        <w:r>
          <w:instrText xml:space="preserve"> PAGEREF _Toc2660 \h </w:instrText>
        </w:r>
        <w:r>
          <w:fldChar w:fldCharType="separate"/>
        </w:r>
        <w:r>
          <w:t>17</w:t>
        </w:r>
        <w:r>
          <w:fldChar w:fldCharType="end"/>
        </w:r>
      </w:hyperlink>
    </w:p>
    <w:p>
      <w:pPr>
        <w:pStyle w:val="TOC1"/>
        <w:tabs>
          <w:tab w:val="right" w:leader="dot" w:pos="8306"/>
        </w:tabs>
      </w:pPr>
      <w:hyperlink w:anchor="_Toc23651" w:history="1">
        <w:r>
          <w:rPr>
            <w:rFonts w:ascii="仿宋" w:eastAsia="仿宋" w:hAnsi="仿宋" w:cs="仿宋" w:hint="eastAsia"/>
            <w:lang w:eastAsia="zh-CN"/>
          </w:rPr>
          <w:t>三、背景、必要性分析</w:t>
        </w:r>
        <w:r>
          <w:tab/>
        </w:r>
        <w:r>
          <w:fldChar w:fldCharType="begin"/>
        </w:r>
        <w:r>
          <w:instrText xml:space="preserve"> PAGEREF _Toc23651 \h </w:instrText>
        </w:r>
        <w:r>
          <w:fldChar w:fldCharType="separate"/>
        </w:r>
        <w:r>
          <w:t>19</w:t>
        </w:r>
        <w:r>
          <w:fldChar w:fldCharType="end"/>
        </w:r>
      </w:hyperlink>
    </w:p>
    <w:p>
      <w:pPr>
        <w:pStyle w:val="TOC2"/>
        <w:tabs>
          <w:tab w:val="right" w:leader="dot" w:pos="8306"/>
        </w:tabs>
      </w:pPr>
      <w:hyperlink w:anchor="_Toc9518" w:history="1">
        <w:r>
          <w:rPr>
            <w:rFonts w:ascii="仿宋" w:eastAsia="仿宋" w:hAnsi="仿宋" w:cs="仿宋" w:hint="eastAsia"/>
            <w:lang w:eastAsia="zh-CN"/>
          </w:rPr>
          <w:t>(一)、项目建设背景</w:t>
        </w:r>
        <w:r>
          <w:tab/>
        </w:r>
        <w:r>
          <w:fldChar w:fldCharType="begin"/>
        </w:r>
        <w:r>
          <w:instrText xml:space="preserve"> PAGEREF _Toc9518 \h </w:instrText>
        </w:r>
        <w:r>
          <w:fldChar w:fldCharType="separate"/>
        </w:r>
        <w:r>
          <w:t>19</w:t>
        </w:r>
        <w:r>
          <w:fldChar w:fldCharType="end"/>
        </w:r>
      </w:hyperlink>
    </w:p>
    <w:p>
      <w:pPr>
        <w:pStyle w:val="TOC2"/>
        <w:tabs>
          <w:tab w:val="right" w:leader="dot" w:pos="8306"/>
        </w:tabs>
      </w:pPr>
      <w:hyperlink w:anchor="_Toc16552" w:history="1">
        <w:r>
          <w:rPr>
            <w:rFonts w:ascii="仿宋" w:eastAsia="仿宋" w:hAnsi="仿宋" w:cs="仿宋" w:hint="eastAsia"/>
            <w:lang w:eastAsia="zh-CN"/>
          </w:rPr>
          <w:t>(二)、必要性分析</w:t>
        </w:r>
        <w:r>
          <w:tab/>
        </w:r>
        <w:r>
          <w:fldChar w:fldCharType="begin"/>
        </w:r>
        <w:r>
          <w:instrText xml:space="preserve"> PAGEREF _Toc16552 \h </w:instrText>
        </w:r>
        <w:r>
          <w:fldChar w:fldCharType="separate"/>
        </w:r>
        <w:r>
          <w:t>20</w:t>
        </w:r>
        <w:r>
          <w:fldChar w:fldCharType="end"/>
        </w:r>
      </w:hyperlink>
    </w:p>
    <w:p>
      <w:pPr>
        <w:pStyle w:val="TOC2"/>
        <w:tabs>
          <w:tab w:val="right" w:leader="dot" w:pos="8306"/>
        </w:tabs>
      </w:pPr>
      <w:hyperlink w:anchor="_Toc13847" w:history="1">
        <w:r>
          <w:rPr>
            <w:rFonts w:ascii="仿宋" w:eastAsia="仿宋" w:hAnsi="仿宋" w:cs="仿宋" w:hint="eastAsia"/>
            <w:lang w:eastAsia="zh-CN"/>
          </w:rPr>
          <w:t>(三)、项目建设有利条件</w:t>
        </w:r>
        <w:r>
          <w:tab/>
        </w:r>
        <w:r>
          <w:fldChar w:fldCharType="begin"/>
        </w:r>
        <w:r>
          <w:instrText xml:space="preserve"> PAGEREF _Toc13847 \h </w:instrText>
        </w:r>
        <w:r>
          <w:fldChar w:fldCharType="separate"/>
        </w:r>
        <w:r>
          <w:t>22</w:t>
        </w:r>
        <w:r>
          <w:fldChar w:fldCharType="end"/>
        </w:r>
      </w:hyperlink>
    </w:p>
    <w:p>
      <w:pPr>
        <w:pStyle w:val="TOC1"/>
        <w:tabs>
          <w:tab w:val="right" w:leader="dot" w:pos="8306"/>
        </w:tabs>
      </w:pPr>
      <w:hyperlink w:anchor="_Toc16867" w:history="1">
        <w:r>
          <w:rPr>
            <w:rFonts w:ascii="仿宋" w:eastAsia="仿宋" w:hAnsi="仿宋" w:cs="仿宋" w:hint="eastAsia"/>
            <w:lang w:eastAsia="zh-CN"/>
          </w:rPr>
          <w:t>四、环境和生态影响分析</w:t>
        </w:r>
        <w:r>
          <w:tab/>
        </w:r>
        <w:r>
          <w:fldChar w:fldCharType="begin"/>
        </w:r>
        <w:r>
          <w:instrText xml:space="preserve"> PAGEREF _Toc16867 \h </w:instrText>
        </w:r>
        <w:r>
          <w:fldChar w:fldCharType="separate"/>
        </w:r>
        <w:r>
          <w:t>23</w:t>
        </w:r>
        <w:r>
          <w:fldChar w:fldCharType="end"/>
        </w:r>
      </w:hyperlink>
    </w:p>
    <w:p>
      <w:pPr>
        <w:pStyle w:val="TOC2"/>
        <w:tabs>
          <w:tab w:val="right" w:leader="dot" w:pos="8306"/>
        </w:tabs>
      </w:pPr>
      <w:hyperlink w:anchor="_Toc20262" w:history="1">
        <w:r>
          <w:rPr>
            <w:rFonts w:ascii="仿宋" w:eastAsia="仿宋" w:hAnsi="仿宋" w:cs="仿宋" w:hint="eastAsia"/>
            <w:lang w:eastAsia="zh-CN"/>
          </w:rPr>
          <w:t>(一)、环境和生态现状</w:t>
        </w:r>
        <w:r>
          <w:tab/>
        </w:r>
        <w:r>
          <w:fldChar w:fldCharType="begin"/>
        </w:r>
        <w:r>
          <w:instrText xml:space="preserve"> PAGEREF _Toc20262 \h </w:instrText>
        </w:r>
        <w:r>
          <w:fldChar w:fldCharType="separate"/>
        </w:r>
        <w:r>
          <w:t>23</w:t>
        </w:r>
        <w:r>
          <w:fldChar w:fldCharType="end"/>
        </w:r>
      </w:hyperlink>
    </w:p>
    <w:p>
      <w:pPr>
        <w:pStyle w:val="TOC2"/>
        <w:tabs>
          <w:tab w:val="right" w:leader="dot" w:pos="8306"/>
        </w:tabs>
      </w:pPr>
      <w:hyperlink w:anchor="_Toc30362" w:history="1">
        <w:r>
          <w:rPr>
            <w:rFonts w:ascii="仿宋" w:eastAsia="仿宋" w:hAnsi="仿宋" w:cs="仿宋" w:hint="eastAsia"/>
            <w:lang w:eastAsia="zh-CN"/>
          </w:rPr>
          <w:t>(二)、生态环境影响分析</w:t>
        </w:r>
        <w:r>
          <w:tab/>
        </w:r>
        <w:r>
          <w:fldChar w:fldCharType="begin"/>
        </w:r>
        <w:r>
          <w:instrText xml:space="preserve"> PAGEREF _Toc30362 \h </w:instrText>
        </w:r>
        <w:r>
          <w:fldChar w:fldCharType="separate"/>
        </w:r>
        <w:r>
          <w:t>25</w:t>
        </w:r>
        <w:r>
          <w:fldChar w:fldCharType="end"/>
        </w:r>
      </w:hyperlink>
    </w:p>
    <w:p>
      <w:pPr>
        <w:pStyle w:val="TOC2"/>
        <w:tabs>
          <w:tab w:val="right" w:leader="dot" w:pos="8306"/>
        </w:tabs>
      </w:pPr>
      <w:hyperlink w:anchor="_Toc12023" w:history="1">
        <w:r>
          <w:rPr>
            <w:rFonts w:ascii="仿宋" w:eastAsia="仿宋" w:hAnsi="仿宋" w:cs="仿宋" w:hint="eastAsia"/>
            <w:lang w:eastAsia="zh-CN"/>
          </w:rPr>
          <w:t>(三)、生态环境保护措施</w:t>
        </w:r>
        <w:r>
          <w:tab/>
        </w:r>
        <w:r>
          <w:fldChar w:fldCharType="begin"/>
        </w:r>
        <w:r>
          <w:instrText xml:space="preserve"> PAGEREF _Toc12023 \h </w:instrText>
        </w:r>
        <w:r>
          <w:fldChar w:fldCharType="separate"/>
        </w:r>
        <w:r>
          <w:t>26</w:t>
        </w:r>
        <w:r>
          <w:fldChar w:fldCharType="end"/>
        </w:r>
      </w:hyperlink>
    </w:p>
    <w:p>
      <w:pPr>
        <w:pStyle w:val="TOC2"/>
        <w:tabs>
          <w:tab w:val="right" w:leader="dot" w:pos="8306"/>
        </w:tabs>
      </w:pPr>
      <w:hyperlink w:anchor="_Toc25696" w:history="1">
        <w:r>
          <w:rPr>
            <w:rFonts w:ascii="仿宋" w:eastAsia="仿宋" w:hAnsi="仿宋" w:cs="仿宋" w:hint="eastAsia"/>
            <w:lang w:eastAsia="zh-CN"/>
          </w:rPr>
          <w:t>(四)、地质灾害影响分析</w:t>
        </w:r>
        <w:r>
          <w:tab/>
        </w:r>
        <w:r>
          <w:fldChar w:fldCharType="begin"/>
        </w:r>
        <w:r>
          <w:instrText xml:space="preserve"> PAGEREF _Toc25696 \h </w:instrText>
        </w:r>
        <w:r>
          <w:fldChar w:fldCharType="separate"/>
        </w:r>
        <w:r>
          <w:t>28</w:t>
        </w:r>
        <w:r>
          <w:fldChar w:fldCharType="end"/>
        </w:r>
      </w:hyperlink>
    </w:p>
    <w:p>
      <w:pPr>
        <w:pStyle w:val="TOC2"/>
        <w:tabs>
          <w:tab w:val="right" w:leader="dot" w:pos="8306"/>
        </w:tabs>
      </w:pPr>
      <w:hyperlink w:anchor="_Toc10391" w:history="1">
        <w:r>
          <w:rPr>
            <w:rFonts w:ascii="仿宋" w:eastAsia="仿宋" w:hAnsi="仿宋" w:cs="仿宋" w:hint="eastAsia"/>
            <w:lang w:eastAsia="zh-CN"/>
          </w:rPr>
          <w:t>(五)、特殊环境影响</w:t>
        </w:r>
        <w:r>
          <w:tab/>
        </w:r>
        <w:r>
          <w:fldChar w:fldCharType="begin"/>
        </w:r>
        <w:r>
          <w:instrText xml:space="preserve"> PAGEREF _Toc10391 \h </w:instrText>
        </w:r>
        <w:r>
          <w:fldChar w:fldCharType="separate"/>
        </w:r>
        <w:r>
          <w:t>30</w:t>
        </w:r>
        <w:r>
          <w:fldChar w:fldCharType="end"/>
        </w:r>
      </w:hyperlink>
    </w:p>
    <w:p>
      <w:pPr>
        <w:pStyle w:val="TOC1"/>
        <w:tabs>
          <w:tab w:val="right" w:leader="dot" w:pos="8306"/>
        </w:tabs>
      </w:pPr>
      <w:hyperlink w:anchor="_Toc28363" w:history="1">
        <w:r>
          <w:rPr>
            <w:rFonts w:ascii="仿宋" w:eastAsia="仿宋" w:hAnsi="仿宋" w:cs="仿宋" w:hint="eastAsia"/>
            <w:lang w:eastAsia="zh-CN"/>
          </w:rPr>
          <w:t>五、财务管理与成本控制</w:t>
        </w:r>
        <w:r>
          <w:tab/>
        </w:r>
        <w:r>
          <w:fldChar w:fldCharType="begin"/>
        </w:r>
        <w:r>
          <w:instrText xml:space="preserve"> PAGEREF _Toc28363 \h </w:instrText>
        </w:r>
        <w:r>
          <w:fldChar w:fldCharType="separate"/>
        </w:r>
        <w:r>
          <w:t>31</w:t>
        </w:r>
        <w:r>
          <w:fldChar w:fldCharType="end"/>
        </w:r>
      </w:hyperlink>
    </w:p>
    <w:p>
      <w:pPr>
        <w:pStyle w:val="TOC2"/>
        <w:tabs>
          <w:tab w:val="right" w:leader="dot" w:pos="8306"/>
        </w:tabs>
      </w:pPr>
      <w:hyperlink w:anchor="_Toc25366" w:history="1">
        <w:r>
          <w:rPr>
            <w:rFonts w:ascii="仿宋" w:eastAsia="仿宋" w:hAnsi="仿宋" w:cs="仿宋" w:hint="eastAsia"/>
            <w:lang w:eastAsia="zh-CN"/>
          </w:rPr>
          <w:t>(一)、财务管理体系建设</w:t>
        </w:r>
        <w:r>
          <w:tab/>
        </w:r>
        <w:r>
          <w:fldChar w:fldCharType="begin"/>
        </w:r>
        <w:r>
          <w:instrText xml:space="preserve"> PAGEREF _Toc25366 \h </w:instrText>
        </w:r>
        <w:r>
          <w:fldChar w:fldCharType="separate"/>
        </w:r>
        <w:r>
          <w:t>31</w:t>
        </w:r>
        <w:r>
          <w:fldChar w:fldCharType="end"/>
        </w:r>
      </w:hyperlink>
    </w:p>
    <w:p>
      <w:pPr>
        <w:pStyle w:val="TOC2"/>
        <w:tabs>
          <w:tab w:val="right" w:leader="dot" w:pos="8306"/>
        </w:tabs>
      </w:pPr>
      <w:hyperlink w:anchor="_Toc29495" w:history="1">
        <w:r>
          <w:rPr>
            <w:rFonts w:ascii="仿宋" w:eastAsia="仿宋" w:hAnsi="仿宋" w:cs="仿宋" w:hint="eastAsia"/>
            <w:lang w:eastAsia="zh-CN"/>
          </w:rPr>
          <w:t>(二)、成本控制措施</w:t>
        </w:r>
        <w:r>
          <w:tab/>
        </w:r>
        <w:r>
          <w:fldChar w:fldCharType="begin"/>
        </w:r>
        <w:r>
          <w:instrText xml:space="preserve"> PAGEREF _Toc29495 \h </w:instrText>
        </w:r>
        <w:r>
          <w:fldChar w:fldCharType="separate"/>
        </w:r>
        <w:r>
          <w:t>32</w:t>
        </w:r>
        <w:r>
          <w:fldChar w:fldCharType="end"/>
        </w:r>
      </w:hyperlink>
    </w:p>
    <w:p>
      <w:pPr>
        <w:pStyle w:val="TOC1"/>
        <w:tabs>
          <w:tab w:val="right" w:leader="dot" w:pos="8306"/>
        </w:tabs>
      </w:pPr>
      <w:hyperlink w:anchor="_Toc30398" w:history="1">
        <w:r>
          <w:rPr>
            <w:rFonts w:ascii="仿宋" w:eastAsia="仿宋" w:hAnsi="仿宋" w:cs="仿宋" w:hint="eastAsia"/>
            <w:lang w:eastAsia="zh-CN"/>
          </w:rPr>
          <w:t>六、项目监理与质量保证</w:t>
        </w:r>
        <w:r>
          <w:tab/>
        </w:r>
        <w:r>
          <w:fldChar w:fldCharType="begin"/>
        </w:r>
        <w:r>
          <w:instrText xml:space="preserve"> PAGEREF _Toc30398 \h </w:instrText>
        </w:r>
        <w:r>
          <w:fldChar w:fldCharType="separate"/>
        </w:r>
        <w:r>
          <w:t>33</w:t>
        </w:r>
        <w:r>
          <w:fldChar w:fldCharType="end"/>
        </w:r>
      </w:hyperlink>
    </w:p>
    <w:p>
      <w:pPr>
        <w:pStyle w:val="TOC2"/>
        <w:tabs>
          <w:tab w:val="right" w:leader="dot" w:pos="8306"/>
        </w:tabs>
      </w:pPr>
      <w:hyperlink w:anchor="_Toc8090" w:history="1">
        <w:r>
          <w:rPr>
            <w:rFonts w:ascii="仿宋" w:eastAsia="仿宋" w:hAnsi="仿宋" w:cs="仿宋" w:hint="eastAsia"/>
            <w:lang w:eastAsia="zh-CN"/>
          </w:rPr>
          <w:t>(一)、监理体系构建</w:t>
        </w:r>
        <w:r>
          <w:tab/>
        </w:r>
        <w:r>
          <w:fldChar w:fldCharType="begin"/>
        </w:r>
        <w:r>
          <w:instrText xml:space="preserve"> PAGEREF _Toc8090 \h </w:instrText>
        </w:r>
        <w:r>
          <w:fldChar w:fldCharType="separate"/>
        </w:r>
        <w:r>
          <w:t>33</w:t>
        </w:r>
        <w:r>
          <w:fldChar w:fldCharType="end"/>
        </w:r>
      </w:hyperlink>
    </w:p>
    <w:p>
      <w:pPr>
        <w:pStyle w:val="TOC2"/>
        <w:tabs>
          <w:tab w:val="right" w:leader="dot" w:pos="8306"/>
        </w:tabs>
      </w:pPr>
      <w:hyperlink w:anchor="_Toc23839" w:history="1">
        <w:r>
          <w:rPr>
            <w:rFonts w:ascii="仿宋" w:eastAsia="仿宋" w:hAnsi="仿宋" w:cs="仿宋" w:hint="eastAsia"/>
            <w:lang w:eastAsia="zh-CN"/>
          </w:rPr>
          <w:t>(二)、质量保证体系实施</w:t>
        </w:r>
        <w:r>
          <w:tab/>
        </w:r>
        <w:r>
          <w:fldChar w:fldCharType="begin"/>
        </w:r>
        <w:r>
          <w:instrText xml:space="preserve"> PAGEREF _Toc23839 \h </w:instrText>
        </w:r>
        <w:r>
          <w:fldChar w:fldCharType="separate"/>
        </w:r>
        <w:r>
          <w:t>34</w:t>
        </w:r>
        <w:r>
          <w:fldChar w:fldCharType="end"/>
        </w:r>
      </w:hyperlink>
    </w:p>
    <w:p>
      <w:pPr>
        <w:pStyle w:val="TOC2"/>
        <w:tabs>
          <w:tab w:val="right" w:leader="dot" w:pos="8306"/>
        </w:tabs>
      </w:pPr>
      <w:hyperlink w:anchor="_Toc17649" w:history="1">
        <w:r>
          <w:rPr>
            <w:rFonts w:ascii="仿宋" w:eastAsia="仿宋" w:hAnsi="仿宋" w:cs="仿宋" w:hint="eastAsia"/>
            <w:lang w:eastAsia="zh-CN"/>
          </w:rPr>
          <w:t>(三)、监理与质量控制流程</w:t>
        </w:r>
        <w:r>
          <w:tab/>
        </w:r>
        <w:r>
          <w:fldChar w:fldCharType="begin"/>
        </w:r>
        <w:r>
          <w:instrText xml:space="preserve"> PAGEREF _Toc17649 \h </w:instrText>
        </w:r>
        <w:r>
          <w:fldChar w:fldCharType="separate"/>
        </w:r>
        <w:r>
          <w:t>34</w:t>
        </w:r>
        <w:r>
          <w:fldChar w:fldCharType="end"/>
        </w:r>
      </w:hyperlink>
    </w:p>
    <w:p>
      <w:pPr>
        <w:pStyle w:val="TOC1"/>
        <w:tabs>
          <w:tab w:val="right" w:leader="dot" w:pos="8306"/>
        </w:tabs>
      </w:pPr>
      <w:hyperlink w:anchor="_Toc4680" w:history="1">
        <w:r>
          <w:rPr>
            <w:rFonts w:ascii="仿宋" w:eastAsia="仿宋" w:hAnsi="仿宋" w:cs="仿宋" w:hint="eastAsia"/>
            <w:lang w:eastAsia="zh-CN"/>
          </w:rPr>
          <w:t>七、土地利用与规划方案</w:t>
        </w:r>
        <w:r>
          <w:tab/>
        </w:r>
        <w:r>
          <w:fldChar w:fldCharType="begin"/>
        </w:r>
        <w:r>
          <w:instrText xml:space="preserve"> PAGEREF _Toc4680 \h </w:instrText>
        </w:r>
        <w:r>
          <w:fldChar w:fldCharType="separate"/>
        </w:r>
        <w:r>
          <w:t>35</w:t>
        </w:r>
        <w:r>
          <w:fldChar w:fldCharType="end"/>
        </w:r>
      </w:hyperlink>
    </w:p>
    <w:p>
      <w:pPr>
        <w:pStyle w:val="TOC2"/>
        <w:tabs>
          <w:tab w:val="right" w:leader="dot" w:pos="8306"/>
        </w:tabs>
      </w:pPr>
      <w:hyperlink w:anchor="_Toc10763" w:history="1">
        <w:r>
          <w:rPr>
            <w:rFonts w:ascii="仿宋" w:eastAsia="仿宋" w:hAnsi="仿宋" w:cs="仿宋" w:hint="eastAsia"/>
            <w:lang w:eastAsia="zh-CN"/>
          </w:rPr>
          <w:t>(一)、项目用地情况分析</w:t>
        </w:r>
        <w:r>
          <w:tab/>
        </w:r>
        <w:r>
          <w:fldChar w:fldCharType="begin"/>
        </w:r>
        <w:r>
          <w:instrText xml:space="preserve"> PAGEREF _Toc10763 \h </w:instrText>
        </w:r>
        <w:r>
          <w:fldChar w:fldCharType="separate"/>
        </w:r>
        <w:r>
          <w:t>35</w:t>
        </w:r>
        <w:r>
          <w:fldChar w:fldCharType="end"/>
        </w:r>
      </w:hyperlink>
    </w:p>
    <w:p>
      <w:pPr>
        <w:pStyle w:val="TOC2"/>
        <w:tabs>
          <w:tab w:val="right" w:leader="dot" w:pos="8306"/>
        </w:tabs>
      </w:pPr>
      <w:hyperlink w:anchor="_Toc30943" w:history="1">
        <w:r>
          <w:rPr>
            <w:rFonts w:ascii="仿宋" w:eastAsia="仿宋" w:hAnsi="仿宋" w:cs="仿宋" w:hint="eastAsia"/>
            <w:lang w:eastAsia="zh-CN"/>
          </w:rPr>
          <w:t>(二)、土地利用规划方案</w:t>
        </w:r>
        <w:r>
          <w:tab/>
        </w:r>
        <w:r>
          <w:fldChar w:fldCharType="begin"/>
        </w:r>
        <w:r>
          <w:instrText xml:space="preserve"> PAGEREF _Toc30943 \h </w:instrText>
        </w:r>
        <w:r>
          <w:fldChar w:fldCharType="separate"/>
        </w:r>
        <w:r>
          <w:t>36</w:t>
        </w:r>
        <w:r>
          <w:fldChar w:fldCharType="end"/>
        </w:r>
      </w:hyperlink>
    </w:p>
    <w:p>
      <w:pPr>
        <w:pStyle w:val="TOC1"/>
        <w:tabs>
          <w:tab w:val="right" w:leader="dot" w:pos="8306"/>
        </w:tabs>
      </w:pPr>
      <w:hyperlink w:anchor="_Toc18878" w:history="1">
        <w:r>
          <w:rPr>
            <w:rFonts w:ascii="仿宋" w:eastAsia="仿宋" w:hAnsi="仿宋" w:cs="仿宋" w:hint="eastAsia"/>
            <w:lang w:eastAsia="zh-CN"/>
          </w:rPr>
          <w:t>八、安全与应急管理</w:t>
        </w:r>
        <w:r>
          <w:tab/>
        </w:r>
        <w:r>
          <w:fldChar w:fldCharType="begin"/>
        </w:r>
        <w:r>
          <w:instrText xml:space="preserve"> PAGEREF _Toc18878 \h </w:instrText>
        </w:r>
        <w:r>
          <w:fldChar w:fldCharType="separate"/>
        </w:r>
        <w:r>
          <w:t>37</w:t>
        </w:r>
        <w:r>
          <w:fldChar w:fldCharType="end"/>
        </w:r>
      </w:hyperlink>
    </w:p>
    <w:p>
      <w:pPr>
        <w:pStyle w:val="TOC2"/>
        <w:tabs>
          <w:tab w:val="right" w:leader="dot" w:pos="8306"/>
        </w:tabs>
      </w:pPr>
      <w:hyperlink w:anchor="_Toc24575" w:history="1">
        <w:r>
          <w:rPr>
            <w:rFonts w:ascii="仿宋" w:eastAsia="仿宋" w:hAnsi="仿宋" w:cs="仿宋" w:hint="eastAsia"/>
            <w:lang w:eastAsia="zh-CN"/>
          </w:rPr>
          <w:t>(一)、安全生产管理</w:t>
        </w:r>
        <w:r>
          <w:tab/>
        </w:r>
        <w:r>
          <w:fldChar w:fldCharType="begin"/>
        </w:r>
        <w:r>
          <w:instrText xml:space="preserve"> PAGEREF _Toc24575 \h </w:instrText>
        </w:r>
        <w:r>
          <w:fldChar w:fldCharType="separate"/>
        </w:r>
        <w:r>
          <w:t>37</w:t>
        </w:r>
        <w:r>
          <w:fldChar w:fldCharType="end"/>
        </w:r>
      </w:hyperlink>
    </w:p>
    <w:p>
      <w:pPr>
        <w:pStyle w:val="TOC2"/>
        <w:tabs>
          <w:tab w:val="right" w:leader="dot" w:pos="8306"/>
        </w:tabs>
      </w:pPr>
      <w:hyperlink w:anchor="_Toc32722" w:history="1">
        <w:r>
          <w:rPr>
            <w:rFonts w:ascii="仿宋" w:eastAsia="仿宋" w:hAnsi="仿宋" w:cs="仿宋" w:hint="eastAsia"/>
            <w:lang w:eastAsia="zh-CN"/>
          </w:rPr>
          <w:t>(二)、应急预案与响应</w:t>
        </w:r>
        <w:r>
          <w:tab/>
        </w:r>
        <w:r>
          <w:fldChar w:fldCharType="begin"/>
        </w:r>
        <w:r>
          <w:instrText xml:space="preserve"> PAGEREF _Toc32722 \h </w:instrText>
        </w:r>
        <w:r>
          <w:fldChar w:fldCharType="separate"/>
        </w:r>
        <w:r>
          <w:t>39</w:t>
        </w:r>
        <w:r>
          <w:fldChar w:fldCharType="end"/>
        </w:r>
      </w:hyperlink>
    </w:p>
    <w:p>
      <w:pPr>
        <w:pStyle w:val="TOC1"/>
        <w:tabs>
          <w:tab w:val="right" w:leader="dot" w:pos="8306"/>
        </w:tabs>
      </w:pPr>
      <w:hyperlink w:anchor="_Toc16644" w:history="1">
        <w:r>
          <w:rPr>
            <w:rFonts w:ascii="仿宋" w:eastAsia="仿宋" w:hAnsi="仿宋" w:cs="仿宋" w:hint="eastAsia"/>
            <w:lang w:eastAsia="zh-CN"/>
          </w:rPr>
          <w:t>九、环境保护与治理方案</w:t>
        </w:r>
        <w:r>
          <w:tab/>
        </w:r>
        <w:r>
          <w:fldChar w:fldCharType="begin"/>
        </w:r>
        <w:r>
          <w:instrText xml:space="preserve"> PAGEREF _Toc16644 \h </w:instrText>
        </w:r>
        <w:r>
          <w:fldChar w:fldCharType="separate"/>
        </w:r>
        <w:r>
          <w:t>40</w:t>
        </w:r>
        <w:r>
          <w:fldChar w:fldCharType="end"/>
        </w:r>
      </w:hyperlink>
    </w:p>
    <w:p>
      <w:pPr>
        <w:pStyle w:val="TOC2"/>
        <w:tabs>
          <w:tab w:val="right" w:leader="dot" w:pos="8306"/>
        </w:tabs>
      </w:pPr>
      <w:hyperlink w:anchor="_Toc543" w:history="1">
        <w:r>
          <w:rPr>
            <w:rFonts w:ascii="仿宋" w:eastAsia="仿宋" w:hAnsi="仿宋" w:cs="仿宋" w:hint="eastAsia"/>
            <w:lang w:eastAsia="zh-CN"/>
          </w:rPr>
          <w:t>(一)、项目环境影响评估</w:t>
        </w:r>
        <w:r>
          <w:tab/>
        </w:r>
        <w:r>
          <w:fldChar w:fldCharType="begin"/>
        </w:r>
        <w:r>
          <w:instrText xml:space="preserve"> PAGEREF _Toc543 \h </w:instrText>
        </w:r>
        <w:r>
          <w:fldChar w:fldCharType="separate"/>
        </w:r>
        <w:r>
          <w:t>40</w:t>
        </w:r>
        <w:r>
          <w:fldChar w:fldCharType="end"/>
        </w:r>
      </w:hyperlink>
    </w:p>
    <w:p>
      <w:pPr>
        <w:pStyle w:val="TOC2"/>
        <w:tabs>
          <w:tab w:val="right" w:leader="dot" w:pos="8306"/>
        </w:tabs>
      </w:pPr>
      <w:hyperlink w:anchor="_Toc15529" w:history="1">
        <w:r>
          <w:rPr>
            <w:rFonts w:ascii="仿宋" w:eastAsia="仿宋" w:hAnsi="仿宋" w:cs="仿宋" w:hint="eastAsia"/>
            <w:lang w:eastAsia="zh-CN"/>
          </w:rPr>
          <w:t>(二)、环境保护措施与治理方案</w:t>
        </w:r>
        <w:r>
          <w:tab/>
        </w:r>
        <w:r>
          <w:fldChar w:fldCharType="begin"/>
        </w:r>
        <w:r>
          <w:instrText xml:space="preserve"> PAGEREF _Toc15529 \h </w:instrText>
        </w:r>
        <w:r>
          <w:fldChar w:fldCharType="separate"/>
        </w:r>
        <w:r>
          <w:t>41</w:t>
        </w:r>
        <w:r>
          <w:fldChar w:fldCharType="end"/>
        </w:r>
      </w:hyperlink>
    </w:p>
    <w:p>
      <w:pPr>
        <w:pStyle w:val="TOC1"/>
        <w:tabs>
          <w:tab w:val="right" w:leader="dot" w:pos="8306"/>
        </w:tabs>
      </w:pPr>
      <w:hyperlink w:anchor="_Toc12205" w:history="1">
        <w:r>
          <w:rPr>
            <w:rFonts w:ascii="仿宋" w:eastAsia="仿宋" w:hAnsi="仿宋" w:cs="仿宋" w:hint="eastAsia"/>
            <w:lang w:eastAsia="zh-CN"/>
          </w:rPr>
          <w:t>十、项目变更管理</w:t>
        </w:r>
        <w:r>
          <w:tab/>
        </w:r>
        <w:r>
          <w:fldChar w:fldCharType="begin"/>
        </w:r>
        <w:r>
          <w:instrText xml:space="preserve"> PAGEREF _Toc12205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7" w:history="1">
        <w:r>
          <w:rPr>
            <w:rFonts w:ascii="仿宋" w:eastAsia="仿宋" w:hAnsi="仿宋" w:cs="仿宋" w:hint="eastAsia"/>
            <w:lang w:eastAsia="zh-CN"/>
          </w:rPr>
          <w:t>(一)、变更控制流程</w:t>
        </w:r>
        <w:r>
          <w:tab/>
        </w:r>
        <w:r>
          <w:fldChar w:fldCharType="begin"/>
        </w:r>
        <w:r>
          <w:instrText xml:space="preserve"> PAGEREF _Toc23077 \h </w:instrText>
        </w:r>
        <w:r>
          <w:fldChar w:fldCharType="separate"/>
        </w:r>
        <w:r>
          <w:t>41</w:t>
        </w:r>
        <w:r>
          <w:fldChar w:fldCharType="end"/>
        </w:r>
      </w:hyperlink>
    </w:p>
    <w:p>
      <w:pPr>
        <w:pStyle w:val="TOC2"/>
        <w:tabs>
          <w:tab w:val="right" w:leader="dot" w:pos="8306"/>
        </w:tabs>
      </w:pPr>
      <w:hyperlink w:anchor="_Toc19938" w:history="1">
        <w:r>
          <w:rPr>
            <w:rFonts w:ascii="仿宋" w:eastAsia="仿宋" w:hAnsi="仿宋" w:cs="仿宋" w:hint="eastAsia"/>
            <w:lang w:eastAsia="zh-CN"/>
          </w:rPr>
          <w:t>(二)、影响评估与处理</w:t>
        </w:r>
        <w:r>
          <w:tab/>
        </w:r>
        <w:r>
          <w:fldChar w:fldCharType="begin"/>
        </w:r>
        <w:r>
          <w:instrText xml:space="preserve"> PAGEREF _Toc19938 \h </w:instrText>
        </w:r>
        <w:r>
          <w:fldChar w:fldCharType="separate"/>
        </w:r>
        <w:r>
          <w:t>42</w:t>
        </w:r>
        <w:r>
          <w:fldChar w:fldCharType="end"/>
        </w:r>
      </w:hyperlink>
    </w:p>
    <w:p>
      <w:pPr>
        <w:pStyle w:val="TOC2"/>
        <w:tabs>
          <w:tab w:val="right" w:leader="dot" w:pos="8306"/>
        </w:tabs>
      </w:pPr>
      <w:hyperlink w:anchor="_Toc24621" w:history="1">
        <w:r>
          <w:rPr>
            <w:rFonts w:ascii="仿宋" w:eastAsia="仿宋" w:hAnsi="仿宋" w:cs="仿宋" w:hint="eastAsia"/>
            <w:lang w:eastAsia="zh-CN"/>
          </w:rPr>
          <w:t>(三)、变更记录与追踪</w:t>
        </w:r>
        <w:r>
          <w:tab/>
        </w:r>
        <w:r>
          <w:fldChar w:fldCharType="begin"/>
        </w:r>
        <w:r>
          <w:instrText xml:space="preserve"> PAGEREF _Toc24621 \h </w:instrText>
        </w:r>
        <w:r>
          <w:fldChar w:fldCharType="separate"/>
        </w:r>
        <w:r>
          <w:t>44</w:t>
        </w:r>
        <w:r>
          <w:fldChar w:fldCharType="end"/>
        </w:r>
      </w:hyperlink>
    </w:p>
    <w:p>
      <w:pPr>
        <w:pStyle w:val="TOC2"/>
        <w:tabs>
          <w:tab w:val="right" w:leader="dot" w:pos="8306"/>
        </w:tabs>
      </w:pPr>
      <w:hyperlink w:anchor="_Toc19447" w:history="1">
        <w:r>
          <w:rPr>
            <w:rFonts w:ascii="仿宋" w:eastAsia="仿宋" w:hAnsi="仿宋" w:cs="仿宋" w:hint="eastAsia"/>
            <w:lang w:eastAsia="zh-CN"/>
          </w:rPr>
          <w:t>(四)、变更管理策略</w:t>
        </w:r>
        <w:r>
          <w:tab/>
        </w:r>
        <w:r>
          <w:fldChar w:fldCharType="begin"/>
        </w:r>
        <w:r>
          <w:instrText xml:space="preserve"> PAGEREF _Toc19447 \h </w:instrText>
        </w:r>
        <w:r>
          <w:fldChar w:fldCharType="separate"/>
        </w:r>
        <w:r>
          <w:t>45</w:t>
        </w:r>
        <w:r>
          <w:fldChar w:fldCharType="end"/>
        </w:r>
      </w:hyperlink>
    </w:p>
    <w:p>
      <w:pPr>
        <w:pStyle w:val="TOC1"/>
        <w:tabs>
          <w:tab w:val="right" w:leader="dot" w:pos="8306"/>
        </w:tabs>
      </w:pPr>
      <w:hyperlink w:anchor="_Toc7939" w:history="1">
        <w:r>
          <w:rPr>
            <w:rFonts w:ascii="仿宋" w:eastAsia="仿宋" w:hAnsi="仿宋" w:cs="仿宋" w:hint="eastAsia"/>
            <w:lang w:eastAsia="zh-CN"/>
          </w:rPr>
          <w:t>十一、技术创新与产业升级</w:t>
        </w:r>
        <w:r>
          <w:tab/>
        </w:r>
        <w:r>
          <w:fldChar w:fldCharType="begin"/>
        </w:r>
        <w:r>
          <w:instrText xml:space="preserve"> PAGEREF _Toc7939 \h </w:instrText>
        </w:r>
        <w:r>
          <w:fldChar w:fldCharType="separate"/>
        </w:r>
        <w:r>
          <w:t>47</w:t>
        </w:r>
        <w:r>
          <w:fldChar w:fldCharType="end"/>
        </w:r>
      </w:hyperlink>
    </w:p>
    <w:p>
      <w:pPr>
        <w:pStyle w:val="TOC2"/>
        <w:tabs>
          <w:tab w:val="right" w:leader="dot" w:pos="8306"/>
        </w:tabs>
      </w:pPr>
      <w:hyperlink w:anchor="_Toc10067" w:history="1">
        <w:r>
          <w:rPr>
            <w:rFonts w:ascii="仿宋" w:eastAsia="仿宋" w:hAnsi="仿宋" w:cs="仿宋" w:hint="eastAsia"/>
            <w:lang w:eastAsia="zh-CN"/>
          </w:rPr>
          <w:t>(一)、技术创新方向与目标</w:t>
        </w:r>
        <w:r>
          <w:tab/>
        </w:r>
        <w:r>
          <w:fldChar w:fldCharType="begin"/>
        </w:r>
        <w:r>
          <w:instrText xml:space="preserve"> PAGEREF _Toc10067 \h </w:instrText>
        </w:r>
        <w:r>
          <w:fldChar w:fldCharType="separate"/>
        </w:r>
        <w:r>
          <w:t>47</w:t>
        </w:r>
        <w:r>
          <w:fldChar w:fldCharType="end"/>
        </w:r>
      </w:hyperlink>
    </w:p>
    <w:p>
      <w:pPr>
        <w:pStyle w:val="TOC2"/>
        <w:tabs>
          <w:tab w:val="right" w:leader="dot" w:pos="8306"/>
        </w:tabs>
      </w:pPr>
      <w:hyperlink w:anchor="_Toc31736" w:history="1">
        <w:r>
          <w:rPr>
            <w:rFonts w:ascii="仿宋" w:eastAsia="仿宋" w:hAnsi="仿宋" w:cs="仿宋" w:hint="eastAsia"/>
            <w:lang w:eastAsia="zh-CN"/>
          </w:rPr>
          <w:t>(二)、产业升级路径与措施</w:t>
        </w:r>
        <w:r>
          <w:tab/>
        </w:r>
        <w:r>
          <w:fldChar w:fldCharType="begin"/>
        </w:r>
        <w:r>
          <w:instrText xml:space="preserve"> PAGEREF _Toc31736 \h </w:instrText>
        </w:r>
        <w:r>
          <w:fldChar w:fldCharType="separate"/>
        </w:r>
        <w:r>
          <w:t>48</w:t>
        </w:r>
        <w:r>
          <w:fldChar w:fldCharType="end"/>
        </w:r>
      </w:hyperlink>
    </w:p>
    <w:p>
      <w:pPr>
        <w:pStyle w:val="TOC1"/>
        <w:tabs>
          <w:tab w:val="right" w:leader="dot" w:pos="8306"/>
        </w:tabs>
      </w:pPr>
      <w:hyperlink w:anchor="_Toc8059" w:history="1">
        <w:r>
          <w:rPr>
            <w:rFonts w:ascii="仿宋" w:eastAsia="仿宋" w:hAnsi="仿宋" w:cs="仿宋" w:hint="eastAsia"/>
            <w:lang w:eastAsia="zh-CN"/>
          </w:rPr>
          <w:t>十二、项目质量与标准</w:t>
        </w:r>
        <w:r>
          <w:tab/>
        </w:r>
        <w:r>
          <w:fldChar w:fldCharType="begin"/>
        </w:r>
        <w:r>
          <w:instrText xml:space="preserve"> PAGEREF _Toc8059 \h </w:instrText>
        </w:r>
        <w:r>
          <w:fldChar w:fldCharType="separate"/>
        </w:r>
        <w:r>
          <w:t>50</w:t>
        </w:r>
        <w:r>
          <w:fldChar w:fldCharType="end"/>
        </w:r>
      </w:hyperlink>
    </w:p>
    <w:p>
      <w:pPr>
        <w:pStyle w:val="TOC2"/>
        <w:tabs>
          <w:tab w:val="right" w:leader="dot" w:pos="8306"/>
        </w:tabs>
      </w:pPr>
      <w:hyperlink w:anchor="_Toc21007" w:history="1">
        <w:r>
          <w:rPr>
            <w:rFonts w:ascii="仿宋" w:eastAsia="仿宋" w:hAnsi="仿宋" w:cs="仿宋" w:hint="eastAsia"/>
            <w:lang w:eastAsia="zh-CN"/>
          </w:rPr>
          <w:t>(一)、质量保障体系</w:t>
        </w:r>
        <w:r>
          <w:tab/>
        </w:r>
        <w:r>
          <w:fldChar w:fldCharType="begin"/>
        </w:r>
        <w:r>
          <w:instrText xml:space="preserve"> PAGEREF _Toc21007 \h </w:instrText>
        </w:r>
        <w:r>
          <w:fldChar w:fldCharType="separate"/>
        </w:r>
        <w:r>
          <w:t>50</w:t>
        </w:r>
        <w:r>
          <w:fldChar w:fldCharType="end"/>
        </w:r>
      </w:hyperlink>
    </w:p>
    <w:p>
      <w:pPr>
        <w:pStyle w:val="TOC2"/>
        <w:tabs>
          <w:tab w:val="right" w:leader="dot" w:pos="8306"/>
        </w:tabs>
      </w:pPr>
      <w:hyperlink w:anchor="_Toc7857" w:history="1">
        <w:r>
          <w:rPr>
            <w:rFonts w:ascii="仿宋" w:eastAsia="仿宋" w:hAnsi="仿宋" w:cs="仿宋" w:hint="eastAsia"/>
            <w:lang w:eastAsia="zh-CN"/>
          </w:rPr>
          <w:t>(二)、标准化作业流程</w:t>
        </w:r>
        <w:r>
          <w:tab/>
        </w:r>
        <w:r>
          <w:fldChar w:fldCharType="begin"/>
        </w:r>
        <w:r>
          <w:instrText xml:space="preserve"> PAGEREF _Toc7857 \h </w:instrText>
        </w:r>
        <w:r>
          <w:fldChar w:fldCharType="separate"/>
        </w:r>
        <w:r>
          <w:t>51</w:t>
        </w:r>
        <w:r>
          <w:fldChar w:fldCharType="end"/>
        </w:r>
      </w:hyperlink>
    </w:p>
    <w:p>
      <w:pPr>
        <w:pStyle w:val="TOC2"/>
        <w:tabs>
          <w:tab w:val="right" w:leader="dot" w:pos="8306"/>
        </w:tabs>
      </w:pPr>
      <w:hyperlink w:anchor="_Toc6303" w:history="1">
        <w:r>
          <w:rPr>
            <w:rFonts w:ascii="仿宋" w:eastAsia="仿宋" w:hAnsi="仿宋" w:cs="仿宋" w:hint="eastAsia"/>
            <w:lang w:eastAsia="zh-CN"/>
          </w:rPr>
          <w:t>(三)、质量监控与评估</w:t>
        </w:r>
        <w:r>
          <w:tab/>
        </w:r>
        <w:r>
          <w:fldChar w:fldCharType="begin"/>
        </w:r>
        <w:r>
          <w:instrText xml:space="preserve"> PAGEREF _Toc6303 \h </w:instrText>
        </w:r>
        <w:r>
          <w:fldChar w:fldCharType="separate"/>
        </w:r>
        <w:r>
          <w:t>53</w:t>
        </w:r>
        <w:r>
          <w:fldChar w:fldCharType="end"/>
        </w:r>
      </w:hyperlink>
    </w:p>
    <w:p>
      <w:pPr>
        <w:pStyle w:val="TOC2"/>
        <w:tabs>
          <w:tab w:val="right" w:leader="dot" w:pos="8306"/>
        </w:tabs>
      </w:pPr>
      <w:hyperlink w:anchor="_Toc9350" w:history="1">
        <w:r>
          <w:rPr>
            <w:rFonts w:ascii="仿宋" w:eastAsia="仿宋" w:hAnsi="仿宋" w:cs="仿宋" w:hint="eastAsia"/>
            <w:lang w:eastAsia="zh-CN"/>
          </w:rPr>
          <w:t>(四)、质量改进计划</w:t>
        </w:r>
        <w:r>
          <w:tab/>
        </w:r>
        <w:r>
          <w:fldChar w:fldCharType="begin"/>
        </w:r>
        <w:r>
          <w:instrText xml:space="preserve"> PAGEREF _Toc9350 \h </w:instrText>
        </w:r>
        <w:r>
          <w:fldChar w:fldCharType="separate"/>
        </w:r>
        <w:r>
          <w:t>54</w:t>
        </w:r>
        <w:r>
          <w:fldChar w:fldCharType="end"/>
        </w:r>
      </w:hyperlink>
    </w:p>
    <w:p>
      <w:pPr>
        <w:pStyle w:val="TOC1"/>
        <w:tabs>
          <w:tab w:val="right" w:leader="dot" w:pos="8306"/>
        </w:tabs>
      </w:pPr>
      <w:hyperlink w:anchor="_Toc2092" w:history="1">
        <w:r>
          <w:rPr>
            <w:rFonts w:ascii="仿宋" w:eastAsia="仿宋" w:hAnsi="仿宋" w:cs="仿宋" w:hint="eastAsia"/>
            <w:lang w:eastAsia="zh-CN"/>
          </w:rPr>
          <w:t>十三、产业协同与集群发展</w:t>
        </w:r>
        <w:r>
          <w:tab/>
        </w:r>
        <w:r>
          <w:fldChar w:fldCharType="begin"/>
        </w:r>
        <w:r>
          <w:instrText xml:space="preserve"> PAGEREF _Toc2092 \h </w:instrText>
        </w:r>
        <w:r>
          <w:fldChar w:fldCharType="separate"/>
        </w:r>
        <w:r>
          <w:t>55</w:t>
        </w:r>
        <w:r>
          <w:fldChar w:fldCharType="end"/>
        </w:r>
      </w:hyperlink>
    </w:p>
    <w:p>
      <w:pPr>
        <w:pStyle w:val="TOC2"/>
        <w:tabs>
          <w:tab w:val="right" w:leader="dot" w:pos="8306"/>
        </w:tabs>
      </w:pPr>
      <w:hyperlink w:anchor="_Toc10719" w:history="1">
        <w:r>
          <w:rPr>
            <w:rFonts w:ascii="仿宋" w:eastAsia="仿宋" w:hAnsi="仿宋" w:cs="仿宋" w:hint="eastAsia"/>
            <w:lang w:eastAsia="zh-CN"/>
          </w:rPr>
          <w:t>(一)、产业协同机制建设</w:t>
        </w:r>
        <w:r>
          <w:tab/>
        </w:r>
        <w:r>
          <w:fldChar w:fldCharType="begin"/>
        </w:r>
        <w:r>
          <w:instrText xml:space="preserve"> PAGEREF _Toc10719 \h </w:instrText>
        </w:r>
        <w:r>
          <w:fldChar w:fldCharType="separate"/>
        </w:r>
        <w:r>
          <w:t>55</w:t>
        </w:r>
        <w:r>
          <w:fldChar w:fldCharType="end"/>
        </w:r>
      </w:hyperlink>
    </w:p>
    <w:p>
      <w:pPr>
        <w:pStyle w:val="TOC2"/>
        <w:tabs>
          <w:tab w:val="right" w:leader="dot" w:pos="8306"/>
        </w:tabs>
      </w:pPr>
      <w:hyperlink w:anchor="_Toc30406" w:history="1">
        <w:r>
          <w:rPr>
            <w:rFonts w:ascii="仿宋" w:eastAsia="仿宋" w:hAnsi="仿宋" w:cs="仿宋" w:hint="eastAsia"/>
            <w:lang w:eastAsia="zh-CN"/>
          </w:rPr>
          <w:t>(二)、产业集群培育与发展</w:t>
        </w:r>
        <w:r>
          <w:tab/>
        </w:r>
        <w:r>
          <w:fldChar w:fldCharType="begin"/>
        </w:r>
        <w:r>
          <w:instrText xml:space="preserve"> PAGEREF _Toc30406 \h </w:instrText>
        </w:r>
        <w:r>
          <w:fldChar w:fldCharType="separate"/>
        </w:r>
        <w:r>
          <w:t>56</w:t>
        </w:r>
        <w:r>
          <w:fldChar w:fldCharType="end"/>
        </w:r>
      </w:hyperlink>
    </w:p>
    <w:p>
      <w:pPr>
        <w:pStyle w:val="TOC1"/>
        <w:tabs>
          <w:tab w:val="right" w:leader="dot" w:pos="8306"/>
        </w:tabs>
      </w:pPr>
      <w:hyperlink w:anchor="_Toc29248" w:history="1">
        <w:r>
          <w:rPr>
            <w:rFonts w:ascii="仿宋" w:eastAsia="仿宋" w:hAnsi="仿宋" w:cs="仿宋" w:hint="eastAsia"/>
            <w:lang w:eastAsia="zh-CN"/>
          </w:rPr>
          <w:t>十四、知识产权管理与保护</w:t>
        </w:r>
        <w:r>
          <w:tab/>
        </w:r>
        <w:r>
          <w:fldChar w:fldCharType="begin"/>
        </w:r>
        <w:r>
          <w:instrText xml:space="preserve"> PAGEREF _Toc29248 \h </w:instrText>
        </w:r>
        <w:r>
          <w:fldChar w:fldCharType="separate"/>
        </w:r>
        <w:r>
          <w:t>57</w:t>
        </w:r>
        <w:r>
          <w:fldChar w:fldCharType="end"/>
        </w:r>
      </w:hyperlink>
    </w:p>
    <w:p>
      <w:pPr>
        <w:pStyle w:val="TOC2"/>
        <w:tabs>
          <w:tab w:val="right" w:leader="dot" w:pos="8306"/>
        </w:tabs>
      </w:pPr>
      <w:hyperlink w:anchor="_Toc12469" w:history="1">
        <w:r>
          <w:rPr>
            <w:rFonts w:ascii="仿宋" w:eastAsia="仿宋" w:hAnsi="仿宋" w:cs="仿宋" w:hint="eastAsia"/>
            <w:lang w:eastAsia="zh-CN"/>
          </w:rPr>
          <w:t>(一)、知识产权管理体系建设</w:t>
        </w:r>
        <w:r>
          <w:tab/>
        </w:r>
        <w:r>
          <w:fldChar w:fldCharType="begin"/>
        </w:r>
        <w:r>
          <w:instrText xml:space="preserve"> PAGEREF _Toc12469 \h </w:instrText>
        </w:r>
        <w:r>
          <w:fldChar w:fldCharType="separate"/>
        </w:r>
        <w:r>
          <w:t>57</w:t>
        </w:r>
        <w:r>
          <w:fldChar w:fldCharType="end"/>
        </w:r>
      </w:hyperlink>
    </w:p>
    <w:p>
      <w:pPr>
        <w:pStyle w:val="TOC2"/>
        <w:tabs>
          <w:tab w:val="right" w:leader="dot" w:pos="8306"/>
        </w:tabs>
      </w:pPr>
      <w:hyperlink w:anchor="_Toc7260" w:history="1">
        <w:r>
          <w:rPr>
            <w:rFonts w:ascii="仿宋" w:eastAsia="仿宋" w:hAnsi="仿宋" w:cs="仿宋" w:hint="eastAsia"/>
            <w:lang w:eastAsia="zh-CN"/>
          </w:rPr>
          <w:t>(二)、知识产权保护措施</w:t>
        </w:r>
        <w:r>
          <w:tab/>
        </w:r>
        <w:r>
          <w:fldChar w:fldCharType="begin"/>
        </w:r>
        <w:r>
          <w:instrText xml:space="preserve"> PAGEREF _Toc7260 \h </w:instrText>
        </w:r>
        <w:r>
          <w:fldChar w:fldCharType="separate"/>
        </w:r>
        <w:r>
          <w:t>58</w:t>
        </w:r>
        <w:r>
          <w:fldChar w:fldCharType="end"/>
        </w:r>
      </w:hyperlink>
    </w:p>
    <w:p>
      <w:pPr>
        <w:pStyle w:val="TOC1"/>
        <w:tabs>
          <w:tab w:val="right" w:leader="dot" w:pos="8306"/>
        </w:tabs>
      </w:pPr>
      <w:hyperlink w:anchor="_Toc30528" w:history="1">
        <w:r>
          <w:rPr>
            <w:rFonts w:ascii="仿宋" w:eastAsia="仿宋" w:hAnsi="仿宋" w:cs="仿宋" w:hint="eastAsia"/>
            <w:lang w:eastAsia="zh-CN"/>
          </w:rPr>
          <w:t>十五、成果转化与推广应用</w:t>
        </w:r>
        <w:r>
          <w:tab/>
        </w:r>
        <w:r>
          <w:fldChar w:fldCharType="begin"/>
        </w:r>
        <w:r>
          <w:instrText xml:space="preserve"> PAGEREF _Toc30528 \h </w:instrText>
        </w:r>
        <w:r>
          <w:fldChar w:fldCharType="separate"/>
        </w:r>
        <w:r>
          <w:t>59</w:t>
        </w:r>
        <w:r>
          <w:fldChar w:fldCharType="end"/>
        </w:r>
      </w:hyperlink>
    </w:p>
    <w:p>
      <w:pPr>
        <w:pStyle w:val="TOC2"/>
        <w:tabs>
          <w:tab w:val="right" w:leader="dot" w:pos="8306"/>
        </w:tabs>
      </w:pPr>
      <w:hyperlink w:anchor="_Toc5179" w:history="1">
        <w:r>
          <w:rPr>
            <w:rFonts w:ascii="仿宋" w:eastAsia="仿宋" w:hAnsi="仿宋" w:cs="仿宋" w:hint="eastAsia"/>
            <w:lang w:eastAsia="zh-CN"/>
          </w:rPr>
          <w:t>(一)、成果转化策略制定</w:t>
        </w:r>
        <w:r>
          <w:tab/>
        </w:r>
        <w:r>
          <w:fldChar w:fldCharType="begin"/>
        </w:r>
        <w:r>
          <w:instrText xml:space="preserve"> PAGEREF _Toc5179 \h </w:instrText>
        </w:r>
        <w:r>
          <w:fldChar w:fldCharType="separate"/>
        </w:r>
        <w:r>
          <w:t>59</w:t>
        </w:r>
        <w:r>
          <w:fldChar w:fldCharType="end"/>
        </w:r>
      </w:hyperlink>
    </w:p>
    <w:p>
      <w:pPr>
        <w:pStyle w:val="TOC2"/>
        <w:tabs>
          <w:tab w:val="right" w:leader="dot" w:pos="8306"/>
        </w:tabs>
      </w:pPr>
      <w:hyperlink w:anchor="_Toc24258" w:history="1">
        <w:r>
          <w:rPr>
            <w:rFonts w:ascii="仿宋" w:eastAsia="仿宋" w:hAnsi="仿宋" w:cs="仿宋" w:hint="eastAsia"/>
            <w:lang w:eastAsia="zh-CN"/>
          </w:rPr>
          <w:t>(二)、成果推广应用方案</w:t>
        </w:r>
        <w:r>
          <w:tab/>
        </w:r>
        <w:r>
          <w:fldChar w:fldCharType="begin"/>
        </w:r>
        <w:r>
          <w:instrText xml:space="preserve"> PAGEREF _Toc24258 \h </w:instrText>
        </w:r>
        <w:r>
          <w:fldChar w:fldCharType="separate"/>
        </w:r>
        <w:r>
          <w:t>61</w:t>
        </w:r>
        <w:r>
          <w:fldChar w:fldCharType="end"/>
        </w:r>
      </w:hyperlink>
    </w:p>
    <w:p>
      <w:pPr>
        <w:pStyle w:val="TOC1"/>
        <w:tabs>
          <w:tab w:val="right" w:leader="dot" w:pos="8306"/>
        </w:tabs>
      </w:pPr>
      <w:hyperlink w:anchor="_Toc23413" w:history="1">
        <w:r>
          <w:rPr>
            <w:rFonts w:ascii="仿宋" w:eastAsia="仿宋" w:hAnsi="仿宋" w:cs="仿宋" w:hint="eastAsia"/>
            <w:lang w:eastAsia="zh-CN"/>
          </w:rPr>
          <w:t>十六、人力资源管理与开发</w:t>
        </w:r>
        <w:r>
          <w:tab/>
        </w:r>
        <w:r>
          <w:fldChar w:fldCharType="begin"/>
        </w:r>
        <w:r>
          <w:instrText xml:space="preserve"> PAGEREF _Toc23413 \h </w:instrText>
        </w:r>
        <w:r>
          <w:fldChar w:fldCharType="separate"/>
        </w:r>
        <w:r>
          <w:t>62</w:t>
        </w:r>
        <w:r>
          <w:fldChar w:fldCharType="end"/>
        </w:r>
      </w:hyperlink>
    </w:p>
    <w:p>
      <w:pPr>
        <w:pStyle w:val="TOC2"/>
        <w:tabs>
          <w:tab w:val="right" w:leader="dot" w:pos="8306"/>
        </w:tabs>
      </w:pPr>
      <w:hyperlink w:anchor="_Toc20088" w:history="1">
        <w:r>
          <w:rPr>
            <w:rFonts w:ascii="仿宋" w:eastAsia="仿宋" w:hAnsi="仿宋" w:cs="仿宋" w:hint="eastAsia"/>
            <w:lang w:eastAsia="zh-CN"/>
          </w:rPr>
          <w:t>(一)、人力资源规划</w:t>
        </w:r>
        <w:r>
          <w:tab/>
        </w:r>
        <w:r>
          <w:fldChar w:fldCharType="begin"/>
        </w:r>
        <w:r>
          <w:instrText xml:space="preserve"> PAGEREF _Toc20088 \h </w:instrText>
        </w:r>
        <w:r>
          <w:fldChar w:fldCharType="separate"/>
        </w:r>
        <w:r>
          <w:t>62</w:t>
        </w:r>
        <w:r>
          <w:fldChar w:fldCharType="end"/>
        </w:r>
      </w:hyperlink>
    </w:p>
    <w:p>
      <w:pPr>
        <w:pStyle w:val="TOC2"/>
        <w:tabs>
          <w:tab w:val="right" w:leader="dot" w:pos="8306"/>
        </w:tabs>
      </w:pPr>
      <w:hyperlink w:anchor="_Toc77" w:history="1">
        <w:r>
          <w:rPr>
            <w:rFonts w:ascii="仿宋" w:eastAsia="仿宋" w:hAnsi="仿宋" w:cs="仿宋" w:hint="eastAsia"/>
            <w:lang w:eastAsia="zh-CN"/>
          </w:rPr>
          <w:t>(二)、人力资源开发与培训</w:t>
        </w:r>
        <w:r>
          <w:tab/>
        </w:r>
        <w:r>
          <w:fldChar w:fldCharType="begin"/>
        </w:r>
        <w:r>
          <w:instrText xml:space="preserve"> PAGEREF _Toc77 \h </w:instrText>
        </w:r>
        <w:r>
          <w:fldChar w:fldCharType="separate"/>
        </w:r>
        <w:r>
          <w:t>64</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十七、法律法规与政策遵循</w:t>
        </w:r>
        <w:r>
          <w:tab/>
        </w:r>
        <w:r>
          <w:fldChar w:fldCharType="begin"/>
        </w:r>
        <w:r>
          <w:instrText xml:space="preserve"> PAGEREF _Toc14247 \h </w:instrText>
        </w:r>
        <w:r>
          <w:fldChar w:fldCharType="separate"/>
        </w:r>
        <w:r>
          <w:t>67</w:t>
        </w:r>
        <w:r>
          <w:fldChar w:fldCharType="end"/>
        </w:r>
      </w:hyperlink>
    </w:p>
    <w:p>
      <w:pPr>
        <w:pStyle w:val="TOC2"/>
        <w:tabs>
          <w:tab w:val="right" w:leader="dot" w:pos="8306"/>
        </w:tabs>
      </w:pPr>
      <w:hyperlink w:anchor="_Toc8889" w:history="1">
        <w:r>
          <w:rPr>
            <w:rFonts w:ascii="仿宋" w:eastAsia="仿宋" w:hAnsi="仿宋" w:cs="仿宋" w:hint="eastAsia"/>
            <w:lang w:eastAsia="zh-CN"/>
          </w:rPr>
          <w:t>(一)、法律法规遵守</w:t>
        </w:r>
        <w:r>
          <w:tab/>
        </w:r>
        <w:r>
          <w:fldChar w:fldCharType="begin"/>
        </w:r>
        <w:r>
          <w:instrText xml:space="preserve"> PAGEREF _Toc8889 \h </w:instrText>
        </w:r>
        <w:r>
          <w:fldChar w:fldCharType="separate"/>
        </w:r>
        <w:r>
          <w:t>67</w:t>
        </w:r>
        <w:r>
          <w:fldChar w:fldCharType="end"/>
        </w:r>
      </w:hyperlink>
    </w:p>
    <w:p>
      <w:pPr>
        <w:pStyle w:val="TOC2"/>
        <w:tabs>
          <w:tab w:val="right" w:leader="dot" w:pos="8306"/>
        </w:tabs>
      </w:pPr>
      <w:hyperlink w:anchor="_Toc1807" w:history="1">
        <w:r>
          <w:rPr>
            <w:rFonts w:ascii="仿宋" w:eastAsia="仿宋" w:hAnsi="仿宋" w:cs="仿宋" w:hint="eastAsia"/>
            <w:lang w:eastAsia="zh-CN"/>
          </w:rPr>
          <w:t>(二)、政策导向与利用</w:t>
        </w:r>
        <w:r>
          <w:tab/>
        </w:r>
        <w:r>
          <w:fldChar w:fldCharType="begin"/>
        </w:r>
        <w:r>
          <w:instrText xml:space="preserve"> PAGEREF _Toc1807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02"/>
      <w:r>
        <w:rPr>
          <w:rFonts w:ascii="仿宋" w:eastAsia="仿宋" w:hAnsi="仿宋" w:cs="仿宋" w:hint="eastAsia"/>
          <w:sz w:val="28"/>
          <w:lang w:eastAsia="zh-CN"/>
        </w:rPr>
        <w:t>一、冲击发电机项目概论</w:t>
      </w:r>
      <w:bookmarkEnd w:id="2"/>
    </w:p>
    <w:p>
      <w:pPr>
        <w:pStyle w:val="Heading2"/>
        <w:rPr>
          <w:rFonts w:ascii="仿宋" w:eastAsia="仿宋" w:hAnsi="仿宋" w:cs="仿宋" w:hint="eastAsia"/>
          <w:lang w:eastAsia="zh-CN"/>
        </w:rPr>
      </w:pPr>
      <w:bookmarkStart w:id="3" w:name="_Toc394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冲击发电机项目的申报单位是“XXX实业发展公司”，这是一家在其所处行业内备受尊敬的企业。公司自成立以来，通过其在冲击发电机项目中表现出的创新精神和卓越执行力，在市场上赢得了显著的地位。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该公司的法定代表人秦XX，在冲击发电机项目及其他多个行业领域中都有着显著的贡献。秦XX以其出色的领导才能和敏锐的商业洞察力，带领公司在冲击发电机项目等多个领域实现了持续的成长和成功。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冲击发电机项目的重要合作伙伴。公司专注于[行业名称]领域，以创新作为驱动力，不断推动技术进步和市场扩张。在冲击发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冲击发电机项目中展现了强劲的增长和稳定的财务表现。公司通过有效的策略，在冲击发电机项目中扩大了其市场份额并增强了盈利能力。同时，公司积极承担社会责任，参与各类社会公益项目，增强了其在冲击发电机项目中的品牌形象和社会影响力。</w:t>
      </w:r>
    </w:p>
    <w:p>
      <w:pPr>
        <w:pStyle w:val="Heading2"/>
        <w:ind w:firstLine="560" w:firstLineChars="200"/>
        <w:rPr>
          <w:rFonts w:ascii="仿宋" w:eastAsia="仿宋" w:hAnsi="仿宋" w:cs="仿宋" w:hint="eastAsia"/>
          <w:sz w:val="28"/>
          <w:lang w:eastAsia="zh-CN"/>
        </w:rPr>
      </w:pPr>
      <w:bookmarkStart w:id="4" w:name="_Toc64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冲击发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冲击发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7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45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02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92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416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https://d.book118.com/338130072040006033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冲击发电机项目可行性建设方案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90A2B"/>
    <w:rsid w:val="7D190A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3007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2024-01-25T04:10:00Z</dcterms:created>
  <dcterms:modified xsi:type="dcterms:W3CDTF">2024-01-25T04:11:14Z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2A1A36CB4234402B8AB0AECA3A3459C0_11</vt:lpwstr>
  </property>
  <property fmtid="{D5CDD505-2E9C-101B-9397-08002B2CF9AE}" pid="3" name="KSOProductBuildVer">
    <vt:lpwstr>2052-12.1.0.16250</vt:lpwstr>
  </property>
</Properties>
</file>