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高空脚踏车项目规划设计蓝图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9" w:history="1">
        <w:r>
          <w:rPr>
            <w:rFonts w:ascii="仿宋" w:eastAsia="仿宋" w:hAnsi="仿宋" w:cs="仿宋" w:hint="eastAsia"/>
            <w:lang w:eastAsia="zh-CN"/>
          </w:rPr>
          <w:t>序言</w:t>
        </w:r>
        <w:r>
          <w:tab/>
        </w:r>
        <w:r>
          <w:fldChar w:fldCharType="begin"/>
        </w:r>
        <w:r>
          <w:instrText xml:space="preserve"> PAGEREF _Toc429 \h </w:instrText>
        </w:r>
        <w:r>
          <w:fldChar w:fldCharType="separate"/>
        </w:r>
        <w:r>
          <w:t>3</w:t>
        </w:r>
        <w:r>
          <w:fldChar w:fldCharType="end"/>
        </w:r>
      </w:hyperlink>
    </w:p>
    <w:p>
      <w:pPr>
        <w:pStyle w:val="TOC1"/>
        <w:tabs>
          <w:tab w:val="right" w:leader="dot" w:pos="8306"/>
        </w:tabs>
      </w:pPr>
      <w:hyperlink w:anchor="_Toc3037" w:history="1">
        <w:r>
          <w:rPr>
            <w:rFonts w:ascii="仿宋" w:eastAsia="仿宋" w:hAnsi="仿宋" w:cs="仿宋" w:hint="eastAsia"/>
            <w:lang w:eastAsia="zh-CN"/>
          </w:rPr>
          <w:t>一、高空脚踏车项目危机管理</w:t>
        </w:r>
        <w:r>
          <w:tab/>
        </w:r>
        <w:r>
          <w:fldChar w:fldCharType="begin"/>
        </w:r>
        <w:r>
          <w:instrText xml:space="preserve"> PAGEREF _Toc3037 \h </w:instrText>
        </w:r>
        <w:r>
          <w:fldChar w:fldCharType="separate"/>
        </w:r>
        <w:r>
          <w:t>3</w:t>
        </w:r>
        <w:r>
          <w:fldChar w:fldCharType="end"/>
        </w:r>
      </w:hyperlink>
    </w:p>
    <w:p>
      <w:pPr>
        <w:pStyle w:val="TOC2"/>
        <w:tabs>
          <w:tab w:val="right" w:leader="dot" w:pos="8306"/>
        </w:tabs>
      </w:pPr>
      <w:hyperlink w:anchor="_Toc3921" w:history="1">
        <w:r>
          <w:rPr>
            <w:rFonts w:ascii="仿宋" w:eastAsia="仿宋" w:hAnsi="仿宋" w:cs="仿宋" w:hint="eastAsia"/>
            <w:lang w:eastAsia="zh-CN"/>
          </w:rPr>
          <w:t>(一)、危机预警与识别</w:t>
        </w:r>
        <w:r>
          <w:tab/>
        </w:r>
        <w:r>
          <w:fldChar w:fldCharType="begin"/>
        </w:r>
        <w:r>
          <w:instrText xml:space="preserve"> PAGEREF _Toc3921 \h </w:instrText>
        </w:r>
        <w:r>
          <w:fldChar w:fldCharType="separate"/>
        </w:r>
        <w:r>
          <w:t>3</w:t>
        </w:r>
        <w:r>
          <w:fldChar w:fldCharType="end"/>
        </w:r>
      </w:hyperlink>
    </w:p>
    <w:p>
      <w:pPr>
        <w:pStyle w:val="TOC2"/>
        <w:tabs>
          <w:tab w:val="right" w:leader="dot" w:pos="8306"/>
        </w:tabs>
      </w:pPr>
      <w:hyperlink w:anchor="_Toc11996" w:history="1">
        <w:r>
          <w:rPr>
            <w:rFonts w:ascii="仿宋" w:eastAsia="仿宋" w:hAnsi="仿宋" w:cs="仿宋" w:hint="eastAsia"/>
            <w:lang w:eastAsia="zh-CN"/>
          </w:rPr>
          <w:t>(二)、危机应对与恢复</w:t>
        </w:r>
        <w:r>
          <w:tab/>
        </w:r>
        <w:r>
          <w:fldChar w:fldCharType="begin"/>
        </w:r>
        <w:r>
          <w:instrText xml:space="preserve"> PAGEREF _Toc11996 \h </w:instrText>
        </w:r>
        <w:r>
          <w:fldChar w:fldCharType="separate"/>
        </w:r>
        <w:r>
          <w:t>4</w:t>
        </w:r>
        <w:r>
          <w:fldChar w:fldCharType="end"/>
        </w:r>
      </w:hyperlink>
    </w:p>
    <w:p>
      <w:pPr>
        <w:pStyle w:val="TOC1"/>
        <w:tabs>
          <w:tab w:val="right" w:leader="dot" w:pos="8306"/>
        </w:tabs>
      </w:pPr>
      <w:hyperlink w:anchor="_Toc25272" w:history="1">
        <w:r>
          <w:rPr>
            <w:rFonts w:ascii="仿宋" w:eastAsia="仿宋" w:hAnsi="仿宋" w:cs="仿宋" w:hint="eastAsia"/>
            <w:lang w:eastAsia="zh-CN"/>
          </w:rPr>
          <w:t>二、市场分析、调研</w:t>
        </w:r>
        <w:r>
          <w:tab/>
        </w:r>
        <w:r>
          <w:fldChar w:fldCharType="begin"/>
        </w:r>
        <w:r>
          <w:instrText xml:space="preserve"> PAGEREF _Toc25272 \h </w:instrText>
        </w:r>
        <w:r>
          <w:fldChar w:fldCharType="separate"/>
        </w:r>
        <w:r>
          <w:t>5</w:t>
        </w:r>
        <w:r>
          <w:fldChar w:fldCharType="end"/>
        </w:r>
      </w:hyperlink>
    </w:p>
    <w:p>
      <w:pPr>
        <w:pStyle w:val="TOC2"/>
        <w:tabs>
          <w:tab w:val="right" w:leader="dot" w:pos="8306"/>
        </w:tabs>
      </w:pPr>
      <w:hyperlink w:anchor="_Toc7964" w:history="1">
        <w:r>
          <w:rPr>
            <w:rFonts w:ascii="仿宋" w:eastAsia="仿宋" w:hAnsi="仿宋" w:cs="仿宋" w:hint="eastAsia"/>
            <w:lang w:eastAsia="zh-CN"/>
          </w:rPr>
          <w:t>(一)、高空脚踏车行业分析</w:t>
        </w:r>
        <w:r>
          <w:tab/>
        </w:r>
        <w:r>
          <w:fldChar w:fldCharType="begin"/>
        </w:r>
        <w:r>
          <w:instrText xml:space="preserve"> PAGEREF _Toc7964 \h </w:instrText>
        </w:r>
        <w:r>
          <w:fldChar w:fldCharType="separate"/>
        </w:r>
        <w:r>
          <w:t>5</w:t>
        </w:r>
        <w:r>
          <w:fldChar w:fldCharType="end"/>
        </w:r>
      </w:hyperlink>
    </w:p>
    <w:p>
      <w:pPr>
        <w:pStyle w:val="TOC2"/>
        <w:tabs>
          <w:tab w:val="right" w:leader="dot" w:pos="8306"/>
        </w:tabs>
      </w:pPr>
      <w:hyperlink w:anchor="_Toc29623" w:history="1">
        <w:r>
          <w:rPr>
            <w:rFonts w:ascii="仿宋" w:eastAsia="仿宋" w:hAnsi="仿宋" w:cs="仿宋" w:hint="eastAsia"/>
            <w:lang w:eastAsia="zh-CN"/>
          </w:rPr>
          <w:t>(二)、高空脚踏车市场分析预测</w:t>
        </w:r>
        <w:r>
          <w:tab/>
        </w:r>
        <w:r>
          <w:fldChar w:fldCharType="begin"/>
        </w:r>
        <w:r>
          <w:instrText xml:space="preserve"> PAGEREF _Toc29623 \h </w:instrText>
        </w:r>
        <w:r>
          <w:fldChar w:fldCharType="separate"/>
        </w:r>
        <w:r>
          <w:t>6</w:t>
        </w:r>
        <w:r>
          <w:fldChar w:fldCharType="end"/>
        </w:r>
      </w:hyperlink>
    </w:p>
    <w:p>
      <w:pPr>
        <w:pStyle w:val="TOC1"/>
        <w:tabs>
          <w:tab w:val="right" w:leader="dot" w:pos="8306"/>
        </w:tabs>
      </w:pPr>
      <w:hyperlink w:anchor="_Toc25474" w:history="1">
        <w:r>
          <w:rPr>
            <w:rFonts w:ascii="仿宋" w:eastAsia="仿宋" w:hAnsi="仿宋" w:cs="仿宋" w:hint="eastAsia"/>
            <w:lang w:eastAsia="zh-CN"/>
          </w:rPr>
          <w:t>三、产品规划分析</w:t>
        </w:r>
        <w:r>
          <w:tab/>
        </w:r>
        <w:r>
          <w:fldChar w:fldCharType="begin"/>
        </w:r>
        <w:r>
          <w:instrText xml:space="preserve"> PAGEREF _Toc25474 \h </w:instrText>
        </w:r>
        <w:r>
          <w:fldChar w:fldCharType="separate"/>
        </w:r>
        <w:r>
          <w:t>7</w:t>
        </w:r>
        <w:r>
          <w:fldChar w:fldCharType="end"/>
        </w:r>
      </w:hyperlink>
    </w:p>
    <w:p>
      <w:pPr>
        <w:pStyle w:val="TOC2"/>
        <w:tabs>
          <w:tab w:val="right" w:leader="dot" w:pos="8306"/>
        </w:tabs>
      </w:pPr>
      <w:hyperlink w:anchor="_Toc27256" w:history="1">
        <w:r>
          <w:rPr>
            <w:rFonts w:ascii="仿宋" w:eastAsia="仿宋" w:hAnsi="仿宋" w:cs="仿宋" w:hint="eastAsia"/>
            <w:lang w:eastAsia="zh-CN"/>
          </w:rPr>
          <w:t>(一)、产品规划</w:t>
        </w:r>
        <w:r>
          <w:tab/>
        </w:r>
        <w:r>
          <w:fldChar w:fldCharType="begin"/>
        </w:r>
        <w:r>
          <w:instrText xml:space="preserve"> PAGEREF _Toc27256 \h </w:instrText>
        </w:r>
        <w:r>
          <w:fldChar w:fldCharType="separate"/>
        </w:r>
        <w:r>
          <w:t>7</w:t>
        </w:r>
        <w:r>
          <w:fldChar w:fldCharType="end"/>
        </w:r>
      </w:hyperlink>
    </w:p>
    <w:p>
      <w:pPr>
        <w:pStyle w:val="TOC2"/>
        <w:tabs>
          <w:tab w:val="right" w:leader="dot" w:pos="8306"/>
        </w:tabs>
      </w:pPr>
      <w:hyperlink w:anchor="_Toc13572" w:history="1">
        <w:r>
          <w:rPr>
            <w:rFonts w:ascii="仿宋" w:eastAsia="仿宋" w:hAnsi="仿宋" w:cs="仿宋" w:hint="eastAsia"/>
            <w:lang w:eastAsia="zh-CN"/>
          </w:rPr>
          <w:t>(二)、建设规模</w:t>
        </w:r>
        <w:r>
          <w:tab/>
        </w:r>
        <w:r>
          <w:fldChar w:fldCharType="begin"/>
        </w:r>
        <w:r>
          <w:instrText xml:space="preserve"> PAGEREF _Toc13572 \h </w:instrText>
        </w:r>
        <w:r>
          <w:fldChar w:fldCharType="separate"/>
        </w:r>
        <w:r>
          <w:t>8</w:t>
        </w:r>
        <w:r>
          <w:fldChar w:fldCharType="end"/>
        </w:r>
      </w:hyperlink>
    </w:p>
    <w:p>
      <w:pPr>
        <w:pStyle w:val="TOC1"/>
        <w:tabs>
          <w:tab w:val="right" w:leader="dot" w:pos="8306"/>
        </w:tabs>
      </w:pPr>
      <w:hyperlink w:anchor="_Toc20422" w:history="1">
        <w:r>
          <w:rPr>
            <w:rFonts w:ascii="仿宋" w:eastAsia="仿宋" w:hAnsi="仿宋" w:cs="仿宋" w:hint="eastAsia"/>
            <w:lang w:eastAsia="zh-CN"/>
          </w:rPr>
          <w:t>四、高空脚踏车项目土建工程</w:t>
        </w:r>
        <w:r>
          <w:tab/>
        </w:r>
        <w:r>
          <w:fldChar w:fldCharType="begin"/>
        </w:r>
        <w:r>
          <w:instrText xml:space="preserve"> PAGEREF _Toc20422 \h </w:instrText>
        </w:r>
        <w:r>
          <w:fldChar w:fldCharType="separate"/>
        </w:r>
        <w:r>
          <w:t>9</w:t>
        </w:r>
        <w:r>
          <w:fldChar w:fldCharType="end"/>
        </w:r>
      </w:hyperlink>
    </w:p>
    <w:p>
      <w:pPr>
        <w:pStyle w:val="TOC2"/>
        <w:tabs>
          <w:tab w:val="right" w:leader="dot" w:pos="8306"/>
        </w:tabs>
      </w:pPr>
      <w:hyperlink w:anchor="_Toc1601" w:history="1">
        <w:r>
          <w:rPr>
            <w:rFonts w:ascii="仿宋" w:eastAsia="仿宋" w:hAnsi="仿宋" w:cs="仿宋" w:hint="eastAsia"/>
            <w:lang w:eastAsia="zh-CN"/>
          </w:rPr>
          <w:t>(一)、建筑工程设计原则</w:t>
        </w:r>
        <w:r>
          <w:tab/>
        </w:r>
        <w:r>
          <w:fldChar w:fldCharType="begin"/>
        </w:r>
        <w:r>
          <w:instrText xml:space="preserve"> PAGEREF _Toc1601 \h </w:instrText>
        </w:r>
        <w:r>
          <w:fldChar w:fldCharType="separate"/>
        </w:r>
        <w:r>
          <w:t>9</w:t>
        </w:r>
        <w:r>
          <w:fldChar w:fldCharType="end"/>
        </w:r>
      </w:hyperlink>
    </w:p>
    <w:p>
      <w:pPr>
        <w:pStyle w:val="TOC2"/>
        <w:tabs>
          <w:tab w:val="right" w:leader="dot" w:pos="8306"/>
        </w:tabs>
      </w:pPr>
      <w:hyperlink w:anchor="_Toc11451" w:history="1">
        <w:r>
          <w:rPr>
            <w:rFonts w:ascii="仿宋" w:eastAsia="仿宋" w:hAnsi="仿宋" w:cs="仿宋" w:hint="eastAsia"/>
            <w:lang w:eastAsia="zh-CN"/>
          </w:rPr>
          <w:t>(二)、土建工程设计年限及安全等级</w:t>
        </w:r>
        <w:r>
          <w:tab/>
        </w:r>
        <w:r>
          <w:fldChar w:fldCharType="begin"/>
        </w:r>
        <w:r>
          <w:instrText xml:space="preserve"> PAGEREF _Toc11451 \h </w:instrText>
        </w:r>
        <w:r>
          <w:fldChar w:fldCharType="separate"/>
        </w:r>
        <w:r>
          <w:t>10</w:t>
        </w:r>
        <w:r>
          <w:fldChar w:fldCharType="end"/>
        </w:r>
      </w:hyperlink>
    </w:p>
    <w:p>
      <w:pPr>
        <w:pStyle w:val="TOC2"/>
        <w:tabs>
          <w:tab w:val="right" w:leader="dot" w:pos="8306"/>
        </w:tabs>
      </w:pPr>
      <w:hyperlink w:anchor="_Toc253" w:history="1">
        <w:r>
          <w:rPr>
            <w:rFonts w:ascii="仿宋" w:eastAsia="仿宋" w:hAnsi="仿宋" w:cs="仿宋" w:hint="eastAsia"/>
            <w:lang w:eastAsia="zh-CN"/>
          </w:rPr>
          <w:t>(三)、建筑工程设计总体要求</w:t>
        </w:r>
        <w:r>
          <w:tab/>
        </w:r>
        <w:r>
          <w:fldChar w:fldCharType="begin"/>
        </w:r>
        <w:r>
          <w:instrText xml:space="preserve"> PAGEREF _Toc253 \h </w:instrText>
        </w:r>
        <w:r>
          <w:fldChar w:fldCharType="separate"/>
        </w:r>
        <w:r>
          <w:t>11</w:t>
        </w:r>
        <w:r>
          <w:fldChar w:fldCharType="end"/>
        </w:r>
      </w:hyperlink>
    </w:p>
    <w:p>
      <w:pPr>
        <w:pStyle w:val="TOC2"/>
        <w:tabs>
          <w:tab w:val="right" w:leader="dot" w:pos="8306"/>
        </w:tabs>
      </w:pPr>
      <w:hyperlink w:anchor="_Toc31958" w:history="1">
        <w:r>
          <w:rPr>
            <w:rFonts w:ascii="仿宋" w:eastAsia="仿宋" w:hAnsi="仿宋" w:cs="仿宋" w:hint="eastAsia"/>
            <w:lang w:eastAsia="zh-CN"/>
          </w:rPr>
          <w:t>(四)、土建工程建设指标</w:t>
        </w:r>
        <w:r>
          <w:tab/>
        </w:r>
        <w:r>
          <w:fldChar w:fldCharType="begin"/>
        </w:r>
        <w:r>
          <w:instrText xml:space="preserve"> PAGEREF _Toc31958 \h </w:instrText>
        </w:r>
        <w:r>
          <w:fldChar w:fldCharType="separate"/>
        </w:r>
        <w:r>
          <w:t>12</w:t>
        </w:r>
        <w:r>
          <w:fldChar w:fldCharType="end"/>
        </w:r>
      </w:hyperlink>
    </w:p>
    <w:p>
      <w:pPr>
        <w:pStyle w:val="TOC1"/>
        <w:tabs>
          <w:tab w:val="right" w:leader="dot" w:pos="8306"/>
        </w:tabs>
      </w:pPr>
      <w:hyperlink w:anchor="_Toc28766" w:history="1">
        <w:r>
          <w:rPr>
            <w:rFonts w:ascii="仿宋" w:eastAsia="仿宋" w:hAnsi="仿宋" w:cs="仿宋" w:hint="eastAsia"/>
            <w:lang w:eastAsia="zh-CN"/>
          </w:rPr>
          <w:t>五、高空脚踏车项目可持续发展</w:t>
        </w:r>
        <w:r>
          <w:tab/>
        </w:r>
        <w:r>
          <w:fldChar w:fldCharType="begin"/>
        </w:r>
        <w:r>
          <w:instrText xml:space="preserve"> PAGEREF _Toc28766 \h </w:instrText>
        </w:r>
        <w:r>
          <w:fldChar w:fldCharType="separate"/>
        </w:r>
        <w:r>
          <w:t>12</w:t>
        </w:r>
        <w:r>
          <w:fldChar w:fldCharType="end"/>
        </w:r>
      </w:hyperlink>
    </w:p>
    <w:p>
      <w:pPr>
        <w:pStyle w:val="TOC2"/>
        <w:tabs>
          <w:tab w:val="right" w:leader="dot" w:pos="8306"/>
        </w:tabs>
      </w:pPr>
      <w:hyperlink w:anchor="_Toc11714" w:history="1">
        <w:r>
          <w:rPr>
            <w:rFonts w:ascii="仿宋" w:eastAsia="仿宋" w:hAnsi="仿宋" w:cs="仿宋" w:hint="eastAsia"/>
            <w:lang w:eastAsia="zh-CN"/>
          </w:rPr>
          <w:t>(一)、可持续战略与实践</w:t>
        </w:r>
        <w:r>
          <w:tab/>
        </w:r>
        <w:r>
          <w:fldChar w:fldCharType="begin"/>
        </w:r>
        <w:r>
          <w:instrText xml:space="preserve"> PAGEREF _Toc11714 \h </w:instrText>
        </w:r>
        <w:r>
          <w:fldChar w:fldCharType="separate"/>
        </w:r>
        <w:r>
          <w:t>12</w:t>
        </w:r>
        <w:r>
          <w:fldChar w:fldCharType="end"/>
        </w:r>
      </w:hyperlink>
    </w:p>
    <w:p>
      <w:pPr>
        <w:pStyle w:val="TOC2"/>
        <w:tabs>
          <w:tab w:val="right" w:leader="dot" w:pos="8306"/>
        </w:tabs>
      </w:pPr>
      <w:hyperlink w:anchor="_Toc1555" w:history="1">
        <w:r>
          <w:rPr>
            <w:rFonts w:ascii="仿宋" w:eastAsia="仿宋" w:hAnsi="仿宋" w:cs="仿宋" w:hint="eastAsia"/>
            <w:lang w:eastAsia="zh-CN"/>
          </w:rPr>
          <w:t>(二)、环保与社会责任</w:t>
        </w:r>
        <w:r>
          <w:tab/>
        </w:r>
        <w:r>
          <w:fldChar w:fldCharType="begin"/>
        </w:r>
        <w:r>
          <w:instrText xml:space="preserve"> PAGEREF _Toc1555 \h </w:instrText>
        </w:r>
        <w:r>
          <w:fldChar w:fldCharType="separate"/>
        </w:r>
        <w:r>
          <w:t>13</w:t>
        </w:r>
        <w:r>
          <w:fldChar w:fldCharType="end"/>
        </w:r>
      </w:hyperlink>
    </w:p>
    <w:p>
      <w:pPr>
        <w:pStyle w:val="TOC1"/>
        <w:tabs>
          <w:tab w:val="right" w:leader="dot" w:pos="8306"/>
        </w:tabs>
      </w:pPr>
      <w:hyperlink w:anchor="_Toc598" w:history="1">
        <w:r>
          <w:rPr>
            <w:rFonts w:ascii="仿宋" w:eastAsia="仿宋" w:hAnsi="仿宋" w:cs="仿宋" w:hint="eastAsia"/>
            <w:lang w:eastAsia="zh-CN"/>
          </w:rPr>
          <w:t>六、高空脚踏车项目建设单位说明</w:t>
        </w:r>
        <w:r>
          <w:tab/>
        </w:r>
        <w:r>
          <w:fldChar w:fldCharType="begin"/>
        </w:r>
        <w:r>
          <w:instrText xml:space="preserve"> PAGEREF _Toc598 \h </w:instrText>
        </w:r>
        <w:r>
          <w:fldChar w:fldCharType="separate"/>
        </w:r>
        <w:r>
          <w:t>14</w:t>
        </w:r>
        <w:r>
          <w:fldChar w:fldCharType="end"/>
        </w:r>
      </w:hyperlink>
    </w:p>
    <w:p>
      <w:pPr>
        <w:pStyle w:val="TOC2"/>
        <w:tabs>
          <w:tab w:val="right" w:leader="dot" w:pos="8306"/>
        </w:tabs>
      </w:pPr>
      <w:hyperlink w:anchor="_Toc6618" w:history="1">
        <w:r>
          <w:rPr>
            <w:rFonts w:ascii="仿宋" w:eastAsia="仿宋" w:hAnsi="仿宋" w:cs="仿宋" w:hint="eastAsia"/>
            <w:lang w:eastAsia="zh-CN"/>
          </w:rPr>
          <w:t>(一)、高空脚踏车项目承办单位基本情况</w:t>
        </w:r>
        <w:r>
          <w:tab/>
        </w:r>
        <w:r>
          <w:fldChar w:fldCharType="begin"/>
        </w:r>
        <w:r>
          <w:instrText xml:space="preserve"> PAGEREF _Toc6618 \h </w:instrText>
        </w:r>
        <w:r>
          <w:fldChar w:fldCharType="separate"/>
        </w:r>
        <w:r>
          <w:t>14</w:t>
        </w:r>
        <w:r>
          <w:fldChar w:fldCharType="end"/>
        </w:r>
      </w:hyperlink>
    </w:p>
    <w:p>
      <w:pPr>
        <w:pStyle w:val="TOC2"/>
        <w:tabs>
          <w:tab w:val="right" w:leader="dot" w:pos="8306"/>
        </w:tabs>
      </w:pPr>
      <w:hyperlink w:anchor="_Toc6807" w:history="1">
        <w:r>
          <w:rPr>
            <w:rFonts w:ascii="仿宋" w:eastAsia="仿宋" w:hAnsi="仿宋" w:cs="仿宋" w:hint="eastAsia"/>
            <w:lang w:eastAsia="zh-CN"/>
          </w:rPr>
          <w:t>(二)、公司经济效益分析</w:t>
        </w:r>
        <w:r>
          <w:tab/>
        </w:r>
        <w:r>
          <w:fldChar w:fldCharType="begin"/>
        </w:r>
        <w:r>
          <w:instrText xml:space="preserve"> PAGEREF _Toc6807 \h </w:instrText>
        </w:r>
        <w:r>
          <w:fldChar w:fldCharType="separate"/>
        </w:r>
        <w:r>
          <w:t>14</w:t>
        </w:r>
        <w:r>
          <w:fldChar w:fldCharType="end"/>
        </w:r>
      </w:hyperlink>
    </w:p>
    <w:p>
      <w:pPr>
        <w:pStyle w:val="TOC1"/>
        <w:tabs>
          <w:tab w:val="right" w:leader="dot" w:pos="8306"/>
        </w:tabs>
      </w:pPr>
      <w:hyperlink w:anchor="_Toc15863" w:history="1">
        <w:r>
          <w:rPr>
            <w:rFonts w:ascii="仿宋" w:eastAsia="仿宋" w:hAnsi="仿宋" w:cs="仿宋" w:hint="eastAsia"/>
            <w:lang w:eastAsia="zh-CN"/>
          </w:rPr>
          <w:t>七、高空脚踏车项目环境影响分析</w:t>
        </w:r>
        <w:r>
          <w:tab/>
        </w:r>
        <w:r>
          <w:fldChar w:fldCharType="begin"/>
        </w:r>
        <w:r>
          <w:instrText xml:space="preserve"> PAGEREF _Toc15863 \h </w:instrText>
        </w:r>
        <w:r>
          <w:fldChar w:fldCharType="separate"/>
        </w:r>
        <w:r>
          <w:t>15</w:t>
        </w:r>
        <w:r>
          <w:fldChar w:fldCharType="end"/>
        </w:r>
      </w:hyperlink>
    </w:p>
    <w:p>
      <w:pPr>
        <w:pStyle w:val="TOC2"/>
        <w:tabs>
          <w:tab w:val="right" w:leader="dot" w:pos="8306"/>
        </w:tabs>
      </w:pPr>
      <w:hyperlink w:anchor="_Toc12480" w:history="1">
        <w:r>
          <w:rPr>
            <w:rFonts w:ascii="仿宋" w:eastAsia="仿宋" w:hAnsi="仿宋" w:cs="仿宋" w:hint="eastAsia"/>
            <w:lang w:eastAsia="zh-CN"/>
          </w:rPr>
          <w:t>(一)、建设区域环境质量现状</w:t>
        </w:r>
        <w:r>
          <w:tab/>
        </w:r>
        <w:r>
          <w:fldChar w:fldCharType="begin"/>
        </w:r>
        <w:r>
          <w:instrText xml:space="preserve"> PAGEREF _Toc12480 \h </w:instrText>
        </w:r>
        <w:r>
          <w:fldChar w:fldCharType="separate"/>
        </w:r>
        <w:r>
          <w:t>15</w:t>
        </w:r>
        <w:r>
          <w:fldChar w:fldCharType="end"/>
        </w:r>
      </w:hyperlink>
    </w:p>
    <w:p>
      <w:pPr>
        <w:pStyle w:val="TOC2"/>
        <w:tabs>
          <w:tab w:val="right" w:leader="dot" w:pos="8306"/>
        </w:tabs>
      </w:pPr>
      <w:hyperlink w:anchor="_Toc6297" w:history="1">
        <w:r>
          <w:rPr>
            <w:rFonts w:ascii="仿宋" w:eastAsia="仿宋" w:hAnsi="仿宋" w:cs="仿宋" w:hint="eastAsia"/>
            <w:lang w:eastAsia="zh-CN"/>
          </w:rPr>
          <w:t>(二)、建设期环境保护</w:t>
        </w:r>
        <w:r>
          <w:tab/>
        </w:r>
        <w:r>
          <w:fldChar w:fldCharType="begin"/>
        </w:r>
        <w:r>
          <w:instrText xml:space="preserve"> PAGEREF _Toc6297 \h </w:instrText>
        </w:r>
        <w:r>
          <w:fldChar w:fldCharType="separate"/>
        </w:r>
        <w:r>
          <w:t>17</w:t>
        </w:r>
        <w:r>
          <w:fldChar w:fldCharType="end"/>
        </w:r>
      </w:hyperlink>
    </w:p>
    <w:p>
      <w:pPr>
        <w:pStyle w:val="TOC2"/>
        <w:tabs>
          <w:tab w:val="right" w:leader="dot" w:pos="8306"/>
        </w:tabs>
      </w:pPr>
      <w:hyperlink w:anchor="_Toc23457" w:history="1">
        <w:r>
          <w:rPr>
            <w:rFonts w:ascii="仿宋" w:eastAsia="仿宋" w:hAnsi="仿宋" w:cs="仿宋" w:hint="eastAsia"/>
            <w:lang w:eastAsia="zh-CN"/>
          </w:rPr>
          <w:t>(三)、运营期环境保护</w:t>
        </w:r>
        <w:r>
          <w:tab/>
        </w:r>
        <w:r>
          <w:fldChar w:fldCharType="begin"/>
        </w:r>
        <w:r>
          <w:instrText xml:space="preserve"> PAGEREF _Toc23457 \h </w:instrText>
        </w:r>
        <w:r>
          <w:fldChar w:fldCharType="separate"/>
        </w:r>
        <w:r>
          <w:t>18</w:t>
        </w:r>
        <w:r>
          <w:fldChar w:fldCharType="end"/>
        </w:r>
      </w:hyperlink>
    </w:p>
    <w:p>
      <w:pPr>
        <w:pStyle w:val="TOC2"/>
        <w:tabs>
          <w:tab w:val="right" w:leader="dot" w:pos="8306"/>
        </w:tabs>
      </w:pPr>
      <w:hyperlink w:anchor="_Toc12614" w:history="1">
        <w:r>
          <w:rPr>
            <w:rFonts w:ascii="仿宋" w:eastAsia="仿宋" w:hAnsi="仿宋" w:cs="仿宋" w:hint="eastAsia"/>
            <w:lang w:eastAsia="zh-CN"/>
          </w:rPr>
          <w:t>(四)、高空脚踏车项目建设对区域经济的影响</w:t>
        </w:r>
        <w:r>
          <w:tab/>
        </w:r>
        <w:r>
          <w:fldChar w:fldCharType="begin"/>
        </w:r>
        <w:r>
          <w:instrText xml:space="preserve"> PAGEREF _Toc12614 \h </w:instrText>
        </w:r>
        <w:r>
          <w:fldChar w:fldCharType="separate"/>
        </w:r>
        <w:r>
          <w:t>20</w:t>
        </w:r>
        <w:r>
          <w:fldChar w:fldCharType="end"/>
        </w:r>
      </w:hyperlink>
    </w:p>
    <w:p>
      <w:pPr>
        <w:pStyle w:val="TOC2"/>
        <w:tabs>
          <w:tab w:val="right" w:leader="dot" w:pos="8306"/>
        </w:tabs>
      </w:pPr>
      <w:hyperlink w:anchor="_Toc26828" w:history="1">
        <w:r>
          <w:rPr>
            <w:rFonts w:ascii="仿宋" w:eastAsia="仿宋" w:hAnsi="仿宋" w:cs="仿宋" w:hint="eastAsia"/>
            <w:lang w:eastAsia="zh-CN"/>
          </w:rPr>
          <w:t>(五)、废弃物处理</w:t>
        </w:r>
        <w:r>
          <w:tab/>
        </w:r>
        <w:r>
          <w:fldChar w:fldCharType="begin"/>
        </w:r>
        <w:r>
          <w:instrText xml:space="preserve"> PAGEREF _Toc26828 \h </w:instrText>
        </w:r>
        <w:r>
          <w:fldChar w:fldCharType="separate"/>
        </w:r>
        <w:r>
          <w:t>21</w:t>
        </w:r>
        <w:r>
          <w:fldChar w:fldCharType="end"/>
        </w:r>
      </w:hyperlink>
    </w:p>
    <w:p>
      <w:pPr>
        <w:pStyle w:val="TOC2"/>
        <w:tabs>
          <w:tab w:val="right" w:leader="dot" w:pos="8306"/>
        </w:tabs>
      </w:pPr>
      <w:hyperlink w:anchor="_Toc6851" w:history="1">
        <w:r>
          <w:rPr>
            <w:rFonts w:ascii="仿宋" w:eastAsia="仿宋" w:hAnsi="仿宋" w:cs="仿宋" w:hint="eastAsia"/>
            <w:lang w:eastAsia="zh-CN"/>
          </w:rPr>
          <w:t>(六)、特殊环境影响分析</w:t>
        </w:r>
        <w:r>
          <w:tab/>
        </w:r>
        <w:r>
          <w:fldChar w:fldCharType="begin"/>
        </w:r>
        <w:r>
          <w:instrText xml:space="preserve"> PAGEREF _Toc6851 \h </w:instrText>
        </w:r>
        <w:r>
          <w:fldChar w:fldCharType="separate"/>
        </w:r>
        <w:r>
          <w:t>23</w:t>
        </w:r>
        <w:r>
          <w:fldChar w:fldCharType="end"/>
        </w:r>
      </w:hyperlink>
    </w:p>
    <w:p>
      <w:pPr>
        <w:pStyle w:val="TOC2"/>
        <w:tabs>
          <w:tab w:val="right" w:leader="dot" w:pos="8306"/>
        </w:tabs>
      </w:pPr>
      <w:hyperlink w:anchor="_Toc13685" w:history="1">
        <w:r>
          <w:rPr>
            <w:rFonts w:ascii="仿宋" w:eastAsia="仿宋" w:hAnsi="仿宋" w:cs="仿宋" w:hint="eastAsia"/>
            <w:lang w:eastAsia="zh-CN"/>
          </w:rPr>
          <w:t>(七)、清洁生产</w:t>
        </w:r>
        <w:r>
          <w:tab/>
        </w:r>
        <w:r>
          <w:fldChar w:fldCharType="begin"/>
        </w:r>
        <w:r>
          <w:instrText xml:space="preserve"> PAGEREF _Toc13685 \h </w:instrText>
        </w:r>
        <w:r>
          <w:fldChar w:fldCharType="separate"/>
        </w:r>
        <w:r>
          <w:t>24</w:t>
        </w:r>
        <w:r>
          <w:fldChar w:fldCharType="end"/>
        </w:r>
      </w:hyperlink>
    </w:p>
    <w:p>
      <w:pPr>
        <w:pStyle w:val="TOC2"/>
        <w:tabs>
          <w:tab w:val="right" w:leader="dot" w:pos="8306"/>
        </w:tabs>
      </w:pPr>
      <w:hyperlink w:anchor="_Toc25870" w:history="1">
        <w:r>
          <w:rPr>
            <w:rFonts w:ascii="仿宋" w:eastAsia="仿宋" w:hAnsi="仿宋" w:cs="仿宋" w:hint="eastAsia"/>
            <w:lang w:eastAsia="zh-CN"/>
          </w:rPr>
          <w:t>(八)、环境保护综合评价</w:t>
        </w:r>
        <w:r>
          <w:tab/>
        </w:r>
        <w:r>
          <w:fldChar w:fldCharType="begin"/>
        </w:r>
        <w:r>
          <w:instrText xml:space="preserve"> PAGEREF _Toc25870 \h </w:instrText>
        </w:r>
        <w:r>
          <w:fldChar w:fldCharType="separate"/>
        </w:r>
        <w:r>
          <w:t>25</w:t>
        </w:r>
        <w:r>
          <w:fldChar w:fldCharType="end"/>
        </w:r>
      </w:hyperlink>
    </w:p>
    <w:p>
      <w:pPr>
        <w:pStyle w:val="TOC1"/>
        <w:tabs>
          <w:tab w:val="right" w:leader="dot" w:pos="8306"/>
        </w:tabs>
      </w:pPr>
      <w:hyperlink w:anchor="_Toc25317" w:history="1">
        <w:r>
          <w:rPr>
            <w:rFonts w:ascii="仿宋" w:eastAsia="仿宋" w:hAnsi="仿宋" w:cs="仿宋" w:hint="eastAsia"/>
            <w:lang w:eastAsia="zh-CN"/>
          </w:rPr>
          <w:t>八、高空脚踏车项目技术管理</w:t>
        </w:r>
        <w:r>
          <w:tab/>
        </w:r>
        <w:r>
          <w:fldChar w:fldCharType="begin"/>
        </w:r>
        <w:r>
          <w:instrText xml:space="preserve"> PAGEREF _Toc25317 \h </w:instrText>
        </w:r>
        <w:r>
          <w:fldChar w:fldCharType="separate"/>
        </w:r>
        <w:r>
          <w:t>26</w:t>
        </w:r>
        <w:r>
          <w:fldChar w:fldCharType="end"/>
        </w:r>
      </w:hyperlink>
    </w:p>
    <w:p>
      <w:pPr>
        <w:pStyle w:val="TOC2"/>
        <w:tabs>
          <w:tab w:val="right" w:leader="dot" w:pos="8306"/>
        </w:tabs>
      </w:pPr>
      <w:hyperlink w:anchor="_Toc24683" w:history="1">
        <w:r>
          <w:rPr>
            <w:rFonts w:ascii="仿宋" w:eastAsia="仿宋" w:hAnsi="仿宋" w:cs="仿宋" w:hint="eastAsia"/>
            <w:lang w:eastAsia="zh-CN"/>
          </w:rPr>
          <w:t>(一)、技术方案选用方向</w:t>
        </w:r>
        <w:r>
          <w:tab/>
        </w:r>
        <w:r>
          <w:fldChar w:fldCharType="begin"/>
        </w:r>
        <w:r>
          <w:instrText xml:space="preserve"> PAGEREF _Toc24683 \h </w:instrText>
        </w:r>
        <w:r>
          <w:fldChar w:fldCharType="separate"/>
        </w:r>
        <w:r>
          <w:t>26</w:t>
        </w:r>
        <w:r>
          <w:fldChar w:fldCharType="end"/>
        </w:r>
      </w:hyperlink>
    </w:p>
    <w:p>
      <w:pPr>
        <w:pStyle w:val="TOC2"/>
        <w:tabs>
          <w:tab w:val="right" w:leader="dot" w:pos="8306"/>
        </w:tabs>
      </w:pPr>
      <w:hyperlink w:anchor="_Toc27631" w:history="1">
        <w:r>
          <w:rPr>
            <w:rFonts w:ascii="仿宋" w:eastAsia="仿宋" w:hAnsi="仿宋" w:cs="仿宋" w:hint="eastAsia"/>
            <w:lang w:eastAsia="zh-CN"/>
          </w:rPr>
          <w:t>(二)、工艺技术方案选用原则</w:t>
        </w:r>
        <w:r>
          <w:tab/>
        </w:r>
        <w:r>
          <w:fldChar w:fldCharType="begin"/>
        </w:r>
        <w:r>
          <w:instrText xml:space="preserve"> PAGEREF _Toc27631 \h </w:instrText>
        </w:r>
        <w:r>
          <w:fldChar w:fldCharType="separate"/>
        </w:r>
        <w:r>
          <w:t>28</w:t>
        </w:r>
        <w:r>
          <w:fldChar w:fldCharType="end"/>
        </w:r>
      </w:hyperlink>
    </w:p>
    <w:p>
      <w:pPr>
        <w:pStyle w:val="TOC2"/>
        <w:tabs>
          <w:tab w:val="right" w:leader="dot" w:pos="8306"/>
        </w:tabs>
      </w:pPr>
      <w:hyperlink w:anchor="_Toc16783" w:history="1">
        <w:r>
          <w:rPr>
            <w:rFonts w:ascii="仿宋" w:eastAsia="仿宋" w:hAnsi="仿宋" w:cs="仿宋" w:hint="eastAsia"/>
            <w:lang w:eastAsia="zh-CN"/>
          </w:rPr>
          <w:t>(三)、工艺技术方案要求</w:t>
        </w:r>
        <w:r>
          <w:tab/>
        </w:r>
        <w:r>
          <w:fldChar w:fldCharType="begin"/>
        </w:r>
        <w:r>
          <w:instrText xml:space="preserve"> PAGEREF _Toc16783 \h </w:instrText>
        </w:r>
        <w:r>
          <w:fldChar w:fldCharType="separate"/>
        </w:r>
        <w:r>
          <w:t>30</w:t>
        </w:r>
        <w:r>
          <w:fldChar w:fldCharType="end"/>
        </w:r>
      </w:hyperlink>
    </w:p>
    <w:p>
      <w:pPr>
        <w:pStyle w:val="TOC1"/>
        <w:tabs>
          <w:tab w:val="right" w:leader="dot" w:pos="8306"/>
        </w:tabs>
      </w:pPr>
      <w:hyperlink w:anchor="_Toc2777" w:history="1">
        <w:r>
          <w:rPr>
            <w:rFonts w:ascii="仿宋" w:eastAsia="仿宋" w:hAnsi="仿宋" w:cs="仿宋" w:hint="eastAsia"/>
            <w:lang w:eastAsia="zh-CN"/>
          </w:rPr>
          <w:t>九、高空脚踏车项目财务管理</w:t>
        </w:r>
        <w:r>
          <w:tab/>
        </w:r>
        <w:r>
          <w:fldChar w:fldCharType="begin"/>
        </w:r>
        <w:r>
          <w:instrText xml:space="preserve"> PAGEREF _Toc2777 \h </w:instrText>
        </w:r>
        <w:r>
          <w:fldChar w:fldCharType="separate"/>
        </w:r>
        <w:r>
          <w:t>32</w:t>
        </w:r>
        <w:r>
          <w:fldChar w:fldCharType="end"/>
        </w:r>
      </w:hyperlink>
    </w:p>
    <w:p>
      <w:pPr>
        <w:pStyle w:val="TOC2"/>
        <w:tabs>
          <w:tab w:val="right" w:leader="dot" w:pos="8306"/>
        </w:tabs>
      </w:pPr>
      <w:hyperlink w:anchor="_Toc30830" w:history="1">
        <w:r>
          <w:rPr>
            <w:rFonts w:ascii="仿宋" w:eastAsia="仿宋" w:hAnsi="仿宋" w:cs="仿宋" w:hint="eastAsia"/>
            <w:lang w:eastAsia="zh-CN"/>
          </w:rPr>
          <w:t>(一)、资金需求大</w:t>
        </w:r>
        <w:r>
          <w:tab/>
        </w:r>
        <w:r>
          <w:fldChar w:fldCharType="begin"/>
        </w:r>
        <w:r>
          <w:instrText xml:space="preserve"> PAGEREF _Toc30830 \h </w:instrText>
        </w:r>
        <w:r>
          <w:fldChar w:fldCharType="separate"/>
        </w:r>
        <w:r>
          <w:t>32</w:t>
        </w:r>
        <w:r>
          <w:fldChar w:fldCharType="end"/>
        </w:r>
      </w:hyperlink>
    </w:p>
    <w:p>
      <w:pPr>
        <w:pStyle w:val="TOC2"/>
        <w:tabs>
          <w:tab w:val="right" w:leader="dot" w:pos="8306"/>
        </w:tabs>
      </w:pPr>
      <w:hyperlink w:anchor="_Toc7042" w:history="1">
        <w:r>
          <w:rPr>
            <w:rFonts w:ascii="仿宋" w:eastAsia="仿宋" w:hAnsi="仿宋" w:cs="仿宋" w:hint="eastAsia"/>
            <w:lang w:eastAsia="zh-CN"/>
          </w:rPr>
          <w:t>(二)、研发周期长</w:t>
        </w:r>
        <w:r>
          <w:tab/>
        </w:r>
        <w:r>
          <w:fldChar w:fldCharType="begin"/>
        </w:r>
        <w:r>
          <w:instrText xml:space="preserve"> PAGEREF _Toc7042 \h </w:instrText>
        </w:r>
        <w:r>
          <w:fldChar w:fldCharType="separate"/>
        </w:r>
        <w:r>
          <w:t>33</w:t>
        </w:r>
        <w:r>
          <w:fldChar w:fldCharType="end"/>
        </w:r>
      </w:hyperlink>
    </w:p>
    <w:p>
      <w:pPr>
        <w:pStyle w:val="TOC2"/>
        <w:tabs>
          <w:tab w:val="right" w:leader="dot" w:pos="8306"/>
        </w:tabs>
      </w:pPr>
      <w:hyperlink w:anchor="_Toc22078" w:history="1">
        <w:r>
          <w:rPr>
            <w:rFonts w:ascii="仿宋" w:eastAsia="仿宋" w:hAnsi="仿宋" w:cs="仿宋" w:hint="eastAsia"/>
            <w:lang w:eastAsia="zh-CN"/>
          </w:rPr>
          <w:t>(三)、市场风险大</w:t>
        </w:r>
        <w:r>
          <w:tab/>
        </w:r>
        <w:r>
          <w:fldChar w:fldCharType="begin"/>
        </w:r>
        <w:r>
          <w:instrText xml:space="preserve"> PAGEREF _Toc22078 \h </w:instrText>
        </w:r>
        <w:r>
          <w:fldChar w:fldCharType="separate"/>
        </w:r>
        <w:r>
          <w:t>34</w:t>
        </w:r>
        <w:r>
          <w:fldChar w:fldCharType="end"/>
        </w:r>
      </w:hyperlink>
    </w:p>
    <w:p>
      <w:pPr>
        <w:pStyle w:val="TOC2"/>
        <w:tabs>
          <w:tab w:val="right" w:leader="dot" w:pos="8306"/>
        </w:tabs>
      </w:pPr>
      <w:hyperlink w:anchor="_Toc17364" w:history="1">
        <w:r>
          <w:rPr>
            <w:rFonts w:ascii="仿宋" w:eastAsia="仿宋" w:hAnsi="仿宋" w:cs="仿宋" w:hint="eastAsia"/>
            <w:lang w:eastAsia="zh-CN"/>
          </w:rPr>
          <w:t>(四)、利润率高</w:t>
        </w:r>
        <w:r>
          <w:tab/>
        </w:r>
        <w:r>
          <w:fldChar w:fldCharType="begin"/>
        </w:r>
        <w:r>
          <w:instrText xml:space="preserve"> PAGEREF _Toc17364 \h </w:instrText>
        </w:r>
        <w:r>
          <w:fldChar w:fldCharType="separate"/>
        </w:r>
        <w:r>
          <w:t>37</w:t>
        </w:r>
        <w:r>
          <w:fldChar w:fldCharType="end"/>
        </w:r>
      </w:hyperlink>
    </w:p>
    <w:p>
      <w:pPr>
        <w:pStyle w:val="TOC1"/>
        <w:tabs>
          <w:tab w:val="right" w:leader="dot" w:pos="8306"/>
        </w:tabs>
      </w:pPr>
      <w:hyperlink w:anchor="_Toc17566" w:history="1">
        <w:r>
          <w:rPr>
            <w:rFonts w:ascii="仿宋" w:eastAsia="仿宋" w:hAnsi="仿宋" w:cs="仿宋" w:hint="eastAsia"/>
            <w:lang w:eastAsia="zh-CN"/>
          </w:rPr>
          <w:t>十、高空脚踏车项目经营效益</w:t>
        </w:r>
        <w:r>
          <w:tab/>
        </w:r>
        <w:r>
          <w:fldChar w:fldCharType="begin"/>
        </w:r>
        <w:r>
          <w:instrText xml:space="preserve"> PAGEREF _Toc17566 \h </w:instrText>
        </w:r>
        <w:r>
          <w:fldChar w:fldCharType="separate"/>
        </w:r>
        <w:r>
          <w:t>39</w:t>
        </w:r>
        <w:r>
          <w:fldChar w:fldCharType="end"/>
        </w:r>
      </w:hyperlink>
    </w:p>
    <w:p>
      <w:pPr>
        <w:pStyle w:val="TOC2"/>
        <w:tabs>
          <w:tab w:val="right" w:leader="dot" w:pos="8306"/>
        </w:tabs>
      </w:pPr>
      <w:hyperlink w:anchor="_Toc15564" w:history="1">
        <w:r>
          <w:rPr>
            <w:rFonts w:ascii="仿宋" w:eastAsia="仿宋" w:hAnsi="仿宋" w:cs="仿宋" w:hint="eastAsia"/>
            <w:lang w:eastAsia="zh-CN"/>
          </w:rPr>
          <w:t>(一)、经济评价财务测算</w:t>
        </w:r>
        <w:r>
          <w:tab/>
        </w:r>
        <w:r>
          <w:fldChar w:fldCharType="begin"/>
        </w:r>
        <w:r>
          <w:instrText xml:space="preserve"> PAGEREF _Toc15564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952" w:history="1">
        <w:r>
          <w:rPr>
            <w:rFonts w:ascii="仿宋" w:eastAsia="仿宋" w:hAnsi="仿宋" w:cs="仿宋" w:hint="eastAsia"/>
            <w:lang w:eastAsia="zh-CN"/>
          </w:rPr>
          <w:t>(二)、高空脚踏车项目盈利能力分析</w:t>
        </w:r>
        <w:r>
          <w:tab/>
        </w:r>
        <w:r>
          <w:fldChar w:fldCharType="begin"/>
        </w:r>
        <w:r>
          <w:instrText xml:space="preserve"> PAGEREF _Toc7952 \h </w:instrText>
        </w:r>
        <w:r>
          <w:fldChar w:fldCharType="separate"/>
        </w:r>
        <w:r>
          <w:t>41</w:t>
        </w:r>
        <w:r>
          <w:fldChar w:fldCharType="end"/>
        </w:r>
      </w:hyperlink>
    </w:p>
    <w:p>
      <w:pPr>
        <w:pStyle w:val="TOC1"/>
        <w:tabs>
          <w:tab w:val="right" w:leader="dot" w:pos="8306"/>
        </w:tabs>
      </w:pPr>
      <w:hyperlink w:anchor="_Toc10383" w:history="1">
        <w:r>
          <w:rPr>
            <w:rFonts w:ascii="仿宋" w:eastAsia="仿宋" w:hAnsi="仿宋" w:cs="仿宋" w:hint="eastAsia"/>
            <w:lang w:eastAsia="zh-CN"/>
          </w:rPr>
          <w:t>十一、高空脚踏车项目人力资源培养与发展</w:t>
        </w:r>
        <w:r>
          <w:tab/>
        </w:r>
        <w:r>
          <w:fldChar w:fldCharType="begin"/>
        </w:r>
        <w:r>
          <w:instrText xml:space="preserve"> PAGEREF _Toc10383 \h </w:instrText>
        </w:r>
        <w:r>
          <w:fldChar w:fldCharType="separate"/>
        </w:r>
        <w:r>
          <w:t>41</w:t>
        </w:r>
        <w:r>
          <w:fldChar w:fldCharType="end"/>
        </w:r>
      </w:hyperlink>
    </w:p>
    <w:p>
      <w:pPr>
        <w:pStyle w:val="TOC2"/>
        <w:tabs>
          <w:tab w:val="right" w:leader="dot" w:pos="8306"/>
        </w:tabs>
      </w:pPr>
      <w:hyperlink w:anchor="_Toc2336" w:history="1">
        <w:r>
          <w:rPr>
            <w:rFonts w:ascii="仿宋" w:eastAsia="仿宋" w:hAnsi="仿宋" w:cs="仿宋" w:hint="eastAsia"/>
            <w:lang w:eastAsia="zh-CN"/>
          </w:rPr>
          <w:t>(一)、人才需求与规划</w:t>
        </w:r>
        <w:r>
          <w:tab/>
        </w:r>
        <w:r>
          <w:fldChar w:fldCharType="begin"/>
        </w:r>
        <w:r>
          <w:instrText xml:space="preserve"> PAGEREF _Toc2336 \h </w:instrText>
        </w:r>
        <w:r>
          <w:fldChar w:fldCharType="separate"/>
        </w:r>
        <w:r>
          <w:t>41</w:t>
        </w:r>
        <w:r>
          <w:fldChar w:fldCharType="end"/>
        </w:r>
      </w:hyperlink>
    </w:p>
    <w:p>
      <w:pPr>
        <w:pStyle w:val="TOC2"/>
        <w:tabs>
          <w:tab w:val="right" w:leader="dot" w:pos="8306"/>
        </w:tabs>
      </w:pPr>
      <w:hyperlink w:anchor="_Toc1645" w:history="1">
        <w:r>
          <w:rPr>
            <w:rFonts w:ascii="仿宋" w:eastAsia="仿宋" w:hAnsi="仿宋" w:cs="仿宋" w:hint="eastAsia"/>
            <w:lang w:eastAsia="zh-CN"/>
          </w:rPr>
          <w:t>(二)、培训与发展计划</w:t>
        </w:r>
        <w:r>
          <w:tab/>
        </w:r>
        <w:r>
          <w:fldChar w:fldCharType="begin"/>
        </w:r>
        <w:r>
          <w:instrText xml:space="preserve"> PAGEREF _Toc1645 \h </w:instrText>
        </w:r>
        <w:r>
          <w:fldChar w:fldCharType="separate"/>
        </w:r>
        <w:r>
          <w:t>42</w:t>
        </w:r>
        <w:r>
          <w:fldChar w:fldCharType="end"/>
        </w:r>
      </w:hyperlink>
    </w:p>
    <w:p>
      <w:pPr>
        <w:pStyle w:val="TOC1"/>
        <w:tabs>
          <w:tab w:val="right" w:leader="dot" w:pos="8306"/>
        </w:tabs>
      </w:pPr>
      <w:hyperlink w:anchor="_Toc12020" w:history="1">
        <w:r>
          <w:rPr>
            <w:rFonts w:ascii="仿宋" w:eastAsia="仿宋" w:hAnsi="仿宋" w:cs="仿宋" w:hint="eastAsia"/>
            <w:lang w:eastAsia="zh-CN"/>
          </w:rPr>
          <w:t>十二、高空脚踏车项目计划安排</w:t>
        </w:r>
        <w:r>
          <w:tab/>
        </w:r>
        <w:r>
          <w:fldChar w:fldCharType="begin"/>
        </w:r>
        <w:r>
          <w:instrText xml:space="preserve"> PAGEREF _Toc12020 \h </w:instrText>
        </w:r>
        <w:r>
          <w:fldChar w:fldCharType="separate"/>
        </w:r>
        <w:r>
          <w:t>42</w:t>
        </w:r>
        <w:r>
          <w:fldChar w:fldCharType="end"/>
        </w:r>
      </w:hyperlink>
    </w:p>
    <w:p>
      <w:pPr>
        <w:pStyle w:val="TOC2"/>
        <w:tabs>
          <w:tab w:val="right" w:leader="dot" w:pos="8306"/>
        </w:tabs>
      </w:pPr>
      <w:hyperlink w:anchor="_Toc7109" w:history="1">
        <w:r>
          <w:rPr>
            <w:rFonts w:ascii="仿宋" w:eastAsia="仿宋" w:hAnsi="仿宋" w:cs="仿宋" w:hint="eastAsia"/>
            <w:lang w:eastAsia="zh-CN"/>
          </w:rPr>
          <w:t>(一)、建设周期</w:t>
        </w:r>
        <w:r>
          <w:tab/>
        </w:r>
        <w:r>
          <w:fldChar w:fldCharType="begin"/>
        </w:r>
        <w:r>
          <w:instrText xml:space="preserve"> PAGEREF _Toc7109 \h </w:instrText>
        </w:r>
        <w:r>
          <w:fldChar w:fldCharType="separate"/>
        </w:r>
        <w:r>
          <w:t>42</w:t>
        </w:r>
        <w:r>
          <w:fldChar w:fldCharType="end"/>
        </w:r>
      </w:hyperlink>
    </w:p>
    <w:p>
      <w:pPr>
        <w:pStyle w:val="TOC2"/>
        <w:tabs>
          <w:tab w:val="right" w:leader="dot" w:pos="8306"/>
        </w:tabs>
      </w:pPr>
      <w:hyperlink w:anchor="_Toc2835" w:history="1">
        <w:r>
          <w:rPr>
            <w:rFonts w:ascii="仿宋" w:eastAsia="仿宋" w:hAnsi="仿宋" w:cs="仿宋" w:hint="eastAsia"/>
            <w:lang w:eastAsia="zh-CN"/>
          </w:rPr>
          <w:t>(二)、建设进度</w:t>
        </w:r>
        <w:r>
          <w:tab/>
        </w:r>
        <w:r>
          <w:fldChar w:fldCharType="begin"/>
        </w:r>
        <w:r>
          <w:instrText xml:space="preserve"> PAGEREF _Toc2835 \h </w:instrText>
        </w:r>
        <w:r>
          <w:fldChar w:fldCharType="separate"/>
        </w:r>
        <w:r>
          <w:t>43</w:t>
        </w:r>
        <w:r>
          <w:fldChar w:fldCharType="end"/>
        </w:r>
      </w:hyperlink>
    </w:p>
    <w:p>
      <w:pPr>
        <w:pStyle w:val="TOC2"/>
        <w:tabs>
          <w:tab w:val="right" w:leader="dot" w:pos="8306"/>
        </w:tabs>
      </w:pPr>
      <w:hyperlink w:anchor="_Toc8474" w:history="1">
        <w:r>
          <w:rPr>
            <w:rFonts w:ascii="仿宋" w:eastAsia="仿宋" w:hAnsi="仿宋" w:cs="仿宋" w:hint="eastAsia"/>
            <w:lang w:eastAsia="zh-CN"/>
          </w:rPr>
          <w:t>(三)、进度安排注意事项</w:t>
        </w:r>
        <w:r>
          <w:tab/>
        </w:r>
        <w:r>
          <w:fldChar w:fldCharType="begin"/>
        </w:r>
        <w:r>
          <w:instrText xml:space="preserve"> PAGEREF _Toc8474 \h </w:instrText>
        </w:r>
        <w:r>
          <w:fldChar w:fldCharType="separate"/>
        </w:r>
        <w:r>
          <w:t>44</w:t>
        </w:r>
        <w:r>
          <w:fldChar w:fldCharType="end"/>
        </w:r>
      </w:hyperlink>
    </w:p>
    <w:p>
      <w:pPr>
        <w:pStyle w:val="TOC2"/>
        <w:tabs>
          <w:tab w:val="right" w:leader="dot" w:pos="8306"/>
        </w:tabs>
      </w:pPr>
      <w:hyperlink w:anchor="_Toc25505" w:history="1">
        <w:r>
          <w:rPr>
            <w:rFonts w:ascii="仿宋" w:eastAsia="仿宋" w:hAnsi="仿宋" w:cs="仿宋" w:hint="eastAsia"/>
            <w:lang w:eastAsia="zh-CN"/>
          </w:rPr>
          <w:t>(四)、人力资源配置</w:t>
        </w:r>
        <w:r>
          <w:tab/>
        </w:r>
        <w:r>
          <w:fldChar w:fldCharType="begin"/>
        </w:r>
        <w:r>
          <w:instrText xml:space="preserve"> PAGEREF _Toc25505 \h </w:instrText>
        </w:r>
        <w:r>
          <w:fldChar w:fldCharType="separate"/>
        </w:r>
        <w:r>
          <w:t>46</w:t>
        </w:r>
        <w:r>
          <w:fldChar w:fldCharType="end"/>
        </w:r>
      </w:hyperlink>
    </w:p>
    <w:p>
      <w:pPr>
        <w:pStyle w:val="TOC1"/>
        <w:tabs>
          <w:tab w:val="right" w:leader="dot" w:pos="8306"/>
        </w:tabs>
      </w:pPr>
      <w:hyperlink w:anchor="_Toc15591" w:history="1">
        <w:r>
          <w:rPr>
            <w:rFonts w:ascii="仿宋" w:eastAsia="仿宋" w:hAnsi="仿宋" w:cs="仿宋" w:hint="eastAsia"/>
            <w:lang w:eastAsia="zh-CN"/>
          </w:rPr>
          <w:t>十三、高空脚踏车项目治理与监督</w:t>
        </w:r>
        <w:r>
          <w:tab/>
        </w:r>
        <w:r>
          <w:fldChar w:fldCharType="begin"/>
        </w:r>
        <w:r>
          <w:instrText xml:space="preserve"> PAGEREF _Toc15591 \h </w:instrText>
        </w:r>
        <w:r>
          <w:fldChar w:fldCharType="separate"/>
        </w:r>
        <w:r>
          <w:t>47</w:t>
        </w:r>
        <w:r>
          <w:fldChar w:fldCharType="end"/>
        </w:r>
      </w:hyperlink>
    </w:p>
    <w:p>
      <w:pPr>
        <w:pStyle w:val="TOC2"/>
        <w:tabs>
          <w:tab w:val="right" w:leader="dot" w:pos="8306"/>
        </w:tabs>
      </w:pPr>
      <w:hyperlink w:anchor="_Toc626" w:history="1">
        <w:r>
          <w:rPr>
            <w:rFonts w:ascii="仿宋" w:eastAsia="仿宋" w:hAnsi="仿宋" w:cs="仿宋" w:hint="eastAsia"/>
            <w:lang w:eastAsia="zh-CN"/>
          </w:rPr>
          <w:t>(一)、高空脚踏车项目治理结构</w:t>
        </w:r>
        <w:r>
          <w:tab/>
        </w:r>
        <w:r>
          <w:fldChar w:fldCharType="begin"/>
        </w:r>
        <w:r>
          <w:instrText xml:space="preserve"> PAGEREF _Toc626 \h </w:instrText>
        </w:r>
        <w:r>
          <w:fldChar w:fldCharType="separate"/>
        </w:r>
        <w:r>
          <w:t>47</w:t>
        </w:r>
        <w:r>
          <w:fldChar w:fldCharType="end"/>
        </w:r>
      </w:hyperlink>
    </w:p>
    <w:p>
      <w:pPr>
        <w:pStyle w:val="TOC2"/>
        <w:tabs>
          <w:tab w:val="right" w:leader="dot" w:pos="8306"/>
        </w:tabs>
      </w:pPr>
      <w:hyperlink w:anchor="_Toc25069" w:history="1">
        <w:r>
          <w:rPr>
            <w:rFonts w:ascii="仿宋" w:eastAsia="仿宋" w:hAnsi="仿宋" w:cs="仿宋" w:hint="eastAsia"/>
            <w:lang w:eastAsia="zh-CN"/>
          </w:rPr>
          <w:t>(二)、监督与审计</w:t>
        </w:r>
        <w:r>
          <w:tab/>
        </w:r>
        <w:r>
          <w:fldChar w:fldCharType="begin"/>
        </w:r>
        <w:r>
          <w:instrText xml:space="preserve"> PAGEREF _Toc25069 \h </w:instrText>
        </w:r>
        <w:r>
          <w:fldChar w:fldCharType="separate"/>
        </w:r>
        <w:r>
          <w:t>48</w:t>
        </w:r>
        <w:r>
          <w:fldChar w:fldCharType="end"/>
        </w:r>
      </w:hyperlink>
    </w:p>
    <w:p>
      <w:pPr>
        <w:pStyle w:val="TOC1"/>
        <w:tabs>
          <w:tab w:val="right" w:leader="dot" w:pos="8306"/>
        </w:tabs>
      </w:pPr>
      <w:hyperlink w:anchor="_Toc1683" w:history="1">
        <w:r>
          <w:rPr>
            <w:rFonts w:ascii="仿宋" w:eastAsia="仿宋" w:hAnsi="仿宋" w:cs="仿宋" w:hint="eastAsia"/>
            <w:lang w:eastAsia="zh-CN"/>
          </w:rPr>
          <w:t>十四、利益相关者分析与沟通计划</w:t>
        </w:r>
        <w:r>
          <w:tab/>
        </w:r>
        <w:r>
          <w:fldChar w:fldCharType="begin"/>
        </w:r>
        <w:r>
          <w:instrText xml:space="preserve"> PAGEREF _Toc1683 \h </w:instrText>
        </w:r>
        <w:r>
          <w:fldChar w:fldCharType="separate"/>
        </w:r>
        <w:r>
          <w:t>50</w:t>
        </w:r>
        <w:r>
          <w:fldChar w:fldCharType="end"/>
        </w:r>
      </w:hyperlink>
    </w:p>
    <w:p>
      <w:pPr>
        <w:pStyle w:val="TOC2"/>
        <w:tabs>
          <w:tab w:val="right" w:leader="dot" w:pos="8306"/>
        </w:tabs>
      </w:pPr>
      <w:hyperlink w:anchor="_Toc5392" w:history="1">
        <w:r>
          <w:rPr>
            <w:rFonts w:ascii="仿宋" w:eastAsia="仿宋" w:hAnsi="仿宋" w:cs="仿宋" w:hint="eastAsia"/>
            <w:lang w:eastAsia="zh-CN"/>
          </w:rPr>
          <w:t>(一)、利益相关者分析</w:t>
        </w:r>
        <w:r>
          <w:tab/>
        </w:r>
        <w:r>
          <w:fldChar w:fldCharType="begin"/>
        </w:r>
        <w:r>
          <w:instrText xml:space="preserve"> PAGEREF _Toc5392 \h </w:instrText>
        </w:r>
        <w:r>
          <w:fldChar w:fldCharType="separate"/>
        </w:r>
        <w:r>
          <w:t>50</w:t>
        </w:r>
        <w:r>
          <w:fldChar w:fldCharType="end"/>
        </w:r>
      </w:hyperlink>
    </w:p>
    <w:p>
      <w:pPr>
        <w:pStyle w:val="TOC2"/>
        <w:tabs>
          <w:tab w:val="right" w:leader="dot" w:pos="8306"/>
        </w:tabs>
      </w:pPr>
      <w:hyperlink w:anchor="_Toc25404" w:history="1">
        <w:r>
          <w:rPr>
            <w:rFonts w:ascii="仿宋" w:eastAsia="仿宋" w:hAnsi="仿宋" w:cs="仿宋" w:hint="eastAsia"/>
            <w:lang w:eastAsia="zh-CN"/>
          </w:rPr>
          <w:t>(二)、沟通计划</w:t>
        </w:r>
        <w:r>
          <w:tab/>
        </w:r>
        <w:r>
          <w:fldChar w:fldCharType="begin"/>
        </w:r>
        <w:r>
          <w:instrText xml:space="preserve"> PAGEREF _Toc25404 \h </w:instrText>
        </w:r>
        <w:r>
          <w:fldChar w:fldCharType="separate"/>
        </w:r>
        <w:r>
          <w:t>51</w:t>
        </w:r>
        <w:r>
          <w:fldChar w:fldCharType="end"/>
        </w:r>
      </w:hyperlink>
    </w:p>
    <w:p>
      <w:pPr>
        <w:pStyle w:val="TOC1"/>
        <w:tabs>
          <w:tab w:val="right" w:leader="dot" w:pos="8306"/>
        </w:tabs>
      </w:pPr>
      <w:hyperlink w:anchor="_Toc32511" w:history="1">
        <w:r>
          <w:rPr>
            <w:rFonts w:ascii="仿宋" w:eastAsia="仿宋" w:hAnsi="仿宋" w:cs="仿宋" w:hint="eastAsia"/>
            <w:lang w:eastAsia="zh-CN"/>
          </w:rPr>
          <w:t>十五、营销与推广策略</w:t>
        </w:r>
        <w:r>
          <w:tab/>
        </w:r>
        <w:r>
          <w:fldChar w:fldCharType="begin"/>
        </w:r>
        <w:r>
          <w:instrText xml:space="preserve"> PAGEREF _Toc32511 \h </w:instrText>
        </w:r>
        <w:r>
          <w:fldChar w:fldCharType="separate"/>
        </w:r>
        <w:r>
          <w:t>52</w:t>
        </w:r>
        <w:r>
          <w:fldChar w:fldCharType="end"/>
        </w:r>
      </w:hyperlink>
    </w:p>
    <w:p>
      <w:pPr>
        <w:pStyle w:val="TOC2"/>
        <w:tabs>
          <w:tab w:val="right" w:leader="dot" w:pos="8306"/>
        </w:tabs>
      </w:pPr>
      <w:hyperlink w:anchor="_Toc32592" w:history="1">
        <w:r>
          <w:rPr>
            <w:rFonts w:ascii="仿宋" w:eastAsia="仿宋" w:hAnsi="仿宋" w:cs="仿宋" w:hint="eastAsia"/>
            <w:lang w:eastAsia="zh-CN"/>
          </w:rPr>
          <w:t>(一)、产品/服务定位与特点</w:t>
        </w:r>
        <w:r>
          <w:tab/>
        </w:r>
        <w:r>
          <w:fldChar w:fldCharType="begin"/>
        </w:r>
        <w:r>
          <w:instrText xml:space="preserve"> PAGEREF _Toc32592 \h </w:instrText>
        </w:r>
        <w:r>
          <w:fldChar w:fldCharType="separate"/>
        </w:r>
        <w:r>
          <w:t>52</w:t>
        </w:r>
        <w:r>
          <w:fldChar w:fldCharType="end"/>
        </w:r>
      </w:hyperlink>
    </w:p>
    <w:p>
      <w:pPr>
        <w:pStyle w:val="TOC2"/>
        <w:tabs>
          <w:tab w:val="right" w:leader="dot" w:pos="8306"/>
        </w:tabs>
      </w:pPr>
      <w:hyperlink w:anchor="_Toc4155" w:history="1">
        <w:r>
          <w:rPr>
            <w:rFonts w:ascii="仿宋" w:eastAsia="仿宋" w:hAnsi="仿宋" w:cs="仿宋" w:hint="eastAsia"/>
            <w:lang w:eastAsia="zh-CN"/>
          </w:rPr>
          <w:t>(二)、市场定位与竞争分析</w:t>
        </w:r>
        <w:r>
          <w:tab/>
        </w:r>
        <w:r>
          <w:fldChar w:fldCharType="begin"/>
        </w:r>
        <w:r>
          <w:instrText xml:space="preserve"> PAGEREF _Toc4155 \h </w:instrText>
        </w:r>
        <w:r>
          <w:fldChar w:fldCharType="separate"/>
        </w:r>
        <w:r>
          <w:t>53</w:t>
        </w:r>
        <w:r>
          <w:fldChar w:fldCharType="end"/>
        </w:r>
      </w:hyperlink>
    </w:p>
    <w:p>
      <w:pPr>
        <w:pStyle w:val="TOC2"/>
        <w:tabs>
          <w:tab w:val="right" w:leader="dot" w:pos="8306"/>
        </w:tabs>
      </w:pPr>
      <w:hyperlink w:anchor="_Toc16850" w:history="1">
        <w:r>
          <w:rPr>
            <w:rFonts w:ascii="仿宋" w:eastAsia="仿宋" w:hAnsi="仿宋" w:cs="仿宋" w:hint="eastAsia"/>
            <w:lang w:eastAsia="zh-CN"/>
          </w:rPr>
          <w:t>(三)、营销渠道与策略</w:t>
        </w:r>
        <w:r>
          <w:tab/>
        </w:r>
        <w:r>
          <w:fldChar w:fldCharType="begin"/>
        </w:r>
        <w:r>
          <w:instrText xml:space="preserve"> PAGEREF _Toc16850 \h </w:instrText>
        </w:r>
        <w:r>
          <w:fldChar w:fldCharType="separate"/>
        </w:r>
        <w:r>
          <w:t>55</w:t>
        </w:r>
        <w:r>
          <w:fldChar w:fldCharType="end"/>
        </w:r>
      </w:hyperlink>
    </w:p>
    <w:p>
      <w:pPr>
        <w:pStyle w:val="TOC2"/>
        <w:tabs>
          <w:tab w:val="right" w:leader="dot" w:pos="8306"/>
        </w:tabs>
      </w:pPr>
      <w:hyperlink w:anchor="_Toc29241" w:history="1">
        <w:r>
          <w:rPr>
            <w:rFonts w:ascii="仿宋" w:eastAsia="仿宋" w:hAnsi="仿宋" w:cs="仿宋" w:hint="eastAsia"/>
            <w:lang w:eastAsia="zh-CN"/>
          </w:rPr>
          <w:t>(四)、推广与宣传活动</w:t>
        </w:r>
        <w:r>
          <w:tab/>
        </w:r>
        <w:r>
          <w:fldChar w:fldCharType="begin"/>
        </w:r>
        <w:r>
          <w:instrText xml:space="preserve"> PAGEREF _Toc29241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37"/>
      <w:r>
        <w:rPr>
          <w:rFonts w:ascii="仿宋" w:eastAsia="仿宋" w:hAnsi="仿宋" w:cs="仿宋" w:hint="eastAsia"/>
          <w:sz w:val="28"/>
          <w:lang w:eastAsia="zh-CN"/>
        </w:rPr>
        <w:t>一、高空脚踏车项目危机管理</w:t>
      </w:r>
      <w:bookmarkEnd w:id="2"/>
    </w:p>
    <w:p>
      <w:pPr>
        <w:pStyle w:val="Heading2"/>
        <w:rPr>
          <w:rFonts w:ascii="仿宋" w:eastAsia="仿宋" w:hAnsi="仿宋" w:cs="仿宋" w:hint="eastAsia"/>
          <w:lang w:eastAsia="zh-CN"/>
        </w:rPr>
      </w:pPr>
      <w:bookmarkStart w:id="3" w:name="_Toc392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空脚踏车项目危机管理中，危机预警与识别是确保高空脚踏车项目稳健运行的核心步骤。通过建立全面的监测机制，高空脚踏车项目团队旨在及时发现和理解潜在的风险和危机因素，以便采取及时的预防和应对措施，确保高空脚踏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首先，通过深入的风险评估，高空脚踏车项目团队全面分析了整个高空脚踏车项目和各个阶段可能存在的威胁。这包括准确评估每个潜在风险的发生概率和可能影响的程度，为后续危机预警提供了有力支持。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空脚踏车项目团队着重于明确定义高空脚踏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空脚踏车项目进展的持续监控，团队能够及时发现潜在问题并作出迅速反应。高空脚踏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在这一阶段，团队的专业素养和反应速度将发挥至关重要的作用，以确保潜在危机能够在初期得到有效的处理，最大程度地减轻负面影响。通过危机预警与识别，高空脚踏车项目得以更有序、可控地推进。</w:t>
      </w:r>
    </w:p>
    <w:p>
      <w:pPr>
        <w:pStyle w:val="Heading2"/>
        <w:ind w:firstLine="560" w:firstLineChars="200"/>
        <w:rPr>
          <w:rFonts w:ascii="仿宋" w:eastAsia="仿宋" w:hAnsi="仿宋" w:cs="仿宋" w:hint="eastAsia"/>
          <w:sz w:val="28"/>
          <w:lang w:eastAsia="zh-CN"/>
        </w:rPr>
      </w:pPr>
      <w:bookmarkStart w:id="4" w:name="_Toc1199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在危机发生时，高空脚踏车项目团队立即行动，成立了应急小组。该小组的任务是迅速制定并实施紧急应对措施，以最小化潜在损失。以下是采取的主要措施：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暂停高空脚踏车项目进度：为遏制危机蔓延，高空脚踏车项目暂时停止进行，以便全面评估当前状况。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资源重新分配：重新评估高空脚踏车项目资源的分配，确保最大限度地减小损失。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实时沟通：与关键利益相关者建立实时沟通机制，向他们传递高空脚踏车项目危机的实际状况，保障高空脚踏车项目核心利益。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在紧急应对的同时，高空脚踏车项目团队强调了团队协作和有效沟通的重要性。以下是团队协作的关键举措：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信息共享机制：建立了信息共享平台，确保团队成员能够及时获取高空脚踏车项目危机的实时信息。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领导者沟通：高空脚踏车项目领导者通过定期会议和即时沟通工具，指导团队应对危机，保持团队稳定运行。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随着危机得到初步控制，高空脚踏车项目团队转向制定恢复计划，以确保高空脚踏车项目能够从中迅速恢复。主要恢复计划包括：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修复受损的进度计划：重新评估高空脚踏车项目进度，制定修复计划，确保高空脚踏车项目尽快回归正常进程。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重新调整资源分配：优化资源分配，确保高空脚踏车项目在有限资源下高效运转。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风险管理机制加强：对高空脚踏车项目风险进行全面评估，制定更强化的风险管理策略，以预防未来可能的危机。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527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7964"/>
      <w:r>
        <w:rPr>
          <w:rFonts w:ascii="仿宋" w:eastAsia="仿宋" w:hAnsi="仿宋" w:cs="仿宋" w:hint="eastAsia"/>
          <w:lang w:eastAsia="zh-CN"/>
        </w:rPr>
        <w:t>(一)、高空脚踏车行业分析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高空脚踏车行业一直以来都是市场的关注焦点。行业内的发展趋势、竞争态势以及潜在机会都对高空脚踏车项目的推进产生深远的影响。通过深入研究行业的整体概貌，我们将更好地理解行业的核心特征，为高空脚踏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空脚踏车行业，技术一直是推动创新和发展的关键因素。我们将对当前技术趋势进行详尽分析，包括但不限于人工智能、大数据应用、先进制造技术等。这有助于高空脚踏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空脚踏车项目成功的基础。我们将对主要竞争对手进行深入研究，包括其市场份额、产品特点、市场定位等。通过全面了解竞争对手的优势和劣势，高空脚踏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9623"/>
      <w:r>
        <w:rPr>
          <w:rFonts w:ascii="仿宋" w:eastAsia="仿宋" w:hAnsi="仿宋" w:cs="仿宋" w:hint="eastAsia"/>
          <w:sz w:val="28"/>
          <w:lang w:eastAsia="zh-CN"/>
        </w:rPr>
        <w:t>(二)、高空脚踏车市场分析预测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空脚踏车市场未来的增长趋势。这包括市场的整体规模、各细分领域的发展趋势等。高空脚踏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空脚踏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空脚踏车项目实施过程中需要充分考虑的因素。我们将对市场风险进行全面评估，包括但不限于政策法规风险、市场竞争风险、技术变革风险等。通过对潜在风险的深入分析，高空脚踏车项目可以制定相应的风险缓解策略，降低不确定性对高空脚踏车项目的影响。</w:t>
      </w:r>
    </w:p>
    <w:p>
      <w:pPr>
        <w:pStyle w:val="Heading1"/>
        <w:ind w:firstLine="560" w:firstLineChars="200"/>
        <w:rPr>
          <w:rFonts w:ascii="仿宋" w:eastAsia="仿宋" w:hAnsi="仿宋" w:cs="仿宋" w:hint="eastAsia"/>
          <w:sz w:val="28"/>
          <w:lang w:eastAsia="zh-CN"/>
        </w:rPr>
      </w:pPr>
      <w:bookmarkStart w:id="8" w:name="_Toc2547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7256"/>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高空脚踏车项目的主要产品是XXXX，预计年产值为XXX万元。这一产品在市场中占据着重要的地位，其广泛的应用范围使得该高空脚踏车项目的市场前景非常广阔。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空脚踏车项目的xxx产品作为重要的原材料之一，将在多个领域发挥关键作用。其在建筑、交通、能源等方面的广泛应用将为整个产业链提供强大的支持，形成产业协同效应。高空脚踏车项目的年产值XXX万XXX万XXX万万元不仅反映了其在市场上的巨大潜力，更预示着它对国民经济的积极贡献。这种关联度高、涉及面广的产业关系，使得该高空脚踏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3572"/>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空脚踏车项目总征地面积为XXXX平方米，相当于约XX.XX亩，其中净用地面积为XXXX平方米，红线范围内相当于约XX.XX亩。这一用地规模充分考虑了高空脚踏车项目的建设需求，保障了高空脚踏车项目在合适的空间内得以充分发展。高空脚踏车项目规划的总建筑面积为XXXX平方米，其中主体工程建设占XXXX平方米，计容建筑面积达XXXX平方米。预计建筑工程的投资将达到XXXX万元，为高空脚踏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空脚踏车项目计划购置的设备共计XXXX台（套），设备购置费用为XXXX万元。这一设备购置计划充分考虑到高空脚踏车项目的生产需求和技术要求，确保了高空脚踏车项目在生产运营中具备先进的技术装备和高效的生产能力。设备的合理配置将为高空脚踏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空脚踏车项目计划总投资为XXXX万元，预计年实现营业收入为XXXX万元。这一产能规模的设定旨在确保高空脚踏车项目能够在投资与回报之间取得平衡，实现长期可持续的发展。高空脚踏车项目的总投资充分考虑到各个方面的需求，包括用地建设、设备购置等多个环节，以确保高空脚踏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0422"/>
      <w:r>
        <w:rPr>
          <w:rFonts w:ascii="仿宋" w:eastAsia="仿宋" w:hAnsi="仿宋" w:cs="仿宋" w:hint="eastAsia"/>
          <w:sz w:val="28"/>
          <w:lang w:eastAsia="zh-CN"/>
        </w:rPr>
        <w:t>四、高空脚踏车项目土建工程</w:t>
      </w:r>
      <w:bookmarkEnd w:id="11"/>
    </w:p>
    <w:p>
      <w:pPr>
        <w:pStyle w:val="Heading2"/>
        <w:rPr>
          <w:rFonts w:ascii="仿宋" w:eastAsia="仿宋" w:hAnsi="仿宋" w:cs="仿宋" w:hint="eastAsia"/>
          <w:lang w:eastAsia="zh-CN"/>
        </w:rPr>
      </w:pPr>
      <w:bookmarkStart w:id="12" w:name="_Toc160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在高空脚踏车项目的建筑工程设计中，我们将秉承一系列重要的设计原则，以确保高空脚踏车项目建筑在功能、美观、可持续性等方面达到最佳效果。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首要原则是确保建筑的功能性得到最大化的发挥。我们将充分理解高空脚踏车项目的实际需求，合理布局各个功能区域，保证建筑在满足业务需求的同时，提供高效的工作环境。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在建筑设计中，我们将综合考虑建设和运营成本。通过精细的经济效益分析，确保设计方案在高效利用资源的同时，对高空脚踏车项目的长期盈利能力有积极的贡献。</w:t>
      </w:r>
    </w:p>
    <w:p>
      <w:pPr>
        <w:pStyle w:val="Heading2"/>
        <w:ind w:firstLine="560" w:firstLineChars="200"/>
        <w:rPr>
          <w:rFonts w:ascii="仿宋" w:eastAsia="仿宋" w:hAnsi="仿宋" w:cs="仿宋" w:hint="eastAsia"/>
          <w:sz w:val="28"/>
          <w:lang w:eastAsia="zh-CN"/>
        </w:rPr>
      </w:pPr>
      <w:bookmarkStart w:id="13" w:name="_Toc1145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空脚踏车项目的土建工程设计中，我们将精准设定设计年限，结合高空脚踏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空脚踏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5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高空脚踏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空脚踏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空脚踏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31958"/>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本期工程高空脚踏车项目预计总建筑面积XXX平方米，其中：计容建筑面积XXX平方米，计划建筑工程投资XX万元，占高空脚踏车项目总投资的XX%。</w:t>
      </w:r>
    </w:p>
    <w:p>
      <w:pPr>
        <w:pStyle w:val="Heading1"/>
        <w:ind w:firstLine="560" w:firstLineChars="200"/>
        <w:rPr>
          <w:rFonts w:ascii="仿宋" w:eastAsia="仿宋" w:hAnsi="仿宋" w:cs="仿宋" w:hint="eastAsia"/>
          <w:sz w:val="28"/>
          <w:lang w:eastAsia="zh-CN"/>
        </w:rPr>
      </w:pPr>
      <w:bookmarkStart w:id="16" w:name="_Toc28766"/>
      <w:r>
        <w:rPr>
          <w:rFonts w:ascii="仿宋" w:eastAsia="仿宋" w:hAnsi="仿宋" w:cs="仿宋" w:hint="eastAsia"/>
          <w:sz w:val="28"/>
          <w:lang w:eastAsia="zh-CN"/>
        </w:rPr>
        <w:t>五、高空脚踏车项目可持续发展</w:t>
      </w:r>
      <w:bookmarkEnd w:id="16"/>
    </w:p>
    <w:p>
      <w:pPr>
        <w:pStyle w:val="Heading2"/>
        <w:rPr>
          <w:rFonts w:ascii="仿宋" w:eastAsia="仿宋" w:hAnsi="仿宋" w:cs="仿宋" w:hint="eastAsia"/>
          <w:lang w:eastAsia="zh-CN"/>
        </w:rPr>
      </w:pPr>
      <w:bookmarkStart w:id="17" w:name="_Toc11714"/>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空脚踏车项目中，高空脚踏车项目团队着眼于未来，明确了可持续发展的战略方向。制定的具体可持续发展目标包括降低资源使用、采用环保技术、最大化社会效益等。这一步骤不仅有助于高空脚踏车项目在环保和社会责任方面达到最高标准，也为未来提供了明确的指引，确保高空脚踏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可持续实践的融入高空脚踏车项目管理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空脚踏车项目管理周期。从高空脚踏车项目规划开始，高空脚踏车项目团队就考虑了环境和社会的因素。在执行阶段，高空脚踏车项目团队积极推动绿色技术的应用，优化资源利用。此外，关注员工的社会责任，通过培训和沟通活动提高员工对可持续发展的认知，使他们能够在日常工作中践行可持续实践。这些举措不仅为高空脚踏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555"/>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扎根于高空脚踏车项目的可持续发展理念，我们深信环保与社会责任是高空脚踏车项目成功的关键支柱。在高空脚踏车项目的每一步，我们都致力于通过创新和实践，履行对环境和社会的坚定责任。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空脚踏车项目团队通过引入先进的环保技术、建立高效的废物处理系统以及推动能源节约措施，积极履行环保责任。定期的环保监测和评估确保高空脚踏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空脚踏车项目不仅致力于自身可持续发展，还注重对社会的回馈。通过支持社区高空脚踏车项目、参与慈善事业、提供培训机会等方式，高空脚踏车项目积极履行社会责任。与当地社区建立积极互动，关注员工的工作与生活平衡，以及员工的身心健康，是高空脚踏车项目在社会责任层面的关键举措。这样的实践不仅增强了高空脚踏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598"/>
      <w:r>
        <w:rPr>
          <w:rFonts w:ascii="仿宋" w:eastAsia="仿宋" w:hAnsi="仿宋" w:cs="仿宋" w:hint="eastAsia"/>
          <w:sz w:val="28"/>
          <w:lang w:eastAsia="zh-CN"/>
        </w:rPr>
        <w:t>六、高空脚踏车项目建设单位说明</w:t>
      </w:r>
      <w:bookmarkEnd w:id="19"/>
    </w:p>
    <w:p>
      <w:pPr>
        <w:pStyle w:val="Heading2"/>
        <w:rPr>
          <w:rFonts w:ascii="仿宋" w:eastAsia="仿宋" w:hAnsi="仿宋" w:cs="仿宋" w:hint="eastAsia"/>
          <w:lang w:eastAsia="zh-CN"/>
        </w:rPr>
      </w:pPr>
      <w:bookmarkStart w:id="20" w:name="_Toc6618"/>
      <w:r>
        <w:rPr>
          <w:rFonts w:ascii="仿宋" w:eastAsia="仿宋" w:hAnsi="仿宋" w:cs="仿宋" w:hint="eastAsia"/>
          <w:lang w:eastAsia="zh-CN"/>
        </w:rPr>
        <w:t>(一)、高空脚踏车项目承办单位基本情况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6807"/>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空脚踏车项目承办单位的XXXX，我们着眼于实现可持续的经济效益。通过技术创新和解决方案的提供，公司预计在高空脚踏车项目执行期间将获得可观的收入增长。这一收入来源主要包括高空脚踏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同时，我们注重成本控制和效率提升，以确保高空脚踏车项目的可持续盈利。透过精细的管理和资源优化，公司期望实现高空脚踏车项目利润最大化。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空脚踏车项目实施进行全面的投资评估，包括高空脚踏车项目启动阶段的资金投入和后续运营成本。通过对高空脚踏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空脚踏车项目实施过程中具备足够的资金流动性，公司将进行详尽的现金流分析。这包括资金需求的合理预测、高空脚踏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2" w:name="_Toc15863"/>
      <w:r>
        <w:rPr>
          <w:rFonts w:ascii="仿宋" w:eastAsia="仿宋" w:hAnsi="仿宋" w:cs="仿宋" w:hint="eastAsia"/>
          <w:sz w:val="28"/>
          <w:lang w:eastAsia="zh-CN"/>
        </w:rPr>
        <w:t>七、高空脚踏车项目环境影响分析</w:t>
      </w:r>
      <w:bookmarkEnd w:id="22"/>
    </w:p>
    <w:p>
      <w:pPr>
        <w:pStyle w:val="Heading2"/>
        <w:rPr>
          <w:rFonts w:ascii="仿宋" w:eastAsia="仿宋" w:hAnsi="仿宋" w:cs="仿宋" w:hint="eastAsia"/>
          <w:lang w:eastAsia="zh-CN"/>
        </w:rPr>
      </w:pPr>
      <w:bookmarkStart w:id="23" w:name="_Toc12480"/>
      <w:r>
        <w:rPr>
          <w:rFonts w:ascii="仿宋" w:eastAsia="仿宋" w:hAnsi="仿宋" w:cs="仿宋" w:hint="eastAsia"/>
          <w:lang w:eastAsia="zh-CN"/>
        </w:rPr>
        <w:t>(一)、建设区域环境质量现状</w:t>
      </w:r>
      <w:bookmarkEnd w:id="23"/>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高空脚踏车项目建设的区域环境质量是整个高空脚踏车项目顺利实施和未来运营的关键因素之一。在选择建设区域时，我们进行了深入的现状评估，以确保高空脚踏车项目与环境相协调，并对区域环境质量进行了详细的描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空气质量评估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区域，空气质量良好，未出现明显污染现象。环保部门的监测数据显示，空气中主要污染物浓度处于正常范围内，未超过国家标准。这为高空脚踏车项目的生产活动提供了较好的环境基础，有利于减少对空气质量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水质状况评估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空脚踏车项目选址的水域质量较好，水源清澈，水质达到国家相关标准。未检测到有害物质超标的情况。高空脚踏车项目规划充分考虑了水资源的合理利用，将采用先进的水处理技术，确保生产废水达到排放标准，对当地水环境产生最小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土壤质量评估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经过土壤调查，建设区域的土壤质量整体良好，未检测到明显的土壤污染。我们将采用科学的土壤管理措施，避免因高空脚踏车项目建设和运营而引起的土壤质量问题。同时，高空脚踏车项目将实施合理的园区绿化和植被覆盖，有助于土壤的保持和改良。</w:t>
      </w:r>
    </w:p>
    <w:p>
      <w:pPr>
        <w:ind w:firstLine="560" w:firstLineChars="200"/>
        <w:rPr>
          <w:rFonts w:ascii="仿宋" w:eastAsia="仿宋" w:hAnsi="仿宋" w:cs="仿宋" w:hint="eastAsia"/>
          <w:sz w:val="28"/>
        </w:rPr>
      </w:pPr>
      <w:r>
        <w:rPr>
          <w:rFonts w:ascii="仿宋" w:eastAsia="仿宋" w:hAnsi="仿宋" w:cs="仿宋" w:hint="eastAsia"/>
          <w:sz w:val="28"/>
          <w:lang w:eastAsia="zh-CN"/>
        </w:rPr>
        <w:t>4. 噪音与振动评估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高空脚踏车项目选址区域噪音水平较低，无明显的噪音和振动污染。在高空脚踏车项目建设和运营阶段，我们将采取有效的隔音、减振等措施，确保高空脚踏车项目对周边环境的噪音和振动影响最小化。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5. 生态环境评估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https://d.book118.com/338130126110006046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高空脚踏车项目规划设计蓝图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65F81"/>
    <w:rsid w:val="18365F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13012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2024-03-02T18:20:00Z</dcterms:created>
  <dcterms:modified xsi:type="dcterms:W3CDTF">2024-03-02T18:21:05Z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BFC25F3E944C4900B82BC0AAB9D3B8C6_11</vt:lpwstr>
  </property>
  <property fmtid="{D5CDD505-2E9C-101B-9397-08002B2CF9AE}" pid="3" name="KSOProductBuildVer">
    <vt:lpwstr>2052-12.1.0.16388</vt:lpwstr>
  </property>
</Properties>
</file>