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喷灯、台钳，相关金属手工具项目安全调研评估报告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3" w:history="1">
        <w:r>
          <w:rPr>
            <w:rFonts w:ascii="仿宋" w:eastAsia="仿宋" w:hAnsi="仿宋" w:cs="仿宋" w:hint="eastAsia"/>
            <w:lang w:eastAsia="zh-CN"/>
          </w:rPr>
          <w:t>概论</w:t>
        </w:r>
        <w:r>
          <w:tab/>
        </w:r>
        <w:r>
          <w:fldChar w:fldCharType="begin"/>
        </w:r>
        <w:r>
          <w:instrText xml:space="preserve"> PAGEREF _Toc14663 \h </w:instrText>
        </w:r>
        <w:r>
          <w:fldChar w:fldCharType="separate"/>
        </w:r>
        <w:r>
          <w:t>4</w:t>
        </w:r>
        <w:r>
          <w:fldChar w:fldCharType="end"/>
        </w:r>
      </w:hyperlink>
    </w:p>
    <w:p>
      <w:pPr>
        <w:pStyle w:val="TOC1"/>
        <w:tabs>
          <w:tab w:val="right" w:leader="dot" w:pos="8306"/>
        </w:tabs>
      </w:pPr>
      <w:hyperlink w:anchor="_Toc24472" w:history="1">
        <w:r>
          <w:rPr>
            <w:rFonts w:ascii="仿宋" w:eastAsia="仿宋" w:hAnsi="仿宋" w:cs="仿宋" w:hint="eastAsia"/>
            <w:lang w:eastAsia="zh-CN"/>
          </w:rPr>
          <w:t>一、原材料及成品管理</w:t>
        </w:r>
        <w:r>
          <w:tab/>
        </w:r>
        <w:r>
          <w:fldChar w:fldCharType="begin"/>
        </w:r>
        <w:r>
          <w:instrText xml:space="preserve"> PAGEREF _Toc24472 \h </w:instrText>
        </w:r>
        <w:r>
          <w:fldChar w:fldCharType="separate"/>
        </w:r>
        <w:r>
          <w:t>4</w:t>
        </w:r>
        <w:r>
          <w:fldChar w:fldCharType="end"/>
        </w:r>
      </w:hyperlink>
    </w:p>
    <w:p>
      <w:pPr>
        <w:pStyle w:val="TOC2"/>
        <w:tabs>
          <w:tab w:val="right" w:leader="dot" w:pos="8306"/>
        </w:tabs>
      </w:pPr>
      <w:hyperlink w:anchor="_Toc16872" w:history="1">
        <w:r>
          <w:rPr>
            <w:rFonts w:ascii="仿宋" w:eastAsia="仿宋" w:hAnsi="仿宋" w:cs="仿宋" w:hint="eastAsia"/>
            <w:lang w:eastAsia="zh-CN"/>
          </w:rPr>
          <w:t>(一)、喷灯、台钳，相关金属手工具项目建设期原辅材料供应情况</w:t>
        </w:r>
        <w:r>
          <w:tab/>
        </w:r>
        <w:r>
          <w:fldChar w:fldCharType="begin"/>
        </w:r>
        <w:r>
          <w:instrText xml:space="preserve"> PAGEREF _Toc16872 \h </w:instrText>
        </w:r>
        <w:r>
          <w:fldChar w:fldCharType="separate"/>
        </w:r>
        <w:r>
          <w:t>4</w:t>
        </w:r>
        <w:r>
          <w:fldChar w:fldCharType="end"/>
        </w:r>
      </w:hyperlink>
    </w:p>
    <w:p>
      <w:pPr>
        <w:pStyle w:val="TOC2"/>
        <w:tabs>
          <w:tab w:val="right" w:leader="dot" w:pos="8306"/>
        </w:tabs>
      </w:pPr>
      <w:hyperlink w:anchor="_Toc13725" w:history="1">
        <w:r>
          <w:rPr>
            <w:rFonts w:ascii="仿宋" w:eastAsia="仿宋" w:hAnsi="仿宋" w:cs="仿宋" w:hint="eastAsia"/>
            <w:lang w:eastAsia="zh-CN"/>
          </w:rPr>
          <w:t>(二)、喷灯、台钳，相关金属手工具项目运营期原辅材料供应及质量管理</w:t>
        </w:r>
        <w:r>
          <w:tab/>
        </w:r>
        <w:r>
          <w:fldChar w:fldCharType="begin"/>
        </w:r>
        <w:r>
          <w:instrText xml:space="preserve"> PAGEREF _Toc13725 \h </w:instrText>
        </w:r>
        <w:r>
          <w:fldChar w:fldCharType="separate"/>
        </w:r>
        <w:r>
          <w:t>5</w:t>
        </w:r>
        <w:r>
          <w:fldChar w:fldCharType="end"/>
        </w:r>
      </w:hyperlink>
    </w:p>
    <w:p>
      <w:pPr>
        <w:pStyle w:val="TOC1"/>
        <w:tabs>
          <w:tab w:val="right" w:leader="dot" w:pos="8306"/>
        </w:tabs>
      </w:pPr>
      <w:hyperlink w:anchor="_Toc31552" w:history="1">
        <w:r>
          <w:rPr>
            <w:rFonts w:ascii="仿宋" w:eastAsia="仿宋" w:hAnsi="仿宋" w:cs="仿宋" w:hint="eastAsia"/>
            <w:lang w:eastAsia="zh-CN"/>
          </w:rPr>
          <w:t>二、喷灯、台钳，相关金属手工具行业前景</w:t>
        </w:r>
        <w:r>
          <w:tab/>
        </w:r>
        <w:r>
          <w:fldChar w:fldCharType="begin"/>
        </w:r>
        <w:r>
          <w:instrText xml:space="preserve"> PAGEREF _Toc31552 \h </w:instrText>
        </w:r>
        <w:r>
          <w:fldChar w:fldCharType="separate"/>
        </w:r>
        <w:r>
          <w:t>6</w:t>
        </w:r>
        <w:r>
          <w:fldChar w:fldCharType="end"/>
        </w:r>
      </w:hyperlink>
    </w:p>
    <w:p>
      <w:pPr>
        <w:pStyle w:val="TOC2"/>
        <w:tabs>
          <w:tab w:val="right" w:leader="dot" w:pos="8306"/>
        </w:tabs>
      </w:pPr>
      <w:hyperlink w:anchor="_Toc13825" w:history="1">
        <w:r>
          <w:rPr>
            <w:rFonts w:ascii="仿宋" w:eastAsia="仿宋" w:hAnsi="仿宋" w:cs="仿宋" w:hint="eastAsia"/>
            <w:lang w:eastAsia="zh-CN"/>
          </w:rPr>
          <w:t>(一)、市场增长预测</w:t>
        </w:r>
        <w:r>
          <w:tab/>
        </w:r>
        <w:r>
          <w:fldChar w:fldCharType="begin"/>
        </w:r>
        <w:r>
          <w:instrText xml:space="preserve"> PAGEREF _Toc13825 \h </w:instrText>
        </w:r>
        <w:r>
          <w:fldChar w:fldCharType="separate"/>
        </w:r>
        <w:r>
          <w:t>6</w:t>
        </w:r>
        <w:r>
          <w:fldChar w:fldCharType="end"/>
        </w:r>
      </w:hyperlink>
    </w:p>
    <w:p>
      <w:pPr>
        <w:pStyle w:val="TOC2"/>
        <w:tabs>
          <w:tab w:val="right" w:leader="dot" w:pos="8306"/>
        </w:tabs>
      </w:pPr>
      <w:hyperlink w:anchor="_Toc22775" w:history="1">
        <w:r>
          <w:rPr>
            <w:rFonts w:ascii="仿宋" w:eastAsia="仿宋" w:hAnsi="仿宋" w:cs="仿宋" w:hint="eastAsia"/>
            <w:lang w:eastAsia="zh-CN"/>
          </w:rPr>
          <w:t>(二)、新兴市场机会</w:t>
        </w:r>
        <w:r>
          <w:tab/>
        </w:r>
        <w:r>
          <w:fldChar w:fldCharType="begin"/>
        </w:r>
        <w:r>
          <w:instrText xml:space="preserve"> PAGEREF _Toc22775 \h </w:instrText>
        </w:r>
        <w:r>
          <w:fldChar w:fldCharType="separate"/>
        </w:r>
        <w:r>
          <w:t>7</w:t>
        </w:r>
        <w:r>
          <w:fldChar w:fldCharType="end"/>
        </w:r>
      </w:hyperlink>
    </w:p>
    <w:p>
      <w:pPr>
        <w:pStyle w:val="TOC2"/>
        <w:tabs>
          <w:tab w:val="right" w:leader="dot" w:pos="8306"/>
        </w:tabs>
      </w:pPr>
      <w:hyperlink w:anchor="_Toc21467" w:history="1">
        <w:r>
          <w:rPr>
            <w:rFonts w:ascii="仿宋" w:eastAsia="仿宋" w:hAnsi="仿宋" w:cs="仿宋" w:hint="eastAsia"/>
            <w:lang w:eastAsia="zh-CN"/>
          </w:rPr>
          <w:t>(三)、技术前景展望</w:t>
        </w:r>
        <w:r>
          <w:tab/>
        </w:r>
        <w:r>
          <w:fldChar w:fldCharType="begin"/>
        </w:r>
        <w:r>
          <w:instrText xml:space="preserve"> PAGEREF _Toc21467 \h </w:instrText>
        </w:r>
        <w:r>
          <w:fldChar w:fldCharType="separate"/>
        </w:r>
        <w:r>
          <w:t>8</w:t>
        </w:r>
        <w:r>
          <w:fldChar w:fldCharType="end"/>
        </w:r>
      </w:hyperlink>
    </w:p>
    <w:p>
      <w:pPr>
        <w:pStyle w:val="TOC2"/>
        <w:tabs>
          <w:tab w:val="right" w:leader="dot" w:pos="8306"/>
        </w:tabs>
      </w:pPr>
      <w:hyperlink w:anchor="_Toc24460" w:history="1">
        <w:r>
          <w:rPr>
            <w:rFonts w:ascii="仿宋" w:eastAsia="仿宋" w:hAnsi="仿宋" w:cs="仿宋" w:hint="eastAsia"/>
            <w:lang w:eastAsia="zh-CN"/>
          </w:rPr>
          <w:t>(四)、政策环境变化</w:t>
        </w:r>
        <w:r>
          <w:tab/>
        </w:r>
        <w:r>
          <w:fldChar w:fldCharType="begin"/>
        </w:r>
        <w:r>
          <w:instrText xml:space="preserve"> PAGEREF _Toc24460 \h </w:instrText>
        </w:r>
        <w:r>
          <w:fldChar w:fldCharType="separate"/>
        </w:r>
        <w:r>
          <w:t>9</w:t>
        </w:r>
        <w:r>
          <w:fldChar w:fldCharType="end"/>
        </w:r>
      </w:hyperlink>
    </w:p>
    <w:p>
      <w:pPr>
        <w:pStyle w:val="TOC1"/>
        <w:tabs>
          <w:tab w:val="right" w:leader="dot" w:pos="8306"/>
        </w:tabs>
      </w:pPr>
      <w:hyperlink w:anchor="_Toc4176" w:history="1">
        <w:r>
          <w:rPr>
            <w:rFonts w:ascii="仿宋" w:eastAsia="仿宋" w:hAnsi="仿宋" w:cs="仿宋" w:hint="eastAsia"/>
            <w:lang w:eastAsia="zh-CN"/>
          </w:rPr>
          <w:t>三、社会影响分析</w:t>
        </w:r>
        <w:r>
          <w:tab/>
        </w:r>
        <w:r>
          <w:fldChar w:fldCharType="begin"/>
        </w:r>
        <w:r>
          <w:instrText xml:space="preserve"> PAGEREF _Toc4176 \h </w:instrText>
        </w:r>
        <w:r>
          <w:fldChar w:fldCharType="separate"/>
        </w:r>
        <w:r>
          <w:t>10</w:t>
        </w:r>
        <w:r>
          <w:fldChar w:fldCharType="end"/>
        </w:r>
      </w:hyperlink>
    </w:p>
    <w:p>
      <w:pPr>
        <w:pStyle w:val="TOC2"/>
        <w:tabs>
          <w:tab w:val="right" w:leader="dot" w:pos="8306"/>
        </w:tabs>
      </w:pPr>
      <w:hyperlink w:anchor="_Toc26541" w:history="1">
        <w:r>
          <w:rPr>
            <w:rFonts w:ascii="仿宋" w:eastAsia="仿宋" w:hAnsi="仿宋" w:cs="仿宋" w:hint="eastAsia"/>
            <w:lang w:eastAsia="zh-CN"/>
          </w:rPr>
          <w:t>(一)、社会影响效果分析</w:t>
        </w:r>
        <w:r>
          <w:tab/>
        </w:r>
        <w:r>
          <w:fldChar w:fldCharType="begin"/>
        </w:r>
        <w:r>
          <w:instrText xml:space="preserve"> PAGEREF _Toc26541 \h </w:instrText>
        </w:r>
        <w:r>
          <w:fldChar w:fldCharType="separate"/>
        </w:r>
        <w:r>
          <w:t>10</w:t>
        </w:r>
        <w:r>
          <w:fldChar w:fldCharType="end"/>
        </w:r>
      </w:hyperlink>
    </w:p>
    <w:p>
      <w:pPr>
        <w:pStyle w:val="TOC2"/>
        <w:tabs>
          <w:tab w:val="right" w:leader="dot" w:pos="8306"/>
        </w:tabs>
      </w:pPr>
      <w:hyperlink w:anchor="_Toc13579" w:history="1">
        <w:r>
          <w:rPr>
            <w:rFonts w:ascii="仿宋" w:eastAsia="仿宋" w:hAnsi="仿宋" w:cs="仿宋" w:hint="eastAsia"/>
            <w:lang w:eastAsia="zh-CN"/>
          </w:rPr>
          <w:t>(二)、社会适应性分析</w:t>
        </w:r>
        <w:r>
          <w:tab/>
        </w:r>
        <w:r>
          <w:fldChar w:fldCharType="begin"/>
        </w:r>
        <w:r>
          <w:instrText xml:space="preserve"> PAGEREF _Toc13579 \h </w:instrText>
        </w:r>
        <w:r>
          <w:fldChar w:fldCharType="separate"/>
        </w:r>
        <w:r>
          <w:t>12</w:t>
        </w:r>
        <w:r>
          <w:fldChar w:fldCharType="end"/>
        </w:r>
      </w:hyperlink>
    </w:p>
    <w:p>
      <w:pPr>
        <w:pStyle w:val="TOC2"/>
        <w:tabs>
          <w:tab w:val="right" w:leader="dot" w:pos="8306"/>
        </w:tabs>
      </w:pPr>
      <w:hyperlink w:anchor="_Toc24901" w:history="1">
        <w:r>
          <w:rPr>
            <w:rFonts w:ascii="仿宋" w:eastAsia="仿宋" w:hAnsi="仿宋" w:cs="仿宋" w:hint="eastAsia"/>
            <w:lang w:eastAsia="zh-CN"/>
          </w:rPr>
          <w:t>(三)、社会风险及对策分析</w:t>
        </w:r>
        <w:r>
          <w:tab/>
        </w:r>
        <w:r>
          <w:fldChar w:fldCharType="begin"/>
        </w:r>
        <w:r>
          <w:instrText xml:space="preserve"> PAGEREF _Toc24901 \h </w:instrText>
        </w:r>
        <w:r>
          <w:fldChar w:fldCharType="separate"/>
        </w:r>
        <w:r>
          <w:t>13</w:t>
        </w:r>
        <w:r>
          <w:fldChar w:fldCharType="end"/>
        </w:r>
      </w:hyperlink>
    </w:p>
    <w:p>
      <w:pPr>
        <w:pStyle w:val="TOC1"/>
        <w:tabs>
          <w:tab w:val="right" w:leader="dot" w:pos="8306"/>
        </w:tabs>
      </w:pPr>
      <w:hyperlink w:anchor="_Toc13195" w:history="1">
        <w:r>
          <w:rPr>
            <w:rFonts w:ascii="仿宋" w:eastAsia="仿宋" w:hAnsi="仿宋" w:cs="仿宋" w:hint="eastAsia"/>
            <w:lang w:eastAsia="zh-CN"/>
          </w:rPr>
          <w:t>四、喷灯、台钳，相关金属手工具项目建设背景及必要性分析</w:t>
        </w:r>
        <w:r>
          <w:tab/>
        </w:r>
        <w:r>
          <w:fldChar w:fldCharType="begin"/>
        </w:r>
        <w:r>
          <w:instrText xml:space="preserve"> PAGEREF _Toc13195 \h </w:instrText>
        </w:r>
        <w:r>
          <w:fldChar w:fldCharType="separate"/>
        </w:r>
        <w:r>
          <w:t>16</w:t>
        </w:r>
        <w:r>
          <w:fldChar w:fldCharType="end"/>
        </w:r>
      </w:hyperlink>
    </w:p>
    <w:p>
      <w:pPr>
        <w:pStyle w:val="TOC2"/>
        <w:tabs>
          <w:tab w:val="right" w:leader="dot" w:pos="8306"/>
        </w:tabs>
      </w:pPr>
      <w:hyperlink w:anchor="_Toc15374" w:history="1">
        <w:r>
          <w:rPr>
            <w:rFonts w:ascii="仿宋" w:eastAsia="仿宋" w:hAnsi="仿宋" w:cs="仿宋" w:hint="eastAsia"/>
            <w:lang w:eastAsia="zh-CN"/>
          </w:rPr>
          <w:t>(一)、喷灯、台钳，相关金属手工具项目承办单位背景分析</w:t>
        </w:r>
        <w:r>
          <w:tab/>
        </w:r>
        <w:r>
          <w:fldChar w:fldCharType="begin"/>
        </w:r>
        <w:r>
          <w:instrText xml:space="preserve"> PAGEREF _Toc15374 \h </w:instrText>
        </w:r>
        <w:r>
          <w:fldChar w:fldCharType="separate"/>
        </w:r>
        <w:r>
          <w:t>16</w:t>
        </w:r>
        <w:r>
          <w:fldChar w:fldCharType="end"/>
        </w:r>
      </w:hyperlink>
    </w:p>
    <w:p>
      <w:pPr>
        <w:pStyle w:val="TOC2"/>
        <w:tabs>
          <w:tab w:val="right" w:leader="dot" w:pos="8306"/>
        </w:tabs>
      </w:pPr>
      <w:hyperlink w:anchor="_Toc22514" w:history="1">
        <w:r>
          <w:rPr>
            <w:rFonts w:ascii="仿宋" w:eastAsia="仿宋" w:hAnsi="仿宋" w:cs="仿宋" w:hint="eastAsia"/>
            <w:lang w:eastAsia="zh-CN"/>
          </w:rPr>
          <w:t>(二)、喷灯、台钳，相关金属手工具项目背景分析</w:t>
        </w:r>
        <w:r>
          <w:tab/>
        </w:r>
        <w:r>
          <w:fldChar w:fldCharType="begin"/>
        </w:r>
        <w:r>
          <w:instrText xml:space="preserve"> PAGEREF _Toc22514 \h </w:instrText>
        </w:r>
        <w:r>
          <w:fldChar w:fldCharType="separate"/>
        </w:r>
        <w:r>
          <w:t>17</w:t>
        </w:r>
        <w:r>
          <w:fldChar w:fldCharType="end"/>
        </w:r>
      </w:hyperlink>
    </w:p>
    <w:p>
      <w:pPr>
        <w:pStyle w:val="TOC2"/>
        <w:tabs>
          <w:tab w:val="right" w:leader="dot" w:pos="8306"/>
        </w:tabs>
      </w:pPr>
      <w:hyperlink w:anchor="_Toc2477" w:history="1">
        <w:r>
          <w:rPr>
            <w:rFonts w:ascii="仿宋" w:eastAsia="仿宋" w:hAnsi="仿宋" w:cs="仿宋" w:hint="eastAsia"/>
            <w:lang w:eastAsia="zh-CN"/>
          </w:rPr>
          <w:t>(三)、喷灯、台钳，相关金属手工具项目建设必要性分析</w:t>
        </w:r>
        <w:r>
          <w:tab/>
        </w:r>
        <w:r>
          <w:fldChar w:fldCharType="begin"/>
        </w:r>
        <w:r>
          <w:instrText xml:space="preserve"> PAGEREF _Toc2477 \h </w:instrText>
        </w:r>
        <w:r>
          <w:fldChar w:fldCharType="separate"/>
        </w:r>
        <w:r>
          <w:t>18</w:t>
        </w:r>
        <w:r>
          <w:fldChar w:fldCharType="end"/>
        </w:r>
      </w:hyperlink>
    </w:p>
    <w:p>
      <w:pPr>
        <w:pStyle w:val="TOC1"/>
        <w:tabs>
          <w:tab w:val="right" w:leader="dot" w:pos="8306"/>
        </w:tabs>
      </w:pPr>
      <w:hyperlink w:anchor="_Toc13110" w:history="1">
        <w:r>
          <w:rPr>
            <w:rFonts w:ascii="仿宋" w:eastAsia="仿宋" w:hAnsi="仿宋" w:cs="仿宋" w:hint="eastAsia"/>
            <w:lang w:eastAsia="zh-CN"/>
          </w:rPr>
          <w:t>五、喷灯、台钳，相关金属手工具行业发展形势分析</w:t>
        </w:r>
        <w:r>
          <w:tab/>
        </w:r>
        <w:r>
          <w:fldChar w:fldCharType="begin"/>
        </w:r>
        <w:r>
          <w:instrText xml:space="preserve"> PAGEREF _Toc13110 \h </w:instrText>
        </w:r>
        <w:r>
          <w:fldChar w:fldCharType="separate"/>
        </w:r>
        <w:r>
          <w:t>19</w:t>
        </w:r>
        <w:r>
          <w:fldChar w:fldCharType="end"/>
        </w:r>
      </w:hyperlink>
    </w:p>
    <w:p>
      <w:pPr>
        <w:pStyle w:val="TOC2"/>
        <w:tabs>
          <w:tab w:val="right" w:leader="dot" w:pos="8306"/>
        </w:tabs>
      </w:pPr>
      <w:hyperlink w:anchor="_Toc19867" w:history="1">
        <w:r>
          <w:rPr>
            <w:rFonts w:ascii="仿宋" w:eastAsia="仿宋" w:hAnsi="仿宋" w:cs="仿宋" w:hint="eastAsia"/>
            <w:lang w:eastAsia="zh-CN"/>
          </w:rPr>
          <w:t>(一)、喷灯、台钳，相关金属手工具行业发展形势分析</w:t>
        </w:r>
        <w:r>
          <w:tab/>
        </w:r>
        <w:r>
          <w:fldChar w:fldCharType="begin"/>
        </w:r>
        <w:r>
          <w:instrText xml:space="preserve"> PAGEREF _Toc19867 \h </w:instrText>
        </w:r>
        <w:r>
          <w:fldChar w:fldCharType="separate"/>
        </w:r>
        <w:r>
          <w:t>19</w:t>
        </w:r>
        <w:r>
          <w:fldChar w:fldCharType="end"/>
        </w:r>
      </w:hyperlink>
    </w:p>
    <w:p>
      <w:pPr>
        <w:pStyle w:val="TOC1"/>
        <w:tabs>
          <w:tab w:val="right" w:leader="dot" w:pos="8306"/>
        </w:tabs>
      </w:pPr>
      <w:hyperlink w:anchor="_Toc32735" w:history="1">
        <w:r>
          <w:rPr>
            <w:rFonts w:ascii="仿宋" w:eastAsia="仿宋" w:hAnsi="仿宋" w:cs="仿宋" w:hint="eastAsia"/>
            <w:lang w:eastAsia="zh-CN"/>
          </w:rPr>
          <w:t>六、喷灯、台钳，相关金属手工具项目概况</w:t>
        </w:r>
        <w:r>
          <w:tab/>
        </w:r>
        <w:r>
          <w:fldChar w:fldCharType="begin"/>
        </w:r>
        <w:r>
          <w:instrText xml:space="preserve"> PAGEREF _Toc32735 \h </w:instrText>
        </w:r>
        <w:r>
          <w:fldChar w:fldCharType="separate"/>
        </w:r>
        <w:r>
          <w:t>22</w:t>
        </w:r>
        <w:r>
          <w:fldChar w:fldCharType="end"/>
        </w:r>
      </w:hyperlink>
    </w:p>
    <w:p>
      <w:pPr>
        <w:pStyle w:val="TOC2"/>
        <w:tabs>
          <w:tab w:val="right" w:leader="dot" w:pos="8306"/>
        </w:tabs>
      </w:pPr>
      <w:hyperlink w:anchor="_Toc20840" w:history="1">
        <w:r>
          <w:rPr>
            <w:rFonts w:ascii="仿宋" w:eastAsia="仿宋" w:hAnsi="仿宋" w:cs="仿宋" w:hint="eastAsia"/>
            <w:lang w:eastAsia="zh-CN"/>
          </w:rPr>
          <w:t>(一)、投资路径</w:t>
        </w:r>
        <w:r>
          <w:tab/>
        </w:r>
        <w:r>
          <w:fldChar w:fldCharType="begin"/>
        </w:r>
        <w:r>
          <w:instrText xml:space="preserve"> PAGEREF _Toc20840 \h </w:instrText>
        </w:r>
        <w:r>
          <w:fldChar w:fldCharType="separate"/>
        </w:r>
        <w:r>
          <w:t>22</w:t>
        </w:r>
        <w:r>
          <w:fldChar w:fldCharType="end"/>
        </w:r>
      </w:hyperlink>
    </w:p>
    <w:p>
      <w:pPr>
        <w:pStyle w:val="TOC2"/>
        <w:tabs>
          <w:tab w:val="right" w:leader="dot" w:pos="8306"/>
        </w:tabs>
      </w:pPr>
      <w:hyperlink w:anchor="_Toc7612" w:history="1">
        <w:r>
          <w:rPr>
            <w:rFonts w:ascii="仿宋" w:eastAsia="仿宋" w:hAnsi="仿宋" w:cs="仿宋" w:hint="eastAsia"/>
            <w:lang w:eastAsia="zh-CN"/>
          </w:rPr>
          <w:t>(二)、喷灯、台钳，相关金属手工具项目提出的理由</w:t>
        </w:r>
        <w:r>
          <w:tab/>
        </w:r>
        <w:r>
          <w:fldChar w:fldCharType="begin"/>
        </w:r>
        <w:r>
          <w:instrText xml:space="preserve"> PAGEREF _Toc7612 \h </w:instrText>
        </w:r>
        <w:r>
          <w:fldChar w:fldCharType="separate"/>
        </w:r>
        <w:r>
          <w:t>22</w:t>
        </w:r>
        <w:r>
          <w:fldChar w:fldCharType="end"/>
        </w:r>
      </w:hyperlink>
    </w:p>
    <w:p>
      <w:pPr>
        <w:pStyle w:val="TOC2"/>
        <w:tabs>
          <w:tab w:val="right" w:leader="dot" w:pos="8306"/>
        </w:tabs>
      </w:pPr>
      <w:hyperlink w:anchor="_Toc18468" w:history="1">
        <w:r>
          <w:rPr>
            <w:rFonts w:ascii="仿宋" w:eastAsia="仿宋" w:hAnsi="仿宋" w:cs="仿宋" w:hint="eastAsia"/>
            <w:lang w:eastAsia="zh-CN"/>
          </w:rPr>
          <w:t>(三)、喷灯、台钳，相关金属手工具项目选址</w:t>
        </w:r>
        <w:r>
          <w:tab/>
        </w:r>
        <w:r>
          <w:fldChar w:fldCharType="begin"/>
        </w:r>
        <w:r>
          <w:instrText xml:space="preserve"> PAGEREF _Toc18468 \h </w:instrText>
        </w:r>
        <w:r>
          <w:fldChar w:fldCharType="separate"/>
        </w:r>
        <w:r>
          <w:t>23</w:t>
        </w:r>
        <w:r>
          <w:fldChar w:fldCharType="end"/>
        </w:r>
      </w:hyperlink>
    </w:p>
    <w:p>
      <w:pPr>
        <w:pStyle w:val="TOC2"/>
        <w:tabs>
          <w:tab w:val="right" w:leader="dot" w:pos="8306"/>
        </w:tabs>
      </w:pPr>
      <w:hyperlink w:anchor="_Toc25650" w:history="1">
        <w:r>
          <w:rPr>
            <w:rFonts w:ascii="仿宋" w:eastAsia="仿宋" w:hAnsi="仿宋" w:cs="仿宋" w:hint="eastAsia"/>
            <w:lang w:eastAsia="zh-CN"/>
          </w:rPr>
          <w:t>(四)、生产规模</w:t>
        </w:r>
        <w:r>
          <w:tab/>
        </w:r>
        <w:r>
          <w:fldChar w:fldCharType="begin"/>
        </w:r>
        <w:r>
          <w:instrText xml:space="preserve"> PAGEREF _Toc25650 \h </w:instrText>
        </w:r>
        <w:r>
          <w:fldChar w:fldCharType="separate"/>
        </w:r>
        <w:r>
          <w:t>24</w:t>
        </w:r>
        <w:r>
          <w:fldChar w:fldCharType="end"/>
        </w:r>
      </w:hyperlink>
    </w:p>
    <w:p>
      <w:pPr>
        <w:pStyle w:val="TOC2"/>
        <w:tabs>
          <w:tab w:val="right" w:leader="dot" w:pos="8306"/>
        </w:tabs>
      </w:pPr>
      <w:hyperlink w:anchor="_Toc8681" w:history="1">
        <w:r>
          <w:rPr>
            <w:rFonts w:ascii="仿宋" w:eastAsia="仿宋" w:hAnsi="仿宋" w:cs="仿宋" w:hint="eastAsia"/>
            <w:lang w:eastAsia="zh-CN"/>
          </w:rPr>
          <w:t>(五)、建设规模</w:t>
        </w:r>
        <w:r>
          <w:tab/>
        </w:r>
        <w:r>
          <w:fldChar w:fldCharType="begin"/>
        </w:r>
        <w:r>
          <w:instrText xml:space="preserve"> PAGEREF _Toc8681 \h </w:instrText>
        </w:r>
        <w:r>
          <w:fldChar w:fldCharType="separate"/>
        </w:r>
        <w:r>
          <w:t>24</w:t>
        </w:r>
        <w:r>
          <w:fldChar w:fldCharType="end"/>
        </w:r>
      </w:hyperlink>
    </w:p>
    <w:p>
      <w:pPr>
        <w:pStyle w:val="TOC2"/>
        <w:tabs>
          <w:tab w:val="right" w:leader="dot" w:pos="8306"/>
        </w:tabs>
      </w:pPr>
      <w:hyperlink w:anchor="_Toc18449" w:history="1">
        <w:r>
          <w:rPr>
            <w:rFonts w:ascii="仿宋" w:eastAsia="仿宋" w:hAnsi="仿宋" w:cs="仿宋" w:hint="eastAsia"/>
            <w:lang w:eastAsia="zh-CN"/>
          </w:rPr>
          <w:t>(六)、喷灯、台钳，相关金属手工具项目投资</w:t>
        </w:r>
        <w:r>
          <w:tab/>
        </w:r>
        <w:r>
          <w:fldChar w:fldCharType="begin"/>
        </w:r>
        <w:r>
          <w:instrText xml:space="preserve"> PAGEREF _Toc18449 \h </w:instrText>
        </w:r>
        <w:r>
          <w:fldChar w:fldCharType="separate"/>
        </w:r>
        <w:r>
          <w:t>24</w:t>
        </w:r>
        <w:r>
          <w:fldChar w:fldCharType="end"/>
        </w:r>
      </w:hyperlink>
    </w:p>
    <w:p>
      <w:pPr>
        <w:pStyle w:val="TOC2"/>
        <w:tabs>
          <w:tab w:val="right" w:leader="dot" w:pos="8306"/>
        </w:tabs>
      </w:pPr>
      <w:hyperlink w:anchor="_Toc14558" w:history="1">
        <w:r>
          <w:rPr>
            <w:rFonts w:ascii="仿宋" w:eastAsia="仿宋" w:hAnsi="仿宋" w:cs="仿宋" w:hint="eastAsia"/>
            <w:lang w:eastAsia="zh-CN"/>
          </w:rPr>
          <w:t>(七)、喷灯、台钳，相关金属手工具项目进度规划</w:t>
        </w:r>
        <w:r>
          <w:tab/>
        </w:r>
        <w:r>
          <w:fldChar w:fldCharType="begin"/>
        </w:r>
        <w:r>
          <w:instrText xml:space="preserve"> PAGEREF _Toc14558 \h </w:instrText>
        </w:r>
        <w:r>
          <w:fldChar w:fldCharType="separate"/>
        </w:r>
        <w:r>
          <w:t>25</w:t>
        </w:r>
        <w:r>
          <w:fldChar w:fldCharType="end"/>
        </w:r>
      </w:hyperlink>
    </w:p>
    <w:p>
      <w:pPr>
        <w:pStyle w:val="TOC2"/>
        <w:tabs>
          <w:tab w:val="right" w:leader="dot" w:pos="8306"/>
        </w:tabs>
      </w:pPr>
      <w:hyperlink w:anchor="_Toc31003" w:history="1">
        <w:r>
          <w:rPr>
            <w:rFonts w:ascii="仿宋" w:eastAsia="仿宋" w:hAnsi="仿宋" w:cs="仿宋" w:hint="eastAsia"/>
            <w:lang w:eastAsia="zh-CN"/>
          </w:rPr>
          <w:t>(八)、经济效益(正常经营年份)</w:t>
        </w:r>
        <w:r>
          <w:tab/>
        </w:r>
        <w:r>
          <w:fldChar w:fldCharType="begin"/>
        </w:r>
        <w:r>
          <w:instrText xml:space="preserve"> PAGEREF _Toc31003 \h </w:instrText>
        </w:r>
        <w:r>
          <w:fldChar w:fldCharType="separate"/>
        </w:r>
        <w:r>
          <w:t>25</w:t>
        </w:r>
        <w:r>
          <w:fldChar w:fldCharType="end"/>
        </w:r>
      </w:hyperlink>
    </w:p>
    <w:p>
      <w:pPr>
        <w:pStyle w:val="TOC2"/>
        <w:tabs>
          <w:tab w:val="right" w:leader="dot" w:pos="8306"/>
        </w:tabs>
      </w:pPr>
      <w:hyperlink w:anchor="_Toc2859" w:history="1">
        <w:r>
          <w:rPr>
            <w:rFonts w:ascii="仿宋" w:eastAsia="仿宋" w:hAnsi="仿宋" w:cs="仿宋" w:hint="eastAsia"/>
            <w:lang w:eastAsia="zh-CN"/>
          </w:rPr>
          <w:t>(九)、喷灯、台钳，相关金属手工具项目综合评价</w:t>
        </w:r>
        <w:r>
          <w:tab/>
        </w:r>
        <w:r>
          <w:fldChar w:fldCharType="begin"/>
        </w:r>
        <w:r>
          <w:instrText xml:space="preserve"> PAGEREF _Toc2859 \h </w:instrText>
        </w:r>
        <w:r>
          <w:fldChar w:fldCharType="separate"/>
        </w:r>
        <w:r>
          <w:t>26</w:t>
        </w:r>
        <w:r>
          <w:fldChar w:fldCharType="end"/>
        </w:r>
      </w:hyperlink>
    </w:p>
    <w:p>
      <w:pPr>
        <w:pStyle w:val="TOC1"/>
        <w:tabs>
          <w:tab w:val="right" w:leader="dot" w:pos="8306"/>
        </w:tabs>
      </w:pPr>
      <w:hyperlink w:anchor="_Toc31894" w:history="1">
        <w:r>
          <w:rPr>
            <w:rFonts w:ascii="仿宋" w:eastAsia="仿宋" w:hAnsi="仿宋" w:cs="仿宋" w:hint="eastAsia"/>
            <w:lang w:eastAsia="zh-CN"/>
          </w:rPr>
          <w:t>七、风险因素分析及规避措施</w:t>
        </w:r>
        <w:r>
          <w:tab/>
        </w:r>
        <w:r>
          <w:fldChar w:fldCharType="begin"/>
        </w:r>
        <w:r>
          <w:instrText xml:space="preserve"> PAGEREF _Toc31894 \h </w:instrText>
        </w:r>
        <w:r>
          <w:fldChar w:fldCharType="separate"/>
        </w:r>
        <w:r>
          <w:t>27</w:t>
        </w:r>
        <w:r>
          <w:fldChar w:fldCharType="end"/>
        </w:r>
      </w:hyperlink>
    </w:p>
    <w:p>
      <w:pPr>
        <w:pStyle w:val="TOC2"/>
        <w:tabs>
          <w:tab w:val="right" w:leader="dot" w:pos="8306"/>
        </w:tabs>
      </w:pPr>
      <w:hyperlink w:anchor="_Toc4533" w:history="1">
        <w:r>
          <w:rPr>
            <w:rFonts w:ascii="仿宋" w:eastAsia="仿宋" w:hAnsi="仿宋" w:cs="仿宋" w:hint="eastAsia"/>
            <w:lang w:eastAsia="zh-CN"/>
          </w:rPr>
          <w:t>(一)、社会影响评价范围及内容的界定</w:t>
        </w:r>
        <w:r>
          <w:tab/>
        </w:r>
        <w:r>
          <w:fldChar w:fldCharType="begin"/>
        </w:r>
        <w:r>
          <w:instrText xml:space="preserve"> PAGEREF _Toc4533 \h </w:instrText>
        </w:r>
        <w:r>
          <w:fldChar w:fldCharType="separate"/>
        </w:r>
        <w:r>
          <w:t>27</w:t>
        </w:r>
        <w:r>
          <w:fldChar w:fldCharType="end"/>
        </w:r>
      </w:hyperlink>
    </w:p>
    <w:p>
      <w:pPr>
        <w:pStyle w:val="TOC2"/>
        <w:tabs>
          <w:tab w:val="right" w:leader="dot" w:pos="8306"/>
        </w:tabs>
      </w:pPr>
      <w:hyperlink w:anchor="_Toc13732" w:history="1">
        <w:r>
          <w:rPr>
            <w:rFonts w:ascii="仿宋" w:eastAsia="仿宋" w:hAnsi="仿宋" w:cs="仿宋" w:hint="eastAsia"/>
            <w:lang w:eastAsia="zh-CN"/>
          </w:rPr>
          <w:t>(二)、社会影响因素分析</w:t>
        </w:r>
        <w:r>
          <w:tab/>
        </w:r>
        <w:r>
          <w:fldChar w:fldCharType="begin"/>
        </w:r>
        <w:r>
          <w:instrText xml:space="preserve"> PAGEREF _Toc13732 \h </w:instrText>
        </w:r>
        <w:r>
          <w:fldChar w:fldCharType="separate"/>
        </w:r>
        <w:r>
          <w:t>27</w:t>
        </w:r>
        <w:r>
          <w:fldChar w:fldCharType="end"/>
        </w:r>
      </w:hyperlink>
    </w:p>
    <w:p>
      <w:pPr>
        <w:pStyle w:val="TOC2"/>
        <w:tabs>
          <w:tab w:val="right" w:leader="dot" w:pos="8306"/>
        </w:tabs>
      </w:pPr>
      <w:hyperlink w:anchor="_Toc417" w:history="1">
        <w:r>
          <w:rPr>
            <w:rFonts w:ascii="仿宋" w:eastAsia="仿宋" w:hAnsi="仿宋" w:cs="仿宋" w:hint="eastAsia"/>
            <w:lang w:eastAsia="zh-CN"/>
          </w:rPr>
          <w:t>(三)、社会影响效果分析</w:t>
        </w:r>
        <w:r>
          <w:tab/>
        </w:r>
        <w:r>
          <w:fldChar w:fldCharType="begin"/>
        </w:r>
        <w:r>
          <w:instrText xml:space="preserve"> PAGEREF _Toc417 \h </w:instrText>
        </w:r>
        <w:r>
          <w:fldChar w:fldCharType="separate"/>
        </w:r>
        <w:r>
          <w:t>28</w:t>
        </w:r>
        <w:r>
          <w:fldChar w:fldCharType="end"/>
        </w:r>
      </w:hyperlink>
    </w:p>
    <w:p>
      <w:pPr>
        <w:pStyle w:val="TOC1"/>
        <w:tabs>
          <w:tab w:val="right" w:leader="dot" w:pos="8306"/>
        </w:tabs>
      </w:pPr>
      <w:hyperlink w:anchor="_Toc4413" w:history="1">
        <w:r>
          <w:rPr>
            <w:rFonts w:ascii="仿宋" w:eastAsia="仿宋" w:hAnsi="仿宋" w:cs="仿宋" w:hint="eastAsia"/>
            <w:lang w:eastAsia="zh-CN"/>
          </w:rPr>
          <w:t>八、灾害风险管理</w:t>
        </w:r>
        <w:r>
          <w:tab/>
        </w:r>
        <w:r>
          <w:fldChar w:fldCharType="begin"/>
        </w:r>
        <w:r>
          <w:instrText xml:space="preserve"> PAGEREF _Toc4413 \h </w:instrText>
        </w:r>
        <w:r>
          <w:fldChar w:fldCharType="separate"/>
        </w:r>
        <w:r>
          <w:t>30</w:t>
        </w:r>
        <w:r>
          <w:fldChar w:fldCharType="end"/>
        </w:r>
      </w:hyperlink>
    </w:p>
    <w:p>
      <w:pPr>
        <w:pStyle w:val="TOC2"/>
        <w:tabs>
          <w:tab w:val="right" w:leader="dot" w:pos="8306"/>
        </w:tabs>
      </w:pPr>
      <w:hyperlink w:anchor="_Toc30435" w:history="1">
        <w:r>
          <w:rPr>
            <w:rFonts w:ascii="仿宋" w:eastAsia="仿宋" w:hAnsi="仿宋" w:cs="仿宋" w:hint="eastAsia"/>
            <w:lang w:eastAsia="zh-CN"/>
          </w:rPr>
          <w:t>(一)、自然灾害与应急预案</w:t>
        </w:r>
        <w:r>
          <w:tab/>
        </w:r>
        <w:r>
          <w:fldChar w:fldCharType="begin"/>
        </w:r>
        <w:r>
          <w:instrText xml:space="preserve"> PAGEREF _Toc30435 \h </w:instrText>
        </w:r>
        <w:r>
          <w:fldChar w:fldCharType="separate"/>
        </w:r>
        <w:r>
          <w:t>30</w:t>
        </w:r>
        <w:r>
          <w:fldChar w:fldCharType="end"/>
        </w:r>
      </w:hyperlink>
    </w:p>
    <w:p>
      <w:pPr>
        <w:pStyle w:val="TOC2"/>
        <w:tabs>
          <w:tab w:val="right" w:leader="dot" w:pos="8306"/>
        </w:tabs>
      </w:pPr>
      <w:hyperlink w:anchor="_Toc31474" w:history="1">
        <w:r>
          <w:rPr>
            <w:rFonts w:ascii="仿宋" w:eastAsia="仿宋" w:hAnsi="仿宋" w:cs="仿宋" w:hint="eastAsia"/>
            <w:lang w:eastAsia="zh-CN"/>
          </w:rPr>
          <w:t>(二)、设备故障与恢复计划</w:t>
        </w:r>
        <w:r>
          <w:tab/>
        </w:r>
        <w:r>
          <w:fldChar w:fldCharType="begin"/>
        </w:r>
        <w:r>
          <w:instrText xml:space="preserve"> PAGEREF _Toc31474 \h </w:instrText>
        </w:r>
        <w:r>
          <w:fldChar w:fldCharType="separate"/>
        </w:r>
        <w:r>
          <w:t>32</w:t>
        </w:r>
        <w:r>
          <w:fldChar w:fldCharType="end"/>
        </w:r>
      </w:hyperlink>
    </w:p>
    <w:p>
      <w:pPr>
        <w:pStyle w:val="TOC2"/>
        <w:tabs>
          <w:tab w:val="right" w:leader="dot" w:pos="8306"/>
        </w:tabs>
      </w:pPr>
      <w:hyperlink w:anchor="_Toc14447" w:history="1">
        <w:r>
          <w:rPr>
            <w:rFonts w:ascii="仿宋" w:eastAsia="仿宋" w:hAnsi="仿宋" w:cs="仿宋" w:hint="eastAsia"/>
            <w:lang w:eastAsia="zh-CN"/>
          </w:rPr>
          <w:t>(三)、数据备份与恢复策略</w:t>
        </w:r>
        <w:r>
          <w:tab/>
        </w:r>
        <w:r>
          <w:fldChar w:fldCharType="begin"/>
        </w:r>
        <w:r>
          <w:instrText xml:space="preserve"> PAGEREF _Toc14447 \h </w:instrText>
        </w:r>
        <w:r>
          <w:fldChar w:fldCharType="separate"/>
        </w:r>
        <w:r>
          <w:t>34</w:t>
        </w:r>
        <w:r>
          <w:fldChar w:fldCharType="end"/>
        </w:r>
      </w:hyperlink>
    </w:p>
    <w:p>
      <w:pPr>
        <w:pStyle w:val="TOC1"/>
        <w:tabs>
          <w:tab w:val="right" w:leader="dot" w:pos="8306"/>
        </w:tabs>
      </w:pPr>
      <w:hyperlink w:anchor="_Toc10477" w:history="1">
        <w:r>
          <w:rPr>
            <w:rFonts w:ascii="仿宋" w:eastAsia="仿宋" w:hAnsi="仿宋" w:cs="仿宋" w:hint="eastAsia"/>
            <w:lang w:eastAsia="zh-CN"/>
          </w:rPr>
          <w:t>九、投资估算</w:t>
        </w:r>
        <w:r>
          <w:tab/>
        </w:r>
        <w:r>
          <w:fldChar w:fldCharType="begin"/>
        </w:r>
        <w:r>
          <w:instrText xml:space="preserve"> PAGEREF _Toc10477 \h </w:instrText>
        </w:r>
        <w:r>
          <w:fldChar w:fldCharType="separate"/>
        </w:r>
        <w:r>
          <w:t>35</w:t>
        </w:r>
        <w:r>
          <w:fldChar w:fldCharType="end"/>
        </w:r>
      </w:hyperlink>
    </w:p>
    <w:p>
      <w:pPr>
        <w:pStyle w:val="TOC2"/>
        <w:tabs>
          <w:tab w:val="right" w:leader="dot" w:pos="8306"/>
        </w:tabs>
      </w:pPr>
      <w:hyperlink w:anchor="_Toc2754" w:history="1">
        <w:r>
          <w:rPr>
            <w:rFonts w:ascii="仿宋" w:eastAsia="仿宋" w:hAnsi="仿宋" w:cs="仿宋" w:hint="eastAsia"/>
            <w:lang w:eastAsia="zh-CN"/>
          </w:rPr>
          <w:t>(一)、投资估算的依据和说明</w:t>
        </w:r>
        <w:r>
          <w:tab/>
        </w:r>
        <w:r>
          <w:fldChar w:fldCharType="begin"/>
        </w:r>
        <w:r>
          <w:instrText xml:space="preserve"> PAGEREF _Toc2754 \h </w:instrText>
        </w:r>
        <w:r>
          <w:fldChar w:fldCharType="separate"/>
        </w:r>
        <w:r>
          <w:t>35</w:t>
        </w:r>
        <w:r>
          <w:fldChar w:fldCharType="end"/>
        </w:r>
      </w:hyperlink>
    </w:p>
    <w:p>
      <w:pPr>
        <w:pStyle w:val="TOC2"/>
        <w:tabs>
          <w:tab w:val="right" w:leader="dot" w:pos="8306"/>
        </w:tabs>
      </w:pPr>
      <w:hyperlink w:anchor="_Toc199" w:history="1">
        <w:r>
          <w:rPr>
            <w:rFonts w:ascii="仿宋" w:eastAsia="仿宋" w:hAnsi="仿宋" w:cs="仿宋" w:hint="eastAsia"/>
            <w:lang w:eastAsia="zh-CN"/>
          </w:rPr>
          <w:t>(二)、建设投资估算</w:t>
        </w:r>
        <w:r>
          <w:tab/>
        </w:r>
        <w:r>
          <w:fldChar w:fldCharType="begin"/>
        </w:r>
        <w:r>
          <w:instrText xml:space="preserve"> PAGEREF _Toc199 \h </w:instrText>
        </w:r>
        <w:r>
          <w:fldChar w:fldCharType="separate"/>
        </w:r>
        <w:r>
          <w:t>36</w:t>
        </w:r>
        <w:r>
          <w:fldChar w:fldCharType="end"/>
        </w:r>
      </w:hyperlink>
    </w:p>
    <w:p>
      <w:pPr>
        <w:pStyle w:val="TOC2"/>
        <w:tabs>
          <w:tab w:val="right" w:leader="dot" w:pos="8306"/>
        </w:tabs>
      </w:pPr>
      <w:hyperlink w:anchor="_Toc27610" w:history="1">
        <w:r>
          <w:rPr>
            <w:rFonts w:ascii="仿宋" w:eastAsia="仿宋" w:hAnsi="仿宋" w:cs="仿宋" w:hint="eastAsia"/>
            <w:lang w:eastAsia="zh-CN"/>
          </w:rPr>
          <w:t>(三)、建设期利息</w:t>
        </w:r>
        <w:r>
          <w:tab/>
        </w:r>
        <w:r>
          <w:fldChar w:fldCharType="begin"/>
        </w:r>
        <w:r>
          <w:instrText xml:space="preserve"> PAGEREF _Toc27610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6" w:history="1">
        <w:r>
          <w:rPr>
            <w:rFonts w:ascii="仿宋" w:eastAsia="仿宋" w:hAnsi="仿宋" w:cs="仿宋" w:hint="eastAsia"/>
            <w:lang w:eastAsia="zh-CN"/>
          </w:rPr>
          <w:t>(四)、流动资金</w:t>
        </w:r>
        <w:r>
          <w:tab/>
        </w:r>
        <w:r>
          <w:fldChar w:fldCharType="begin"/>
        </w:r>
        <w:r>
          <w:instrText xml:space="preserve"> PAGEREF _Toc9256 \h </w:instrText>
        </w:r>
        <w:r>
          <w:fldChar w:fldCharType="separate"/>
        </w:r>
        <w:r>
          <w:t>39</w:t>
        </w:r>
        <w:r>
          <w:fldChar w:fldCharType="end"/>
        </w:r>
      </w:hyperlink>
    </w:p>
    <w:p>
      <w:pPr>
        <w:pStyle w:val="TOC2"/>
        <w:tabs>
          <w:tab w:val="right" w:leader="dot" w:pos="8306"/>
        </w:tabs>
      </w:pPr>
      <w:hyperlink w:anchor="_Toc11230" w:history="1">
        <w:r>
          <w:rPr>
            <w:rFonts w:ascii="仿宋" w:eastAsia="仿宋" w:hAnsi="仿宋" w:cs="仿宋" w:hint="eastAsia"/>
            <w:lang w:eastAsia="zh-CN"/>
          </w:rPr>
          <w:t>(五)、总投资</w:t>
        </w:r>
        <w:r>
          <w:tab/>
        </w:r>
        <w:r>
          <w:fldChar w:fldCharType="begin"/>
        </w:r>
        <w:r>
          <w:instrText xml:space="preserve"> PAGEREF _Toc11230 \h </w:instrText>
        </w:r>
        <w:r>
          <w:fldChar w:fldCharType="separate"/>
        </w:r>
        <w:r>
          <w:t>40</w:t>
        </w:r>
        <w:r>
          <w:fldChar w:fldCharType="end"/>
        </w:r>
      </w:hyperlink>
    </w:p>
    <w:p>
      <w:pPr>
        <w:pStyle w:val="TOC2"/>
        <w:tabs>
          <w:tab w:val="right" w:leader="dot" w:pos="8306"/>
        </w:tabs>
      </w:pPr>
      <w:hyperlink w:anchor="_Toc27468" w:history="1">
        <w:r>
          <w:rPr>
            <w:rFonts w:ascii="仿宋" w:eastAsia="仿宋" w:hAnsi="仿宋" w:cs="仿宋" w:hint="eastAsia"/>
            <w:lang w:eastAsia="zh-CN"/>
          </w:rPr>
          <w:t>(六)、资金筹措与投资计划</w:t>
        </w:r>
        <w:r>
          <w:tab/>
        </w:r>
        <w:r>
          <w:fldChar w:fldCharType="begin"/>
        </w:r>
        <w:r>
          <w:instrText xml:space="preserve"> PAGEREF _Toc27468 \h </w:instrText>
        </w:r>
        <w:r>
          <w:fldChar w:fldCharType="separate"/>
        </w:r>
        <w:r>
          <w:t>40</w:t>
        </w:r>
        <w:r>
          <w:fldChar w:fldCharType="end"/>
        </w:r>
      </w:hyperlink>
    </w:p>
    <w:p>
      <w:pPr>
        <w:pStyle w:val="TOC1"/>
        <w:tabs>
          <w:tab w:val="right" w:leader="dot" w:pos="8306"/>
        </w:tabs>
      </w:pPr>
      <w:hyperlink w:anchor="_Toc12285" w:history="1">
        <w:r>
          <w:rPr>
            <w:rFonts w:ascii="仿宋" w:eastAsia="仿宋" w:hAnsi="仿宋" w:cs="仿宋" w:hint="eastAsia"/>
            <w:lang w:eastAsia="zh-CN"/>
          </w:rPr>
          <w:t>十、组织架构分析</w:t>
        </w:r>
        <w:r>
          <w:tab/>
        </w:r>
        <w:r>
          <w:fldChar w:fldCharType="begin"/>
        </w:r>
        <w:r>
          <w:instrText xml:space="preserve"> PAGEREF _Toc12285 \h </w:instrText>
        </w:r>
        <w:r>
          <w:fldChar w:fldCharType="separate"/>
        </w:r>
        <w:r>
          <w:t>41</w:t>
        </w:r>
        <w:r>
          <w:fldChar w:fldCharType="end"/>
        </w:r>
      </w:hyperlink>
    </w:p>
    <w:p>
      <w:pPr>
        <w:pStyle w:val="TOC2"/>
        <w:tabs>
          <w:tab w:val="right" w:leader="dot" w:pos="8306"/>
        </w:tabs>
      </w:pPr>
      <w:hyperlink w:anchor="_Toc1259" w:history="1">
        <w:r>
          <w:rPr>
            <w:rFonts w:ascii="仿宋" w:eastAsia="仿宋" w:hAnsi="仿宋" w:cs="仿宋" w:hint="eastAsia"/>
            <w:lang w:eastAsia="zh-CN"/>
          </w:rPr>
          <w:t>(一)、人力资源配</w:t>
        </w:r>
        <w:r>
          <w:tab/>
        </w:r>
        <w:r>
          <w:fldChar w:fldCharType="begin"/>
        </w:r>
        <w:r>
          <w:instrText xml:space="preserve"> PAGEREF _Toc1259 \h </w:instrText>
        </w:r>
        <w:r>
          <w:fldChar w:fldCharType="separate"/>
        </w:r>
        <w:r>
          <w:t>41</w:t>
        </w:r>
        <w:r>
          <w:fldChar w:fldCharType="end"/>
        </w:r>
      </w:hyperlink>
    </w:p>
    <w:p>
      <w:pPr>
        <w:pStyle w:val="TOC2"/>
        <w:tabs>
          <w:tab w:val="right" w:leader="dot" w:pos="8306"/>
        </w:tabs>
      </w:pPr>
      <w:hyperlink w:anchor="_Toc22863" w:history="1">
        <w:r>
          <w:rPr>
            <w:rFonts w:ascii="仿宋" w:eastAsia="仿宋" w:hAnsi="仿宋" w:cs="仿宋" w:hint="eastAsia"/>
            <w:lang w:eastAsia="zh-CN"/>
          </w:rPr>
          <w:t>(二)、员工技能培训</w:t>
        </w:r>
        <w:r>
          <w:tab/>
        </w:r>
        <w:r>
          <w:fldChar w:fldCharType="begin"/>
        </w:r>
        <w:r>
          <w:instrText xml:space="preserve"> PAGEREF _Toc22863 \h </w:instrText>
        </w:r>
        <w:r>
          <w:fldChar w:fldCharType="separate"/>
        </w:r>
        <w:r>
          <w:t>42</w:t>
        </w:r>
        <w:r>
          <w:fldChar w:fldCharType="end"/>
        </w:r>
      </w:hyperlink>
    </w:p>
    <w:p>
      <w:pPr>
        <w:pStyle w:val="TOC1"/>
        <w:tabs>
          <w:tab w:val="right" w:leader="dot" w:pos="8306"/>
        </w:tabs>
      </w:pPr>
      <w:hyperlink w:anchor="_Toc28174" w:history="1">
        <w:r>
          <w:rPr>
            <w:rFonts w:ascii="仿宋" w:eastAsia="仿宋" w:hAnsi="仿宋" w:cs="仿宋" w:hint="eastAsia"/>
            <w:lang w:eastAsia="zh-CN"/>
          </w:rPr>
          <w:t>十一、环境保护与治理方案</w:t>
        </w:r>
        <w:r>
          <w:tab/>
        </w:r>
        <w:r>
          <w:fldChar w:fldCharType="begin"/>
        </w:r>
        <w:r>
          <w:instrText xml:space="preserve"> PAGEREF _Toc28174 \h </w:instrText>
        </w:r>
        <w:r>
          <w:fldChar w:fldCharType="separate"/>
        </w:r>
        <w:r>
          <w:t>44</w:t>
        </w:r>
        <w:r>
          <w:fldChar w:fldCharType="end"/>
        </w:r>
      </w:hyperlink>
    </w:p>
    <w:p>
      <w:pPr>
        <w:pStyle w:val="TOC2"/>
        <w:tabs>
          <w:tab w:val="right" w:leader="dot" w:pos="8306"/>
        </w:tabs>
      </w:pPr>
      <w:hyperlink w:anchor="_Toc6078" w:history="1">
        <w:r>
          <w:rPr>
            <w:rFonts w:ascii="仿宋" w:eastAsia="仿宋" w:hAnsi="仿宋" w:cs="仿宋" w:hint="eastAsia"/>
            <w:lang w:eastAsia="zh-CN"/>
          </w:rPr>
          <w:t>(一)、项目环境影响评估</w:t>
        </w:r>
        <w:r>
          <w:tab/>
        </w:r>
        <w:r>
          <w:fldChar w:fldCharType="begin"/>
        </w:r>
        <w:r>
          <w:instrText xml:space="preserve"> PAGEREF _Toc6078 \h </w:instrText>
        </w:r>
        <w:r>
          <w:fldChar w:fldCharType="separate"/>
        </w:r>
        <w:r>
          <w:t>44</w:t>
        </w:r>
        <w:r>
          <w:fldChar w:fldCharType="end"/>
        </w:r>
      </w:hyperlink>
    </w:p>
    <w:p>
      <w:pPr>
        <w:pStyle w:val="TOC2"/>
        <w:tabs>
          <w:tab w:val="right" w:leader="dot" w:pos="8306"/>
        </w:tabs>
      </w:pPr>
      <w:hyperlink w:anchor="_Toc18901" w:history="1">
        <w:r>
          <w:rPr>
            <w:rFonts w:ascii="仿宋" w:eastAsia="仿宋" w:hAnsi="仿宋" w:cs="仿宋" w:hint="eastAsia"/>
            <w:lang w:eastAsia="zh-CN"/>
          </w:rPr>
          <w:t>(二)、环境保护措施与治理方案</w:t>
        </w:r>
        <w:r>
          <w:tab/>
        </w:r>
        <w:r>
          <w:fldChar w:fldCharType="begin"/>
        </w:r>
        <w:r>
          <w:instrText xml:space="preserve"> PAGEREF _Toc18901 \h </w:instrText>
        </w:r>
        <w:r>
          <w:fldChar w:fldCharType="separate"/>
        </w:r>
        <w:r>
          <w:t>44</w:t>
        </w:r>
        <w:r>
          <w:fldChar w:fldCharType="end"/>
        </w:r>
      </w:hyperlink>
    </w:p>
    <w:p>
      <w:pPr>
        <w:pStyle w:val="TOC1"/>
        <w:tabs>
          <w:tab w:val="right" w:leader="dot" w:pos="8306"/>
        </w:tabs>
      </w:pPr>
      <w:hyperlink w:anchor="_Toc12614" w:history="1">
        <w:r>
          <w:rPr>
            <w:rFonts w:ascii="仿宋" w:eastAsia="仿宋" w:hAnsi="仿宋" w:cs="仿宋" w:hint="eastAsia"/>
            <w:lang w:eastAsia="zh-CN"/>
          </w:rPr>
          <w:t>十二、市场营销策略</w:t>
        </w:r>
        <w:r>
          <w:tab/>
        </w:r>
        <w:r>
          <w:fldChar w:fldCharType="begin"/>
        </w:r>
        <w:r>
          <w:instrText xml:space="preserve"> PAGEREF _Toc12614 \h </w:instrText>
        </w:r>
        <w:r>
          <w:fldChar w:fldCharType="separate"/>
        </w:r>
        <w:r>
          <w:t>45</w:t>
        </w:r>
        <w:r>
          <w:fldChar w:fldCharType="end"/>
        </w:r>
      </w:hyperlink>
    </w:p>
    <w:p>
      <w:pPr>
        <w:pStyle w:val="TOC2"/>
        <w:tabs>
          <w:tab w:val="right" w:leader="dot" w:pos="8306"/>
        </w:tabs>
      </w:pPr>
      <w:hyperlink w:anchor="_Toc8262" w:history="1">
        <w:r>
          <w:rPr>
            <w:rFonts w:ascii="仿宋" w:eastAsia="仿宋" w:hAnsi="仿宋" w:cs="仿宋" w:hint="eastAsia"/>
            <w:lang w:eastAsia="zh-CN"/>
          </w:rPr>
          <w:t>(一)、目标市场分析</w:t>
        </w:r>
        <w:r>
          <w:tab/>
        </w:r>
        <w:r>
          <w:fldChar w:fldCharType="begin"/>
        </w:r>
        <w:r>
          <w:instrText xml:space="preserve"> PAGEREF _Toc8262 \h </w:instrText>
        </w:r>
        <w:r>
          <w:fldChar w:fldCharType="separate"/>
        </w:r>
        <w:r>
          <w:t>45</w:t>
        </w:r>
        <w:r>
          <w:fldChar w:fldCharType="end"/>
        </w:r>
      </w:hyperlink>
    </w:p>
    <w:p>
      <w:pPr>
        <w:pStyle w:val="TOC2"/>
        <w:tabs>
          <w:tab w:val="right" w:leader="dot" w:pos="8306"/>
        </w:tabs>
      </w:pPr>
      <w:hyperlink w:anchor="_Toc18433" w:history="1">
        <w:r>
          <w:rPr>
            <w:rFonts w:ascii="仿宋" w:eastAsia="仿宋" w:hAnsi="仿宋" w:cs="仿宋" w:hint="eastAsia"/>
            <w:lang w:eastAsia="zh-CN"/>
          </w:rPr>
          <w:t>(二)、市场定位</w:t>
        </w:r>
        <w:r>
          <w:tab/>
        </w:r>
        <w:r>
          <w:fldChar w:fldCharType="begin"/>
        </w:r>
        <w:r>
          <w:instrText xml:space="preserve"> PAGEREF _Toc18433 \h </w:instrText>
        </w:r>
        <w:r>
          <w:fldChar w:fldCharType="separate"/>
        </w:r>
        <w:r>
          <w:t>45</w:t>
        </w:r>
        <w:r>
          <w:fldChar w:fldCharType="end"/>
        </w:r>
      </w:hyperlink>
    </w:p>
    <w:p>
      <w:pPr>
        <w:pStyle w:val="TOC2"/>
        <w:tabs>
          <w:tab w:val="right" w:leader="dot" w:pos="8306"/>
        </w:tabs>
      </w:pPr>
      <w:hyperlink w:anchor="_Toc1164" w:history="1">
        <w:r>
          <w:rPr>
            <w:rFonts w:ascii="仿宋" w:eastAsia="仿宋" w:hAnsi="仿宋" w:cs="仿宋" w:hint="eastAsia"/>
            <w:lang w:eastAsia="zh-CN"/>
          </w:rPr>
          <w:t>(三)、产品定价策略</w:t>
        </w:r>
        <w:r>
          <w:tab/>
        </w:r>
        <w:r>
          <w:fldChar w:fldCharType="begin"/>
        </w:r>
        <w:r>
          <w:instrText xml:space="preserve"> PAGEREF _Toc1164 \h </w:instrText>
        </w:r>
        <w:r>
          <w:fldChar w:fldCharType="separate"/>
        </w:r>
        <w:r>
          <w:t>46</w:t>
        </w:r>
        <w:r>
          <w:fldChar w:fldCharType="end"/>
        </w:r>
      </w:hyperlink>
    </w:p>
    <w:p>
      <w:pPr>
        <w:pStyle w:val="TOC2"/>
        <w:tabs>
          <w:tab w:val="right" w:leader="dot" w:pos="8306"/>
        </w:tabs>
      </w:pPr>
      <w:hyperlink w:anchor="_Toc15845" w:history="1">
        <w:r>
          <w:rPr>
            <w:rFonts w:ascii="仿宋" w:eastAsia="仿宋" w:hAnsi="仿宋" w:cs="仿宋" w:hint="eastAsia"/>
            <w:lang w:eastAsia="zh-CN"/>
          </w:rPr>
          <w:t>(四)、渠道与分销策略</w:t>
        </w:r>
        <w:r>
          <w:tab/>
        </w:r>
        <w:r>
          <w:fldChar w:fldCharType="begin"/>
        </w:r>
        <w:r>
          <w:instrText xml:space="preserve"> PAGEREF _Toc15845 \h </w:instrText>
        </w:r>
        <w:r>
          <w:fldChar w:fldCharType="separate"/>
        </w:r>
        <w:r>
          <w:t>46</w:t>
        </w:r>
        <w:r>
          <w:fldChar w:fldCharType="end"/>
        </w:r>
      </w:hyperlink>
    </w:p>
    <w:p>
      <w:pPr>
        <w:pStyle w:val="TOC2"/>
        <w:tabs>
          <w:tab w:val="right" w:leader="dot" w:pos="8306"/>
        </w:tabs>
      </w:pPr>
      <w:hyperlink w:anchor="_Toc26205" w:history="1">
        <w:r>
          <w:rPr>
            <w:rFonts w:ascii="仿宋" w:eastAsia="仿宋" w:hAnsi="仿宋" w:cs="仿宋" w:hint="eastAsia"/>
            <w:lang w:eastAsia="zh-CN"/>
          </w:rPr>
          <w:t>(五)、促销与广告策略</w:t>
        </w:r>
        <w:r>
          <w:tab/>
        </w:r>
        <w:r>
          <w:fldChar w:fldCharType="begin"/>
        </w:r>
        <w:r>
          <w:instrText xml:space="preserve"> PAGEREF _Toc26205 \h </w:instrText>
        </w:r>
        <w:r>
          <w:fldChar w:fldCharType="separate"/>
        </w:r>
        <w:r>
          <w:t>47</w:t>
        </w:r>
        <w:r>
          <w:fldChar w:fldCharType="end"/>
        </w:r>
      </w:hyperlink>
    </w:p>
    <w:p>
      <w:pPr>
        <w:pStyle w:val="TOC2"/>
        <w:tabs>
          <w:tab w:val="right" w:leader="dot" w:pos="8306"/>
        </w:tabs>
      </w:pPr>
      <w:hyperlink w:anchor="_Toc19228" w:history="1">
        <w:r>
          <w:rPr>
            <w:rFonts w:ascii="仿宋" w:eastAsia="仿宋" w:hAnsi="仿宋" w:cs="仿宋" w:hint="eastAsia"/>
            <w:lang w:eastAsia="zh-CN"/>
          </w:rPr>
          <w:t>(六)、售后服务策略</w:t>
        </w:r>
        <w:r>
          <w:tab/>
        </w:r>
        <w:r>
          <w:fldChar w:fldCharType="begin"/>
        </w:r>
        <w:r>
          <w:instrText xml:space="preserve"> PAGEREF _Toc19228 \h </w:instrText>
        </w:r>
        <w:r>
          <w:fldChar w:fldCharType="separate"/>
        </w:r>
        <w:r>
          <w:t>48</w:t>
        </w:r>
        <w:r>
          <w:fldChar w:fldCharType="end"/>
        </w:r>
      </w:hyperlink>
    </w:p>
    <w:p>
      <w:pPr>
        <w:pStyle w:val="TOC1"/>
        <w:tabs>
          <w:tab w:val="right" w:leader="dot" w:pos="8306"/>
        </w:tabs>
      </w:pPr>
      <w:hyperlink w:anchor="_Toc12125" w:history="1">
        <w:r>
          <w:rPr>
            <w:rFonts w:ascii="仿宋" w:eastAsia="仿宋" w:hAnsi="仿宋" w:cs="仿宋" w:hint="eastAsia"/>
            <w:lang w:eastAsia="zh-CN"/>
          </w:rPr>
          <w:t>十三、环境影响分析</w:t>
        </w:r>
        <w:r>
          <w:tab/>
        </w:r>
        <w:r>
          <w:fldChar w:fldCharType="begin"/>
        </w:r>
        <w:r>
          <w:instrText xml:space="preserve"> PAGEREF _Toc12125 \h </w:instrText>
        </w:r>
        <w:r>
          <w:fldChar w:fldCharType="separate"/>
        </w:r>
        <w:r>
          <w:t>48</w:t>
        </w:r>
        <w:r>
          <w:fldChar w:fldCharType="end"/>
        </w:r>
      </w:hyperlink>
    </w:p>
    <w:p>
      <w:pPr>
        <w:pStyle w:val="TOC2"/>
        <w:tabs>
          <w:tab w:val="right" w:leader="dot" w:pos="8306"/>
        </w:tabs>
      </w:pPr>
      <w:hyperlink w:anchor="_Toc1108" w:history="1">
        <w:r>
          <w:rPr>
            <w:rFonts w:ascii="仿宋" w:eastAsia="仿宋" w:hAnsi="仿宋" w:cs="仿宋" w:hint="eastAsia"/>
            <w:lang w:eastAsia="zh-CN"/>
          </w:rPr>
          <w:t>(一)、建设区域环境质量现状及影响评估</w:t>
        </w:r>
        <w:r>
          <w:tab/>
        </w:r>
        <w:r>
          <w:fldChar w:fldCharType="begin"/>
        </w:r>
        <w:r>
          <w:instrText xml:space="preserve"> PAGEREF _Toc1108 \h </w:instrText>
        </w:r>
        <w:r>
          <w:fldChar w:fldCharType="separate"/>
        </w:r>
        <w:r>
          <w:t>48</w:t>
        </w:r>
        <w:r>
          <w:fldChar w:fldCharType="end"/>
        </w:r>
      </w:hyperlink>
    </w:p>
    <w:p>
      <w:pPr>
        <w:pStyle w:val="TOC2"/>
        <w:tabs>
          <w:tab w:val="right" w:leader="dot" w:pos="8306"/>
        </w:tabs>
      </w:pPr>
      <w:hyperlink w:anchor="_Toc5295" w:history="1">
        <w:r>
          <w:rPr>
            <w:rFonts w:ascii="仿宋" w:eastAsia="仿宋" w:hAnsi="仿宋" w:cs="仿宋" w:hint="eastAsia"/>
            <w:lang w:eastAsia="zh-CN"/>
          </w:rPr>
          <w:t>(二)、建设期环境保护措施与实施方案</w:t>
        </w:r>
        <w:r>
          <w:tab/>
        </w:r>
        <w:r>
          <w:fldChar w:fldCharType="begin"/>
        </w:r>
        <w:r>
          <w:instrText xml:space="preserve"> PAGEREF _Toc5295 \h </w:instrText>
        </w:r>
        <w:r>
          <w:fldChar w:fldCharType="separate"/>
        </w:r>
        <w:r>
          <w:t>50</w:t>
        </w:r>
        <w:r>
          <w:fldChar w:fldCharType="end"/>
        </w:r>
      </w:hyperlink>
    </w:p>
    <w:p>
      <w:pPr>
        <w:pStyle w:val="TOC2"/>
        <w:tabs>
          <w:tab w:val="right" w:leader="dot" w:pos="8306"/>
        </w:tabs>
      </w:pPr>
      <w:hyperlink w:anchor="_Toc14474" w:history="1">
        <w:r>
          <w:rPr>
            <w:rFonts w:ascii="仿宋" w:eastAsia="仿宋" w:hAnsi="仿宋" w:cs="仿宋" w:hint="eastAsia"/>
            <w:lang w:eastAsia="zh-CN"/>
          </w:rPr>
          <w:t>(三)、运营期环境保护对策及管理计划</w:t>
        </w:r>
        <w:r>
          <w:tab/>
        </w:r>
        <w:r>
          <w:fldChar w:fldCharType="begin"/>
        </w:r>
        <w:r>
          <w:instrText xml:space="preserve"> PAGEREF _Toc14474 \h </w:instrText>
        </w:r>
        <w:r>
          <w:fldChar w:fldCharType="separate"/>
        </w:r>
        <w:r>
          <w:t>51</w:t>
        </w:r>
        <w:r>
          <w:fldChar w:fldCharType="end"/>
        </w:r>
      </w:hyperlink>
    </w:p>
    <w:p>
      <w:pPr>
        <w:pStyle w:val="TOC2"/>
        <w:tabs>
          <w:tab w:val="right" w:leader="dot" w:pos="8306"/>
        </w:tabs>
      </w:pPr>
      <w:hyperlink w:anchor="_Toc1570" w:history="1">
        <w:r>
          <w:rPr>
            <w:rFonts w:ascii="仿宋" w:eastAsia="仿宋" w:hAnsi="仿宋" w:cs="仿宋" w:hint="eastAsia"/>
            <w:lang w:eastAsia="zh-CN"/>
          </w:rPr>
          <w:t>(四)、喷灯、台钳，相关金属手工具项目建设对区域经济的短期与长期影响</w:t>
        </w:r>
        <w:r>
          <w:tab/>
        </w:r>
        <w:r>
          <w:fldChar w:fldCharType="begin"/>
        </w:r>
        <w:r>
          <w:instrText xml:space="preserve"> PAGEREF _Toc1570 \h </w:instrText>
        </w:r>
        <w:r>
          <w:fldChar w:fldCharType="separate"/>
        </w:r>
        <w:r>
          <w:t>52</w:t>
        </w:r>
        <w:r>
          <w:fldChar w:fldCharType="end"/>
        </w:r>
      </w:hyperlink>
    </w:p>
    <w:p>
      <w:pPr>
        <w:pStyle w:val="TOC2"/>
        <w:tabs>
          <w:tab w:val="right" w:leader="dot" w:pos="8306"/>
        </w:tabs>
      </w:pPr>
      <w:hyperlink w:anchor="_Toc2577" w:history="1">
        <w:r>
          <w:rPr>
            <w:rFonts w:ascii="仿宋" w:eastAsia="仿宋" w:hAnsi="仿宋" w:cs="仿宋" w:hint="eastAsia"/>
            <w:lang w:eastAsia="zh-CN"/>
          </w:rPr>
          <w:t>(五)、废弃物处理方案与资源化利用措施</w:t>
        </w:r>
        <w:r>
          <w:tab/>
        </w:r>
        <w:r>
          <w:fldChar w:fldCharType="begin"/>
        </w:r>
        <w:r>
          <w:instrText xml:space="preserve"> PAGEREF _Toc2577 \h </w:instrText>
        </w:r>
        <w:r>
          <w:fldChar w:fldCharType="separate"/>
        </w:r>
        <w:r>
          <w:t>54</w:t>
        </w:r>
        <w:r>
          <w:fldChar w:fldCharType="end"/>
        </w:r>
      </w:hyperlink>
    </w:p>
    <w:p>
      <w:pPr>
        <w:pStyle w:val="TOC2"/>
        <w:tabs>
          <w:tab w:val="right" w:leader="dot" w:pos="8306"/>
        </w:tabs>
      </w:pPr>
      <w:hyperlink w:anchor="_Toc12176" w:history="1">
        <w:r>
          <w:rPr>
            <w:rFonts w:ascii="仿宋" w:eastAsia="仿宋" w:hAnsi="仿宋" w:cs="仿宋" w:hint="eastAsia"/>
            <w:lang w:eastAsia="zh-CN"/>
          </w:rPr>
          <w:t>(六)、特殊环境影响分析及对策研究</w:t>
        </w:r>
        <w:r>
          <w:tab/>
        </w:r>
        <w:r>
          <w:fldChar w:fldCharType="begin"/>
        </w:r>
        <w:r>
          <w:instrText xml:space="preserve"> PAGEREF _Toc12176 \h </w:instrText>
        </w:r>
        <w:r>
          <w:fldChar w:fldCharType="separate"/>
        </w:r>
        <w:r>
          <w:t>55</w:t>
        </w:r>
        <w:r>
          <w:fldChar w:fldCharType="end"/>
        </w:r>
      </w:hyperlink>
    </w:p>
    <w:p>
      <w:pPr>
        <w:pStyle w:val="TOC2"/>
        <w:tabs>
          <w:tab w:val="right" w:leader="dot" w:pos="8306"/>
        </w:tabs>
      </w:pPr>
      <w:hyperlink w:anchor="_Toc1251" w:history="1">
        <w:r>
          <w:rPr>
            <w:rFonts w:ascii="仿宋" w:eastAsia="仿宋" w:hAnsi="仿宋" w:cs="仿宋" w:hint="eastAsia"/>
            <w:lang w:eastAsia="zh-CN"/>
          </w:rPr>
          <w:t>(七)、清洁生产技术方案与实践经验</w:t>
        </w:r>
        <w:r>
          <w:tab/>
        </w:r>
        <w:r>
          <w:fldChar w:fldCharType="begin"/>
        </w:r>
        <w:r>
          <w:instrText xml:space="preserve"> PAGEREF _Toc1251 \h </w:instrText>
        </w:r>
        <w:r>
          <w:fldChar w:fldCharType="separate"/>
        </w:r>
        <w:r>
          <w:t>56</w:t>
        </w:r>
        <w:r>
          <w:fldChar w:fldCharType="end"/>
        </w:r>
      </w:hyperlink>
    </w:p>
    <w:p>
      <w:pPr>
        <w:pStyle w:val="TOC2"/>
        <w:tabs>
          <w:tab w:val="right" w:leader="dot" w:pos="8306"/>
        </w:tabs>
      </w:pPr>
      <w:hyperlink w:anchor="_Toc26217" w:history="1">
        <w:r>
          <w:rPr>
            <w:rFonts w:ascii="仿宋" w:eastAsia="仿宋" w:hAnsi="仿宋" w:cs="仿宋" w:hint="eastAsia"/>
            <w:lang w:eastAsia="zh-CN"/>
          </w:rPr>
          <w:t>(八)、喷灯、台钳，相关金属手工具项目建设的经济效益与环境效益权衡分析</w:t>
        </w:r>
        <w:r>
          <w:tab/>
        </w:r>
        <w:r>
          <w:fldChar w:fldCharType="begin"/>
        </w:r>
        <w:r>
          <w:instrText xml:space="preserve"> PAGEREF _Toc26217 \h </w:instrText>
        </w:r>
        <w:r>
          <w:fldChar w:fldCharType="separate"/>
        </w:r>
        <w:r>
          <w:t>58</w:t>
        </w:r>
        <w:r>
          <w:fldChar w:fldCharType="end"/>
        </w:r>
      </w:hyperlink>
    </w:p>
    <w:p>
      <w:pPr>
        <w:pStyle w:val="TOC2"/>
        <w:tabs>
          <w:tab w:val="right" w:leader="dot" w:pos="8306"/>
        </w:tabs>
      </w:pPr>
      <w:hyperlink w:anchor="_Toc17543" w:history="1">
        <w:r>
          <w:rPr>
            <w:rFonts w:ascii="仿宋" w:eastAsia="仿宋" w:hAnsi="仿宋" w:cs="仿宋" w:hint="eastAsia"/>
            <w:lang w:eastAsia="zh-CN"/>
          </w:rPr>
          <w:t>(九)、环境保护综合评价及可持续性发展建议</w:t>
        </w:r>
        <w:r>
          <w:tab/>
        </w:r>
        <w:r>
          <w:fldChar w:fldCharType="begin"/>
        </w:r>
        <w:r>
          <w:instrText xml:space="preserve"> PAGEREF _Toc17543 \h </w:instrText>
        </w:r>
        <w:r>
          <w:fldChar w:fldCharType="separate"/>
        </w:r>
        <w:r>
          <w:t>59</w:t>
        </w:r>
        <w:r>
          <w:fldChar w:fldCharType="end"/>
        </w:r>
      </w:hyperlink>
    </w:p>
    <w:p>
      <w:pPr>
        <w:pStyle w:val="TOC1"/>
        <w:tabs>
          <w:tab w:val="right" w:leader="dot" w:pos="8306"/>
        </w:tabs>
      </w:pPr>
      <w:hyperlink w:anchor="_Toc27788" w:history="1">
        <w:r>
          <w:rPr>
            <w:rFonts w:ascii="仿宋" w:eastAsia="仿宋" w:hAnsi="仿宋" w:cs="仿宋" w:hint="eastAsia"/>
            <w:lang w:eastAsia="zh-CN"/>
          </w:rPr>
          <w:t>十四、喷灯、台钳，相关金属手工具行业产品策略</w:t>
        </w:r>
        <w:r>
          <w:tab/>
        </w:r>
        <w:r>
          <w:fldChar w:fldCharType="begin"/>
        </w:r>
        <w:r>
          <w:instrText xml:space="preserve"> PAGEREF _Toc27788 \h </w:instrText>
        </w:r>
        <w:r>
          <w:fldChar w:fldCharType="separate"/>
        </w:r>
        <w:r>
          <w:t>61</w:t>
        </w:r>
        <w:r>
          <w:fldChar w:fldCharType="end"/>
        </w:r>
      </w:hyperlink>
    </w:p>
    <w:p>
      <w:pPr>
        <w:pStyle w:val="TOC2"/>
        <w:tabs>
          <w:tab w:val="right" w:leader="dot" w:pos="8306"/>
        </w:tabs>
      </w:pPr>
      <w:hyperlink w:anchor="_Toc3595" w:history="1">
        <w:r>
          <w:rPr>
            <w:rFonts w:ascii="仿宋" w:eastAsia="仿宋" w:hAnsi="仿宋" w:cs="仿宋" w:hint="eastAsia"/>
            <w:lang w:eastAsia="zh-CN"/>
          </w:rPr>
          <w:t>(一)、产品定位</w:t>
        </w:r>
        <w:r>
          <w:tab/>
        </w:r>
        <w:r>
          <w:fldChar w:fldCharType="begin"/>
        </w:r>
        <w:r>
          <w:instrText xml:space="preserve"> PAGEREF _Toc3595 \h </w:instrText>
        </w:r>
        <w:r>
          <w:fldChar w:fldCharType="separate"/>
        </w:r>
        <w:r>
          <w:t>61</w:t>
        </w:r>
        <w:r>
          <w:fldChar w:fldCharType="end"/>
        </w:r>
      </w:hyperlink>
    </w:p>
    <w:p>
      <w:pPr>
        <w:pStyle w:val="TOC2"/>
        <w:tabs>
          <w:tab w:val="right" w:leader="dot" w:pos="8306"/>
        </w:tabs>
      </w:pPr>
      <w:hyperlink w:anchor="_Toc31442" w:history="1">
        <w:r>
          <w:rPr>
            <w:rFonts w:ascii="仿宋" w:eastAsia="仿宋" w:hAnsi="仿宋" w:cs="仿宋" w:hint="eastAsia"/>
            <w:lang w:eastAsia="zh-CN"/>
          </w:rPr>
          <w:t>(二)、产品种类</w:t>
        </w:r>
        <w:r>
          <w:tab/>
        </w:r>
        <w:r>
          <w:fldChar w:fldCharType="begin"/>
        </w:r>
        <w:r>
          <w:instrText xml:space="preserve"> PAGEREF _Toc31442 \h </w:instrText>
        </w:r>
        <w:r>
          <w:fldChar w:fldCharType="separate"/>
        </w:r>
        <w:r>
          <w:t>61</w:t>
        </w:r>
        <w:r>
          <w:fldChar w:fldCharType="end"/>
        </w:r>
      </w:hyperlink>
    </w:p>
    <w:p>
      <w:pPr>
        <w:pStyle w:val="TOC2"/>
        <w:tabs>
          <w:tab w:val="right" w:leader="dot" w:pos="8306"/>
        </w:tabs>
      </w:pPr>
      <w:hyperlink w:anchor="_Toc9955" w:history="1">
        <w:r>
          <w:rPr>
            <w:rFonts w:ascii="仿宋" w:eastAsia="仿宋" w:hAnsi="仿宋" w:cs="仿宋" w:hint="eastAsia"/>
            <w:lang w:eastAsia="zh-CN"/>
          </w:rPr>
          <w:t>(三)、产品质量</w:t>
        </w:r>
        <w:r>
          <w:tab/>
        </w:r>
        <w:r>
          <w:fldChar w:fldCharType="begin"/>
        </w:r>
        <w:r>
          <w:instrText xml:space="preserve"> PAGEREF _Toc9955 \h </w:instrText>
        </w:r>
        <w:r>
          <w:fldChar w:fldCharType="separate"/>
        </w:r>
        <w:r>
          <w:t>61</w:t>
        </w:r>
        <w:r>
          <w:fldChar w:fldCharType="end"/>
        </w:r>
      </w:hyperlink>
    </w:p>
    <w:p>
      <w:pPr>
        <w:pStyle w:val="TOC2"/>
        <w:tabs>
          <w:tab w:val="right" w:leader="dot" w:pos="8306"/>
        </w:tabs>
      </w:pPr>
      <w:hyperlink w:anchor="_Toc22771" w:history="1">
        <w:r>
          <w:rPr>
            <w:rFonts w:ascii="仿宋" w:eastAsia="仿宋" w:hAnsi="仿宋" w:cs="仿宋" w:hint="eastAsia"/>
            <w:lang w:eastAsia="zh-CN"/>
          </w:rPr>
          <w:t>(四)、创新设计</w:t>
        </w:r>
        <w:r>
          <w:tab/>
        </w:r>
        <w:r>
          <w:fldChar w:fldCharType="begin"/>
        </w:r>
        <w:r>
          <w:instrText xml:space="preserve"> PAGEREF _Toc22771 \h </w:instrText>
        </w:r>
        <w:r>
          <w:fldChar w:fldCharType="separate"/>
        </w:r>
        <w:r>
          <w:t>62</w:t>
        </w:r>
        <w:r>
          <w:fldChar w:fldCharType="end"/>
        </w:r>
      </w:hyperlink>
    </w:p>
    <w:p>
      <w:pPr>
        <w:pStyle w:val="TOC2"/>
        <w:tabs>
          <w:tab w:val="right" w:leader="dot" w:pos="8306"/>
        </w:tabs>
      </w:pPr>
      <w:hyperlink w:anchor="_Toc14250" w:history="1">
        <w:r>
          <w:rPr>
            <w:rFonts w:ascii="仿宋" w:eastAsia="仿宋" w:hAnsi="仿宋" w:cs="仿宋" w:hint="eastAsia"/>
            <w:lang w:eastAsia="zh-CN"/>
          </w:rPr>
          <w:t>(五)、价格策略</w:t>
        </w:r>
        <w:r>
          <w:tab/>
        </w:r>
        <w:r>
          <w:fldChar w:fldCharType="begin"/>
        </w:r>
        <w:r>
          <w:instrText xml:space="preserve"> PAGEREF _Toc14250 \h </w:instrText>
        </w:r>
        <w:r>
          <w:fldChar w:fldCharType="separate"/>
        </w:r>
        <w:r>
          <w:t>62</w:t>
        </w:r>
        <w:r>
          <w:fldChar w:fldCharType="end"/>
        </w:r>
      </w:hyperlink>
    </w:p>
    <w:p>
      <w:pPr>
        <w:pStyle w:val="TOC2"/>
        <w:tabs>
          <w:tab w:val="right" w:leader="dot" w:pos="8306"/>
        </w:tabs>
      </w:pPr>
      <w:hyperlink w:anchor="_Toc13753" w:history="1">
        <w:r>
          <w:rPr>
            <w:rFonts w:ascii="仿宋" w:eastAsia="仿宋" w:hAnsi="仿宋" w:cs="仿宋" w:hint="eastAsia"/>
            <w:lang w:eastAsia="zh-CN"/>
          </w:rPr>
          <w:t>(六)、售后服务</w:t>
        </w:r>
        <w:r>
          <w:tab/>
        </w:r>
        <w:r>
          <w:fldChar w:fldCharType="begin"/>
        </w:r>
        <w:r>
          <w:instrText xml:space="preserve"> PAGEREF _Toc13753 \h </w:instrText>
        </w:r>
        <w:r>
          <w:fldChar w:fldCharType="separate"/>
        </w:r>
        <w:r>
          <w:t>62</w:t>
        </w:r>
        <w:r>
          <w:fldChar w:fldCharType="end"/>
        </w:r>
      </w:hyperlink>
    </w:p>
    <w:p>
      <w:pPr>
        <w:pStyle w:val="TOC1"/>
        <w:tabs>
          <w:tab w:val="right" w:leader="dot" w:pos="8306"/>
        </w:tabs>
      </w:pPr>
      <w:hyperlink w:anchor="_Toc16931" w:history="1">
        <w:r>
          <w:rPr>
            <w:rFonts w:ascii="仿宋" w:eastAsia="仿宋" w:hAnsi="仿宋" w:cs="仿宋" w:hint="eastAsia"/>
            <w:lang w:eastAsia="zh-CN"/>
          </w:rPr>
          <w:t>十五、市场营销与品牌推广</w:t>
        </w:r>
        <w:r>
          <w:tab/>
        </w:r>
        <w:r>
          <w:fldChar w:fldCharType="begin"/>
        </w:r>
        <w:r>
          <w:instrText xml:space="preserve"> PAGEREF _Toc16931 \h </w:instrText>
        </w:r>
        <w:r>
          <w:fldChar w:fldCharType="separate"/>
        </w:r>
        <w:r>
          <w:t>63</w:t>
        </w:r>
        <w:r>
          <w:fldChar w:fldCharType="end"/>
        </w:r>
      </w:hyperlink>
    </w:p>
    <w:p>
      <w:pPr>
        <w:pStyle w:val="TOC2"/>
        <w:tabs>
          <w:tab w:val="right" w:leader="dot" w:pos="8306"/>
        </w:tabs>
      </w:pPr>
      <w:hyperlink w:anchor="_Toc18838" w:history="1">
        <w:r>
          <w:rPr>
            <w:rFonts w:ascii="仿宋" w:eastAsia="仿宋" w:hAnsi="仿宋" w:cs="仿宋" w:hint="eastAsia"/>
            <w:lang w:eastAsia="zh-CN"/>
          </w:rPr>
          <w:t>(一)、市场调研与定位</w:t>
        </w:r>
        <w:r>
          <w:tab/>
        </w:r>
        <w:r>
          <w:fldChar w:fldCharType="begin"/>
        </w:r>
        <w:r>
          <w:instrText xml:space="preserve"> PAGEREF _Toc18838 \h </w:instrText>
        </w:r>
        <w:r>
          <w:fldChar w:fldCharType="separate"/>
        </w:r>
        <w:r>
          <w:t>63</w:t>
        </w:r>
        <w:r>
          <w:fldChar w:fldCharType="end"/>
        </w:r>
      </w:hyperlink>
    </w:p>
    <w:p>
      <w:pPr>
        <w:pStyle w:val="TOC2"/>
        <w:tabs>
          <w:tab w:val="right" w:leader="dot" w:pos="8306"/>
        </w:tabs>
      </w:pPr>
      <w:hyperlink w:anchor="_Toc11229" w:history="1">
        <w:r>
          <w:rPr>
            <w:rFonts w:ascii="仿宋" w:eastAsia="仿宋" w:hAnsi="仿宋" w:cs="仿宋" w:hint="eastAsia"/>
            <w:lang w:eastAsia="zh-CN"/>
          </w:rPr>
          <w:t>(二)、营销策略与推广计划</w:t>
        </w:r>
        <w:r>
          <w:tab/>
        </w:r>
        <w:r>
          <w:fldChar w:fldCharType="begin"/>
        </w:r>
        <w:r>
          <w:instrText xml:space="preserve"> PAGEREF _Toc11229 \h </w:instrText>
        </w:r>
        <w:r>
          <w:fldChar w:fldCharType="separate"/>
        </w:r>
        <w:r>
          <w:t>64</w:t>
        </w:r>
        <w:r>
          <w:fldChar w:fldCharType="end"/>
        </w:r>
      </w:hyperlink>
    </w:p>
    <w:p>
      <w:pPr>
        <w:pStyle w:val="TOC2"/>
        <w:tabs>
          <w:tab w:val="right" w:leader="dot" w:pos="8306"/>
        </w:tabs>
      </w:pPr>
      <w:hyperlink w:anchor="_Toc24341" w:history="1">
        <w:r>
          <w:rPr>
            <w:rFonts w:ascii="仿宋" w:eastAsia="仿宋" w:hAnsi="仿宋" w:cs="仿宋" w:hint="eastAsia"/>
            <w:lang w:eastAsia="zh-CN"/>
          </w:rPr>
          <w:t>(三)、客户关系管理</w:t>
        </w:r>
        <w:r>
          <w:tab/>
        </w:r>
        <w:r>
          <w:fldChar w:fldCharType="begin"/>
        </w:r>
        <w:r>
          <w:instrText xml:space="preserve"> PAGEREF _Toc24341 \h </w:instrText>
        </w:r>
        <w:r>
          <w:fldChar w:fldCharType="separate"/>
        </w:r>
        <w:r>
          <w:t>65</w:t>
        </w:r>
        <w:r>
          <w:fldChar w:fldCharType="end"/>
        </w:r>
      </w:hyperlink>
    </w:p>
    <w:p>
      <w:pPr>
        <w:pStyle w:val="TOC2"/>
        <w:tabs>
          <w:tab w:val="right" w:leader="dot" w:pos="8306"/>
        </w:tabs>
      </w:pPr>
      <w:hyperlink w:anchor="_Toc11119" w:history="1">
        <w:r>
          <w:rPr>
            <w:rFonts w:ascii="仿宋" w:eastAsia="仿宋" w:hAnsi="仿宋" w:cs="仿宋" w:hint="eastAsia"/>
            <w:lang w:eastAsia="zh-CN"/>
          </w:rPr>
          <w:t>(四)、品牌建设与维护</w:t>
        </w:r>
        <w:r>
          <w:tab/>
        </w:r>
        <w:r>
          <w:fldChar w:fldCharType="begin"/>
        </w:r>
        <w:r>
          <w:instrText xml:space="preserve"> PAGEREF _Toc11119 \h </w:instrText>
        </w:r>
        <w:r>
          <w:fldChar w:fldCharType="separate"/>
        </w:r>
        <w:r>
          <w:t>66</w:t>
        </w:r>
        <w:r>
          <w:fldChar w:fldCharType="end"/>
        </w:r>
      </w:hyperlink>
    </w:p>
    <w:p>
      <w:pPr>
        <w:pStyle w:val="TOC1"/>
        <w:tabs>
          <w:tab w:val="right" w:leader="dot" w:pos="8306"/>
        </w:tabs>
      </w:pPr>
      <w:hyperlink w:anchor="_Toc30667" w:history="1">
        <w:r>
          <w:rPr>
            <w:rFonts w:ascii="仿宋" w:eastAsia="仿宋" w:hAnsi="仿宋" w:cs="仿宋" w:hint="eastAsia"/>
            <w:lang w:eastAsia="zh-CN"/>
          </w:rPr>
          <w:t>十六、供应链管理与物流优化</w:t>
        </w:r>
        <w:r>
          <w:tab/>
        </w:r>
        <w:r>
          <w:fldChar w:fldCharType="begin"/>
        </w:r>
        <w:r>
          <w:instrText xml:space="preserve"> PAGEREF _Toc30667 \h </w:instrText>
        </w:r>
        <w:r>
          <w:fldChar w:fldCharType="separate"/>
        </w:r>
        <w:r>
          <w:t>68</w:t>
        </w:r>
        <w:r>
          <w:fldChar w:fldCharType="end"/>
        </w:r>
      </w:hyperlink>
    </w:p>
    <w:p>
      <w:pPr>
        <w:pStyle w:val="TOC2"/>
        <w:tabs>
          <w:tab w:val="right" w:leader="dot" w:pos="8306"/>
        </w:tabs>
      </w:pPr>
      <w:hyperlink w:anchor="_Toc5164" w:history="1">
        <w:r>
          <w:rPr>
            <w:rFonts w:ascii="仿宋" w:eastAsia="仿宋" w:hAnsi="仿宋" w:cs="仿宋" w:hint="eastAsia"/>
            <w:lang w:eastAsia="zh-CN"/>
          </w:rPr>
          <w:t>(一)、供应链规划与优化</w:t>
        </w:r>
        <w:r>
          <w:tab/>
        </w:r>
        <w:r>
          <w:fldChar w:fldCharType="begin"/>
        </w:r>
        <w:r>
          <w:instrText xml:space="preserve"> PAGEREF _Toc5164 \h </w:instrText>
        </w:r>
        <w:r>
          <w:fldChar w:fldCharType="separate"/>
        </w:r>
        <w:r>
          <w:t>68</w:t>
        </w:r>
        <w:r>
          <w:fldChar w:fldCharType="end"/>
        </w:r>
      </w:hyperlink>
    </w:p>
    <w:p>
      <w:pPr>
        <w:pStyle w:val="TOC2"/>
        <w:tabs>
          <w:tab w:val="right" w:leader="dot" w:pos="8306"/>
        </w:tabs>
      </w:pPr>
      <w:hyperlink w:anchor="_Toc14752" w:history="1">
        <w:r>
          <w:rPr>
            <w:rFonts w:ascii="仿宋" w:eastAsia="仿宋" w:hAnsi="仿宋" w:cs="仿宋" w:hint="eastAsia"/>
            <w:lang w:eastAsia="zh-CN"/>
          </w:rPr>
          <w:t>(二)、供应商选择与评估</w:t>
        </w:r>
        <w:r>
          <w:tab/>
        </w:r>
        <w:r>
          <w:fldChar w:fldCharType="begin"/>
        </w:r>
        <w:r>
          <w:instrText xml:space="preserve"> PAGEREF _Toc14752 \h </w:instrText>
        </w:r>
        <w:r>
          <w:fldChar w:fldCharType="separate"/>
        </w:r>
        <w:r>
          <w:t>70</w:t>
        </w:r>
        <w:r>
          <w:fldChar w:fldCharType="end"/>
        </w:r>
      </w:hyperlink>
    </w:p>
    <w:p>
      <w:pPr>
        <w:pStyle w:val="TOC2"/>
        <w:tabs>
          <w:tab w:val="right" w:leader="dot" w:pos="8306"/>
        </w:tabs>
      </w:pPr>
      <w:hyperlink w:anchor="_Toc7341" w:history="1">
        <w:r>
          <w:rPr>
            <w:rFonts w:ascii="仿宋" w:eastAsia="仿宋" w:hAnsi="仿宋" w:cs="仿宋" w:hint="eastAsia"/>
            <w:lang w:eastAsia="zh-CN"/>
          </w:rPr>
          <w:t>(三)、物流网络设计与管理</w:t>
        </w:r>
        <w:r>
          <w:tab/>
        </w:r>
        <w:r>
          <w:fldChar w:fldCharType="begin"/>
        </w:r>
        <w:r>
          <w:instrText xml:space="preserve"> PAGEREF _Toc7341 \h </w:instrText>
        </w:r>
        <w:r>
          <w:fldChar w:fldCharType="separate"/>
        </w:r>
        <w:r>
          <w:t>72</w:t>
        </w:r>
        <w:r>
          <w:fldChar w:fldCharType="end"/>
        </w:r>
      </w:hyperlink>
    </w:p>
    <w:p>
      <w:pPr>
        <w:pStyle w:val="TOC2"/>
        <w:tabs>
          <w:tab w:val="right" w:leader="dot" w:pos="8306"/>
        </w:tabs>
      </w:pPr>
      <w:hyperlink w:anchor="_Toc28599" w:history="1">
        <w:r>
          <w:rPr>
            <w:rFonts w:ascii="仿宋" w:eastAsia="仿宋" w:hAnsi="仿宋" w:cs="仿宋" w:hint="eastAsia"/>
            <w:lang w:eastAsia="zh-CN"/>
          </w:rPr>
          <w:t>(四)、库存控制与仓储管理</w:t>
        </w:r>
        <w:r>
          <w:tab/>
        </w:r>
        <w:r>
          <w:fldChar w:fldCharType="begin"/>
        </w:r>
        <w:r>
          <w:instrText xml:space="preserve"> PAGEREF _Toc28599 \h </w:instrText>
        </w:r>
        <w:r>
          <w:fldChar w:fldCharType="separate"/>
        </w:r>
        <w:r>
          <w:t>75</w:t>
        </w:r>
        <w:r>
          <w:fldChar w:fldCharType="end"/>
        </w:r>
      </w:hyperlink>
    </w:p>
    <w:p>
      <w:pPr>
        <w:pStyle w:val="TOC1"/>
        <w:tabs>
          <w:tab w:val="right" w:leader="dot" w:pos="8306"/>
        </w:tabs>
      </w:pPr>
      <w:hyperlink w:anchor="_Toc24251" w:history="1">
        <w:r>
          <w:rPr>
            <w:rFonts w:ascii="仿宋" w:eastAsia="仿宋" w:hAnsi="仿宋" w:cs="仿宋" w:hint="eastAsia"/>
            <w:lang w:eastAsia="zh-CN"/>
          </w:rPr>
          <w:t>十七、喷灯、台钳，相关金属手工具项目可行性风险分析</w:t>
        </w:r>
        <w:r>
          <w:tab/>
        </w:r>
        <w:r>
          <w:fldChar w:fldCharType="begin"/>
        </w:r>
        <w:r>
          <w:instrText xml:space="preserve"> PAGEREF _Toc24251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25" w:history="1">
        <w:r>
          <w:rPr>
            <w:rFonts w:ascii="仿宋" w:eastAsia="仿宋" w:hAnsi="仿宋" w:cs="仿宋" w:hint="eastAsia"/>
            <w:lang w:eastAsia="zh-CN"/>
          </w:rPr>
          <w:t>(一)、喷灯、台钳，相关金属手工具项目风险识别</w:t>
        </w:r>
        <w:r>
          <w:tab/>
        </w:r>
        <w:r>
          <w:fldChar w:fldCharType="begin"/>
        </w:r>
        <w:r>
          <w:instrText xml:space="preserve"> PAGEREF _Toc825 \h </w:instrText>
        </w:r>
        <w:r>
          <w:fldChar w:fldCharType="separate"/>
        </w:r>
        <w:r>
          <w:t>76</w:t>
        </w:r>
        <w:r>
          <w:fldChar w:fldCharType="end"/>
        </w:r>
      </w:hyperlink>
    </w:p>
    <w:p>
      <w:pPr>
        <w:pStyle w:val="TOC2"/>
        <w:tabs>
          <w:tab w:val="right" w:leader="dot" w:pos="8306"/>
        </w:tabs>
      </w:pPr>
      <w:hyperlink w:anchor="_Toc848" w:history="1">
        <w:r>
          <w:rPr>
            <w:rFonts w:ascii="仿宋" w:eastAsia="仿宋" w:hAnsi="仿宋" w:cs="仿宋" w:hint="eastAsia"/>
            <w:lang w:eastAsia="zh-CN"/>
          </w:rPr>
          <w:t>(二)、风险评估和定量分析</w:t>
        </w:r>
        <w:r>
          <w:tab/>
        </w:r>
        <w:r>
          <w:fldChar w:fldCharType="begin"/>
        </w:r>
        <w:r>
          <w:instrText xml:space="preserve"> PAGEREF _Toc848 \h </w:instrText>
        </w:r>
        <w:r>
          <w:fldChar w:fldCharType="separate"/>
        </w:r>
        <w:r>
          <w:t>77</w:t>
        </w:r>
        <w:r>
          <w:fldChar w:fldCharType="end"/>
        </w:r>
      </w:hyperlink>
    </w:p>
    <w:p>
      <w:pPr>
        <w:pStyle w:val="TOC2"/>
        <w:tabs>
          <w:tab w:val="right" w:leader="dot" w:pos="8306"/>
        </w:tabs>
      </w:pPr>
      <w:hyperlink w:anchor="_Toc13260" w:history="1">
        <w:r>
          <w:rPr>
            <w:rFonts w:ascii="仿宋" w:eastAsia="仿宋" w:hAnsi="仿宋" w:cs="仿宋" w:hint="eastAsia"/>
            <w:lang w:eastAsia="zh-CN"/>
          </w:rPr>
          <w:t>(三)、风险管理计划</w:t>
        </w:r>
        <w:r>
          <w:tab/>
        </w:r>
        <w:r>
          <w:fldChar w:fldCharType="begin"/>
        </w:r>
        <w:r>
          <w:instrText xml:space="preserve"> PAGEREF _Toc13260 \h </w:instrText>
        </w:r>
        <w:r>
          <w:fldChar w:fldCharType="separate"/>
        </w:r>
        <w:r>
          <w:t>77</w:t>
        </w:r>
        <w:r>
          <w:fldChar w:fldCharType="end"/>
        </w:r>
      </w:hyperlink>
    </w:p>
    <w:p>
      <w:pPr>
        <w:pStyle w:val="TOC2"/>
        <w:tabs>
          <w:tab w:val="right" w:leader="dot" w:pos="8306"/>
        </w:tabs>
      </w:pPr>
      <w:hyperlink w:anchor="_Toc25540" w:history="1">
        <w:r>
          <w:rPr>
            <w:rFonts w:ascii="仿宋" w:eastAsia="仿宋" w:hAnsi="仿宋" w:cs="仿宋" w:hint="eastAsia"/>
            <w:lang w:eastAsia="zh-CN"/>
          </w:rPr>
          <w:t>(四)、风险缓解策略</w:t>
        </w:r>
        <w:r>
          <w:tab/>
        </w:r>
        <w:r>
          <w:fldChar w:fldCharType="begin"/>
        </w:r>
        <w:r>
          <w:instrText xml:space="preserve"> PAGEREF _Toc25540 \h </w:instrText>
        </w:r>
        <w:r>
          <w:fldChar w:fldCharType="separate"/>
        </w:r>
        <w:r>
          <w:t>78</w:t>
        </w:r>
        <w:r>
          <w:fldChar w:fldCharType="end"/>
        </w:r>
      </w:hyperlink>
    </w:p>
    <w:p>
      <w:pPr>
        <w:pStyle w:val="TOC1"/>
        <w:tabs>
          <w:tab w:val="right" w:leader="dot" w:pos="8306"/>
        </w:tabs>
      </w:pPr>
      <w:hyperlink w:anchor="_Toc21638" w:history="1">
        <w:r>
          <w:rPr>
            <w:rFonts w:ascii="仿宋" w:eastAsia="仿宋" w:hAnsi="仿宋" w:cs="仿宋" w:hint="eastAsia"/>
            <w:lang w:eastAsia="zh-CN"/>
          </w:rPr>
          <w:t>十八、喷灯、台钳，相关金属手工具项目可行性研究</w:t>
        </w:r>
        <w:r>
          <w:tab/>
        </w:r>
        <w:r>
          <w:fldChar w:fldCharType="begin"/>
        </w:r>
        <w:r>
          <w:instrText xml:space="preserve"> PAGEREF _Toc21638 \h </w:instrText>
        </w:r>
        <w:r>
          <w:fldChar w:fldCharType="separate"/>
        </w:r>
        <w:r>
          <w:t>78</w:t>
        </w:r>
        <w:r>
          <w:fldChar w:fldCharType="end"/>
        </w:r>
      </w:hyperlink>
    </w:p>
    <w:p>
      <w:pPr>
        <w:pStyle w:val="TOC2"/>
        <w:tabs>
          <w:tab w:val="right" w:leader="dot" w:pos="8306"/>
        </w:tabs>
      </w:pPr>
      <w:hyperlink w:anchor="_Toc29040" w:history="1">
        <w:r>
          <w:rPr>
            <w:rFonts w:ascii="仿宋" w:eastAsia="仿宋" w:hAnsi="仿宋" w:cs="仿宋" w:hint="eastAsia"/>
            <w:lang w:eastAsia="zh-CN"/>
          </w:rPr>
          <w:t>(一)、市场可行性</w:t>
        </w:r>
        <w:r>
          <w:tab/>
        </w:r>
        <w:r>
          <w:fldChar w:fldCharType="begin"/>
        </w:r>
        <w:r>
          <w:instrText xml:space="preserve"> PAGEREF _Toc29040 \h </w:instrText>
        </w:r>
        <w:r>
          <w:fldChar w:fldCharType="separate"/>
        </w:r>
        <w:r>
          <w:t>78</w:t>
        </w:r>
        <w:r>
          <w:fldChar w:fldCharType="end"/>
        </w:r>
      </w:hyperlink>
    </w:p>
    <w:p>
      <w:pPr>
        <w:pStyle w:val="TOC2"/>
        <w:tabs>
          <w:tab w:val="right" w:leader="dot" w:pos="8306"/>
        </w:tabs>
      </w:pPr>
      <w:hyperlink w:anchor="_Toc14736" w:history="1">
        <w:r>
          <w:rPr>
            <w:rFonts w:ascii="仿宋" w:eastAsia="仿宋" w:hAnsi="仿宋" w:cs="仿宋" w:hint="eastAsia"/>
            <w:lang w:eastAsia="zh-CN"/>
          </w:rPr>
          <w:t>(二)、技术可行性</w:t>
        </w:r>
        <w:r>
          <w:tab/>
        </w:r>
        <w:r>
          <w:fldChar w:fldCharType="begin"/>
        </w:r>
        <w:r>
          <w:instrText xml:space="preserve"> PAGEREF _Toc14736 \h </w:instrText>
        </w:r>
        <w:r>
          <w:fldChar w:fldCharType="separate"/>
        </w:r>
        <w:r>
          <w:t>80</w:t>
        </w:r>
        <w:r>
          <w:fldChar w:fldCharType="end"/>
        </w:r>
      </w:hyperlink>
    </w:p>
    <w:p>
      <w:pPr>
        <w:pStyle w:val="TOC2"/>
        <w:tabs>
          <w:tab w:val="right" w:leader="dot" w:pos="8306"/>
        </w:tabs>
      </w:pPr>
      <w:hyperlink w:anchor="_Toc32580" w:history="1">
        <w:r>
          <w:rPr>
            <w:rFonts w:ascii="仿宋" w:eastAsia="仿宋" w:hAnsi="仿宋" w:cs="仿宋" w:hint="eastAsia"/>
            <w:lang w:eastAsia="zh-CN"/>
          </w:rPr>
          <w:t>(三)、财务可行性</w:t>
        </w:r>
        <w:r>
          <w:tab/>
        </w:r>
        <w:r>
          <w:fldChar w:fldCharType="begin"/>
        </w:r>
        <w:r>
          <w:instrText xml:space="preserve"> PAGEREF _Toc32580 \h </w:instrText>
        </w:r>
        <w:r>
          <w:fldChar w:fldCharType="separate"/>
        </w:r>
        <w:r>
          <w:t>82</w:t>
        </w:r>
        <w:r>
          <w:fldChar w:fldCharType="end"/>
        </w:r>
      </w:hyperlink>
    </w:p>
    <w:p>
      <w:pPr>
        <w:pStyle w:val="TOC1"/>
        <w:tabs>
          <w:tab w:val="right" w:leader="dot" w:pos="8306"/>
        </w:tabs>
      </w:pPr>
      <w:hyperlink w:anchor="_Toc9181" w:history="1">
        <w:r>
          <w:rPr>
            <w:rFonts w:ascii="仿宋" w:eastAsia="仿宋" w:hAnsi="仿宋" w:cs="仿宋" w:hint="eastAsia"/>
            <w:lang w:eastAsia="zh-CN"/>
          </w:rPr>
          <w:t>十九、供应链安全管理</w:t>
        </w:r>
        <w:r>
          <w:tab/>
        </w:r>
        <w:r>
          <w:fldChar w:fldCharType="begin"/>
        </w:r>
        <w:r>
          <w:instrText xml:space="preserve"> PAGEREF _Toc9181 \h </w:instrText>
        </w:r>
        <w:r>
          <w:fldChar w:fldCharType="separate"/>
        </w:r>
        <w:r>
          <w:t>83</w:t>
        </w:r>
        <w:r>
          <w:fldChar w:fldCharType="end"/>
        </w:r>
      </w:hyperlink>
    </w:p>
    <w:p>
      <w:pPr>
        <w:pStyle w:val="TOC2"/>
        <w:tabs>
          <w:tab w:val="right" w:leader="dot" w:pos="8306"/>
        </w:tabs>
      </w:pPr>
      <w:hyperlink w:anchor="_Toc9504" w:history="1">
        <w:r>
          <w:rPr>
            <w:rFonts w:ascii="仿宋" w:eastAsia="仿宋" w:hAnsi="仿宋" w:cs="仿宋" w:hint="eastAsia"/>
            <w:lang w:eastAsia="zh-CN"/>
          </w:rPr>
          <w:t>(一)、供应链安全管理的背景和意义</w:t>
        </w:r>
        <w:r>
          <w:tab/>
        </w:r>
        <w:r>
          <w:fldChar w:fldCharType="begin"/>
        </w:r>
        <w:r>
          <w:instrText xml:space="preserve"> PAGEREF _Toc9504 \h </w:instrText>
        </w:r>
        <w:r>
          <w:fldChar w:fldCharType="separate"/>
        </w:r>
        <w:r>
          <w:t>83</w:t>
        </w:r>
        <w:r>
          <w:fldChar w:fldCharType="end"/>
        </w:r>
      </w:hyperlink>
    </w:p>
    <w:p>
      <w:pPr>
        <w:pStyle w:val="TOC2"/>
        <w:tabs>
          <w:tab w:val="right" w:leader="dot" w:pos="8306"/>
        </w:tabs>
      </w:pPr>
      <w:hyperlink w:anchor="_Toc9120" w:history="1">
        <w:r>
          <w:rPr>
            <w:rFonts w:ascii="仿宋" w:eastAsia="仿宋" w:hAnsi="仿宋" w:cs="仿宋" w:hint="eastAsia"/>
            <w:lang w:eastAsia="zh-CN"/>
          </w:rPr>
          <w:t>(二)、供应链风险评估与管理</w:t>
        </w:r>
        <w:r>
          <w:tab/>
        </w:r>
        <w:r>
          <w:fldChar w:fldCharType="begin"/>
        </w:r>
        <w:r>
          <w:instrText xml:space="preserve"> PAGEREF _Toc9120 \h </w:instrText>
        </w:r>
        <w:r>
          <w:fldChar w:fldCharType="separate"/>
        </w:r>
        <w:r>
          <w:t>84</w:t>
        </w:r>
        <w:r>
          <w:fldChar w:fldCharType="end"/>
        </w:r>
      </w:hyperlink>
    </w:p>
    <w:p>
      <w:pPr>
        <w:pStyle w:val="TOC2"/>
        <w:tabs>
          <w:tab w:val="right" w:leader="dot" w:pos="8306"/>
        </w:tabs>
      </w:pPr>
      <w:hyperlink w:anchor="_Toc29429" w:history="1">
        <w:r>
          <w:rPr>
            <w:rFonts w:ascii="仿宋" w:eastAsia="仿宋" w:hAnsi="仿宋" w:cs="仿宋" w:hint="eastAsia"/>
            <w:lang w:eastAsia="zh-CN"/>
          </w:rPr>
          <w:t>(三)、供应商选择与审核</w:t>
        </w:r>
        <w:r>
          <w:tab/>
        </w:r>
        <w:r>
          <w:fldChar w:fldCharType="begin"/>
        </w:r>
        <w:r>
          <w:instrText xml:space="preserve"> PAGEREF _Toc29429 \h </w:instrText>
        </w:r>
        <w:r>
          <w:fldChar w:fldCharType="separate"/>
        </w:r>
        <w:r>
          <w:t>86</w:t>
        </w:r>
        <w:r>
          <w:fldChar w:fldCharType="end"/>
        </w:r>
      </w:hyperlink>
    </w:p>
    <w:p>
      <w:pPr>
        <w:pStyle w:val="TOC2"/>
        <w:tabs>
          <w:tab w:val="right" w:leader="dot" w:pos="8306"/>
        </w:tabs>
      </w:pPr>
      <w:hyperlink w:anchor="_Toc28517" w:history="1">
        <w:r>
          <w:rPr>
            <w:rFonts w:ascii="仿宋" w:eastAsia="仿宋" w:hAnsi="仿宋" w:cs="仿宋" w:hint="eastAsia"/>
            <w:lang w:eastAsia="zh-CN"/>
          </w:rPr>
          <w:t>(四)、供应链紧急预案</w:t>
        </w:r>
        <w:r>
          <w:tab/>
        </w:r>
        <w:r>
          <w:fldChar w:fldCharType="begin"/>
        </w:r>
        <w:r>
          <w:instrText xml:space="preserve"> PAGEREF _Toc28517 \h </w:instrText>
        </w:r>
        <w:r>
          <w:fldChar w:fldCharType="separate"/>
        </w:r>
        <w:r>
          <w:t>89</w:t>
        </w:r>
        <w:r>
          <w:fldChar w:fldCharType="end"/>
        </w:r>
      </w:hyperlink>
    </w:p>
    <w:p>
      <w:pPr>
        <w:pStyle w:val="TOC2"/>
        <w:tabs>
          <w:tab w:val="right" w:leader="dot" w:pos="8306"/>
        </w:tabs>
      </w:pPr>
      <w:hyperlink w:anchor="_Toc6652" w:history="1">
        <w:r>
          <w:rPr>
            <w:rFonts w:ascii="仿宋" w:eastAsia="仿宋" w:hAnsi="仿宋" w:cs="仿宋" w:hint="eastAsia"/>
            <w:lang w:eastAsia="zh-CN"/>
          </w:rPr>
          <w:t>(五)、供应链安全文化建设</w:t>
        </w:r>
        <w:r>
          <w:tab/>
        </w:r>
        <w:r>
          <w:fldChar w:fldCharType="begin"/>
        </w:r>
        <w:r>
          <w:instrText xml:space="preserve"> PAGEREF _Toc6652 \h </w:instrText>
        </w:r>
        <w:r>
          <w:fldChar w:fldCharType="separate"/>
        </w:r>
        <w:r>
          <w:t>90</w:t>
        </w:r>
        <w:r>
          <w:fldChar w:fldCharType="end"/>
        </w:r>
      </w:hyperlink>
    </w:p>
    <w:p>
      <w:pPr>
        <w:pStyle w:val="TOC1"/>
        <w:tabs>
          <w:tab w:val="right" w:leader="dot" w:pos="8306"/>
        </w:tabs>
      </w:pPr>
      <w:hyperlink w:anchor="_Toc23797" w:history="1">
        <w:r>
          <w:rPr>
            <w:rFonts w:ascii="仿宋" w:eastAsia="仿宋" w:hAnsi="仿宋" w:cs="仿宋" w:hint="eastAsia"/>
            <w:lang w:eastAsia="zh-CN"/>
          </w:rPr>
          <w:t>二十、制度建设与管理</w:t>
        </w:r>
        <w:r>
          <w:tab/>
        </w:r>
        <w:r>
          <w:fldChar w:fldCharType="begin"/>
        </w:r>
        <w:r>
          <w:instrText xml:space="preserve"> PAGEREF _Toc23797 \h </w:instrText>
        </w:r>
        <w:r>
          <w:fldChar w:fldCharType="separate"/>
        </w:r>
        <w:r>
          <w:t>93</w:t>
        </w:r>
        <w:r>
          <w:fldChar w:fldCharType="end"/>
        </w:r>
      </w:hyperlink>
    </w:p>
    <w:p>
      <w:pPr>
        <w:pStyle w:val="TOC2"/>
        <w:tabs>
          <w:tab w:val="right" w:leader="dot" w:pos="8306"/>
        </w:tabs>
      </w:pPr>
      <w:hyperlink w:anchor="_Toc9341" w:history="1">
        <w:r>
          <w:rPr>
            <w:rFonts w:ascii="仿宋" w:eastAsia="仿宋" w:hAnsi="仿宋" w:cs="仿宋" w:hint="eastAsia"/>
            <w:lang w:eastAsia="zh-CN"/>
          </w:rPr>
          <w:t>(一)、公司治理结构</w:t>
        </w:r>
        <w:r>
          <w:tab/>
        </w:r>
        <w:r>
          <w:fldChar w:fldCharType="begin"/>
        </w:r>
        <w:r>
          <w:instrText xml:space="preserve"> PAGEREF _Toc9341 \h </w:instrText>
        </w:r>
        <w:r>
          <w:fldChar w:fldCharType="separate"/>
        </w:r>
        <w:r>
          <w:t>93</w:t>
        </w:r>
        <w:r>
          <w:fldChar w:fldCharType="end"/>
        </w:r>
      </w:hyperlink>
    </w:p>
    <w:p>
      <w:pPr>
        <w:pStyle w:val="TOC2"/>
        <w:tabs>
          <w:tab w:val="right" w:leader="dot" w:pos="8306"/>
        </w:tabs>
      </w:pPr>
      <w:hyperlink w:anchor="_Toc21112" w:history="1">
        <w:r>
          <w:rPr>
            <w:rFonts w:ascii="仿宋" w:eastAsia="仿宋" w:hAnsi="仿宋" w:cs="仿宋" w:hint="eastAsia"/>
            <w:lang w:eastAsia="zh-CN"/>
          </w:rPr>
          <w:t>(二)、内部控制与审计</w:t>
        </w:r>
        <w:r>
          <w:tab/>
        </w:r>
        <w:r>
          <w:fldChar w:fldCharType="begin"/>
        </w:r>
        <w:r>
          <w:instrText xml:space="preserve"> PAGEREF _Toc21112 \h </w:instrText>
        </w:r>
        <w:r>
          <w:fldChar w:fldCharType="separate"/>
        </w:r>
        <w:r>
          <w:t>94</w:t>
        </w:r>
        <w:r>
          <w:fldChar w:fldCharType="end"/>
        </w:r>
      </w:hyperlink>
    </w:p>
    <w:p>
      <w:pPr>
        <w:pStyle w:val="TOC2"/>
        <w:tabs>
          <w:tab w:val="right" w:leader="dot" w:pos="8306"/>
        </w:tabs>
      </w:pPr>
      <w:hyperlink w:anchor="_Toc22785" w:history="1">
        <w:r>
          <w:rPr>
            <w:rFonts w:ascii="仿宋" w:eastAsia="仿宋" w:hAnsi="仿宋" w:cs="仿宋" w:hint="eastAsia"/>
            <w:lang w:eastAsia="zh-CN"/>
          </w:rPr>
          <w:t>(三)、法律法规合规体系</w:t>
        </w:r>
        <w:r>
          <w:tab/>
        </w:r>
        <w:r>
          <w:fldChar w:fldCharType="begin"/>
        </w:r>
        <w:r>
          <w:instrText xml:space="preserve"> PAGEREF _Toc22785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472"/>
      <w:r>
        <w:rPr>
          <w:rFonts w:ascii="仿宋" w:eastAsia="仿宋" w:hAnsi="仿宋" w:cs="仿宋" w:hint="eastAsia"/>
          <w:sz w:val="28"/>
          <w:lang w:eastAsia="zh-CN"/>
        </w:rPr>
        <w:t>一、原材料及成品管理</w:t>
      </w:r>
      <w:bookmarkEnd w:id="2"/>
    </w:p>
    <w:p>
      <w:pPr>
        <w:pStyle w:val="Heading2"/>
        <w:rPr>
          <w:rFonts w:ascii="仿宋" w:eastAsia="仿宋" w:hAnsi="仿宋" w:cs="仿宋" w:hint="eastAsia"/>
          <w:lang w:eastAsia="zh-CN"/>
        </w:rPr>
      </w:pPr>
      <w:bookmarkStart w:id="3" w:name="_Toc16872"/>
      <w:r>
        <w:rPr>
          <w:rFonts w:ascii="仿宋" w:eastAsia="仿宋" w:hAnsi="仿宋" w:cs="仿宋" w:hint="eastAsia"/>
          <w:lang w:eastAsia="zh-CN"/>
        </w:rPr>
        <w:t>(一)、喷灯、台钳，相关金属手工具项目建设期原辅材料供应情况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本期喷灯、台钳，相关金属手工具项目在施工阶段所需的原辅材料主要包括XXX、XX、XX等XX材料。这些材料在当前市场上供应充足，满足了喷灯、台钳，相关金属手工具项目建设的需求。此外，我们还将与当地的供货厂家和商户进行密切合作，以确保材料的及时供应和质量可控。市场上存在多家可供选择的供货商，这为喷灯、台钳，相关金属手工具项目提供了充分的材料采购选择，也有助于维护竞争性的价格水平。喷灯、台钳，相关金属手工具项目管理团队将密切监测原辅材料市场的变化，以确保喷灯、台钳，相关金属手工具项目的施工进度不受材料供应方面的干扰。这一合理的供应链策略将有助于喷灯、台钳，相关金属手工具项目的高效推进和成本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https://d.book118.com/338136120133006040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喷灯、台钳，相关金属手工具项目安全调研评估报告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喷灯、台钳，相关金属手工具项目安全调研评估报告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喷灯、台钳，相关金属手工具项目安全调研评估报告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喷灯、台钳，相关金属手工具项目安全调研评估报告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喷灯、台钳，相关金属手工具项目安全调研评估报告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270AE"/>
    <w:rsid w:val="4593521B"/>
    <w:rsid w:val="4AB270A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8136120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2024-02-21T22:38:00Z</dcterms:created>
  <dcterms:modified xsi:type="dcterms:W3CDTF">2024-02-21T22:38:15Z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FBBB87AC20094782BAD82833A267E1EB_11</vt:lpwstr>
  </property>
  <property fmtid="{D5CDD505-2E9C-101B-9397-08002B2CF9AE}" pid="3" name="KSOProductBuildVer">
    <vt:lpwstr>2052-12.1.0.16250</vt:lpwstr>
  </property>
</Properties>
</file>