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094079">
      <w:pPr>
        <w:jc w:val="center"/>
        <w:rPr>
          <w:rFonts w:ascii="微软雅黑" w:eastAsia="微软雅黑" w:hAnsi="微软雅黑"/>
          <w:b/>
          <w:sz w:val="28"/>
          <w:szCs w:val="28"/>
        </w:rPr>
      </w:pPr>
      <w:r w:rsidR="00700951">
        <w:rPr>
          <w:rFonts w:ascii="微软雅黑" w:eastAsia="微软雅黑" w:hAnsi="微软雅黑"/>
          <w:b/>
          <w:sz w:val="28"/>
          <w:szCs w:val="28"/>
        </w:rPr>
        <w:t>小学美术教师工作计划(15篇)</w:t>
      </w:r>
    </w:p>
    <w:p w:rsidR="00707240" w:rsidRPr="006007CE">
      <w:pPr>
        <w:rPr>
          <w:rFonts w:ascii="微软雅黑" w:eastAsia="微软雅黑" w:hAnsi="微软雅黑"/>
          <w:sz w:val="24"/>
          <w:szCs w:val="24"/>
        </w:rPr>
        <w:sectPr>
          <w:footerReference w:type="default" r:id="rId4"/>
          <w:pgSz w:w="11906" w:h="16838"/>
          <w:pgMar w:top="1440" w:right="1800" w:bottom="1440" w:left="1800" w:header="851" w:footer="992" w:gutter="0"/>
          <w:cols w:space="720"/>
          <w:docGrid w:type="lines" w:linePitch="312"/>
        </w:sectPr>
      </w:pPr>
      <w:r w:rsidR="00700951">
        <w:rPr>
          <w:rFonts w:ascii="微软雅黑" w:eastAsia="微软雅黑" w:hAnsi="微软雅黑"/>
          <w:sz w:val="24"/>
          <w:szCs w:val="24"/>
        </w:rPr>
        <w:t xml:space="preserve">    小学美术教师工作计划篇一</w:t>
        <w:br/>
        <w:t xml:space="preserve">    二年级共五个班，学生经过去年美术学习，对美术有了一定的认识，知道美术不止是画画，还包括制作、欣赏。学生对美术有一定的兴趣，学生比较活跃。由于学生的年龄小耐性较差，因此对待作业的态度不够仔细。</w:t>
        <w:br/>
        <w:t xml:space="preserve">    二、教学内容分析</w:t>
        <w:br/>
        <w:t xml:space="preserve">    (一)全册教材简析</w:t>
        <w:br/>
        <w:t xml:space="preserve">    第二册美术教材共有20课，分造型与表现、设计与应用、欣赏与评述、综合与探索等课型，其中综合与探索课比重较大，主要来培养学生综合能力和绘画、手工制作技能的探索</w:t>
        <w:br/>
        <w:t xml:space="preserve">    (二)、教学总</w:t>
      </w:r>
      <w:r w:rsidR="00700951">
        <w:rPr>
          <w:rFonts w:ascii="微软雅黑" w:eastAsia="微软雅黑" w:hAnsi="微软雅黑"/>
          <w:sz w:val="24"/>
          <w:szCs w:val="24"/>
        </w:rPr>
        <w:t>目标</w:t>
        <w:br/>
        <w:t xml:space="preserve"> </w:t>
      </w:r>
      <w:r w:rsidR="00700951">
        <w:rPr>
          <w:rFonts w:ascii="微软雅黑" w:eastAsia="微软雅黑" w:hAnsi="微软雅黑"/>
          <w:sz w:val="24"/>
          <w:szCs w:val="24"/>
        </w:rPr>
        <w:t xml:space="preserve">   (1)、</w:t>
      </w:r>
      <w:r w:rsidR="00700951">
        <w:rPr>
          <w:rFonts w:ascii="微软雅黑" w:eastAsia="微软雅黑" w:hAnsi="微软雅黑"/>
          <w:sz w:val="24"/>
          <w:szCs w:val="24"/>
        </w:rPr>
        <w:t>认知目标</w:t>
        <w:br/>
        <w:t xml:space="preserve">    通过轻松的教学游戏，让学生认识和了解形形色色的作画方法;认识和了解绘画基础知识。</w:t>
        <w:br/>
        <w:t xml:space="preserve">    (2)、智力能力目标</w:t>
        <w:br/>
        <w:t xml:space="preserve">    培养学生造型技能;培养学生的创造性思维;培养学生对美好事物的感知能力。</w:t>
        <w:br/>
        <w:t xml:space="preserve">    (3)、思想品德目标</w:t>
        <w:br/>
        <w:t xml:space="preserve">    培养学生健康的审美情趣，用美学的眼光去观察事物;进一步培养学生对美术的兴趣。</w:t>
        <w:br/>
        <w:t xml:space="preserve">    (三)教材中重点、难点(简要分析)</w:t>
        <w:br/>
        <w:t xml:space="preserve">    本册的重点在于促进学生学习主体性的发挥和个性的张扬。难点是以激发学生学</w:t>
      </w:r>
      <w:r w:rsidR="00700951">
        <w:rPr>
          <w:rFonts w:ascii="微软雅黑" w:eastAsia="微软雅黑" w:hAnsi="微软雅黑"/>
          <w:sz w:val="24"/>
          <w:szCs w:val="24"/>
        </w:rPr>
        <w:t>习兴趣为前提兼顾学生个性发展和知识技能两方面的需要</w:t>
      </w:r>
    </w:p>
    <w:p w:rsidR="00707240" w:rsidRPr="006007CE">
      <w:pPr>
        <w:rPr>
          <w:rFonts w:ascii="微软雅黑" w:eastAsia="微软雅黑" w:hAnsi="微软雅黑"/>
          <w:sz w:val="24"/>
          <w:szCs w:val="24"/>
        </w:rPr>
      </w:pPr>
      <w:r w:rsidR="00700951">
        <w:rPr>
          <w:rFonts w:ascii="微软雅黑" w:eastAsia="微软雅黑" w:hAnsi="微软雅黑"/>
          <w:sz w:val="24"/>
          <w:szCs w:val="24"/>
        </w:rPr>
        <w:t>，循序渐进的传授基础知识和基本技能。提高学生的生活技能，直接参与并亲身经历各种社会实践活动，鼓励学生寻找各种材料，表达自己丰富多彩的想象。</w:t>
        <w:br/>
      </w:r>
      <w:r w:rsidR="00700951">
        <w:rPr>
          <w:rFonts w:ascii="微软雅黑" w:eastAsia="微软雅黑" w:hAnsi="微软雅黑"/>
          <w:sz w:val="24"/>
          <w:szCs w:val="24"/>
        </w:rPr>
        <w:t xml:space="preserve"> </w:t>
      </w:r>
      <w:r w:rsidR="00700951">
        <w:rPr>
          <w:rFonts w:ascii="微软雅黑" w:eastAsia="微软雅黑" w:hAnsi="微软雅黑"/>
          <w:sz w:val="24"/>
          <w:szCs w:val="24"/>
        </w:rPr>
        <w:t xml:space="preserve"> </w:t>
      </w:r>
      <w:r w:rsidR="00700951">
        <w:rPr>
          <w:rFonts w:ascii="微软雅黑" w:eastAsia="微软雅黑" w:hAnsi="微软雅黑"/>
          <w:sz w:val="24"/>
          <w:szCs w:val="24"/>
        </w:rPr>
        <w:t xml:space="preserve"> </w:t>
      </w:r>
      <w:r w:rsidR="00700951">
        <w:rPr>
          <w:rFonts w:ascii="微软雅黑" w:eastAsia="微软雅黑" w:hAnsi="微软雅黑"/>
          <w:sz w:val="24"/>
          <w:szCs w:val="24"/>
        </w:rPr>
        <w:t xml:space="preserve"> (四)教学的主要措施</w:t>
        <w:br/>
      </w:r>
      <w:r w:rsidR="00700951">
        <w:rPr>
          <w:rFonts w:ascii="微软雅黑" w:eastAsia="微软雅黑" w:hAnsi="微软雅黑"/>
          <w:sz w:val="24"/>
          <w:szCs w:val="24"/>
        </w:rPr>
        <w:t xml:space="preserve"> </w:t>
      </w:r>
      <w:r w:rsidR="00700951">
        <w:rPr>
          <w:rFonts w:ascii="微软雅黑" w:eastAsia="微软雅黑" w:hAnsi="微软雅黑"/>
          <w:sz w:val="24"/>
          <w:szCs w:val="24"/>
        </w:rPr>
        <w:t xml:space="preserve"> </w:t>
      </w:r>
      <w:r w:rsidR="00700951">
        <w:rPr>
          <w:rFonts w:ascii="微软雅黑" w:eastAsia="微软雅黑" w:hAnsi="微软雅黑"/>
          <w:sz w:val="24"/>
          <w:szCs w:val="24"/>
        </w:rPr>
        <w:t xml:space="preserve"> </w:t>
      </w:r>
      <w:r w:rsidR="00700951">
        <w:rPr>
          <w:rFonts w:ascii="微软雅黑" w:eastAsia="微软雅黑" w:hAnsi="微软雅黑"/>
          <w:sz w:val="24"/>
          <w:szCs w:val="24"/>
        </w:rPr>
        <w:t xml:space="preserve"> 1、教师方面：做学生发展的组织者、促进者，充分尊重学生的主体地位，放手让学生去实践、去思考、去探索、去讨论、去创作，鼓励学生通过自己的想象展示作品。</w:t>
        <w:br/>
      </w:r>
      <w:r w:rsidR="00700951">
        <w:rPr>
          <w:rFonts w:ascii="微软雅黑" w:eastAsia="微软雅黑" w:hAnsi="微软雅黑"/>
          <w:sz w:val="24"/>
          <w:szCs w:val="24"/>
        </w:rPr>
        <w:t xml:space="preserve"> </w:t>
      </w:r>
      <w:r w:rsidR="00700951">
        <w:rPr>
          <w:rFonts w:ascii="微软雅黑" w:eastAsia="微软雅黑" w:hAnsi="微软雅黑"/>
          <w:sz w:val="24"/>
          <w:szCs w:val="24"/>
        </w:rPr>
        <w:t xml:space="preserve"> </w:t>
      </w:r>
      <w:r w:rsidR="00700951">
        <w:rPr>
          <w:rFonts w:ascii="微软雅黑" w:eastAsia="微软雅黑" w:hAnsi="微软雅黑"/>
          <w:sz w:val="24"/>
          <w:szCs w:val="24"/>
        </w:rPr>
        <w:t xml:space="preserve"> </w:t>
      </w:r>
      <w:r w:rsidR="00700951">
        <w:rPr>
          <w:rFonts w:ascii="微软雅黑" w:eastAsia="微软雅黑" w:hAnsi="微软雅黑"/>
          <w:sz w:val="24"/>
          <w:szCs w:val="24"/>
        </w:rPr>
        <w:t xml:space="preserve"> 2、学生方面：充分利用身边的各种材料及所学知识，动脑筋制做作品，学会合作，并妥善保存自己的设计</w:t>
      </w:r>
      <w:r w:rsidR="00700951">
        <w:rPr>
          <w:rFonts w:ascii="微软雅黑" w:eastAsia="微软雅黑" w:hAnsi="微软雅黑"/>
          <w:sz w:val="24"/>
          <w:szCs w:val="24"/>
        </w:rPr>
        <w:t>作品。积极参加社会实践活动，开阔视野，增长社会经验。</w:t>
        <w:br/>
        <w:t xml:space="preserve">    三、教</w:t>
      </w:r>
      <w:r w:rsidR="00700951">
        <w:rPr>
          <w:rFonts w:ascii="微软雅黑" w:eastAsia="微软雅黑" w:hAnsi="微软雅黑"/>
          <w:sz w:val="24"/>
          <w:szCs w:val="24"/>
        </w:rPr>
        <w:t>学进度表</w:t>
        <w:br/>
        <w:t xml:space="preserve">    小</w:t>
      </w:r>
      <w:r w:rsidR="00700951">
        <w:rPr>
          <w:rFonts w:ascii="微软雅黑" w:eastAsia="微软雅黑" w:hAnsi="微软雅黑"/>
          <w:sz w:val="24"/>
          <w:szCs w:val="24"/>
        </w:rPr>
        <w:t>学美术教师工作计划篇二</w:t>
        <w:br/>
        <w:t xml:space="preserve">    一、指导思想：</w:t>
        <w:br/>
        <w:t xml:space="preserve">    认真贯彻学校工作重点， 通过美术教学进一步培养学生的创新精神和实践能力，以课程标准改革为中心，着力抓好新课程标准的培训、实验和推广工作，结 合我校实际组织组内教师探索课堂教学创新策略的研究。</w:t>
        <w:br/>
        <w:t xml:space="preserve">    本学期继续将课程改革 作为美术学科教学研究的中心工作，通过教学实践与探索深入领会课程理念，通多种教研方式唤起美术教师参与教改的积极性</w:t>
      </w:r>
      <w:r w:rsidR="00700951">
        <w:rPr>
          <w:rFonts w:ascii="微软雅黑" w:eastAsia="微软雅黑" w:hAnsi="微软雅黑"/>
          <w:sz w:val="24"/>
          <w:szCs w:val="24"/>
        </w:rPr>
        <w:t>和主动性， 认真总结新课程改革 实施中形成的经验，加强对教师素质的培养，搞好美术阵地建设，</w:t>
      </w:r>
      <w:r w:rsidR="00700951">
        <w:rPr>
          <w:rFonts w:ascii="微软雅黑" w:eastAsia="微软雅黑" w:hAnsi="微软雅黑"/>
          <w:sz w:val="24"/>
          <w:szCs w:val="24"/>
        </w:rPr>
        <w:t>全面提高我校 美术教学质量。</w:t>
        <w:br/>
        <w:t xml:space="preserve">    二、工作目</w:t>
      </w:r>
      <w:r w:rsidR="00700951">
        <w:rPr>
          <w:rFonts w:ascii="微软雅黑" w:eastAsia="微软雅黑" w:hAnsi="微软雅黑"/>
          <w:sz w:val="24"/>
          <w:szCs w:val="24"/>
        </w:rPr>
        <w:t>标：</w:t>
        <w:br/>
      </w:r>
      <w:r w:rsidR="00700951">
        <w:rPr>
          <w:rFonts w:ascii="微软雅黑" w:eastAsia="微软雅黑" w:hAnsi="微软雅黑"/>
          <w:sz w:val="24"/>
          <w:szCs w:val="24"/>
        </w:rPr>
        <w:t xml:space="preserve"> </w:t>
      </w:r>
      <w:r w:rsidR="00700951">
        <w:rPr>
          <w:rFonts w:ascii="微软雅黑" w:eastAsia="微软雅黑" w:hAnsi="微软雅黑"/>
          <w:sz w:val="24"/>
          <w:szCs w:val="24"/>
        </w:rPr>
        <w:t xml:space="preserve"> </w:t>
      </w:r>
      <w:r w:rsidR="00700951">
        <w:rPr>
          <w:rFonts w:ascii="微软雅黑" w:eastAsia="微软雅黑" w:hAnsi="微软雅黑"/>
          <w:sz w:val="24"/>
          <w:szCs w:val="24"/>
        </w:rPr>
        <w:t xml:space="preserve"> </w:t>
      </w:r>
      <w:r w:rsidR="00700951">
        <w:rPr>
          <w:rFonts w:ascii="微软雅黑" w:eastAsia="微软雅黑" w:hAnsi="微软雅黑"/>
          <w:sz w:val="24"/>
          <w:szCs w:val="24"/>
        </w:rPr>
        <w:t xml:space="preserve"> 1、对学生进行传统的文化艺术教育和当今的艺术文化教育。</w:t>
        <w:br/>
      </w:r>
      <w:r w:rsidR="00700951">
        <w:rPr>
          <w:rFonts w:ascii="微软雅黑" w:eastAsia="微软雅黑" w:hAnsi="微软雅黑"/>
          <w:sz w:val="24"/>
          <w:szCs w:val="24"/>
        </w:rPr>
        <w:t xml:space="preserve"> </w:t>
      </w:r>
      <w:r w:rsidR="00700951">
        <w:rPr>
          <w:rFonts w:ascii="微软雅黑" w:eastAsia="微软雅黑" w:hAnsi="微软雅黑"/>
          <w:sz w:val="24"/>
          <w:szCs w:val="24"/>
        </w:rPr>
        <w:t xml:space="preserve"> </w:t>
      </w:r>
      <w:r w:rsidR="00700951">
        <w:rPr>
          <w:rFonts w:ascii="微软雅黑" w:eastAsia="微软雅黑" w:hAnsi="微软雅黑"/>
          <w:sz w:val="24"/>
          <w:szCs w:val="24"/>
        </w:rPr>
        <w:t xml:space="preserve"> </w:t>
      </w:r>
      <w:r w:rsidR="00700951">
        <w:rPr>
          <w:rFonts w:ascii="微软雅黑" w:eastAsia="微软雅黑" w:hAnsi="微软雅黑"/>
          <w:sz w:val="24"/>
          <w:szCs w:val="24"/>
        </w:rPr>
        <w:t xml:space="preserve"> 2、通过各种方法特别是现代教育手段采用形象直观的教学形式即能引起学</w:t>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https://d.book118.com/338143065035006043</w:t>
        </w:r>
      </w:hyperlink>
    </w:p>
    <w:p w:rsidR="00707240" w:rsidRPr="006007CE">
      <w:pPr>
        <w:rPr>
          <w:rFonts w:ascii="微软雅黑" w:eastAsia="微软雅黑" w:hAnsi="微软雅黑"/>
          <w:sz w:val="24"/>
          <w:szCs w:val="24"/>
        </w:rPr>
      </w:pPr>
    </w:p>
    <w:sectPr>
      <w:footerReference w:type="default" r:id="rId6"/>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roman"/>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1</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2</w:t>
    </w:r>
    <w:r>
      <w:fldChar w:fldCharType="end"/>
    </w:r>
    <w:r>
      <w:t xml:space="preserve"> </w:t>
    </w:r>
    <w:r>
      <w:rPr>
        <w:rFonts w:hint="eastAsia"/>
      </w:rPr>
      <w:t>页</w:t>
    </w:r>
  </w:p>
  <w:p w:rsidR="008636A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2</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2</w:t>
    </w:r>
    <w:r>
      <w:fldChar w:fldCharType="end"/>
    </w:r>
    <w:r>
      <w:t xml:space="preserve"> </w:t>
    </w:r>
    <w:r>
      <w:rPr>
        <w:rFonts w:hint="eastAsia"/>
      </w:rPr>
      <w:t>页</w:t>
    </w:r>
  </w:p>
  <w:p w:rsidR="008636A4">
    <w:pPr>
      <w:pStyle w:val="Foote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94079"/>
    <w:rsid w:val="001C6CBC"/>
    <w:rsid w:val="006007CE"/>
    <w:rsid w:val="00700951"/>
    <w:rsid w:val="00707240"/>
    <w:rsid w:val="008636A4"/>
    <w:rsid w:val="00E16624"/>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hyperlink" Target="https://d.book118.com/338143065035006043" TargetMode="External" /><Relationship Id="rId6" Type="http://schemas.openxmlformats.org/officeDocument/2006/relationships/footer" Target="footer2.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3124</Words>
  <Characters>17812</Characters>
  <Application>Microsoft Office Word</Application>
  <DocSecurity>0</DocSecurity>
  <Lines>148</Lines>
  <Paragraphs>41</Paragraphs>
  <ScaleCrop>false</ScaleCrop>
  <Company/>
  <LinksUpToDate>false</LinksUpToDate>
  <CharactersWithSpaces>20895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李红伟</dc:title>
  <dc:creator>李红伟</dc:creator>
  <cp:keywords>李红伟</cp:keywords>
  <dc:description>李红伟;</dc:description>
  <cp:lastModifiedBy>李红伟</cp:lastModifiedBy>
  <cp:revision>5</cp:revision>
  <cp:lastPrinted>1899-12-30T00:00:00Z</cp:lastPrinted>
  <dcterms:created xsi:type="dcterms:W3CDTF">2012-05-16T01:05:00Z</dcterms:created>
  <dcterms:modified xsi:type="dcterms:W3CDTF">2023-08-02T10:51:00Z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