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喷射器具项目规划设计方案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26" w:history="1">
        <w:r>
          <w:rPr>
            <w:rFonts w:ascii="仿宋" w:eastAsia="仿宋" w:hAnsi="仿宋" w:cs="仿宋" w:hint="eastAsia"/>
            <w:lang w:eastAsia="zh-CN"/>
          </w:rPr>
          <w:t>序言</w:t>
        </w:r>
        <w:r>
          <w:tab/>
        </w:r>
        <w:r>
          <w:fldChar w:fldCharType="begin"/>
        </w:r>
        <w:r>
          <w:instrText xml:space="preserve"> PAGEREF _Toc3526 \h </w:instrText>
        </w:r>
        <w:r>
          <w:fldChar w:fldCharType="separate"/>
        </w:r>
        <w:r>
          <w:t>3</w:t>
        </w:r>
        <w:r>
          <w:fldChar w:fldCharType="end"/>
        </w:r>
      </w:hyperlink>
    </w:p>
    <w:p>
      <w:pPr>
        <w:pStyle w:val="TOC1"/>
        <w:tabs>
          <w:tab w:val="right" w:leader="dot" w:pos="8306"/>
        </w:tabs>
      </w:pPr>
      <w:hyperlink w:anchor="_Toc21862" w:history="1">
        <w:r>
          <w:rPr>
            <w:rFonts w:ascii="仿宋" w:eastAsia="仿宋" w:hAnsi="仿宋" w:cs="仿宋" w:hint="eastAsia"/>
            <w:lang w:eastAsia="zh-CN"/>
          </w:rPr>
          <w:t>一、喷射器具项目概论</w:t>
        </w:r>
        <w:r>
          <w:tab/>
        </w:r>
        <w:r>
          <w:fldChar w:fldCharType="begin"/>
        </w:r>
        <w:r>
          <w:instrText xml:space="preserve"> PAGEREF _Toc21862 \h </w:instrText>
        </w:r>
        <w:r>
          <w:fldChar w:fldCharType="separate"/>
        </w:r>
        <w:r>
          <w:t>3</w:t>
        </w:r>
        <w:r>
          <w:fldChar w:fldCharType="end"/>
        </w:r>
      </w:hyperlink>
    </w:p>
    <w:p>
      <w:pPr>
        <w:pStyle w:val="TOC2"/>
        <w:tabs>
          <w:tab w:val="right" w:leader="dot" w:pos="8306"/>
        </w:tabs>
      </w:pPr>
      <w:hyperlink w:anchor="_Toc29354" w:history="1">
        <w:r>
          <w:rPr>
            <w:rFonts w:ascii="仿宋" w:eastAsia="仿宋" w:hAnsi="仿宋" w:cs="仿宋" w:hint="eastAsia"/>
            <w:lang w:eastAsia="zh-CN"/>
          </w:rPr>
          <w:t>(一)、喷射器具项目概况</w:t>
        </w:r>
        <w:r>
          <w:tab/>
        </w:r>
        <w:r>
          <w:fldChar w:fldCharType="begin"/>
        </w:r>
        <w:r>
          <w:instrText xml:space="preserve"> PAGEREF _Toc29354 \h </w:instrText>
        </w:r>
        <w:r>
          <w:fldChar w:fldCharType="separate"/>
        </w:r>
        <w:r>
          <w:t>3</w:t>
        </w:r>
        <w:r>
          <w:fldChar w:fldCharType="end"/>
        </w:r>
      </w:hyperlink>
    </w:p>
    <w:p>
      <w:pPr>
        <w:pStyle w:val="TOC2"/>
        <w:tabs>
          <w:tab w:val="right" w:leader="dot" w:pos="8306"/>
        </w:tabs>
      </w:pPr>
      <w:hyperlink w:anchor="_Toc26784" w:history="1">
        <w:r>
          <w:rPr>
            <w:rFonts w:ascii="仿宋" w:eastAsia="仿宋" w:hAnsi="仿宋" w:cs="仿宋" w:hint="eastAsia"/>
            <w:lang w:eastAsia="zh-CN"/>
          </w:rPr>
          <w:t>(二)、喷射器具项目目标</w:t>
        </w:r>
        <w:r>
          <w:tab/>
        </w:r>
        <w:r>
          <w:fldChar w:fldCharType="begin"/>
        </w:r>
        <w:r>
          <w:instrText xml:space="preserve"> PAGEREF _Toc26784 \h </w:instrText>
        </w:r>
        <w:r>
          <w:fldChar w:fldCharType="separate"/>
        </w:r>
        <w:r>
          <w:t>5</w:t>
        </w:r>
        <w:r>
          <w:fldChar w:fldCharType="end"/>
        </w:r>
      </w:hyperlink>
    </w:p>
    <w:p>
      <w:pPr>
        <w:pStyle w:val="TOC2"/>
        <w:tabs>
          <w:tab w:val="right" w:leader="dot" w:pos="8306"/>
        </w:tabs>
      </w:pPr>
      <w:hyperlink w:anchor="_Toc24298" w:history="1">
        <w:r>
          <w:rPr>
            <w:rFonts w:ascii="仿宋" w:eastAsia="仿宋" w:hAnsi="仿宋" w:cs="仿宋" w:hint="eastAsia"/>
            <w:lang w:eastAsia="zh-CN"/>
          </w:rPr>
          <w:t>(三)、喷射器具项目提出的理由</w:t>
        </w:r>
        <w:r>
          <w:tab/>
        </w:r>
        <w:r>
          <w:fldChar w:fldCharType="begin"/>
        </w:r>
        <w:r>
          <w:instrText xml:space="preserve"> PAGEREF _Toc24298 \h </w:instrText>
        </w:r>
        <w:r>
          <w:fldChar w:fldCharType="separate"/>
        </w:r>
        <w:r>
          <w:t>6</w:t>
        </w:r>
        <w:r>
          <w:fldChar w:fldCharType="end"/>
        </w:r>
      </w:hyperlink>
    </w:p>
    <w:p>
      <w:pPr>
        <w:pStyle w:val="TOC2"/>
        <w:tabs>
          <w:tab w:val="right" w:leader="dot" w:pos="8306"/>
        </w:tabs>
      </w:pPr>
      <w:hyperlink w:anchor="_Toc28475" w:history="1">
        <w:r>
          <w:rPr>
            <w:rFonts w:ascii="仿宋" w:eastAsia="仿宋" w:hAnsi="仿宋" w:cs="仿宋" w:hint="eastAsia"/>
            <w:lang w:eastAsia="zh-CN"/>
          </w:rPr>
          <w:t>(四)、喷射器具项目意义</w:t>
        </w:r>
        <w:r>
          <w:tab/>
        </w:r>
        <w:r>
          <w:fldChar w:fldCharType="begin"/>
        </w:r>
        <w:r>
          <w:instrText xml:space="preserve"> PAGEREF _Toc28475 \h </w:instrText>
        </w:r>
        <w:r>
          <w:fldChar w:fldCharType="separate"/>
        </w:r>
        <w:r>
          <w:t>8</w:t>
        </w:r>
        <w:r>
          <w:fldChar w:fldCharType="end"/>
        </w:r>
      </w:hyperlink>
    </w:p>
    <w:p>
      <w:pPr>
        <w:pStyle w:val="TOC2"/>
        <w:tabs>
          <w:tab w:val="right" w:leader="dot" w:pos="8306"/>
        </w:tabs>
      </w:pPr>
      <w:hyperlink w:anchor="_Toc12715" w:history="1">
        <w:r>
          <w:rPr>
            <w:rFonts w:ascii="仿宋" w:eastAsia="仿宋" w:hAnsi="仿宋" w:cs="仿宋" w:hint="eastAsia"/>
            <w:lang w:eastAsia="zh-CN"/>
          </w:rPr>
          <w:t>(五)、喷射器具项目背景</w:t>
        </w:r>
        <w:r>
          <w:tab/>
        </w:r>
        <w:r>
          <w:fldChar w:fldCharType="begin"/>
        </w:r>
        <w:r>
          <w:instrText xml:space="preserve"> PAGEREF _Toc12715 \h </w:instrText>
        </w:r>
        <w:r>
          <w:fldChar w:fldCharType="separate"/>
        </w:r>
        <w:r>
          <w:t>8</w:t>
        </w:r>
        <w:r>
          <w:fldChar w:fldCharType="end"/>
        </w:r>
      </w:hyperlink>
    </w:p>
    <w:p>
      <w:pPr>
        <w:pStyle w:val="TOC1"/>
        <w:tabs>
          <w:tab w:val="right" w:leader="dot" w:pos="8306"/>
        </w:tabs>
      </w:pPr>
      <w:hyperlink w:anchor="_Toc26974" w:history="1">
        <w:r>
          <w:rPr>
            <w:rFonts w:ascii="仿宋" w:eastAsia="仿宋" w:hAnsi="仿宋" w:cs="仿宋" w:hint="eastAsia"/>
            <w:lang w:eastAsia="zh-CN"/>
          </w:rPr>
          <w:t>二、喷射器具项目土建工程</w:t>
        </w:r>
        <w:r>
          <w:tab/>
        </w:r>
        <w:r>
          <w:fldChar w:fldCharType="begin"/>
        </w:r>
        <w:r>
          <w:instrText xml:space="preserve"> PAGEREF _Toc26974 \h </w:instrText>
        </w:r>
        <w:r>
          <w:fldChar w:fldCharType="separate"/>
        </w:r>
        <w:r>
          <w:t>9</w:t>
        </w:r>
        <w:r>
          <w:fldChar w:fldCharType="end"/>
        </w:r>
      </w:hyperlink>
    </w:p>
    <w:p>
      <w:pPr>
        <w:pStyle w:val="TOC2"/>
        <w:tabs>
          <w:tab w:val="right" w:leader="dot" w:pos="8306"/>
        </w:tabs>
      </w:pPr>
      <w:hyperlink w:anchor="_Toc31150" w:history="1">
        <w:r>
          <w:rPr>
            <w:rFonts w:ascii="仿宋" w:eastAsia="仿宋" w:hAnsi="仿宋" w:cs="仿宋" w:hint="eastAsia"/>
            <w:lang w:eastAsia="zh-CN"/>
          </w:rPr>
          <w:t>(一)、建筑工程设计原则</w:t>
        </w:r>
        <w:r>
          <w:tab/>
        </w:r>
        <w:r>
          <w:fldChar w:fldCharType="begin"/>
        </w:r>
        <w:r>
          <w:instrText xml:space="preserve"> PAGEREF _Toc31150 \h </w:instrText>
        </w:r>
        <w:r>
          <w:fldChar w:fldCharType="separate"/>
        </w:r>
        <w:r>
          <w:t>9</w:t>
        </w:r>
        <w:r>
          <w:fldChar w:fldCharType="end"/>
        </w:r>
      </w:hyperlink>
    </w:p>
    <w:p>
      <w:pPr>
        <w:pStyle w:val="TOC2"/>
        <w:tabs>
          <w:tab w:val="right" w:leader="dot" w:pos="8306"/>
        </w:tabs>
      </w:pPr>
      <w:hyperlink w:anchor="_Toc17716" w:history="1">
        <w:r>
          <w:rPr>
            <w:rFonts w:ascii="仿宋" w:eastAsia="仿宋" w:hAnsi="仿宋" w:cs="仿宋" w:hint="eastAsia"/>
            <w:lang w:eastAsia="zh-CN"/>
          </w:rPr>
          <w:t>(二)、土建工程设计年限及安全等级</w:t>
        </w:r>
        <w:r>
          <w:tab/>
        </w:r>
        <w:r>
          <w:fldChar w:fldCharType="begin"/>
        </w:r>
        <w:r>
          <w:instrText xml:space="preserve"> PAGEREF _Toc17716 \h </w:instrText>
        </w:r>
        <w:r>
          <w:fldChar w:fldCharType="separate"/>
        </w:r>
        <w:r>
          <w:t>11</w:t>
        </w:r>
        <w:r>
          <w:fldChar w:fldCharType="end"/>
        </w:r>
      </w:hyperlink>
    </w:p>
    <w:p>
      <w:pPr>
        <w:pStyle w:val="TOC2"/>
        <w:tabs>
          <w:tab w:val="right" w:leader="dot" w:pos="8306"/>
        </w:tabs>
      </w:pPr>
      <w:hyperlink w:anchor="_Toc17714" w:history="1">
        <w:r>
          <w:rPr>
            <w:rFonts w:ascii="仿宋" w:eastAsia="仿宋" w:hAnsi="仿宋" w:cs="仿宋" w:hint="eastAsia"/>
            <w:lang w:eastAsia="zh-CN"/>
          </w:rPr>
          <w:t>(三)、建筑工程设计总体要求</w:t>
        </w:r>
        <w:r>
          <w:tab/>
        </w:r>
        <w:r>
          <w:fldChar w:fldCharType="begin"/>
        </w:r>
        <w:r>
          <w:instrText xml:space="preserve"> PAGEREF _Toc17714 \h </w:instrText>
        </w:r>
        <w:r>
          <w:fldChar w:fldCharType="separate"/>
        </w:r>
        <w:r>
          <w:t>12</w:t>
        </w:r>
        <w:r>
          <w:fldChar w:fldCharType="end"/>
        </w:r>
      </w:hyperlink>
    </w:p>
    <w:p>
      <w:pPr>
        <w:pStyle w:val="TOC2"/>
        <w:tabs>
          <w:tab w:val="right" w:leader="dot" w:pos="8306"/>
        </w:tabs>
      </w:pPr>
      <w:hyperlink w:anchor="_Toc21942" w:history="1">
        <w:r>
          <w:rPr>
            <w:rFonts w:ascii="仿宋" w:eastAsia="仿宋" w:hAnsi="仿宋" w:cs="仿宋" w:hint="eastAsia"/>
            <w:lang w:eastAsia="zh-CN"/>
          </w:rPr>
          <w:t>(四)、土建工程建设指标</w:t>
        </w:r>
        <w:r>
          <w:tab/>
        </w:r>
        <w:r>
          <w:fldChar w:fldCharType="begin"/>
        </w:r>
        <w:r>
          <w:instrText xml:space="preserve"> PAGEREF _Toc21942 \h </w:instrText>
        </w:r>
        <w:r>
          <w:fldChar w:fldCharType="separate"/>
        </w:r>
        <w:r>
          <w:t>12</w:t>
        </w:r>
        <w:r>
          <w:fldChar w:fldCharType="end"/>
        </w:r>
      </w:hyperlink>
    </w:p>
    <w:p>
      <w:pPr>
        <w:pStyle w:val="TOC1"/>
        <w:tabs>
          <w:tab w:val="right" w:leader="dot" w:pos="8306"/>
        </w:tabs>
      </w:pPr>
      <w:hyperlink w:anchor="_Toc2590" w:history="1">
        <w:r>
          <w:rPr>
            <w:rFonts w:ascii="仿宋" w:eastAsia="仿宋" w:hAnsi="仿宋" w:cs="仿宋" w:hint="eastAsia"/>
            <w:lang w:eastAsia="zh-CN"/>
          </w:rPr>
          <w:t>三、市场分析、调研</w:t>
        </w:r>
        <w:r>
          <w:tab/>
        </w:r>
        <w:r>
          <w:fldChar w:fldCharType="begin"/>
        </w:r>
        <w:r>
          <w:instrText xml:space="preserve"> PAGEREF _Toc2590 \h </w:instrText>
        </w:r>
        <w:r>
          <w:fldChar w:fldCharType="separate"/>
        </w:r>
        <w:r>
          <w:t>13</w:t>
        </w:r>
        <w:r>
          <w:fldChar w:fldCharType="end"/>
        </w:r>
      </w:hyperlink>
    </w:p>
    <w:p>
      <w:pPr>
        <w:pStyle w:val="TOC2"/>
        <w:tabs>
          <w:tab w:val="right" w:leader="dot" w:pos="8306"/>
        </w:tabs>
      </w:pPr>
      <w:hyperlink w:anchor="_Toc13503" w:history="1">
        <w:r>
          <w:rPr>
            <w:rFonts w:ascii="仿宋" w:eastAsia="仿宋" w:hAnsi="仿宋" w:cs="仿宋" w:hint="eastAsia"/>
            <w:lang w:eastAsia="zh-CN"/>
          </w:rPr>
          <w:t>(一)、喷射器具行业分析</w:t>
        </w:r>
        <w:r>
          <w:tab/>
        </w:r>
        <w:r>
          <w:fldChar w:fldCharType="begin"/>
        </w:r>
        <w:r>
          <w:instrText xml:space="preserve"> PAGEREF _Toc13503 \h </w:instrText>
        </w:r>
        <w:r>
          <w:fldChar w:fldCharType="separate"/>
        </w:r>
        <w:r>
          <w:t>13</w:t>
        </w:r>
        <w:r>
          <w:fldChar w:fldCharType="end"/>
        </w:r>
      </w:hyperlink>
    </w:p>
    <w:p>
      <w:pPr>
        <w:pStyle w:val="TOC2"/>
        <w:tabs>
          <w:tab w:val="right" w:leader="dot" w:pos="8306"/>
        </w:tabs>
      </w:pPr>
      <w:hyperlink w:anchor="_Toc12356" w:history="1">
        <w:r>
          <w:rPr>
            <w:rFonts w:ascii="仿宋" w:eastAsia="仿宋" w:hAnsi="仿宋" w:cs="仿宋" w:hint="eastAsia"/>
            <w:lang w:eastAsia="zh-CN"/>
          </w:rPr>
          <w:t>(二)、喷射器具市场分析预测</w:t>
        </w:r>
        <w:r>
          <w:tab/>
        </w:r>
        <w:r>
          <w:fldChar w:fldCharType="begin"/>
        </w:r>
        <w:r>
          <w:instrText xml:space="preserve"> PAGEREF _Toc12356 \h </w:instrText>
        </w:r>
        <w:r>
          <w:fldChar w:fldCharType="separate"/>
        </w:r>
        <w:r>
          <w:t>13</w:t>
        </w:r>
        <w:r>
          <w:fldChar w:fldCharType="end"/>
        </w:r>
      </w:hyperlink>
    </w:p>
    <w:p>
      <w:pPr>
        <w:pStyle w:val="TOC1"/>
        <w:tabs>
          <w:tab w:val="right" w:leader="dot" w:pos="8306"/>
        </w:tabs>
      </w:pPr>
      <w:hyperlink w:anchor="_Toc4779" w:history="1">
        <w:r>
          <w:rPr>
            <w:rFonts w:ascii="仿宋" w:eastAsia="仿宋" w:hAnsi="仿宋" w:cs="仿宋" w:hint="eastAsia"/>
            <w:lang w:eastAsia="zh-CN"/>
          </w:rPr>
          <w:t>四、喷射器具项目建设背景及必要性分析</w:t>
        </w:r>
        <w:r>
          <w:tab/>
        </w:r>
        <w:r>
          <w:fldChar w:fldCharType="begin"/>
        </w:r>
        <w:r>
          <w:instrText xml:space="preserve"> PAGEREF _Toc4779 \h </w:instrText>
        </w:r>
        <w:r>
          <w:fldChar w:fldCharType="separate"/>
        </w:r>
        <w:r>
          <w:t>14</w:t>
        </w:r>
        <w:r>
          <w:fldChar w:fldCharType="end"/>
        </w:r>
      </w:hyperlink>
    </w:p>
    <w:p>
      <w:pPr>
        <w:pStyle w:val="TOC2"/>
        <w:tabs>
          <w:tab w:val="right" w:leader="dot" w:pos="8306"/>
        </w:tabs>
      </w:pPr>
      <w:hyperlink w:anchor="_Toc22272" w:history="1">
        <w:r>
          <w:rPr>
            <w:rFonts w:ascii="仿宋" w:eastAsia="仿宋" w:hAnsi="仿宋" w:cs="仿宋" w:hint="eastAsia"/>
            <w:lang w:eastAsia="zh-CN"/>
          </w:rPr>
          <w:t>(一)、喷射器具项目背景分析</w:t>
        </w:r>
        <w:r>
          <w:tab/>
        </w:r>
        <w:r>
          <w:fldChar w:fldCharType="begin"/>
        </w:r>
        <w:r>
          <w:instrText xml:space="preserve"> PAGEREF _Toc22272 \h </w:instrText>
        </w:r>
        <w:r>
          <w:fldChar w:fldCharType="separate"/>
        </w:r>
        <w:r>
          <w:t>14</w:t>
        </w:r>
        <w:r>
          <w:fldChar w:fldCharType="end"/>
        </w:r>
      </w:hyperlink>
    </w:p>
    <w:p>
      <w:pPr>
        <w:pStyle w:val="TOC2"/>
        <w:tabs>
          <w:tab w:val="right" w:leader="dot" w:pos="8306"/>
        </w:tabs>
      </w:pPr>
      <w:hyperlink w:anchor="_Toc18456" w:history="1">
        <w:r>
          <w:rPr>
            <w:rFonts w:ascii="仿宋" w:eastAsia="仿宋" w:hAnsi="仿宋" w:cs="仿宋" w:hint="eastAsia"/>
            <w:lang w:eastAsia="zh-CN"/>
          </w:rPr>
          <w:t>(二)、喷射器具项目建设必要性分析</w:t>
        </w:r>
        <w:r>
          <w:tab/>
        </w:r>
        <w:r>
          <w:fldChar w:fldCharType="begin"/>
        </w:r>
        <w:r>
          <w:instrText xml:space="preserve"> PAGEREF _Toc18456 \h </w:instrText>
        </w:r>
        <w:r>
          <w:fldChar w:fldCharType="separate"/>
        </w:r>
        <w:r>
          <w:t>16</w:t>
        </w:r>
        <w:r>
          <w:fldChar w:fldCharType="end"/>
        </w:r>
      </w:hyperlink>
    </w:p>
    <w:p>
      <w:pPr>
        <w:pStyle w:val="TOC1"/>
        <w:tabs>
          <w:tab w:val="right" w:leader="dot" w:pos="8306"/>
        </w:tabs>
      </w:pPr>
      <w:hyperlink w:anchor="_Toc30842" w:history="1">
        <w:r>
          <w:rPr>
            <w:rFonts w:ascii="仿宋" w:eastAsia="仿宋" w:hAnsi="仿宋" w:cs="仿宋" w:hint="eastAsia"/>
            <w:lang w:eastAsia="zh-CN"/>
          </w:rPr>
          <w:t>五、喷射器具项目建设单位说明</w:t>
        </w:r>
        <w:r>
          <w:tab/>
        </w:r>
        <w:r>
          <w:fldChar w:fldCharType="begin"/>
        </w:r>
        <w:r>
          <w:instrText xml:space="preserve"> PAGEREF _Toc30842 \h </w:instrText>
        </w:r>
        <w:r>
          <w:fldChar w:fldCharType="separate"/>
        </w:r>
        <w:r>
          <w:t>17</w:t>
        </w:r>
        <w:r>
          <w:fldChar w:fldCharType="end"/>
        </w:r>
      </w:hyperlink>
    </w:p>
    <w:p>
      <w:pPr>
        <w:pStyle w:val="TOC2"/>
        <w:tabs>
          <w:tab w:val="right" w:leader="dot" w:pos="8306"/>
        </w:tabs>
      </w:pPr>
      <w:hyperlink w:anchor="_Toc25216" w:history="1">
        <w:r>
          <w:rPr>
            <w:rFonts w:ascii="仿宋" w:eastAsia="仿宋" w:hAnsi="仿宋" w:cs="仿宋" w:hint="eastAsia"/>
            <w:lang w:eastAsia="zh-CN"/>
          </w:rPr>
          <w:t>(一)、喷射器具项目承办单位基本情况</w:t>
        </w:r>
        <w:r>
          <w:tab/>
        </w:r>
        <w:r>
          <w:fldChar w:fldCharType="begin"/>
        </w:r>
        <w:r>
          <w:instrText xml:space="preserve"> PAGEREF _Toc25216 \h </w:instrText>
        </w:r>
        <w:r>
          <w:fldChar w:fldCharType="separate"/>
        </w:r>
        <w:r>
          <w:t>17</w:t>
        </w:r>
        <w:r>
          <w:fldChar w:fldCharType="end"/>
        </w:r>
      </w:hyperlink>
    </w:p>
    <w:p>
      <w:pPr>
        <w:pStyle w:val="TOC2"/>
        <w:tabs>
          <w:tab w:val="right" w:leader="dot" w:pos="8306"/>
        </w:tabs>
      </w:pPr>
      <w:hyperlink w:anchor="_Toc24665" w:history="1">
        <w:r>
          <w:rPr>
            <w:rFonts w:ascii="仿宋" w:eastAsia="仿宋" w:hAnsi="仿宋" w:cs="仿宋" w:hint="eastAsia"/>
            <w:lang w:eastAsia="zh-CN"/>
          </w:rPr>
          <w:t>(二)、公司经济效益分析</w:t>
        </w:r>
        <w:r>
          <w:tab/>
        </w:r>
        <w:r>
          <w:fldChar w:fldCharType="begin"/>
        </w:r>
        <w:r>
          <w:instrText xml:space="preserve"> PAGEREF _Toc24665 \h </w:instrText>
        </w:r>
        <w:r>
          <w:fldChar w:fldCharType="separate"/>
        </w:r>
        <w:r>
          <w:t>18</w:t>
        </w:r>
        <w:r>
          <w:fldChar w:fldCharType="end"/>
        </w:r>
      </w:hyperlink>
    </w:p>
    <w:p>
      <w:pPr>
        <w:pStyle w:val="TOC1"/>
        <w:tabs>
          <w:tab w:val="right" w:leader="dot" w:pos="8306"/>
        </w:tabs>
      </w:pPr>
      <w:hyperlink w:anchor="_Toc27328" w:history="1">
        <w:r>
          <w:rPr>
            <w:rFonts w:ascii="仿宋" w:eastAsia="仿宋" w:hAnsi="仿宋" w:cs="仿宋" w:hint="eastAsia"/>
            <w:lang w:eastAsia="zh-CN"/>
          </w:rPr>
          <w:t>六、喷射器具项目文档管理</w:t>
        </w:r>
        <w:r>
          <w:tab/>
        </w:r>
        <w:r>
          <w:fldChar w:fldCharType="begin"/>
        </w:r>
        <w:r>
          <w:instrText xml:space="preserve"> PAGEREF _Toc27328 \h </w:instrText>
        </w:r>
        <w:r>
          <w:fldChar w:fldCharType="separate"/>
        </w:r>
        <w:r>
          <w:t>19</w:t>
        </w:r>
        <w:r>
          <w:fldChar w:fldCharType="end"/>
        </w:r>
      </w:hyperlink>
    </w:p>
    <w:p>
      <w:pPr>
        <w:pStyle w:val="TOC2"/>
        <w:tabs>
          <w:tab w:val="right" w:leader="dot" w:pos="8306"/>
        </w:tabs>
      </w:pPr>
      <w:hyperlink w:anchor="_Toc22695" w:history="1">
        <w:r>
          <w:rPr>
            <w:rFonts w:ascii="仿宋" w:eastAsia="仿宋" w:hAnsi="仿宋" w:cs="仿宋" w:hint="eastAsia"/>
            <w:lang w:eastAsia="zh-CN"/>
          </w:rPr>
          <w:t>(一)、文档编制与审查</w:t>
        </w:r>
        <w:r>
          <w:tab/>
        </w:r>
        <w:r>
          <w:fldChar w:fldCharType="begin"/>
        </w:r>
        <w:r>
          <w:instrText xml:space="preserve"> PAGEREF _Toc22695 \h </w:instrText>
        </w:r>
        <w:r>
          <w:fldChar w:fldCharType="separate"/>
        </w:r>
        <w:r>
          <w:t>19</w:t>
        </w:r>
        <w:r>
          <w:fldChar w:fldCharType="end"/>
        </w:r>
      </w:hyperlink>
    </w:p>
    <w:p>
      <w:pPr>
        <w:pStyle w:val="TOC2"/>
        <w:tabs>
          <w:tab w:val="right" w:leader="dot" w:pos="8306"/>
        </w:tabs>
      </w:pPr>
      <w:hyperlink w:anchor="_Toc23758" w:history="1">
        <w:r>
          <w:rPr>
            <w:rFonts w:ascii="仿宋" w:eastAsia="仿宋" w:hAnsi="仿宋" w:cs="仿宋" w:hint="eastAsia"/>
            <w:lang w:eastAsia="zh-CN"/>
          </w:rPr>
          <w:t>(二)、文档发布与分发</w:t>
        </w:r>
        <w:r>
          <w:tab/>
        </w:r>
        <w:r>
          <w:fldChar w:fldCharType="begin"/>
        </w:r>
        <w:r>
          <w:instrText xml:space="preserve"> PAGEREF _Toc23758 \h </w:instrText>
        </w:r>
        <w:r>
          <w:fldChar w:fldCharType="separate"/>
        </w:r>
        <w:r>
          <w:t>20</w:t>
        </w:r>
        <w:r>
          <w:fldChar w:fldCharType="end"/>
        </w:r>
      </w:hyperlink>
    </w:p>
    <w:p>
      <w:pPr>
        <w:pStyle w:val="TOC2"/>
        <w:tabs>
          <w:tab w:val="right" w:leader="dot" w:pos="8306"/>
        </w:tabs>
      </w:pPr>
      <w:hyperlink w:anchor="_Toc18227" w:history="1">
        <w:r>
          <w:rPr>
            <w:rFonts w:ascii="仿宋" w:eastAsia="仿宋" w:hAnsi="仿宋" w:cs="仿宋" w:hint="eastAsia"/>
            <w:lang w:eastAsia="zh-CN"/>
          </w:rPr>
          <w:t>(三)、文档存档与归档</w:t>
        </w:r>
        <w:r>
          <w:tab/>
        </w:r>
        <w:r>
          <w:fldChar w:fldCharType="begin"/>
        </w:r>
        <w:r>
          <w:instrText xml:space="preserve"> PAGEREF _Toc18227 \h </w:instrText>
        </w:r>
        <w:r>
          <w:fldChar w:fldCharType="separate"/>
        </w:r>
        <w:r>
          <w:t>21</w:t>
        </w:r>
        <w:r>
          <w:fldChar w:fldCharType="end"/>
        </w:r>
      </w:hyperlink>
    </w:p>
    <w:p>
      <w:pPr>
        <w:pStyle w:val="TOC1"/>
        <w:tabs>
          <w:tab w:val="right" w:leader="dot" w:pos="8306"/>
        </w:tabs>
      </w:pPr>
      <w:hyperlink w:anchor="_Toc16939" w:history="1">
        <w:r>
          <w:rPr>
            <w:rFonts w:ascii="仿宋" w:eastAsia="仿宋" w:hAnsi="仿宋" w:cs="仿宋" w:hint="eastAsia"/>
            <w:lang w:eastAsia="zh-CN"/>
          </w:rPr>
          <w:t>七、喷射器具项目技术管理</w:t>
        </w:r>
        <w:r>
          <w:tab/>
        </w:r>
        <w:r>
          <w:fldChar w:fldCharType="begin"/>
        </w:r>
        <w:r>
          <w:instrText xml:space="preserve"> PAGEREF _Toc16939 \h </w:instrText>
        </w:r>
        <w:r>
          <w:fldChar w:fldCharType="separate"/>
        </w:r>
        <w:r>
          <w:t>22</w:t>
        </w:r>
        <w:r>
          <w:fldChar w:fldCharType="end"/>
        </w:r>
      </w:hyperlink>
    </w:p>
    <w:p>
      <w:pPr>
        <w:pStyle w:val="TOC2"/>
        <w:tabs>
          <w:tab w:val="right" w:leader="dot" w:pos="8306"/>
        </w:tabs>
      </w:pPr>
      <w:hyperlink w:anchor="_Toc1723" w:history="1">
        <w:r>
          <w:rPr>
            <w:rFonts w:ascii="仿宋" w:eastAsia="仿宋" w:hAnsi="仿宋" w:cs="仿宋" w:hint="eastAsia"/>
            <w:lang w:eastAsia="zh-CN"/>
          </w:rPr>
          <w:t>(一)、技术方案选用方向</w:t>
        </w:r>
        <w:r>
          <w:tab/>
        </w:r>
        <w:r>
          <w:fldChar w:fldCharType="begin"/>
        </w:r>
        <w:r>
          <w:instrText xml:space="preserve"> PAGEREF _Toc1723 \h </w:instrText>
        </w:r>
        <w:r>
          <w:fldChar w:fldCharType="separate"/>
        </w:r>
        <w:r>
          <w:t>22</w:t>
        </w:r>
        <w:r>
          <w:fldChar w:fldCharType="end"/>
        </w:r>
      </w:hyperlink>
    </w:p>
    <w:p>
      <w:pPr>
        <w:pStyle w:val="TOC2"/>
        <w:tabs>
          <w:tab w:val="right" w:leader="dot" w:pos="8306"/>
        </w:tabs>
      </w:pPr>
      <w:hyperlink w:anchor="_Toc11475" w:history="1">
        <w:r>
          <w:rPr>
            <w:rFonts w:ascii="仿宋" w:eastAsia="仿宋" w:hAnsi="仿宋" w:cs="仿宋" w:hint="eastAsia"/>
            <w:lang w:eastAsia="zh-CN"/>
          </w:rPr>
          <w:t>(二)、工艺技术方案选用原则</w:t>
        </w:r>
        <w:r>
          <w:tab/>
        </w:r>
        <w:r>
          <w:fldChar w:fldCharType="begin"/>
        </w:r>
        <w:r>
          <w:instrText xml:space="preserve"> PAGEREF _Toc11475 \h </w:instrText>
        </w:r>
        <w:r>
          <w:fldChar w:fldCharType="separate"/>
        </w:r>
        <w:r>
          <w:t>24</w:t>
        </w:r>
        <w:r>
          <w:fldChar w:fldCharType="end"/>
        </w:r>
      </w:hyperlink>
    </w:p>
    <w:p>
      <w:pPr>
        <w:pStyle w:val="TOC2"/>
        <w:tabs>
          <w:tab w:val="right" w:leader="dot" w:pos="8306"/>
        </w:tabs>
      </w:pPr>
      <w:hyperlink w:anchor="_Toc25246" w:history="1">
        <w:r>
          <w:rPr>
            <w:rFonts w:ascii="仿宋" w:eastAsia="仿宋" w:hAnsi="仿宋" w:cs="仿宋" w:hint="eastAsia"/>
            <w:lang w:eastAsia="zh-CN"/>
          </w:rPr>
          <w:t>(三)、工艺技术方案要求</w:t>
        </w:r>
        <w:r>
          <w:tab/>
        </w:r>
        <w:r>
          <w:fldChar w:fldCharType="begin"/>
        </w:r>
        <w:r>
          <w:instrText xml:space="preserve"> PAGEREF _Toc25246 \h </w:instrText>
        </w:r>
        <w:r>
          <w:fldChar w:fldCharType="separate"/>
        </w:r>
        <w:r>
          <w:t>26</w:t>
        </w:r>
        <w:r>
          <w:fldChar w:fldCharType="end"/>
        </w:r>
      </w:hyperlink>
    </w:p>
    <w:p>
      <w:pPr>
        <w:pStyle w:val="TOC1"/>
        <w:tabs>
          <w:tab w:val="right" w:leader="dot" w:pos="8306"/>
        </w:tabs>
      </w:pPr>
      <w:hyperlink w:anchor="_Toc32440" w:history="1">
        <w:r>
          <w:rPr>
            <w:rFonts w:ascii="仿宋" w:eastAsia="仿宋" w:hAnsi="仿宋" w:cs="仿宋" w:hint="eastAsia"/>
            <w:lang w:eastAsia="zh-CN"/>
          </w:rPr>
          <w:t>八、喷射器具项目创新与研发</w:t>
        </w:r>
        <w:r>
          <w:tab/>
        </w:r>
        <w:r>
          <w:fldChar w:fldCharType="begin"/>
        </w:r>
        <w:r>
          <w:instrText xml:space="preserve"> PAGEREF _Toc32440 \h </w:instrText>
        </w:r>
        <w:r>
          <w:fldChar w:fldCharType="separate"/>
        </w:r>
        <w:r>
          <w:t>28</w:t>
        </w:r>
        <w:r>
          <w:fldChar w:fldCharType="end"/>
        </w:r>
      </w:hyperlink>
    </w:p>
    <w:p>
      <w:pPr>
        <w:pStyle w:val="TOC2"/>
        <w:tabs>
          <w:tab w:val="right" w:leader="dot" w:pos="8306"/>
        </w:tabs>
      </w:pPr>
      <w:hyperlink w:anchor="_Toc4328" w:history="1">
        <w:r>
          <w:rPr>
            <w:rFonts w:ascii="仿宋" w:eastAsia="仿宋" w:hAnsi="仿宋" w:cs="仿宋" w:hint="eastAsia"/>
            <w:lang w:eastAsia="zh-CN"/>
          </w:rPr>
          <w:t>(一)、创新策略与方向</w:t>
        </w:r>
        <w:r>
          <w:tab/>
        </w:r>
        <w:r>
          <w:fldChar w:fldCharType="begin"/>
        </w:r>
        <w:r>
          <w:instrText xml:space="preserve"> PAGEREF _Toc4328 \h </w:instrText>
        </w:r>
        <w:r>
          <w:fldChar w:fldCharType="separate"/>
        </w:r>
        <w:r>
          <w:t>28</w:t>
        </w:r>
        <w:r>
          <w:fldChar w:fldCharType="end"/>
        </w:r>
      </w:hyperlink>
    </w:p>
    <w:p>
      <w:pPr>
        <w:pStyle w:val="TOC2"/>
        <w:tabs>
          <w:tab w:val="right" w:leader="dot" w:pos="8306"/>
        </w:tabs>
      </w:pPr>
      <w:hyperlink w:anchor="_Toc2573" w:history="1">
        <w:r>
          <w:rPr>
            <w:rFonts w:ascii="仿宋" w:eastAsia="仿宋" w:hAnsi="仿宋" w:cs="仿宋" w:hint="eastAsia"/>
            <w:lang w:eastAsia="zh-CN"/>
          </w:rPr>
          <w:t>(二)、研发规划与投入</w:t>
        </w:r>
        <w:r>
          <w:tab/>
        </w:r>
        <w:r>
          <w:fldChar w:fldCharType="begin"/>
        </w:r>
        <w:r>
          <w:instrText xml:space="preserve"> PAGEREF _Toc2573 \h </w:instrText>
        </w:r>
        <w:r>
          <w:fldChar w:fldCharType="separate"/>
        </w:r>
        <w:r>
          <w:t>30</w:t>
        </w:r>
        <w:r>
          <w:fldChar w:fldCharType="end"/>
        </w:r>
      </w:hyperlink>
    </w:p>
    <w:p>
      <w:pPr>
        <w:pStyle w:val="TOC1"/>
        <w:tabs>
          <w:tab w:val="right" w:leader="dot" w:pos="8306"/>
        </w:tabs>
      </w:pPr>
      <w:hyperlink w:anchor="_Toc9717" w:history="1">
        <w:r>
          <w:rPr>
            <w:rFonts w:ascii="仿宋" w:eastAsia="仿宋" w:hAnsi="仿宋" w:cs="仿宋" w:hint="eastAsia"/>
            <w:lang w:eastAsia="zh-CN"/>
          </w:rPr>
          <w:t>九、生产安全保护</w:t>
        </w:r>
        <w:r>
          <w:tab/>
        </w:r>
        <w:r>
          <w:fldChar w:fldCharType="begin"/>
        </w:r>
        <w:r>
          <w:instrText xml:space="preserve"> PAGEREF _Toc9717 \h </w:instrText>
        </w:r>
        <w:r>
          <w:fldChar w:fldCharType="separate"/>
        </w:r>
        <w:r>
          <w:t>31</w:t>
        </w:r>
        <w:r>
          <w:fldChar w:fldCharType="end"/>
        </w:r>
      </w:hyperlink>
    </w:p>
    <w:p>
      <w:pPr>
        <w:pStyle w:val="TOC2"/>
        <w:tabs>
          <w:tab w:val="right" w:leader="dot" w:pos="8306"/>
        </w:tabs>
      </w:pPr>
      <w:hyperlink w:anchor="_Toc14567" w:history="1">
        <w:r>
          <w:rPr>
            <w:rFonts w:ascii="仿宋" w:eastAsia="仿宋" w:hAnsi="仿宋" w:cs="仿宋" w:hint="eastAsia"/>
            <w:lang w:eastAsia="zh-CN"/>
          </w:rPr>
          <w:t>(一)、消防安全</w:t>
        </w:r>
        <w:r>
          <w:tab/>
        </w:r>
        <w:r>
          <w:fldChar w:fldCharType="begin"/>
        </w:r>
        <w:r>
          <w:instrText xml:space="preserve"> PAGEREF _Toc14567 \h </w:instrText>
        </w:r>
        <w:r>
          <w:fldChar w:fldCharType="separate"/>
        </w:r>
        <w:r>
          <w:t>31</w:t>
        </w:r>
        <w:r>
          <w:fldChar w:fldCharType="end"/>
        </w:r>
      </w:hyperlink>
    </w:p>
    <w:p>
      <w:pPr>
        <w:pStyle w:val="TOC2"/>
        <w:tabs>
          <w:tab w:val="right" w:leader="dot" w:pos="8306"/>
        </w:tabs>
      </w:pPr>
      <w:hyperlink w:anchor="_Toc5635" w:history="1">
        <w:r>
          <w:rPr>
            <w:rFonts w:ascii="仿宋" w:eastAsia="仿宋" w:hAnsi="仿宋" w:cs="仿宋" w:hint="eastAsia"/>
            <w:lang w:eastAsia="zh-CN"/>
          </w:rPr>
          <w:t>(二)、防火防爆总图布置措施</w:t>
        </w:r>
        <w:r>
          <w:tab/>
        </w:r>
        <w:r>
          <w:fldChar w:fldCharType="begin"/>
        </w:r>
        <w:r>
          <w:instrText xml:space="preserve"> PAGEREF _Toc5635 \h </w:instrText>
        </w:r>
        <w:r>
          <w:fldChar w:fldCharType="separate"/>
        </w:r>
        <w:r>
          <w:t>33</w:t>
        </w:r>
        <w:r>
          <w:fldChar w:fldCharType="end"/>
        </w:r>
      </w:hyperlink>
    </w:p>
    <w:p>
      <w:pPr>
        <w:pStyle w:val="TOC2"/>
        <w:tabs>
          <w:tab w:val="right" w:leader="dot" w:pos="8306"/>
        </w:tabs>
      </w:pPr>
      <w:hyperlink w:anchor="_Toc7943" w:history="1">
        <w:r>
          <w:rPr>
            <w:rFonts w:ascii="仿宋" w:eastAsia="仿宋" w:hAnsi="仿宋" w:cs="仿宋" w:hint="eastAsia"/>
            <w:lang w:eastAsia="zh-CN"/>
          </w:rPr>
          <w:t>(三)、自然灾害防范措施</w:t>
        </w:r>
        <w:r>
          <w:tab/>
        </w:r>
        <w:r>
          <w:fldChar w:fldCharType="begin"/>
        </w:r>
        <w:r>
          <w:instrText xml:space="preserve"> PAGEREF _Toc7943 \h </w:instrText>
        </w:r>
        <w:r>
          <w:fldChar w:fldCharType="separate"/>
        </w:r>
        <w:r>
          <w:t>34</w:t>
        </w:r>
        <w:r>
          <w:fldChar w:fldCharType="end"/>
        </w:r>
      </w:hyperlink>
    </w:p>
    <w:p>
      <w:pPr>
        <w:pStyle w:val="TOC2"/>
        <w:tabs>
          <w:tab w:val="right" w:leader="dot" w:pos="8306"/>
        </w:tabs>
      </w:pPr>
      <w:hyperlink w:anchor="_Toc15458" w:history="1">
        <w:r>
          <w:rPr>
            <w:rFonts w:ascii="仿宋" w:eastAsia="仿宋" w:hAnsi="仿宋" w:cs="仿宋" w:hint="eastAsia"/>
            <w:lang w:eastAsia="zh-CN"/>
          </w:rPr>
          <w:t>(四)、安全色及安全标志使用要求</w:t>
        </w:r>
        <w:r>
          <w:tab/>
        </w:r>
        <w:r>
          <w:fldChar w:fldCharType="begin"/>
        </w:r>
        <w:r>
          <w:instrText xml:space="preserve"> PAGEREF _Toc15458 \h </w:instrText>
        </w:r>
        <w:r>
          <w:fldChar w:fldCharType="separate"/>
        </w:r>
        <w:r>
          <w:t>35</w:t>
        </w:r>
        <w:r>
          <w:fldChar w:fldCharType="end"/>
        </w:r>
      </w:hyperlink>
    </w:p>
    <w:p>
      <w:pPr>
        <w:pStyle w:val="TOC2"/>
        <w:tabs>
          <w:tab w:val="right" w:leader="dot" w:pos="8306"/>
        </w:tabs>
      </w:pPr>
      <w:hyperlink w:anchor="_Toc11975" w:history="1">
        <w:r>
          <w:rPr>
            <w:rFonts w:ascii="仿宋" w:eastAsia="仿宋" w:hAnsi="仿宋" w:cs="仿宋" w:hint="eastAsia"/>
            <w:lang w:eastAsia="zh-CN"/>
          </w:rPr>
          <w:t>(五)、防尘防毒措施</w:t>
        </w:r>
        <w:r>
          <w:tab/>
        </w:r>
        <w:r>
          <w:fldChar w:fldCharType="begin"/>
        </w:r>
        <w:r>
          <w:instrText xml:space="preserve"> PAGEREF _Toc11975 \h </w:instrText>
        </w:r>
        <w:r>
          <w:fldChar w:fldCharType="separate"/>
        </w:r>
        <w:r>
          <w:t>36</w:t>
        </w:r>
        <w:r>
          <w:fldChar w:fldCharType="end"/>
        </w:r>
      </w:hyperlink>
    </w:p>
    <w:p>
      <w:pPr>
        <w:pStyle w:val="TOC2"/>
        <w:tabs>
          <w:tab w:val="right" w:leader="dot" w:pos="8306"/>
        </w:tabs>
      </w:pPr>
      <w:hyperlink w:anchor="_Toc23852" w:history="1">
        <w:r>
          <w:rPr>
            <w:rFonts w:ascii="仿宋" w:eastAsia="仿宋" w:hAnsi="仿宋" w:cs="仿宋" w:hint="eastAsia"/>
            <w:lang w:eastAsia="zh-CN"/>
          </w:rPr>
          <w:t>(六)、防静电、触电防护及防雷措施</w:t>
        </w:r>
        <w:r>
          <w:tab/>
        </w:r>
        <w:r>
          <w:fldChar w:fldCharType="begin"/>
        </w:r>
        <w:r>
          <w:instrText xml:space="preserve"> PAGEREF _Toc23852 \h </w:instrText>
        </w:r>
        <w:r>
          <w:fldChar w:fldCharType="separate"/>
        </w:r>
        <w:r>
          <w:t>36</w:t>
        </w:r>
        <w:r>
          <w:fldChar w:fldCharType="end"/>
        </w:r>
      </w:hyperlink>
    </w:p>
    <w:p>
      <w:pPr>
        <w:pStyle w:val="TOC2"/>
        <w:tabs>
          <w:tab w:val="right" w:leader="dot" w:pos="8306"/>
        </w:tabs>
      </w:pPr>
      <w:hyperlink w:anchor="_Toc21108" w:history="1">
        <w:r>
          <w:rPr>
            <w:rFonts w:ascii="仿宋" w:eastAsia="仿宋" w:hAnsi="仿宋" w:cs="仿宋" w:hint="eastAsia"/>
            <w:lang w:eastAsia="zh-CN"/>
          </w:rPr>
          <w:t>(七)、机械设备安全保障措施</w:t>
        </w:r>
        <w:r>
          <w:tab/>
        </w:r>
        <w:r>
          <w:fldChar w:fldCharType="begin"/>
        </w:r>
        <w:r>
          <w:instrText xml:space="preserve"> PAGEREF _Toc21108 \h </w:instrText>
        </w:r>
        <w:r>
          <w:fldChar w:fldCharType="separate"/>
        </w:r>
        <w:r>
          <w:t>38</w:t>
        </w:r>
        <w:r>
          <w:fldChar w:fldCharType="end"/>
        </w:r>
      </w:hyperlink>
    </w:p>
    <w:p>
      <w:pPr>
        <w:pStyle w:val="TOC1"/>
        <w:tabs>
          <w:tab w:val="right" w:leader="dot" w:pos="8306"/>
        </w:tabs>
      </w:pPr>
      <w:hyperlink w:anchor="_Toc32164" w:history="1">
        <w:r>
          <w:rPr>
            <w:rFonts w:ascii="仿宋" w:eastAsia="仿宋" w:hAnsi="仿宋" w:cs="仿宋" w:hint="eastAsia"/>
            <w:lang w:eastAsia="zh-CN"/>
          </w:rPr>
          <w:t>十、喷射器具项目环境影响分析</w:t>
        </w:r>
        <w:r>
          <w:tab/>
        </w:r>
        <w:r>
          <w:fldChar w:fldCharType="begin"/>
        </w:r>
        <w:r>
          <w:instrText xml:space="preserve"> PAGEREF _Toc32164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25" w:history="1">
        <w:r>
          <w:rPr>
            <w:rFonts w:ascii="仿宋" w:eastAsia="仿宋" w:hAnsi="仿宋" w:cs="仿宋" w:hint="eastAsia"/>
            <w:lang w:eastAsia="zh-CN"/>
          </w:rPr>
          <w:t>(一)、建设区域环境质量现状</w:t>
        </w:r>
        <w:r>
          <w:tab/>
        </w:r>
        <w:r>
          <w:fldChar w:fldCharType="begin"/>
        </w:r>
        <w:r>
          <w:instrText xml:space="preserve"> PAGEREF _Toc30125 \h </w:instrText>
        </w:r>
        <w:r>
          <w:fldChar w:fldCharType="separate"/>
        </w:r>
        <w:r>
          <w:t>39</w:t>
        </w:r>
        <w:r>
          <w:fldChar w:fldCharType="end"/>
        </w:r>
      </w:hyperlink>
    </w:p>
    <w:p>
      <w:pPr>
        <w:pStyle w:val="TOC2"/>
        <w:tabs>
          <w:tab w:val="right" w:leader="dot" w:pos="8306"/>
        </w:tabs>
      </w:pPr>
      <w:hyperlink w:anchor="_Toc4273" w:history="1">
        <w:r>
          <w:rPr>
            <w:rFonts w:ascii="仿宋" w:eastAsia="仿宋" w:hAnsi="仿宋" w:cs="仿宋" w:hint="eastAsia"/>
            <w:lang w:eastAsia="zh-CN"/>
          </w:rPr>
          <w:t>(二)、建设期环境保护</w:t>
        </w:r>
        <w:r>
          <w:tab/>
        </w:r>
        <w:r>
          <w:fldChar w:fldCharType="begin"/>
        </w:r>
        <w:r>
          <w:instrText xml:space="preserve"> PAGEREF _Toc4273 \h </w:instrText>
        </w:r>
        <w:r>
          <w:fldChar w:fldCharType="separate"/>
        </w:r>
        <w:r>
          <w:t>41</w:t>
        </w:r>
        <w:r>
          <w:fldChar w:fldCharType="end"/>
        </w:r>
      </w:hyperlink>
    </w:p>
    <w:p>
      <w:pPr>
        <w:pStyle w:val="TOC2"/>
        <w:tabs>
          <w:tab w:val="right" w:leader="dot" w:pos="8306"/>
        </w:tabs>
      </w:pPr>
      <w:hyperlink w:anchor="_Toc9850" w:history="1">
        <w:r>
          <w:rPr>
            <w:rFonts w:ascii="仿宋" w:eastAsia="仿宋" w:hAnsi="仿宋" w:cs="仿宋" w:hint="eastAsia"/>
            <w:lang w:eastAsia="zh-CN"/>
          </w:rPr>
          <w:t>(三)、运营期环境保护</w:t>
        </w:r>
        <w:r>
          <w:tab/>
        </w:r>
        <w:r>
          <w:fldChar w:fldCharType="begin"/>
        </w:r>
        <w:r>
          <w:instrText xml:space="preserve"> PAGEREF _Toc9850 \h </w:instrText>
        </w:r>
        <w:r>
          <w:fldChar w:fldCharType="separate"/>
        </w:r>
        <w:r>
          <w:t>42</w:t>
        </w:r>
        <w:r>
          <w:fldChar w:fldCharType="end"/>
        </w:r>
      </w:hyperlink>
    </w:p>
    <w:p>
      <w:pPr>
        <w:pStyle w:val="TOC2"/>
        <w:tabs>
          <w:tab w:val="right" w:leader="dot" w:pos="8306"/>
        </w:tabs>
      </w:pPr>
      <w:hyperlink w:anchor="_Toc8208" w:history="1">
        <w:r>
          <w:rPr>
            <w:rFonts w:ascii="仿宋" w:eastAsia="仿宋" w:hAnsi="仿宋" w:cs="仿宋" w:hint="eastAsia"/>
            <w:lang w:eastAsia="zh-CN"/>
          </w:rPr>
          <w:t>(四)、喷射器具项目建设对区域经济的影响</w:t>
        </w:r>
        <w:r>
          <w:tab/>
        </w:r>
        <w:r>
          <w:fldChar w:fldCharType="begin"/>
        </w:r>
        <w:r>
          <w:instrText xml:space="preserve"> PAGEREF _Toc8208 \h </w:instrText>
        </w:r>
        <w:r>
          <w:fldChar w:fldCharType="separate"/>
        </w:r>
        <w:r>
          <w:t>43</w:t>
        </w:r>
        <w:r>
          <w:fldChar w:fldCharType="end"/>
        </w:r>
      </w:hyperlink>
    </w:p>
    <w:p>
      <w:pPr>
        <w:pStyle w:val="TOC2"/>
        <w:tabs>
          <w:tab w:val="right" w:leader="dot" w:pos="8306"/>
        </w:tabs>
      </w:pPr>
      <w:hyperlink w:anchor="_Toc29739" w:history="1">
        <w:r>
          <w:rPr>
            <w:rFonts w:ascii="仿宋" w:eastAsia="仿宋" w:hAnsi="仿宋" w:cs="仿宋" w:hint="eastAsia"/>
            <w:lang w:eastAsia="zh-CN"/>
          </w:rPr>
          <w:t>(五)、废弃物处理</w:t>
        </w:r>
        <w:r>
          <w:tab/>
        </w:r>
        <w:r>
          <w:fldChar w:fldCharType="begin"/>
        </w:r>
        <w:r>
          <w:instrText xml:space="preserve"> PAGEREF _Toc29739 \h </w:instrText>
        </w:r>
        <w:r>
          <w:fldChar w:fldCharType="separate"/>
        </w:r>
        <w:r>
          <w:t>45</w:t>
        </w:r>
        <w:r>
          <w:fldChar w:fldCharType="end"/>
        </w:r>
      </w:hyperlink>
    </w:p>
    <w:p>
      <w:pPr>
        <w:pStyle w:val="TOC2"/>
        <w:tabs>
          <w:tab w:val="right" w:leader="dot" w:pos="8306"/>
        </w:tabs>
      </w:pPr>
      <w:hyperlink w:anchor="_Toc8240" w:history="1">
        <w:r>
          <w:rPr>
            <w:rFonts w:ascii="仿宋" w:eastAsia="仿宋" w:hAnsi="仿宋" w:cs="仿宋" w:hint="eastAsia"/>
            <w:lang w:eastAsia="zh-CN"/>
          </w:rPr>
          <w:t>(六)、特殊环境影响分析</w:t>
        </w:r>
        <w:r>
          <w:tab/>
        </w:r>
        <w:r>
          <w:fldChar w:fldCharType="begin"/>
        </w:r>
        <w:r>
          <w:instrText xml:space="preserve"> PAGEREF _Toc8240 \h </w:instrText>
        </w:r>
        <w:r>
          <w:fldChar w:fldCharType="separate"/>
        </w:r>
        <w:r>
          <w:t>46</w:t>
        </w:r>
        <w:r>
          <w:fldChar w:fldCharType="end"/>
        </w:r>
      </w:hyperlink>
    </w:p>
    <w:p>
      <w:pPr>
        <w:pStyle w:val="TOC2"/>
        <w:tabs>
          <w:tab w:val="right" w:leader="dot" w:pos="8306"/>
        </w:tabs>
      </w:pPr>
      <w:hyperlink w:anchor="_Toc8784" w:history="1">
        <w:r>
          <w:rPr>
            <w:rFonts w:ascii="仿宋" w:eastAsia="仿宋" w:hAnsi="仿宋" w:cs="仿宋" w:hint="eastAsia"/>
            <w:lang w:eastAsia="zh-CN"/>
          </w:rPr>
          <w:t>(七)、清洁生产</w:t>
        </w:r>
        <w:r>
          <w:tab/>
        </w:r>
        <w:r>
          <w:fldChar w:fldCharType="begin"/>
        </w:r>
        <w:r>
          <w:instrText xml:space="preserve"> PAGEREF _Toc8784 \h </w:instrText>
        </w:r>
        <w:r>
          <w:fldChar w:fldCharType="separate"/>
        </w:r>
        <w:r>
          <w:t>47</w:t>
        </w:r>
        <w:r>
          <w:fldChar w:fldCharType="end"/>
        </w:r>
      </w:hyperlink>
    </w:p>
    <w:p>
      <w:pPr>
        <w:pStyle w:val="TOC2"/>
        <w:tabs>
          <w:tab w:val="right" w:leader="dot" w:pos="8306"/>
        </w:tabs>
      </w:pPr>
      <w:hyperlink w:anchor="_Toc19414" w:history="1">
        <w:r>
          <w:rPr>
            <w:rFonts w:ascii="仿宋" w:eastAsia="仿宋" w:hAnsi="仿宋" w:cs="仿宋" w:hint="eastAsia"/>
            <w:lang w:eastAsia="zh-CN"/>
          </w:rPr>
          <w:t>(八)、环境保护综合评价</w:t>
        </w:r>
        <w:r>
          <w:tab/>
        </w:r>
        <w:r>
          <w:fldChar w:fldCharType="begin"/>
        </w:r>
        <w:r>
          <w:instrText xml:space="preserve"> PAGEREF _Toc19414 \h </w:instrText>
        </w:r>
        <w:r>
          <w:fldChar w:fldCharType="separate"/>
        </w:r>
        <w:r>
          <w:t>49</w:t>
        </w:r>
        <w:r>
          <w:fldChar w:fldCharType="end"/>
        </w:r>
      </w:hyperlink>
    </w:p>
    <w:p>
      <w:pPr>
        <w:pStyle w:val="TOC1"/>
        <w:tabs>
          <w:tab w:val="right" w:leader="dot" w:pos="8306"/>
        </w:tabs>
      </w:pPr>
      <w:hyperlink w:anchor="_Toc14400" w:history="1">
        <w:r>
          <w:rPr>
            <w:rFonts w:ascii="仿宋" w:eastAsia="仿宋" w:hAnsi="仿宋" w:cs="仿宋" w:hint="eastAsia"/>
            <w:lang w:eastAsia="zh-CN"/>
          </w:rPr>
          <w:t>十一、喷射器具项目人力资源培养与发展</w:t>
        </w:r>
        <w:r>
          <w:tab/>
        </w:r>
        <w:r>
          <w:fldChar w:fldCharType="begin"/>
        </w:r>
        <w:r>
          <w:instrText xml:space="preserve"> PAGEREF _Toc14400 \h </w:instrText>
        </w:r>
        <w:r>
          <w:fldChar w:fldCharType="separate"/>
        </w:r>
        <w:r>
          <w:t>50</w:t>
        </w:r>
        <w:r>
          <w:fldChar w:fldCharType="end"/>
        </w:r>
      </w:hyperlink>
    </w:p>
    <w:p>
      <w:pPr>
        <w:pStyle w:val="TOC2"/>
        <w:tabs>
          <w:tab w:val="right" w:leader="dot" w:pos="8306"/>
        </w:tabs>
      </w:pPr>
      <w:hyperlink w:anchor="_Toc3580" w:history="1">
        <w:r>
          <w:rPr>
            <w:rFonts w:ascii="仿宋" w:eastAsia="仿宋" w:hAnsi="仿宋" w:cs="仿宋" w:hint="eastAsia"/>
            <w:lang w:eastAsia="zh-CN"/>
          </w:rPr>
          <w:t>(一)、人才需求与规划</w:t>
        </w:r>
        <w:r>
          <w:tab/>
        </w:r>
        <w:r>
          <w:fldChar w:fldCharType="begin"/>
        </w:r>
        <w:r>
          <w:instrText xml:space="preserve"> PAGEREF _Toc3580 \h </w:instrText>
        </w:r>
        <w:r>
          <w:fldChar w:fldCharType="separate"/>
        </w:r>
        <w:r>
          <w:t>50</w:t>
        </w:r>
        <w:r>
          <w:fldChar w:fldCharType="end"/>
        </w:r>
      </w:hyperlink>
    </w:p>
    <w:p>
      <w:pPr>
        <w:pStyle w:val="TOC2"/>
        <w:tabs>
          <w:tab w:val="right" w:leader="dot" w:pos="8306"/>
        </w:tabs>
      </w:pPr>
      <w:hyperlink w:anchor="_Toc31243" w:history="1">
        <w:r>
          <w:rPr>
            <w:rFonts w:ascii="仿宋" w:eastAsia="仿宋" w:hAnsi="仿宋" w:cs="仿宋" w:hint="eastAsia"/>
            <w:lang w:eastAsia="zh-CN"/>
          </w:rPr>
          <w:t>(二)、培训与发展计划</w:t>
        </w:r>
        <w:r>
          <w:tab/>
        </w:r>
        <w:r>
          <w:fldChar w:fldCharType="begin"/>
        </w:r>
        <w:r>
          <w:instrText xml:space="preserve"> PAGEREF _Toc31243 \h </w:instrText>
        </w:r>
        <w:r>
          <w:fldChar w:fldCharType="separate"/>
        </w:r>
        <w:r>
          <w:t>50</w:t>
        </w:r>
        <w:r>
          <w:fldChar w:fldCharType="end"/>
        </w:r>
      </w:hyperlink>
    </w:p>
    <w:p>
      <w:pPr>
        <w:pStyle w:val="TOC1"/>
        <w:tabs>
          <w:tab w:val="right" w:leader="dot" w:pos="8306"/>
        </w:tabs>
      </w:pPr>
      <w:hyperlink w:anchor="_Toc29574" w:history="1">
        <w:r>
          <w:rPr>
            <w:rFonts w:ascii="仿宋" w:eastAsia="仿宋" w:hAnsi="仿宋" w:cs="仿宋" w:hint="eastAsia"/>
            <w:lang w:eastAsia="zh-CN"/>
          </w:rPr>
          <w:t>十二、喷射器具项目计划安排</w:t>
        </w:r>
        <w:r>
          <w:tab/>
        </w:r>
        <w:r>
          <w:fldChar w:fldCharType="begin"/>
        </w:r>
        <w:r>
          <w:instrText xml:space="preserve"> PAGEREF _Toc29574 \h </w:instrText>
        </w:r>
        <w:r>
          <w:fldChar w:fldCharType="separate"/>
        </w:r>
        <w:r>
          <w:t>51</w:t>
        </w:r>
        <w:r>
          <w:fldChar w:fldCharType="end"/>
        </w:r>
      </w:hyperlink>
    </w:p>
    <w:p>
      <w:pPr>
        <w:pStyle w:val="TOC2"/>
        <w:tabs>
          <w:tab w:val="right" w:leader="dot" w:pos="8306"/>
        </w:tabs>
      </w:pPr>
      <w:hyperlink w:anchor="_Toc32205" w:history="1">
        <w:r>
          <w:rPr>
            <w:rFonts w:ascii="仿宋" w:eastAsia="仿宋" w:hAnsi="仿宋" w:cs="仿宋" w:hint="eastAsia"/>
            <w:lang w:eastAsia="zh-CN"/>
          </w:rPr>
          <w:t>(一)、建设周期</w:t>
        </w:r>
        <w:r>
          <w:tab/>
        </w:r>
        <w:r>
          <w:fldChar w:fldCharType="begin"/>
        </w:r>
        <w:r>
          <w:instrText xml:space="preserve"> PAGEREF _Toc32205 \h </w:instrText>
        </w:r>
        <w:r>
          <w:fldChar w:fldCharType="separate"/>
        </w:r>
        <w:r>
          <w:t>51</w:t>
        </w:r>
        <w:r>
          <w:fldChar w:fldCharType="end"/>
        </w:r>
      </w:hyperlink>
    </w:p>
    <w:p>
      <w:pPr>
        <w:pStyle w:val="TOC2"/>
        <w:tabs>
          <w:tab w:val="right" w:leader="dot" w:pos="8306"/>
        </w:tabs>
      </w:pPr>
      <w:hyperlink w:anchor="_Toc11202" w:history="1">
        <w:r>
          <w:rPr>
            <w:rFonts w:ascii="仿宋" w:eastAsia="仿宋" w:hAnsi="仿宋" w:cs="仿宋" w:hint="eastAsia"/>
            <w:lang w:eastAsia="zh-CN"/>
          </w:rPr>
          <w:t>(二)、建设进度</w:t>
        </w:r>
        <w:r>
          <w:tab/>
        </w:r>
        <w:r>
          <w:fldChar w:fldCharType="begin"/>
        </w:r>
        <w:r>
          <w:instrText xml:space="preserve"> PAGEREF _Toc11202 \h </w:instrText>
        </w:r>
        <w:r>
          <w:fldChar w:fldCharType="separate"/>
        </w:r>
        <w:r>
          <w:t>52</w:t>
        </w:r>
        <w:r>
          <w:fldChar w:fldCharType="end"/>
        </w:r>
      </w:hyperlink>
    </w:p>
    <w:p>
      <w:pPr>
        <w:pStyle w:val="TOC2"/>
        <w:tabs>
          <w:tab w:val="right" w:leader="dot" w:pos="8306"/>
        </w:tabs>
      </w:pPr>
      <w:hyperlink w:anchor="_Toc26805" w:history="1">
        <w:r>
          <w:rPr>
            <w:rFonts w:ascii="仿宋" w:eastAsia="仿宋" w:hAnsi="仿宋" w:cs="仿宋" w:hint="eastAsia"/>
            <w:lang w:eastAsia="zh-CN"/>
          </w:rPr>
          <w:t>(三)、进度安排注意事项</w:t>
        </w:r>
        <w:r>
          <w:tab/>
        </w:r>
        <w:r>
          <w:fldChar w:fldCharType="begin"/>
        </w:r>
        <w:r>
          <w:instrText xml:space="preserve"> PAGEREF _Toc26805 \h </w:instrText>
        </w:r>
        <w:r>
          <w:fldChar w:fldCharType="separate"/>
        </w:r>
        <w:r>
          <w:t>53</w:t>
        </w:r>
        <w:r>
          <w:fldChar w:fldCharType="end"/>
        </w:r>
      </w:hyperlink>
    </w:p>
    <w:p>
      <w:pPr>
        <w:pStyle w:val="TOC2"/>
        <w:tabs>
          <w:tab w:val="right" w:leader="dot" w:pos="8306"/>
        </w:tabs>
      </w:pPr>
      <w:hyperlink w:anchor="_Toc5587" w:history="1">
        <w:r>
          <w:rPr>
            <w:rFonts w:ascii="仿宋" w:eastAsia="仿宋" w:hAnsi="仿宋" w:cs="仿宋" w:hint="eastAsia"/>
            <w:lang w:eastAsia="zh-CN"/>
          </w:rPr>
          <w:t>(四)、人力资源配置</w:t>
        </w:r>
        <w:r>
          <w:tab/>
        </w:r>
        <w:r>
          <w:fldChar w:fldCharType="begin"/>
        </w:r>
        <w:r>
          <w:instrText xml:space="preserve"> PAGEREF _Toc5587 \h </w:instrText>
        </w:r>
        <w:r>
          <w:fldChar w:fldCharType="separate"/>
        </w:r>
        <w:r>
          <w:t>54</w:t>
        </w:r>
        <w:r>
          <w:fldChar w:fldCharType="end"/>
        </w:r>
      </w:hyperlink>
    </w:p>
    <w:p>
      <w:pPr>
        <w:pStyle w:val="TOC1"/>
        <w:tabs>
          <w:tab w:val="right" w:leader="dot" w:pos="8306"/>
        </w:tabs>
      </w:pPr>
      <w:hyperlink w:anchor="_Toc31048" w:history="1">
        <w:r>
          <w:rPr>
            <w:rFonts w:ascii="仿宋" w:eastAsia="仿宋" w:hAnsi="仿宋" w:cs="仿宋" w:hint="eastAsia"/>
            <w:lang w:eastAsia="zh-CN"/>
          </w:rPr>
          <w:t>十三、喷射器具项目实施时间节点</w:t>
        </w:r>
        <w:r>
          <w:tab/>
        </w:r>
        <w:r>
          <w:fldChar w:fldCharType="begin"/>
        </w:r>
        <w:r>
          <w:instrText xml:space="preserve"> PAGEREF _Toc31048 \h </w:instrText>
        </w:r>
        <w:r>
          <w:fldChar w:fldCharType="separate"/>
        </w:r>
        <w:r>
          <w:t>55</w:t>
        </w:r>
        <w:r>
          <w:fldChar w:fldCharType="end"/>
        </w:r>
      </w:hyperlink>
    </w:p>
    <w:p>
      <w:pPr>
        <w:pStyle w:val="TOC2"/>
        <w:tabs>
          <w:tab w:val="right" w:leader="dot" w:pos="8306"/>
        </w:tabs>
      </w:pPr>
      <w:hyperlink w:anchor="_Toc2669" w:history="1">
        <w:r>
          <w:rPr>
            <w:rFonts w:ascii="仿宋" w:eastAsia="仿宋" w:hAnsi="仿宋" w:cs="仿宋" w:hint="eastAsia"/>
            <w:lang w:eastAsia="zh-CN"/>
          </w:rPr>
          <w:t>(一)、喷射器具项目启动阶段时间节点</w:t>
        </w:r>
        <w:r>
          <w:tab/>
        </w:r>
        <w:r>
          <w:fldChar w:fldCharType="begin"/>
        </w:r>
        <w:r>
          <w:instrText xml:space="preserve"> PAGEREF _Toc2669 \h </w:instrText>
        </w:r>
        <w:r>
          <w:fldChar w:fldCharType="separate"/>
        </w:r>
        <w:r>
          <w:t>55</w:t>
        </w:r>
        <w:r>
          <w:fldChar w:fldCharType="end"/>
        </w:r>
      </w:hyperlink>
    </w:p>
    <w:p>
      <w:pPr>
        <w:pStyle w:val="TOC2"/>
        <w:tabs>
          <w:tab w:val="right" w:leader="dot" w:pos="8306"/>
        </w:tabs>
      </w:pPr>
      <w:hyperlink w:anchor="_Toc28832" w:history="1">
        <w:r>
          <w:rPr>
            <w:rFonts w:ascii="仿宋" w:eastAsia="仿宋" w:hAnsi="仿宋" w:cs="仿宋" w:hint="eastAsia"/>
            <w:lang w:eastAsia="zh-CN"/>
          </w:rPr>
          <w:t>(二)、喷射器具项目执行阶段时间节点</w:t>
        </w:r>
        <w:r>
          <w:tab/>
        </w:r>
        <w:r>
          <w:fldChar w:fldCharType="begin"/>
        </w:r>
        <w:r>
          <w:instrText xml:space="preserve"> PAGEREF _Toc28832 \h </w:instrText>
        </w:r>
        <w:r>
          <w:fldChar w:fldCharType="separate"/>
        </w:r>
        <w:r>
          <w:t>56</w:t>
        </w:r>
        <w:r>
          <w:fldChar w:fldCharType="end"/>
        </w:r>
      </w:hyperlink>
    </w:p>
    <w:p>
      <w:pPr>
        <w:pStyle w:val="TOC2"/>
        <w:tabs>
          <w:tab w:val="right" w:leader="dot" w:pos="8306"/>
        </w:tabs>
      </w:pPr>
      <w:hyperlink w:anchor="_Toc19606" w:history="1">
        <w:r>
          <w:rPr>
            <w:rFonts w:ascii="仿宋" w:eastAsia="仿宋" w:hAnsi="仿宋" w:cs="仿宋" w:hint="eastAsia"/>
            <w:lang w:eastAsia="zh-CN"/>
          </w:rPr>
          <w:t>(三)、喷射器具项目完成阶段时间节点</w:t>
        </w:r>
        <w:r>
          <w:tab/>
        </w:r>
        <w:r>
          <w:fldChar w:fldCharType="begin"/>
        </w:r>
        <w:r>
          <w:instrText xml:space="preserve"> PAGEREF _Toc19606 \h </w:instrText>
        </w:r>
        <w:r>
          <w:fldChar w:fldCharType="separate"/>
        </w:r>
        <w:r>
          <w:t>57</w:t>
        </w:r>
        <w:r>
          <w:fldChar w:fldCharType="end"/>
        </w:r>
      </w:hyperlink>
    </w:p>
    <w:p>
      <w:pPr>
        <w:pStyle w:val="TOC1"/>
        <w:tabs>
          <w:tab w:val="right" w:leader="dot" w:pos="8306"/>
        </w:tabs>
      </w:pPr>
      <w:hyperlink w:anchor="_Toc15028" w:history="1">
        <w:r>
          <w:rPr>
            <w:rFonts w:ascii="仿宋" w:eastAsia="仿宋" w:hAnsi="仿宋" w:cs="仿宋" w:hint="eastAsia"/>
            <w:lang w:eastAsia="zh-CN"/>
          </w:rPr>
          <w:t>十四、喷射器具项目实施保障措施</w:t>
        </w:r>
        <w:r>
          <w:tab/>
        </w:r>
        <w:r>
          <w:fldChar w:fldCharType="begin"/>
        </w:r>
        <w:r>
          <w:instrText xml:space="preserve"> PAGEREF _Toc15028 \h </w:instrText>
        </w:r>
        <w:r>
          <w:fldChar w:fldCharType="separate"/>
        </w:r>
        <w:r>
          <w:t>58</w:t>
        </w:r>
        <w:r>
          <w:fldChar w:fldCharType="end"/>
        </w:r>
      </w:hyperlink>
    </w:p>
    <w:p>
      <w:pPr>
        <w:pStyle w:val="TOC2"/>
        <w:tabs>
          <w:tab w:val="right" w:leader="dot" w:pos="8306"/>
        </w:tabs>
      </w:pPr>
      <w:hyperlink w:anchor="_Toc8518" w:history="1">
        <w:r>
          <w:rPr>
            <w:rFonts w:ascii="仿宋" w:eastAsia="仿宋" w:hAnsi="仿宋" w:cs="仿宋" w:hint="eastAsia"/>
            <w:lang w:eastAsia="zh-CN"/>
          </w:rPr>
          <w:t>(一)、喷射器具项目实施保障机制</w:t>
        </w:r>
        <w:r>
          <w:tab/>
        </w:r>
        <w:r>
          <w:fldChar w:fldCharType="begin"/>
        </w:r>
        <w:r>
          <w:instrText xml:space="preserve"> PAGEREF _Toc8518 \h </w:instrText>
        </w:r>
        <w:r>
          <w:fldChar w:fldCharType="separate"/>
        </w:r>
        <w:r>
          <w:t>58</w:t>
        </w:r>
        <w:r>
          <w:fldChar w:fldCharType="end"/>
        </w:r>
      </w:hyperlink>
    </w:p>
    <w:p>
      <w:pPr>
        <w:pStyle w:val="TOC2"/>
        <w:tabs>
          <w:tab w:val="right" w:leader="dot" w:pos="8306"/>
        </w:tabs>
      </w:pPr>
      <w:hyperlink w:anchor="_Toc30201" w:history="1">
        <w:r>
          <w:rPr>
            <w:rFonts w:ascii="仿宋" w:eastAsia="仿宋" w:hAnsi="仿宋" w:cs="仿宋" w:hint="eastAsia"/>
            <w:lang w:eastAsia="zh-CN"/>
          </w:rPr>
          <w:t>(二)、喷射器具项目法律合规要求</w:t>
        </w:r>
        <w:r>
          <w:tab/>
        </w:r>
        <w:r>
          <w:fldChar w:fldCharType="begin"/>
        </w:r>
        <w:r>
          <w:instrText xml:space="preserve"> PAGEREF _Toc30201 \h </w:instrText>
        </w:r>
        <w:r>
          <w:fldChar w:fldCharType="separate"/>
        </w:r>
        <w:r>
          <w:t>62</w:t>
        </w:r>
        <w:r>
          <w:fldChar w:fldCharType="end"/>
        </w:r>
      </w:hyperlink>
    </w:p>
    <w:p>
      <w:pPr>
        <w:pStyle w:val="TOC2"/>
        <w:tabs>
          <w:tab w:val="right" w:leader="dot" w:pos="8306"/>
        </w:tabs>
      </w:pPr>
      <w:hyperlink w:anchor="_Toc19734" w:history="1">
        <w:r>
          <w:rPr>
            <w:rFonts w:ascii="仿宋" w:eastAsia="仿宋" w:hAnsi="仿宋" w:cs="仿宋" w:hint="eastAsia"/>
            <w:lang w:eastAsia="zh-CN"/>
          </w:rPr>
          <w:t>(三)、喷射器具项目合同管理与法律事务</w:t>
        </w:r>
        <w:r>
          <w:tab/>
        </w:r>
        <w:r>
          <w:fldChar w:fldCharType="begin"/>
        </w:r>
        <w:r>
          <w:instrText xml:space="preserve"> PAGEREF _Toc19734 \h </w:instrText>
        </w:r>
        <w:r>
          <w:fldChar w:fldCharType="separate"/>
        </w:r>
        <w:r>
          <w:t>66</w:t>
        </w:r>
        <w:r>
          <w:fldChar w:fldCharType="end"/>
        </w:r>
      </w:hyperlink>
    </w:p>
    <w:p>
      <w:pPr>
        <w:pStyle w:val="TOC2"/>
        <w:tabs>
          <w:tab w:val="right" w:leader="dot" w:pos="8306"/>
        </w:tabs>
      </w:pPr>
      <w:hyperlink w:anchor="_Toc15569" w:history="1">
        <w:r>
          <w:rPr>
            <w:rFonts w:ascii="仿宋" w:eastAsia="仿宋" w:hAnsi="仿宋" w:cs="仿宋" w:hint="eastAsia"/>
            <w:lang w:eastAsia="zh-CN"/>
          </w:rPr>
          <w:t>(四)、喷射器具项目知识产权保护策略</w:t>
        </w:r>
        <w:r>
          <w:tab/>
        </w:r>
        <w:r>
          <w:fldChar w:fldCharType="begin"/>
        </w:r>
        <w:r>
          <w:instrText xml:space="preserve"> PAGEREF _Toc15569 \h </w:instrText>
        </w:r>
        <w:r>
          <w:fldChar w:fldCharType="separate"/>
        </w:r>
        <w:r>
          <w:t>72</w:t>
        </w:r>
        <w:r>
          <w:fldChar w:fldCharType="end"/>
        </w:r>
      </w:hyperlink>
    </w:p>
    <w:p>
      <w:pPr>
        <w:pStyle w:val="TOC1"/>
        <w:tabs>
          <w:tab w:val="right" w:leader="dot" w:pos="8306"/>
        </w:tabs>
      </w:pPr>
      <w:hyperlink w:anchor="_Toc28768" w:history="1">
        <w:r>
          <w:rPr>
            <w:rFonts w:ascii="仿宋" w:eastAsia="仿宋" w:hAnsi="仿宋" w:cs="仿宋" w:hint="eastAsia"/>
            <w:lang w:eastAsia="zh-CN"/>
          </w:rPr>
          <w:t>十五、喷射器具项目治理与监督</w:t>
        </w:r>
        <w:r>
          <w:tab/>
        </w:r>
        <w:r>
          <w:fldChar w:fldCharType="begin"/>
        </w:r>
        <w:r>
          <w:instrText xml:space="preserve"> PAGEREF _Toc28768 \h </w:instrText>
        </w:r>
        <w:r>
          <w:fldChar w:fldCharType="separate"/>
        </w:r>
        <w:r>
          <w:t>75</w:t>
        </w:r>
        <w:r>
          <w:fldChar w:fldCharType="end"/>
        </w:r>
      </w:hyperlink>
    </w:p>
    <w:p>
      <w:pPr>
        <w:pStyle w:val="TOC2"/>
        <w:tabs>
          <w:tab w:val="right" w:leader="dot" w:pos="8306"/>
        </w:tabs>
      </w:pPr>
      <w:hyperlink w:anchor="_Toc26528" w:history="1">
        <w:r>
          <w:rPr>
            <w:rFonts w:ascii="仿宋" w:eastAsia="仿宋" w:hAnsi="仿宋" w:cs="仿宋" w:hint="eastAsia"/>
            <w:lang w:eastAsia="zh-CN"/>
          </w:rPr>
          <w:t>(一)、喷射器具项目治理结构</w:t>
        </w:r>
        <w:r>
          <w:tab/>
        </w:r>
        <w:r>
          <w:fldChar w:fldCharType="begin"/>
        </w:r>
        <w:r>
          <w:instrText xml:space="preserve"> PAGEREF _Toc26528 \h </w:instrText>
        </w:r>
        <w:r>
          <w:fldChar w:fldCharType="separate"/>
        </w:r>
        <w:r>
          <w:t>75</w:t>
        </w:r>
        <w:r>
          <w:fldChar w:fldCharType="end"/>
        </w:r>
      </w:hyperlink>
    </w:p>
    <w:p>
      <w:pPr>
        <w:pStyle w:val="TOC2"/>
        <w:tabs>
          <w:tab w:val="right" w:leader="dot" w:pos="8306"/>
        </w:tabs>
      </w:pPr>
      <w:hyperlink w:anchor="_Toc15750" w:history="1">
        <w:r>
          <w:rPr>
            <w:rFonts w:ascii="仿宋" w:eastAsia="仿宋" w:hAnsi="仿宋" w:cs="仿宋" w:hint="eastAsia"/>
            <w:lang w:eastAsia="zh-CN"/>
          </w:rPr>
          <w:t>(二)、监督与审计</w:t>
        </w:r>
        <w:r>
          <w:tab/>
        </w:r>
        <w:r>
          <w:fldChar w:fldCharType="begin"/>
        </w:r>
        <w:r>
          <w:instrText xml:space="preserve"> PAGEREF _Toc15750 \h </w:instrText>
        </w:r>
        <w:r>
          <w:fldChar w:fldCharType="separate"/>
        </w:r>
        <w:r>
          <w:t>76</w:t>
        </w:r>
        <w:r>
          <w:fldChar w:fldCharType="end"/>
        </w:r>
      </w:hyperlink>
    </w:p>
    <w:p>
      <w:pPr>
        <w:pStyle w:val="TOC1"/>
        <w:tabs>
          <w:tab w:val="right" w:leader="dot" w:pos="8306"/>
        </w:tabs>
      </w:pPr>
      <w:hyperlink w:anchor="_Toc29840" w:history="1">
        <w:r>
          <w:rPr>
            <w:rFonts w:ascii="仿宋" w:eastAsia="仿宋" w:hAnsi="仿宋" w:cs="仿宋" w:hint="eastAsia"/>
            <w:lang w:eastAsia="zh-CN"/>
          </w:rPr>
          <w:t>十六、供应链管理</w:t>
        </w:r>
        <w:r>
          <w:tab/>
        </w:r>
        <w:r>
          <w:fldChar w:fldCharType="begin"/>
        </w:r>
        <w:r>
          <w:instrText xml:space="preserve"> PAGEREF _Toc29840 \h </w:instrText>
        </w:r>
        <w:r>
          <w:fldChar w:fldCharType="separate"/>
        </w:r>
        <w:r>
          <w:t>77</w:t>
        </w:r>
        <w:r>
          <w:fldChar w:fldCharType="end"/>
        </w:r>
      </w:hyperlink>
    </w:p>
    <w:p>
      <w:pPr>
        <w:pStyle w:val="TOC2"/>
        <w:tabs>
          <w:tab w:val="right" w:leader="dot" w:pos="8306"/>
        </w:tabs>
      </w:pPr>
      <w:hyperlink w:anchor="_Toc8755" w:history="1">
        <w:r>
          <w:rPr>
            <w:rFonts w:ascii="仿宋" w:eastAsia="仿宋" w:hAnsi="仿宋" w:cs="仿宋" w:hint="eastAsia"/>
            <w:lang w:eastAsia="zh-CN"/>
          </w:rPr>
          <w:t>(一)、供应链战略规划</w:t>
        </w:r>
        <w:r>
          <w:tab/>
        </w:r>
        <w:r>
          <w:fldChar w:fldCharType="begin"/>
        </w:r>
        <w:r>
          <w:instrText xml:space="preserve"> PAGEREF _Toc8755 \h </w:instrText>
        </w:r>
        <w:r>
          <w:fldChar w:fldCharType="separate"/>
        </w:r>
        <w:r>
          <w:t>77</w:t>
        </w:r>
        <w:r>
          <w:fldChar w:fldCharType="end"/>
        </w:r>
      </w:hyperlink>
    </w:p>
    <w:p>
      <w:pPr>
        <w:pStyle w:val="TOC2"/>
        <w:tabs>
          <w:tab w:val="right" w:leader="dot" w:pos="8306"/>
        </w:tabs>
      </w:pPr>
      <w:hyperlink w:anchor="_Toc27191" w:history="1">
        <w:r>
          <w:rPr>
            <w:rFonts w:ascii="仿宋" w:eastAsia="仿宋" w:hAnsi="仿宋" w:cs="仿宋" w:hint="eastAsia"/>
            <w:lang w:eastAsia="zh-CN"/>
          </w:rPr>
          <w:t>(二)、供应商选择与合作</w:t>
        </w:r>
        <w:r>
          <w:tab/>
        </w:r>
        <w:r>
          <w:fldChar w:fldCharType="begin"/>
        </w:r>
        <w:r>
          <w:instrText xml:space="preserve"> PAGEREF _Toc27191 \h </w:instrText>
        </w:r>
        <w:r>
          <w:fldChar w:fldCharType="separate"/>
        </w:r>
        <w:r>
          <w:t>79</w:t>
        </w:r>
        <w:r>
          <w:fldChar w:fldCharType="end"/>
        </w:r>
      </w:hyperlink>
    </w:p>
    <w:p>
      <w:pPr>
        <w:pStyle w:val="TOC2"/>
        <w:tabs>
          <w:tab w:val="right" w:leader="dot" w:pos="8306"/>
        </w:tabs>
      </w:pPr>
      <w:hyperlink w:anchor="_Toc975" w:history="1">
        <w:r>
          <w:rPr>
            <w:rFonts w:ascii="仿宋" w:eastAsia="仿宋" w:hAnsi="仿宋" w:cs="仿宋" w:hint="eastAsia"/>
            <w:lang w:eastAsia="zh-CN"/>
          </w:rPr>
          <w:t>(三)、物流与库存管理</w:t>
        </w:r>
        <w:r>
          <w:tab/>
        </w:r>
        <w:r>
          <w:fldChar w:fldCharType="begin"/>
        </w:r>
        <w:r>
          <w:instrText xml:space="preserve"> PAGEREF _Toc975 \h </w:instrText>
        </w:r>
        <w:r>
          <w:fldChar w:fldCharType="separate"/>
        </w:r>
        <w:r>
          <w:t>80</w:t>
        </w:r>
        <w:r>
          <w:fldChar w:fldCharType="end"/>
        </w:r>
      </w:hyperlink>
    </w:p>
    <w:p>
      <w:pPr>
        <w:pStyle w:val="TOC1"/>
        <w:tabs>
          <w:tab w:val="right" w:leader="dot" w:pos="8306"/>
        </w:tabs>
      </w:pPr>
      <w:hyperlink w:anchor="_Toc29897" w:history="1">
        <w:r>
          <w:rPr>
            <w:rFonts w:ascii="仿宋" w:eastAsia="仿宋" w:hAnsi="仿宋" w:cs="仿宋" w:hint="eastAsia"/>
            <w:lang w:eastAsia="zh-CN"/>
          </w:rPr>
          <w:t>十七、营销与推广策略</w:t>
        </w:r>
        <w:r>
          <w:tab/>
        </w:r>
        <w:r>
          <w:fldChar w:fldCharType="begin"/>
        </w:r>
        <w:r>
          <w:instrText xml:space="preserve"> PAGEREF _Toc29897 \h </w:instrText>
        </w:r>
        <w:r>
          <w:fldChar w:fldCharType="separate"/>
        </w:r>
        <w:r>
          <w:t>82</w:t>
        </w:r>
        <w:r>
          <w:fldChar w:fldCharType="end"/>
        </w:r>
      </w:hyperlink>
    </w:p>
    <w:p>
      <w:pPr>
        <w:pStyle w:val="TOC2"/>
        <w:tabs>
          <w:tab w:val="right" w:leader="dot" w:pos="8306"/>
        </w:tabs>
      </w:pPr>
      <w:hyperlink w:anchor="_Toc28807" w:history="1">
        <w:r>
          <w:rPr>
            <w:rFonts w:ascii="仿宋" w:eastAsia="仿宋" w:hAnsi="仿宋" w:cs="仿宋" w:hint="eastAsia"/>
            <w:lang w:eastAsia="zh-CN"/>
          </w:rPr>
          <w:t>(一)、产品/服务定位与特点</w:t>
        </w:r>
        <w:r>
          <w:tab/>
        </w:r>
        <w:r>
          <w:fldChar w:fldCharType="begin"/>
        </w:r>
        <w:r>
          <w:instrText xml:space="preserve"> PAGEREF _Toc28807 \h </w:instrText>
        </w:r>
        <w:r>
          <w:fldChar w:fldCharType="separate"/>
        </w:r>
        <w:r>
          <w:t>82</w:t>
        </w:r>
        <w:r>
          <w:fldChar w:fldCharType="end"/>
        </w:r>
      </w:hyperlink>
    </w:p>
    <w:p>
      <w:pPr>
        <w:pStyle w:val="TOC2"/>
        <w:tabs>
          <w:tab w:val="right" w:leader="dot" w:pos="8306"/>
        </w:tabs>
      </w:pPr>
      <w:hyperlink w:anchor="_Toc14714" w:history="1">
        <w:r>
          <w:rPr>
            <w:rFonts w:ascii="仿宋" w:eastAsia="仿宋" w:hAnsi="仿宋" w:cs="仿宋" w:hint="eastAsia"/>
            <w:lang w:eastAsia="zh-CN"/>
          </w:rPr>
          <w:t>(二)、市场定位与竞争分析</w:t>
        </w:r>
        <w:r>
          <w:tab/>
        </w:r>
        <w:r>
          <w:fldChar w:fldCharType="begin"/>
        </w:r>
        <w:r>
          <w:instrText xml:space="preserve"> PAGEREF _Toc14714 \h </w:instrText>
        </w:r>
        <w:r>
          <w:fldChar w:fldCharType="separate"/>
        </w:r>
        <w:r>
          <w:t>83</w:t>
        </w:r>
        <w:r>
          <w:fldChar w:fldCharType="end"/>
        </w:r>
      </w:hyperlink>
    </w:p>
    <w:p>
      <w:pPr>
        <w:pStyle w:val="TOC2"/>
        <w:tabs>
          <w:tab w:val="right" w:leader="dot" w:pos="8306"/>
        </w:tabs>
      </w:pPr>
      <w:hyperlink w:anchor="_Toc29072" w:history="1">
        <w:r>
          <w:rPr>
            <w:rFonts w:ascii="仿宋" w:eastAsia="仿宋" w:hAnsi="仿宋" w:cs="仿宋" w:hint="eastAsia"/>
            <w:lang w:eastAsia="zh-CN"/>
          </w:rPr>
          <w:t>(三)、营销渠道与策略</w:t>
        </w:r>
        <w:r>
          <w:tab/>
        </w:r>
        <w:r>
          <w:fldChar w:fldCharType="begin"/>
        </w:r>
        <w:r>
          <w:instrText xml:space="preserve"> PAGEREF _Toc29072 \h </w:instrText>
        </w:r>
        <w:r>
          <w:fldChar w:fldCharType="separate"/>
        </w:r>
        <w:r>
          <w:t>84</w:t>
        </w:r>
        <w:r>
          <w:fldChar w:fldCharType="end"/>
        </w:r>
      </w:hyperlink>
    </w:p>
    <w:p>
      <w:pPr>
        <w:pStyle w:val="TOC2"/>
        <w:tabs>
          <w:tab w:val="right" w:leader="dot" w:pos="8306"/>
        </w:tabs>
      </w:pPr>
      <w:hyperlink w:anchor="_Toc31280" w:history="1">
        <w:r>
          <w:rPr>
            <w:rFonts w:ascii="仿宋" w:eastAsia="仿宋" w:hAnsi="仿宋" w:cs="仿宋" w:hint="eastAsia"/>
            <w:lang w:eastAsia="zh-CN"/>
          </w:rPr>
          <w:t>(四)、推广与宣传活动</w:t>
        </w:r>
        <w:r>
          <w:tab/>
        </w:r>
        <w:r>
          <w:fldChar w:fldCharType="begin"/>
        </w:r>
        <w:r>
          <w:instrText xml:space="preserve"> PAGEREF _Toc31280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862"/>
      <w:r>
        <w:rPr>
          <w:rFonts w:ascii="仿宋" w:eastAsia="仿宋" w:hAnsi="仿宋" w:cs="仿宋" w:hint="eastAsia"/>
          <w:sz w:val="28"/>
          <w:lang w:eastAsia="zh-CN"/>
        </w:rPr>
        <w:t>一、喷射器具项目概论</w:t>
      </w:r>
      <w:bookmarkEnd w:id="2"/>
    </w:p>
    <w:p>
      <w:pPr>
        <w:pStyle w:val="Heading2"/>
        <w:rPr>
          <w:rFonts w:ascii="仿宋" w:eastAsia="仿宋" w:hAnsi="仿宋" w:cs="仿宋" w:hint="eastAsia"/>
          <w:lang w:eastAsia="zh-CN"/>
        </w:rPr>
      </w:pPr>
      <w:bookmarkStart w:id="3" w:name="_Toc29354"/>
      <w:r>
        <w:rPr>
          <w:rFonts w:ascii="仿宋" w:eastAsia="仿宋" w:hAnsi="仿宋" w:cs="仿宋" w:hint="eastAsia"/>
          <w:lang w:eastAsia="zh-CN"/>
        </w:rPr>
        <w:t>(一)、喷射器具项目概况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喷射器具项目的起源追溯至对市场的深入洞察。市场的不断演变与变革为喷射器具项目提供了难得的机遇。当前市场存在的需求缺口和变革的大环境共同构成了喷射器具项目的背景。这个喷射器具项目旨在充分利用市场机遇，填补行业中尚未满足的需求，为客户提供全新的解决方案。市场的变革和需求的增长使得这个喷射器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喷射器具项目名称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喷射器具项目正式命名为喷射器具。这个名称不仅仅是一个标识，更代表了喷射器具项目的核心理念和愿景。它蕴含着喷射器具项目所要解决问题的关键字，具有强烈的表达和辨识度，为喷射器具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喷射器具项目目标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喷射器具项目的核心目标是提供一种全新、高效的解决方案，满足客户日益增长的需求。喷射器具项目追求的不仅仅是满足市场需求，更是在市场中获得卓越的竞争优势。通过不断提升产品或服务的质量和创新水平，喷射器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喷射器具项目范围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喷射器具项目全面涵盖了产品研发、制造、市场推广和售后服务，确保从产品设计到最终用户体验的全方位关注。这一全面的喷射器具项目范围是为了确保喷射器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喷射器具项目时间表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喷射器具项目计划在未来18个月内完成，包括研发、测试、市场试点和正式推出等不同阶段。这个时间表的合理设计是为了确保喷射器具项目各个阶段的顺利推进，以便按时交付高质量的成果。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喷射器具项目预算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喷射器具项目总预算估算为XX百万美元，主要分配在研发、市场推广、人员培训和运营等方面。这一充足的预算为喷射器具项目提供了充足的资源，确保喷射器具项目在各个方面都能取得优异的表现。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喷射器具项目风险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喷射器具项目可能面临的风险包括市场接受度低、技术难题、竞争激烈等。喷射器具项目团队已经制定了相应的风险应对计划，通过前瞻性的风险管理，确保喷射器具项目在面对不确定性时能够迅速做出应对。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喷射器具项目团队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喷射器具项目汇聚了一支经验丰富、多领域专业素养的核心团队，确保喷射器具项目在各个方面都能拥有高水平的执行力。团队的协同作战是喷射器具项目成功的关键因素之一。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喷射器具项目背景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喷射器具项目的背景根植于市场对更高效、创新产品的渴望，同时也受到科技发展对行业格局的深刻改变的影响。这为喷射器具项目提供了广阔的发展空间和市场需求。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喷射器具项目现状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截至目前，喷射器具项目已完成市场调研和技术验证，取得了初步的成功。这为喷射器具项目在未来的发展奠定了坚实的基础，为更远大的目标打下了坚实的基石。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784"/>
      <w:r>
        <w:rPr>
          <w:rFonts w:ascii="仿宋" w:eastAsia="仿宋" w:hAnsi="仿宋" w:cs="仿宋" w:hint="eastAsia"/>
          <w:sz w:val="28"/>
          <w:lang w:eastAsia="zh-CN"/>
        </w:rPr>
        <w:t>(二)、喷射器具项目目标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keyword》喷射器具项目首要业务目标是在市场中占据有利地位，实现产品/服务的成功推广和销售。通过不断提升产品质量、创新性，喷射器具项目追求成为行业中的领导者，赢得更多客户的青睐。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在科技迅速发展的时代，喷射器具项目着眼于技术创新。通过持续的研发和技术升级，喷射器具项目旨在推出更具创新性的产品或服务，以满足市场对新鲜、先进解决方案的需求。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为了建立可持续的客户关系，喷射器具项目设定了客户满意度目标。通过提供卓越的产品质量和优质的客户服务，喷射器具项目追求赢得客户的信任和忠诚度，确保他们的满意度达到行业领先水平。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喷射器具项目注重社会责任和可持续发展。通过实施环保、社会责任喷射器具项目，喷射器具项目致力于在经济发展的同时保护环境，促进社会公平，实现可持续经营。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喷射器具项目的团队是实现目标的核心驱动力。因此，喷射器具项目设定了团队发展目标，包括提升团队成员的专业技能、培养领导力，以及搭建协同高效的团队工作氛围。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298"/>
      <w:r>
        <w:rPr>
          <w:rFonts w:ascii="仿宋" w:eastAsia="仿宋" w:hAnsi="仿宋" w:cs="仿宋" w:hint="eastAsia"/>
          <w:sz w:val="28"/>
          <w:lang w:eastAsia="zh-CN"/>
        </w:rPr>
        <w:t>(三)、喷射器具项目提出的理由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喷射器具项目提出的理由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喷射器具项目的提出源于对市场机遇的深刻洞察。当前市场中存在的需求缺口和行业发展趋势表明，有巨大的商业机会等待被开发。通过准确捕捉市场机遇，喷射器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喷射器具项目的理念基于对技术创新的信仰。通过持续的研发和技术投入，喷射器具项目有望推出更具创新性的产品或服务。在科技飞速发展的当下，喷射器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射器具项目的提出是为了增强企业的行业竞争力。通过提升产品或服务的质量和独特性，喷射器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喷射器具项目响应了消费者需求的变化。随着社会和科技的不断发展，消费者对产品和服务的需求也在发生变化。通过深入了解并及时回应消费者的新需求，喷射器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喷射器具项目的提出是企业战略发展规划的一部分。在面对日益激烈的市场竞争和不断变化的商业环境中，喷射器具项目作为企业战略的一环，旨在为企业开辟新的增长领域，巩固企业在行业中的地位。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喷射器具项目的提出不仅仅是基于商业考量，还注重社会责任。通过推出环保、社会责任等方面的喷射器具项目，喷射器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喷射器具项目的提出反映了对利益相关者期望的关注。包括客户、员工、投资者等利益相关者在企业发展中都有着各自的期望，喷射器具项目力求在满足这些期望的同时，取得更大的共赢。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8475"/>
      <w:r>
        <w:rPr>
          <w:rFonts w:ascii="仿宋" w:eastAsia="仿宋" w:hAnsi="仿宋" w:cs="仿宋" w:hint="eastAsia"/>
          <w:sz w:val="28"/>
          <w:lang w:eastAsia="zh-CN"/>
        </w:rPr>
        <w:t>(四)、喷射器具项目意义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在实施喷射器具项目的过程中，我们不仅仅是在追逐商业成功，更是为企业和社会的多个层面创造了深远的意义。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喷射器具项目的首要意义在于提升企业的市场竞争力。通过持续的创新和对产品质量的高标准要求，喷射器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喷射器具项目的推进将促使行业技术水平的提升。通过引入先进技术和创新性解决方案，喷射器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喷射器具项目不仅创造了大量就业机会，提高了就业水平，还注重社会责任和环保。通过参与社会公益事业和推动环保喷射器具项目，喷射器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综合而言，喷射器具项目意义重大，不仅推动了企业的发展，也为行业和社会的进步贡献了积极力量。这是一个全面而深刻的影响，将在未来产生可持续的正面效应。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2715"/>
      <w:r>
        <w:rPr>
          <w:rFonts w:ascii="仿宋" w:eastAsia="仿宋" w:hAnsi="仿宋" w:cs="仿宋" w:hint="eastAsia"/>
          <w:sz w:val="28"/>
          <w:lang w:eastAsia="zh-CN"/>
        </w:rPr>
        <w:t>(五)、喷射器具项目背景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在当今迅猛发展的商业环境中，喷射器具项目的动因根植于对多方面因素的审慎考量。这个喷射器具项目的提出并非孤立的决策，而是对企业所处背景深入思考的产物。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市场的不断演变是喷射器具项目背后的首要原因。科技的迅速发展和全球市场的快速变化使得企业必须灵活应对。喷射器具项目应运而生，旨在通过创新性的解决方案迎合市场的多变需求，赢得竞争中的先机。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竞争的激烈程度也是喷射器具项目背景中不可忽视的一环。企业需要在激烈竞争中脱颖而出，为此，喷射器具项目致力于打破常规，提供独特的价值主张，以吸引客户并确保市场份额的增长。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技术的迅速发展为企业带来了机遇与挑战。作为喷射器具项目启动的背景之一，对新兴技术的应用将有助于提升企业的技术水平，使其在不断演进的商业环境中保持竞争优势。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此外，社会对企业责任的期望也在逐渐升高。喷射器具项目充分融入了社会责任的理念，通过可持续经营和社会公益喷射器具项目，企图为社会贡献一份力量，在商业成功的同时关注社会价值。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974"/>
      <w:r>
        <w:rPr>
          <w:rFonts w:ascii="仿宋" w:eastAsia="仿宋" w:hAnsi="仿宋" w:cs="仿宋" w:hint="eastAsia"/>
          <w:sz w:val="28"/>
          <w:lang w:eastAsia="zh-CN"/>
        </w:rPr>
        <w:t>二、喷射器具项目土建工程</w:t>
      </w:r>
      <w:bookmarkEnd w:id="8"/>
    </w:p>
    <w:p>
      <w:pPr>
        <w:pStyle w:val="Heading2"/>
        <w:rPr>
          <w:rFonts w:ascii="仿宋" w:eastAsia="仿宋" w:hAnsi="仿宋" w:cs="仿宋" w:hint="eastAsia"/>
          <w:lang w:eastAsia="zh-CN"/>
        </w:rPr>
      </w:pPr>
      <w:bookmarkStart w:id="9" w:name="_Toc3115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在喷射器具项目的建筑工程设计中，我们将秉承一系列重要的设计原则，以确保喷射器具项目建筑在功能、美观、可持续性等方面达到最佳效果。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首要原则是确保建筑的功能性得到最大化的发挥。我们将充分理解喷射器具项目的实际需求，合理布局各个功能区域，保证建筑在满足业务需求的同时，提供高效的工作环境。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在建筑设计中，我们将综合考虑建设和运营成本。通过精细的经济效益分析，确保设计方案在高效利用资源的同时，对喷射器具项目的长期盈利能力有积极的贡献。</w:t>
      </w:r>
    </w:p>
    <w:p>
      <w:pPr>
        <w:pStyle w:val="Heading2"/>
        <w:ind w:firstLine="560" w:firstLineChars="200"/>
        <w:rPr>
          <w:rFonts w:ascii="仿宋" w:eastAsia="仿宋" w:hAnsi="仿宋" w:cs="仿宋" w:hint="eastAsia"/>
          <w:sz w:val="28"/>
          <w:lang w:eastAsia="zh-CN"/>
        </w:rPr>
      </w:pPr>
      <w:bookmarkStart w:id="10" w:name="_Toc1771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喷射器具项目的土建工程设计中，我们将精准设定设计年限，结合喷射器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喷射器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771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喷射器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喷射器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喷射器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194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本期工程喷射器具项目预计总建筑面积XXX平方米，其中：计容建筑面积XXX平方米，计划建筑工程投资XX万元，占喷射器具项目总投资的XX%。</w:t>
      </w:r>
    </w:p>
    <w:p>
      <w:pPr>
        <w:pStyle w:val="Heading1"/>
        <w:ind w:firstLine="560" w:firstLineChars="200"/>
        <w:rPr>
          <w:rFonts w:ascii="仿宋" w:eastAsia="仿宋" w:hAnsi="仿宋" w:cs="仿宋" w:hint="eastAsia"/>
          <w:sz w:val="28"/>
          <w:lang w:eastAsia="zh-CN"/>
        </w:rPr>
      </w:pPr>
      <w:bookmarkStart w:id="13" w:name="_Toc2590"/>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13503"/>
      <w:r>
        <w:rPr>
          <w:rFonts w:ascii="仿宋" w:eastAsia="仿宋" w:hAnsi="仿宋" w:cs="仿宋" w:hint="eastAsia"/>
          <w:lang w:eastAsia="zh-CN"/>
        </w:rPr>
        <w:t>(一)、喷射器具行业分析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喷射器具行业一直以来都是市场的关注焦点。行业内的发展趋势、竞争态势以及潜在机会都对喷射器具项目的推进产生深远的影响。通过深入研究行业的整体概貌，我们将更好地理解行业的核心特征，为喷射器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喷射器具行业，技术一直是推动创新和发展的关键因素。我们将对当前技术趋势进行详尽分析，包括但不限于人工智能、大数据应用、先进制造技术等。这有助于喷射器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喷射器具项目成功的基础。我们将对主要竞争对手进行深入研究，包括其市场份额、产品特点、市场定位等。通过全面了解竞争对手的优势和劣势，喷射器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2356"/>
      <w:r>
        <w:rPr>
          <w:rFonts w:ascii="仿宋" w:eastAsia="仿宋" w:hAnsi="仿宋" w:cs="仿宋" w:hint="eastAsia"/>
          <w:sz w:val="28"/>
          <w:lang w:eastAsia="zh-CN"/>
        </w:rPr>
        <w:t>(二)、喷射器具市场分析预测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通过对市场规模的深入调研，我们将预测喷射器具市场未来的增长趋势。这包括市场的整体规模、各细分领域的发展趋势等。喷射器具项目可以根据市场的扩张速度和潜在机会，制定更符合市场需求的发展策略。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喷射器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喷射器具项目实施过程中需要充分考虑的因素。我们将对市场风险进行全面评估，包括但不限于政策法规风险、市场竞争风险、技术变革风险等。通过对潜在风险的深入分析，喷射器具项目可以制定相应的风险缓解策略，降低不确定性对喷射器具项目的影响。</w:t>
      </w:r>
    </w:p>
    <w:p>
      <w:pPr>
        <w:pStyle w:val="Heading1"/>
        <w:ind w:firstLine="560" w:firstLineChars="200"/>
        <w:rPr>
          <w:rFonts w:ascii="仿宋" w:eastAsia="仿宋" w:hAnsi="仿宋" w:cs="仿宋" w:hint="eastAsia"/>
          <w:sz w:val="28"/>
          <w:lang w:eastAsia="zh-CN"/>
        </w:rPr>
      </w:pPr>
      <w:bookmarkStart w:id="16" w:name="_Toc4779"/>
      <w:r>
        <w:rPr>
          <w:rFonts w:ascii="仿宋" w:eastAsia="仿宋" w:hAnsi="仿宋" w:cs="仿宋" w:hint="eastAsia"/>
          <w:sz w:val="28"/>
          <w:lang w:eastAsia="zh-CN"/>
        </w:rPr>
        <w:t>四、喷射器具项目建设背景及必要性分析</w:t>
      </w:r>
      <w:bookmarkEnd w:id="16"/>
    </w:p>
    <w:p>
      <w:pPr>
        <w:pStyle w:val="Heading2"/>
        <w:rPr>
          <w:rFonts w:ascii="仿宋" w:eastAsia="仿宋" w:hAnsi="仿宋" w:cs="仿宋" w:hint="eastAsia"/>
          <w:lang w:eastAsia="zh-CN"/>
        </w:rPr>
      </w:pPr>
      <w:bookmarkStart w:id="17" w:name="_Toc22272"/>
      <w:r>
        <w:rPr>
          <w:rFonts w:ascii="仿宋" w:eastAsia="仿宋" w:hAnsi="仿宋" w:cs="仿宋" w:hint="eastAsia"/>
          <w:lang w:eastAsia="zh-CN"/>
        </w:rPr>
        <w:t>(一)、喷射器具项目背景分析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喷射器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喷射器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喷射器具项目在这个潮流中的定位。同时，我们将关注行业内涌现的新兴机遇，以便喷射器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喷射器具项目提供了强大的发展动力。我们将聚焦于行业内最新的技术发展趋势，包括但不限于人工智能、大数据分析、物联网等领域。通过深度的技术研究，我们将确保喷射器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喷射器具项目发展的源泉。我们将投入更多的精力对市场需求进行深入剖析，超越表面的需求，深入挖掘潜在的市场痛点和机遇。通过对市场需求的细致了解，喷射器具项目将更有针对性地设计解决方案，满足市场的多样化需求，从而更好地促进喷射器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喷射器具项目战略至关重要。我们将对竞争态势进行更为深入的分析，包括但不限于市场份额、产品特点、客户满意度等多个维度。通过深度的竞争分析，喷射器具项目将能够更准确地把握市场脉搏，制定具有竞争力的喷射器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喷射器具项目的发展具有直接的影响。我们将进行更为全面的法规和政策分析，了解行业发展中的潜在法律风险和合规挑战。通过充分了解和遵守相关法规，喷射器具项目将确保在法律框架内合法合规运营，为喷射器具项目的稳健发展提供有力支持。</w:t>
      </w:r>
    </w:p>
    <w:p>
      <w:pPr>
        <w:pStyle w:val="Heading2"/>
        <w:ind w:firstLine="560" w:firstLineChars="200"/>
        <w:rPr>
          <w:rFonts w:ascii="仿宋" w:eastAsia="仿宋" w:hAnsi="仿宋" w:cs="仿宋" w:hint="eastAsia"/>
          <w:sz w:val="28"/>
          <w:lang w:eastAsia="zh-CN"/>
        </w:rPr>
      </w:pPr>
      <w:bookmarkStart w:id="18" w:name="_Toc18456"/>
      <w:r>
        <w:rPr>
          <w:rFonts w:ascii="仿宋" w:eastAsia="仿宋" w:hAnsi="仿宋" w:cs="仿宋" w:hint="eastAsia"/>
          <w:sz w:val="28"/>
          <w:lang w:eastAsia="zh-CN"/>
        </w:rPr>
        <w:t>(二)、喷射器具项目建设必要性分析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喷射器具项目建设的迫切性源于对行业发展趋势的深刻洞察。我们正处于一个行业变革的时代，科技创新、数字化转型成为企业发展的关键动力。喷射器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喷射器具项目建设不仅仅是为了跟上潮流，更是为了通过技术创新推动企业的持续发展。通过引入先进的技术和解决方案，喷射器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https://d.book118.com/345000343242011121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喷射器具项目规划设计方案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喷射器具项目规划设计方案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喷射器具项目规划设计方案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喷射器具项目规划设计方案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喷射器具项目规划设计方案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喷射器具项目规划设计方案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喷射器具项目规划设计方案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喷射器具项目规划设计方案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喷射器具项目规划设计方案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喷射器具项目规划设计方案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喷射器具项目规划设计方案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喷射器具项目规划设计方案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喷射器具项目规划设计方案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喷射器具项目规划设计方案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喷射器具项目规划设计方案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喷射器具项目规划设计方案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喷射器具项目规划设计方案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315515"/>
    <w:rsid w:val="563155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00034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2024-03-04T06:50:00Z</dcterms:created>
  <dcterms:modified xsi:type="dcterms:W3CDTF">2024-03-04T06:51:05Z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B9D4E81116074572A67B0BBDE97DCD7F_11</vt:lpwstr>
  </property>
  <property fmtid="{D5CDD505-2E9C-101B-9397-08002B2CF9AE}" pid="3" name="KSOProductBuildVer">
    <vt:lpwstr>2052-12.1.0.16388</vt:lpwstr>
  </property>
</Properties>
</file>