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地震数据采集系统项目规划设计方案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02" w:history="1">
        <w:r>
          <w:rPr>
            <w:rFonts w:ascii="仿宋" w:eastAsia="仿宋" w:hAnsi="仿宋" w:cs="仿宋" w:hint="eastAsia"/>
            <w:lang w:eastAsia="zh-CN"/>
          </w:rPr>
          <w:t>序言</w:t>
        </w:r>
        <w:r>
          <w:tab/>
        </w:r>
        <w:r>
          <w:fldChar w:fldCharType="begin"/>
        </w:r>
        <w:r>
          <w:instrText xml:space="preserve"> PAGEREF _Toc19002 \h </w:instrText>
        </w:r>
        <w:r>
          <w:fldChar w:fldCharType="separate"/>
        </w:r>
        <w:r>
          <w:t>3</w:t>
        </w:r>
        <w:r>
          <w:fldChar w:fldCharType="end"/>
        </w:r>
      </w:hyperlink>
    </w:p>
    <w:p>
      <w:pPr>
        <w:pStyle w:val="TOC1"/>
        <w:tabs>
          <w:tab w:val="right" w:leader="dot" w:pos="8306"/>
        </w:tabs>
      </w:pPr>
      <w:hyperlink w:anchor="_Toc28770" w:history="1">
        <w:r>
          <w:rPr>
            <w:rFonts w:ascii="仿宋" w:eastAsia="仿宋" w:hAnsi="仿宋" w:cs="仿宋" w:hint="eastAsia"/>
            <w:lang w:eastAsia="zh-CN"/>
          </w:rPr>
          <w:t>一、地震数据采集系统项目概论</w:t>
        </w:r>
        <w:r>
          <w:tab/>
        </w:r>
        <w:r>
          <w:fldChar w:fldCharType="begin"/>
        </w:r>
        <w:r>
          <w:instrText xml:space="preserve"> PAGEREF _Toc28770 \h </w:instrText>
        </w:r>
        <w:r>
          <w:fldChar w:fldCharType="separate"/>
        </w:r>
        <w:r>
          <w:t>3</w:t>
        </w:r>
        <w:r>
          <w:fldChar w:fldCharType="end"/>
        </w:r>
      </w:hyperlink>
    </w:p>
    <w:p>
      <w:pPr>
        <w:pStyle w:val="TOC2"/>
        <w:tabs>
          <w:tab w:val="right" w:leader="dot" w:pos="8306"/>
        </w:tabs>
      </w:pPr>
      <w:hyperlink w:anchor="_Toc10261" w:history="1">
        <w:r>
          <w:rPr>
            <w:rFonts w:ascii="仿宋" w:eastAsia="仿宋" w:hAnsi="仿宋" w:cs="仿宋" w:hint="eastAsia"/>
            <w:lang w:eastAsia="zh-CN"/>
          </w:rPr>
          <w:t>(一)、地震数据采集系统项目概况</w:t>
        </w:r>
        <w:r>
          <w:tab/>
        </w:r>
        <w:r>
          <w:fldChar w:fldCharType="begin"/>
        </w:r>
        <w:r>
          <w:instrText xml:space="preserve"> PAGEREF _Toc10261 \h </w:instrText>
        </w:r>
        <w:r>
          <w:fldChar w:fldCharType="separate"/>
        </w:r>
        <w:r>
          <w:t>3</w:t>
        </w:r>
        <w:r>
          <w:fldChar w:fldCharType="end"/>
        </w:r>
      </w:hyperlink>
    </w:p>
    <w:p>
      <w:pPr>
        <w:pStyle w:val="TOC2"/>
        <w:tabs>
          <w:tab w:val="right" w:leader="dot" w:pos="8306"/>
        </w:tabs>
      </w:pPr>
      <w:hyperlink w:anchor="_Toc20264" w:history="1">
        <w:r>
          <w:rPr>
            <w:rFonts w:ascii="仿宋" w:eastAsia="仿宋" w:hAnsi="仿宋" w:cs="仿宋" w:hint="eastAsia"/>
            <w:lang w:eastAsia="zh-CN"/>
          </w:rPr>
          <w:t>(二)、地震数据采集系统项目目标</w:t>
        </w:r>
        <w:r>
          <w:tab/>
        </w:r>
        <w:r>
          <w:fldChar w:fldCharType="begin"/>
        </w:r>
        <w:r>
          <w:instrText xml:space="preserve"> PAGEREF _Toc20264 \h </w:instrText>
        </w:r>
        <w:r>
          <w:fldChar w:fldCharType="separate"/>
        </w:r>
        <w:r>
          <w:t>5</w:t>
        </w:r>
        <w:r>
          <w:fldChar w:fldCharType="end"/>
        </w:r>
      </w:hyperlink>
    </w:p>
    <w:p>
      <w:pPr>
        <w:pStyle w:val="TOC2"/>
        <w:tabs>
          <w:tab w:val="right" w:leader="dot" w:pos="8306"/>
        </w:tabs>
      </w:pPr>
      <w:hyperlink w:anchor="_Toc18776" w:history="1">
        <w:r>
          <w:rPr>
            <w:rFonts w:ascii="仿宋" w:eastAsia="仿宋" w:hAnsi="仿宋" w:cs="仿宋" w:hint="eastAsia"/>
            <w:lang w:eastAsia="zh-CN"/>
          </w:rPr>
          <w:t>(三)、地震数据采集系统项目提出的理由</w:t>
        </w:r>
        <w:r>
          <w:tab/>
        </w:r>
        <w:r>
          <w:fldChar w:fldCharType="begin"/>
        </w:r>
        <w:r>
          <w:instrText xml:space="preserve"> PAGEREF _Toc18776 \h </w:instrText>
        </w:r>
        <w:r>
          <w:fldChar w:fldCharType="separate"/>
        </w:r>
        <w:r>
          <w:t>6</w:t>
        </w:r>
        <w:r>
          <w:fldChar w:fldCharType="end"/>
        </w:r>
      </w:hyperlink>
    </w:p>
    <w:p>
      <w:pPr>
        <w:pStyle w:val="TOC2"/>
        <w:tabs>
          <w:tab w:val="right" w:leader="dot" w:pos="8306"/>
        </w:tabs>
      </w:pPr>
      <w:hyperlink w:anchor="_Toc16067" w:history="1">
        <w:r>
          <w:rPr>
            <w:rFonts w:ascii="仿宋" w:eastAsia="仿宋" w:hAnsi="仿宋" w:cs="仿宋" w:hint="eastAsia"/>
            <w:lang w:eastAsia="zh-CN"/>
          </w:rPr>
          <w:t>(四)、地震数据采集系统项目意义</w:t>
        </w:r>
        <w:r>
          <w:tab/>
        </w:r>
        <w:r>
          <w:fldChar w:fldCharType="begin"/>
        </w:r>
        <w:r>
          <w:instrText xml:space="preserve"> PAGEREF _Toc16067 \h </w:instrText>
        </w:r>
        <w:r>
          <w:fldChar w:fldCharType="separate"/>
        </w:r>
        <w:r>
          <w:t>8</w:t>
        </w:r>
        <w:r>
          <w:fldChar w:fldCharType="end"/>
        </w:r>
      </w:hyperlink>
    </w:p>
    <w:p>
      <w:pPr>
        <w:pStyle w:val="TOC2"/>
        <w:tabs>
          <w:tab w:val="right" w:leader="dot" w:pos="8306"/>
        </w:tabs>
      </w:pPr>
      <w:hyperlink w:anchor="_Toc23551" w:history="1">
        <w:r>
          <w:rPr>
            <w:rFonts w:ascii="仿宋" w:eastAsia="仿宋" w:hAnsi="仿宋" w:cs="仿宋" w:hint="eastAsia"/>
            <w:lang w:eastAsia="zh-CN"/>
          </w:rPr>
          <w:t>(五)、地震数据采集系统项目背景</w:t>
        </w:r>
        <w:r>
          <w:tab/>
        </w:r>
        <w:r>
          <w:fldChar w:fldCharType="begin"/>
        </w:r>
        <w:r>
          <w:instrText xml:space="preserve"> PAGEREF _Toc23551 \h </w:instrText>
        </w:r>
        <w:r>
          <w:fldChar w:fldCharType="separate"/>
        </w:r>
        <w:r>
          <w:t>9</w:t>
        </w:r>
        <w:r>
          <w:fldChar w:fldCharType="end"/>
        </w:r>
      </w:hyperlink>
    </w:p>
    <w:p>
      <w:pPr>
        <w:pStyle w:val="TOC1"/>
        <w:tabs>
          <w:tab w:val="right" w:leader="dot" w:pos="8306"/>
        </w:tabs>
      </w:pPr>
      <w:hyperlink w:anchor="_Toc20355" w:history="1">
        <w:r>
          <w:rPr>
            <w:rFonts w:ascii="仿宋" w:eastAsia="仿宋" w:hAnsi="仿宋" w:cs="仿宋" w:hint="eastAsia"/>
            <w:lang w:eastAsia="zh-CN"/>
          </w:rPr>
          <w:t>二、地震数据采集系统项目选址可行性分析</w:t>
        </w:r>
        <w:r>
          <w:tab/>
        </w:r>
        <w:r>
          <w:fldChar w:fldCharType="begin"/>
        </w:r>
        <w:r>
          <w:instrText xml:space="preserve"> PAGEREF _Toc20355 \h </w:instrText>
        </w:r>
        <w:r>
          <w:fldChar w:fldCharType="separate"/>
        </w:r>
        <w:r>
          <w:t>10</w:t>
        </w:r>
        <w:r>
          <w:fldChar w:fldCharType="end"/>
        </w:r>
      </w:hyperlink>
    </w:p>
    <w:p>
      <w:pPr>
        <w:pStyle w:val="TOC2"/>
        <w:tabs>
          <w:tab w:val="right" w:leader="dot" w:pos="8306"/>
        </w:tabs>
      </w:pPr>
      <w:hyperlink w:anchor="_Toc2109" w:history="1">
        <w:r>
          <w:rPr>
            <w:rFonts w:ascii="仿宋" w:eastAsia="仿宋" w:hAnsi="仿宋" w:cs="仿宋" w:hint="eastAsia"/>
            <w:lang w:eastAsia="zh-CN"/>
          </w:rPr>
          <w:t>(一)、地震数据采集系统项目选址</w:t>
        </w:r>
        <w:r>
          <w:tab/>
        </w:r>
        <w:r>
          <w:fldChar w:fldCharType="begin"/>
        </w:r>
        <w:r>
          <w:instrText xml:space="preserve"> PAGEREF _Toc2109 \h </w:instrText>
        </w:r>
        <w:r>
          <w:fldChar w:fldCharType="separate"/>
        </w:r>
        <w:r>
          <w:t>10</w:t>
        </w:r>
        <w:r>
          <w:fldChar w:fldCharType="end"/>
        </w:r>
      </w:hyperlink>
    </w:p>
    <w:p>
      <w:pPr>
        <w:pStyle w:val="TOC2"/>
        <w:tabs>
          <w:tab w:val="right" w:leader="dot" w:pos="8306"/>
        </w:tabs>
      </w:pPr>
      <w:hyperlink w:anchor="_Toc1387" w:history="1">
        <w:r>
          <w:rPr>
            <w:rFonts w:ascii="仿宋" w:eastAsia="仿宋" w:hAnsi="仿宋" w:cs="仿宋" w:hint="eastAsia"/>
            <w:lang w:eastAsia="zh-CN"/>
          </w:rPr>
          <w:t>(二)、用地控制指标</w:t>
        </w:r>
        <w:r>
          <w:tab/>
        </w:r>
        <w:r>
          <w:fldChar w:fldCharType="begin"/>
        </w:r>
        <w:r>
          <w:instrText xml:space="preserve"> PAGEREF _Toc1387 \h </w:instrText>
        </w:r>
        <w:r>
          <w:fldChar w:fldCharType="separate"/>
        </w:r>
        <w:r>
          <w:t>10</w:t>
        </w:r>
        <w:r>
          <w:fldChar w:fldCharType="end"/>
        </w:r>
      </w:hyperlink>
    </w:p>
    <w:p>
      <w:pPr>
        <w:pStyle w:val="TOC2"/>
        <w:tabs>
          <w:tab w:val="right" w:leader="dot" w:pos="8306"/>
        </w:tabs>
      </w:pPr>
      <w:hyperlink w:anchor="_Toc13372" w:history="1">
        <w:r>
          <w:rPr>
            <w:rFonts w:ascii="仿宋" w:eastAsia="仿宋" w:hAnsi="仿宋" w:cs="仿宋" w:hint="eastAsia"/>
            <w:lang w:eastAsia="zh-CN"/>
          </w:rPr>
          <w:t>(三)、节约用地措施</w:t>
        </w:r>
        <w:r>
          <w:tab/>
        </w:r>
        <w:r>
          <w:fldChar w:fldCharType="begin"/>
        </w:r>
        <w:r>
          <w:instrText xml:space="preserve"> PAGEREF _Toc13372 \h </w:instrText>
        </w:r>
        <w:r>
          <w:fldChar w:fldCharType="separate"/>
        </w:r>
        <w:r>
          <w:t>12</w:t>
        </w:r>
        <w:r>
          <w:fldChar w:fldCharType="end"/>
        </w:r>
      </w:hyperlink>
    </w:p>
    <w:p>
      <w:pPr>
        <w:pStyle w:val="TOC2"/>
        <w:tabs>
          <w:tab w:val="right" w:leader="dot" w:pos="8306"/>
        </w:tabs>
      </w:pPr>
      <w:hyperlink w:anchor="_Toc8042" w:history="1">
        <w:r>
          <w:rPr>
            <w:rFonts w:ascii="仿宋" w:eastAsia="仿宋" w:hAnsi="仿宋" w:cs="仿宋" w:hint="eastAsia"/>
            <w:lang w:eastAsia="zh-CN"/>
          </w:rPr>
          <w:t>(四)、总图布置方案</w:t>
        </w:r>
        <w:r>
          <w:tab/>
        </w:r>
        <w:r>
          <w:fldChar w:fldCharType="begin"/>
        </w:r>
        <w:r>
          <w:instrText xml:space="preserve"> PAGEREF _Toc8042 \h </w:instrText>
        </w:r>
        <w:r>
          <w:fldChar w:fldCharType="separate"/>
        </w:r>
        <w:r>
          <w:t>13</w:t>
        </w:r>
        <w:r>
          <w:fldChar w:fldCharType="end"/>
        </w:r>
      </w:hyperlink>
    </w:p>
    <w:p>
      <w:pPr>
        <w:pStyle w:val="TOC2"/>
        <w:tabs>
          <w:tab w:val="right" w:leader="dot" w:pos="8306"/>
        </w:tabs>
      </w:pPr>
      <w:hyperlink w:anchor="_Toc30451" w:history="1">
        <w:r>
          <w:rPr>
            <w:rFonts w:ascii="仿宋" w:eastAsia="仿宋" w:hAnsi="仿宋" w:cs="仿宋" w:hint="eastAsia"/>
            <w:lang w:eastAsia="zh-CN"/>
          </w:rPr>
          <w:t>(五)、选址综合评价</w:t>
        </w:r>
        <w:r>
          <w:tab/>
        </w:r>
        <w:r>
          <w:fldChar w:fldCharType="begin"/>
        </w:r>
        <w:r>
          <w:instrText xml:space="preserve"> PAGEREF _Toc30451 \h </w:instrText>
        </w:r>
        <w:r>
          <w:fldChar w:fldCharType="separate"/>
        </w:r>
        <w:r>
          <w:t>14</w:t>
        </w:r>
        <w:r>
          <w:fldChar w:fldCharType="end"/>
        </w:r>
      </w:hyperlink>
    </w:p>
    <w:p>
      <w:pPr>
        <w:pStyle w:val="TOC1"/>
        <w:tabs>
          <w:tab w:val="right" w:leader="dot" w:pos="8306"/>
        </w:tabs>
      </w:pPr>
      <w:hyperlink w:anchor="_Toc25936" w:history="1">
        <w:r>
          <w:rPr>
            <w:rFonts w:ascii="仿宋" w:eastAsia="仿宋" w:hAnsi="仿宋" w:cs="仿宋" w:hint="eastAsia"/>
            <w:lang w:eastAsia="zh-CN"/>
          </w:rPr>
          <w:t>三、市场分析、调研</w:t>
        </w:r>
        <w:r>
          <w:tab/>
        </w:r>
        <w:r>
          <w:fldChar w:fldCharType="begin"/>
        </w:r>
        <w:r>
          <w:instrText xml:space="preserve"> PAGEREF _Toc25936 \h </w:instrText>
        </w:r>
        <w:r>
          <w:fldChar w:fldCharType="separate"/>
        </w:r>
        <w:r>
          <w:t>15</w:t>
        </w:r>
        <w:r>
          <w:fldChar w:fldCharType="end"/>
        </w:r>
      </w:hyperlink>
    </w:p>
    <w:p>
      <w:pPr>
        <w:pStyle w:val="TOC2"/>
        <w:tabs>
          <w:tab w:val="right" w:leader="dot" w:pos="8306"/>
        </w:tabs>
      </w:pPr>
      <w:hyperlink w:anchor="_Toc15037" w:history="1">
        <w:r>
          <w:rPr>
            <w:rFonts w:ascii="仿宋" w:eastAsia="仿宋" w:hAnsi="仿宋" w:cs="仿宋" w:hint="eastAsia"/>
            <w:lang w:eastAsia="zh-CN"/>
          </w:rPr>
          <w:t>(一)、地震数据采集系统行业分析</w:t>
        </w:r>
        <w:r>
          <w:tab/>
        </w:r>
        <w:r>
          <w:fldChar w:fldCharType="begin"/>
        </w:r>
        <w:r>
          <w:instrText xml:space="preserve"> PAGEREF _Toc15037 \h </w:instrText>
        </w:r>
        <w:r>
          <w:fldChar w:fldCharType="separate"/>
        </w:r>
        <w:r>
          <w:t>15</w:t>
        </w:r>
        <w:r>
          <w:fldChar w:fldCharType="end"/>
        </w:r>
      </w:hyperlink>
    </w:p>
    <w:p>
      <w:pPr>
        <w:pStyle w:val="TOC2"/>
        <w:tabs>
          <w:tab w:val="right" w:leader="dot" w:pos="8306"/>
        </w:tabs>
      </w:pPr>
      <w:hyperlink w:anchor="_Toc6807" w:history="1">
        <w:r>
          <w:rPr>
            <w:rFonts w:ascii="仿宋" w:eastAsia="仿宋" w:hAnsi="仿宋" w:cs="仿宋" w:hint="eastAsia"/>
            <w:lang w:eastAsia="zh-CN"/>
          </w:rPr>
          <w:t>(二)、地震数据采集系统市场分析预测</w:t>
        </w:r>
        <w:r>
          <w:tab/>
        </w:r>
        <w:r>
          <w:fldChar w:fldCharType="begin"/>
        </w:r>
        <w:r>
          <w:instrText xml:space="preserve"> PAGEREF _Toc6807 \h </w:instrText>
        </w:r>
        <w:r>
          <w:fldChar w:fldCharType="separate"/>
        </w:r>
        <w:r>
          <w:t>16</w:t>
        </w:r>
        <w:r>
          <w:fldChar w:fldCharType="end"/>
        </w:r>
      </w:hyperlink>
    </w:p>
    <w:p>
      <w:pPr>
        <w:pStyle w:val="TOC1"/>
        <w:tabs>
          <w:tab w:val="right" w:leader="dot" w:pos="8306"/>
        </w:tabs>
      </w:pPr>
      <w:hyperlink w:anchor="_Toc21907" w:history="1">
        <w:r>
          <w:rPr>
            <w:rFonts w:ascii="仿宋" w:eastAsia="仿宋" w:hAnsi="仿宋" w:cs="仿宋" w:hint="eastAsia"/>
            <w:lang w:eastAsia="zh-CN"/>
          </w:rPr>
          <w:t>四、地震数据采集系统项目建设背景及必要性分析</w:t>
        </w:r>
        <w:r>
          <w:tab/>
        </w:r>
        <w:r>
          <w:fldChar w:fldCharType="begin"/>
        </w:r>
        <w:r>
          <w:instrText xml:space="preserve"> PAGEREF _Toc21907 \h </w:instrText>
        </w:r>
        <w:r>
          <w:fldChar w:fldCharType="separate"/>
        </w:r>
        <w:r>
          <w:t>17</w:t>
        </w:r>
        <w:r>
          <w:fldChar w:fldCharType="end"/>
        </w:r>
      </w:hyperlink>
    </w:p>
    <w:p>
      <w:pPr>
        <w:pStyle w:val="TOC2"/>
        <w:tabs>
          <w:tab w:val="right" w:leader="dot" w:pos="8306"/>
        </w:tabs>
      </w:pPr>
      <w:hyperlink w:anchor="_Toc25650" w:history="1">
        <w:r>
          <w:rPr>
            <w:rFonts w:ascii="仿宋" w:eastAsia="仿宋" w:hAnsi="仿宋" w:cs="仿宋" w:hint="eastAsia"/>
            <w:lang w:eastAsia="zh-CN"/>
          </w:rPr>
          <w:t>(一)、地震数据采集系统项目背景分析</w:t>
        </w:r>
        <w:r>
          <w:tab/>
        </w:r>
        <w:r>
          <w:fldChar w:fldCharType="begin"/>
        </w:r>
        <w:r>
          <w:instrText xml:space="preserve"> PAGEREF _Toc25650 \h </w:instrText>
        </w:r>
        <w:r>
          <w:fldChar w:fldCharType="separate"/>
        </w:r>
        <w:r>
          <w:t>17</w:t>
        </w:r>
        <w:r>
          <w:fldChar w:fldCharType="end"/>
        </w:r>
      </w:hyperlink>
    </w:p>
    <w:p>
      <w:pPr>
        <w:pStyle w:val="TOC2"/>
        <w:tabs>
          <w:tab w:val="right" w:leader="dot" w:pos="8306"/>
        </w:tabs>
      </w:pPr>
      <w:hyperlink w:anchor="_Toc19472" w:history="1">
        <w:r>
          <w:rPr>
            <w:rFonts w:ascii="仿宋" w:eastAsia="仿宋" w:hAnsi="仿宋" w:cs="仿宋" w:hint="eastAsia"/>
            <w:lang w:eastAsia="zh-CN"/>
          </w:rPr>
          <w:t>(二)、地震数据采集系统项目建设必要性分析</w:t>
        </w:r>
        <w:r>
          <w:tab/>
        </w:r>
        <w:r>
          <w:fldChar w:fldCharType="begin"/>
        </w:r>
        <w:r>
          <w:instrText xml:space="preserve"> PAGEREF _Toc19472 \h </w:instrText>
        </w:r>
        <w:r>
          <w:fldChar w:fldCharType="separate"/>
        </w:r>
        <w:r>
          <w:t>19</w:t>
        </w:r>
        <w:r>
          <w:fldChar w:fldCharType="end"/>
        </w:r>
      </w:hyperlink>
    </w:p>
    <w:p>
      <w:pPr>
        <w:pStyle w:val="TOC1"/>
        <w:tabs>
          <w:tab w:val="right" w:leader="dot" w:pos="8306"/>
        </w:tabs>
      </w:pPr>
      <w:hyperlink w:anchor="_Toc8696" w:history="1">
        <w:r>
          <w:rPr>
            <w:rFonts w:ascii="仿宋" w:eastAsia="仿宋" w:hAnsi="仿宋" w:cs="仿宋" w:hint="eastAsia"/>
            <w:lang w:eastAsia="zh-CN"/>
          </w:rPr>
          <w:t>五、工艺说明</w:t>
        </w:r>
        <w:r>
          <w:tab/>
        </w:r>
        <w:r>
          <w:fldChar w:fldCharType="begin"/>
        </w:r>
        <w:r>
          <w:instrText xml:space="preserve"> PAGEREF _Toc8696 \h </w:instrText>
        </w:r>
        <w:r>
          <w:fldChar w:fldCharType="separate"/>
        </w:r>
        <w:r>
          <w:t>20</w:t>
        </w:r>
        <w:r>
          <w:fldChar w:fldCharType="end"/>
        </w:r>
      </w:hyperlink>
    </w:p>
    <w:p>
      <w:pPr>
        <w:pStyle w:val="TOC2"/>
        <w:tabs>
          <w:tab w:val="right" w:leader="dot" w:pos="8306"/>
        </w:tabs>
      </w:pPr>
      <w:hyperlink w:anchor="_Toc23981" w:history="1">
        <w:r>
          <w:rPr>
            <w:rFonts w:ascii="仿宋" w:eastAsia="仿宋" w:hAnsi="仿宋" w:cs="仿宋" w:hint="eastAsia"/>
            <w:lang w:eastAsia="zh-CN"/>
          </w:rPr>
          <w:t>(一)、技术管理特点</w:t>
        </w:r>
        <w:r>
          <w:tab/>
        </w:r>
        <w:r>
          <w:fldChar w:fldCharType="begin"/>
        </w:r>
        <w:r>
          <w:instrText xml:space="preserve"> PAGEREF _Toc23981 \h </w:instrText>
        </w:r>
        <w:r>
          <w:fldChar w:fldCharType="separate"/>
        </w:r>
        <w:r>
          <w:t>20</w:t>
        </w:r>
        <w:r>
          <w:fldChar w:fldCharType="end"/>
        </w:r>
      </w:hyperlink>
    </w:p>
    <w:p>
      <w:pPr>
        <w:pStyle w:val="TOC2"/>
        <w:tabs>
          <w:tab w:val="right" w:leader="dot" w:pos="8306"/>
        </w:tabs>
      </w:pPr>
      <w:hyperlink w:anchor="_Toc115" w:history="1">
        <w:r>
          <w:rPr>
            <w:rFonts w:ascii="仿宋" w:eastAsia="仿宋" w:hAnsi="仿宋" w:cs="仿宋" w:hint="eastAsia"/>
            <w:lang w:eastAsia="zh-CN"/>
          </w:rPr>
          <w:t>(二)、地震数据采集系统项目工艺技术设计方案</w:t>
        </w:r>
        <w:r>
          <w:tab/>
        </w:r>
        <w:r>
          <w:fldChar w:fldCharType="begin"/>
        </w:r>
        <w:r>
          <w:instrText xml:space="preserve"> PAGEREF _Toc115 \h </w:instrText>
        </w:r>
        <w:r>
          <w:fldChar w:fldCharType="separate"/>
        </w:r>
        <w:r>
          <w:t>21</w:t>
        </w:r>
        <w:r>
          <w:fldChar w:fldCharType="end"/>
        </w:r>
      </w:hyperlink>
    </w:p>
    <w:p>
      <w:pPr>
        <w:pStyle w:val="TOC2"/>
        <w:tabs>
          <w:tab w:val="right" w:leader="dot" w:pos="8306"/>
        </w:tabs>
      </w:pPr>
      <w:hyperlink w:anchor="_Toc11230" w:history="1">
        <w:r>
          <w:rPr>
            <w:rFonts w:ascii="仿宋" w:eastAsia="仿宋" w:hAnsi="仿宋" w:cs="仿宋" w:hint="eastAsia"/>
            <w:lang w:eastAsia="zh-CN"/>
          </w:rPr>
          <w:t>(三)、设备选型方案</w:t>
        </w:r>
        <w:r>
          <w:tab/>
        </w:r>
        <w:r>
          <w:fldChar w:fldCharType="begin"/>
        </w:r>
        <w:r>
          <w:instrText xml:space="preserve"> PAGEREF _Toc11230 \h </w:instrText>
        </w:r>
        <w:r>
          <w:fldChar w:fldCharType="separate"/>
        </w:r>
        <w:r>
          <w:t>23</w:t>
        </w:r>
        <w:r>
          <w:fldChar w:fldCharType="end"/>
        </w:r>
      </w:hyperlink>
    </w:p>
    <w:p>
      <w:pPr>
        <w:pStyle w:val="TOC1"/>
        <w:tabs>
          <w:tab w:val="right" w:leader="dot" w:pos="8306"/>
        </w:tabs>
      </w:pPr>
      <w:hyperlink w:anchor="_Toc28183" w:history="1">
        <w:r>
          <w:rPr>
            <w:rFonts w:ascii="仿宋" w:eastAsia="仿宋" w:hAnsi="仿宋" w:cs="仿宋" w:hint="eastAsia"/>
            <w:lang w:eastAsia="zh-CN"/>
          </w:rPr>
          <w:t>六、地震数据采集系统项目土建工程</w:t>
        </w:r>
        <w:r>
          <w:tab/>
        </w:r>
        <w:r>
          <w:fldChar w:fldCharType="begin"/>
        </w:r>
        <w:r>
          <w:instrText xml:space="preserve"> PAGEREF _Toc28183 \h </w:instrText>
        </w:r>
        <w:r>
          <w:fldChar w:fldCharType="separate"/>
        </w:r>
        <w:r>
          <w:t>24</w:t>
        </w:r>
        <w:r>
          <w:fldChar w:fldCharType="end"/>
        </w:r>
      </w:hyperlink>
    </w:p>
    <w:p>
      <w:pPr>
        <w:pStyle w:val="TOC2"/>
        <w:tabs>
          <w:tab w:val="right" w:leader="dot" w:pos="8306"/>
        </w:tabs>
      </w:pPr>
      <w:hyperlink w:anchor="_Toc6890" w:history="1">
        <w:r>
          <w:rPr>
            <w:rFonts w:ascii="仿宋" w:eastAsia="仿宋" w:hAnsi="仿宋" w:cs="仿宋" w:hint="eastAsia"/>
            <w:lang w:eastAsia="zh-CN"/>
          </w:rPr>
          <w:t>(一)、建筑工程设计原则</w:t>
        </w:r>
        <w:r>
          <w:tab/>
        </w:r>
        <w:r>
          <w:fldChar w:fldCharType="begin"/>
        </w:r>
        <w:r>
          <w:instrText xml:space="preserve"> PAGEREF _Toc6890 \h </w:instrText>
        </w:r>
        <w:r>
          <w:fldChar w:fldCharType="separate"/>
        </w:r>
        <w:r>
          <w:t>24</w:t>
        </w:r>
        <w:r>
          <w:fldChar w:fldCharType="end"/>
        </w:r>
      </w:hyperlink>
    </w:p>
    <w:p>
      <w:pPr>
        <w:pStyle w:val="TOC2"/>
        <w:tabs>
          <w:tab w:val="right" w:leader="dot" w:pos="8306"/>
        </w:tabs>
      </w:pPr>
      <w:hyperlink w:anchor="_Toc14120" w:history="1">
        <w:r>
          <w:rPr>
            <w:rFonts w:ascii="仿宋" w:eastAsia="仿宋" w:hAnsi="仿宋" w:cs="仿宋" w:hint="eastAsia"/>
            <w:lang w:eastAsia="zh-CN"/>
          </w:rPr>
          <w:t>(二)、土建工程设计年限及安全等级</w:t>
        </w:r>
        <w:r>
          <w:tab/>
        </w:r>
        <w:r>
          <w:fldChar w:fldCharType="begin"/>
        </w:r>
        <w:r>
          <w:instrText xml:space="preserve"> PAGEREF _Toc14120 \h </w:instrText>
        </w:r>
        <w:r>
          <w:fldChar w:fldCharType="separate"/>
        </w:r>
        <w:r>
          <w:t>25</w:t>
        </w:r>
        <w:r>
          <w:fldChar w:fldCharType="end"/>
        </w:r>
      </w:hyperlink>
    </w:p>
    <w:p>
      <w:pPr>
        <w:pStyle w:val="TOC2"/>
        <w:tabs>
          <w:tab w:val="right" w:leader="dot" w:pos="8306"/>
        </w:tabs>
      </w:pPr>
      <w:hyperlink w:anchor="_Toc17081" w:history="1">
        <w:r>
          <w:rPr>
            <w:rFonts w:ascii="仿宋" w:eastAsia="仿宋" w:hAnsi="仿宋" w:cs="仿宋" w:hint="eastAsia"/>
            <w:lang w:eastAsia="zh-CN"/>
          </w:rPr>
          <w:t>(三)、建筑工程设计总体要求</w:t>
        </w:r>
        <w:r>
          <w:tab/>
        </w:r>
        <w:r>
          <w:fldChar w:fldCharType="begin"/>
        </w:r>
        <w:r>
          <w:instrText xml:space="preserve"> PAGEREF _Toc17081 \h </w:instrText>
        </w:r>
        <w:r>
          <w:fldChar w:fldCharType="separate"/>
        </w:r>
        <w:r>
          <w:t>26</w:t>
        </w:r>
        <w:r>
          <w:fldChar w:fldCharType="end"/>
        </w:r>
      </w:hyperlink>
    </w:p>
    <w:p>
      <w:pPr>
        <w:pStyle w:val="TOC2"/>
        <w:tabs>
          <w:tab w:val="right" w:leader="dot" w:pos="8306"/>
        </w:tabs>
      </w:pPr>
      <w:hyperlink w:anchor="_Toc26074" w:history="1">
        <w:r>
          <w:rPr>
            <w:rFonts w:ascii="仿宋" w:eastAsia="仿宋" w:hAnsi="仿宋" w:cs="仿宋" w:hint="eastAsia"/>
            <w:lang w:eastAsia="zh-CN"/>
          </w:rPr>
          <w:t>(四)、土建工程建设指标</w:t>
        </w:r>
        <w:r>
          <w:tab/>
        </w:r>
        <w:r>
          <w:fldChar w:fldCharType="begin"/>
        </w:r>
        <w:r>
          <w:instrText xml:space="preserve"> PAGEREF _Toc26074 \h </w:instrText>
        </w:r>
        <w:r>
          <w:fldChar w:fldCharType="separate"/>
        </w:r>
        <w:r>
          <w:t>27</w:t>
        </w:r>
        <w:r>
          <w:fldChar w:fldCharType="end"/>
        </w:r>
      </w:hyperlink>
    </w:p>
    <w:p>
      <w:pPr>
        <w:pStyle w:val="TOC1"/>
        <w:tabs>
          <w:tab w:val="right" w:leader="dot" w:pos="8306"/>
        </w:tabs>
      </w:pPr>
      <w:hyperlink w:anchor="_Toc14064" w:history="1">
        <w:r>
          <w:rPr>
            <w:rFonts w:ascii="仿宋" w:eastAsia="仿宋" w:hAnsi="仿宋" w:cs="仿宋" w:hint="eastAsia"/>
            <w:lang w:eastAsia="zh-CN"/>
          </w:rPr>
          <w:t>七、地震数据采集系统项目计划安排</w:t>
        </w:r>
        <w:r>
          <w:tab/>
        </w:r>
        <w:r>
          <w:fldChar w:fldCharType="begin"/>
        </w:r>
        <w:r>
          <w:instrText xml:space="preserve"> PAGEREF _Toc14064 \h </w:instrText>
        </w:r>
        <w:r>
          <w:fldChar w:fldCharType="separate"/>
        </w:r>
        <w:r>
          <w:t>27</w:t>
        </w:r>
        <w:r>
          <w:fldChar w:fldCharType="end"/>
        </w:r>
      </w:hyperlink>
    </w:p>
    <w:p>
      <w:pPr>
        <w:pStyle w:val="TOC2"/>
        <w:tabs>
          <w:tab w:val="right" w:leader="dot" w:pos="8306"/>
        </w:tabs>
      </w:pPr>
      <w:hyperlink w:anchor="_Toc12400" w:history="1">
        <w:r>
          <w:rPr>
            <w:rFonts w:ascii="仿宋" w:eastAsia="仿宋" w:hAnsi="仿宋" w:cs="仿宋" w:hint="eastAsia"/>
            <w:lang w:eastAsia="zh-CN"/>
          </w:rPr>
          <w:t>(一)、建设周期</w:t>
        </w:r>
        <w:r>
          <w:tab/>
        </w:r>
        <w:r>
          <w:fldChar w:fldCharType="begin"/>
        </w:r>
        <w:r>
          <w:instrText xml:space="preserve"> PAGEREF _Toc12400 \h </w:instrText>
        </w:r>
        <w:r>
          <w:fldChar w:fldCharType="separate"/>
        </w:r>
        <w:r>
          <w:t>27</w:t>
        </w:r>
        <w:r>
          <w:fldChar w:fldCharType="end"/>
        </w:r>
      </w:hyperlink>
    </w:p>
    <w:p>
      <w:pPr>
        <w:pStyle w:val="TOC2"/>
        <w:tabs>
          <w:tab w:val="right" w:leader="dot" w:pos="8306"/>
        </w:tabs>
      </w:pPr>
      <w:hyperlink w:anchor="_Toc26900" w:history="1">
        <w:r>
          <w:rPr>
            <w:rFonts w:ascii="仿宋" w:eastAsia="仿宋" w:hAnsi="仿宋" w:cs="仿宋" w:hint="eastAsia"/>
            <w:lang w:eastAsia="zh-CN"/>
          </w:rPr>
          <w:t>(二)、建设进度</w:t>
        </w:r>
        <w:r>
          <w:tab/>
        </w:r>
        <w:r>
          <w:fldChar w:fldCharType="begin"/>
        </w:r>
        <w:r>
          <w:instrText xml:space="preserve"> PAGEREF _Toc26900 \h </w:instrText>
        </w:r>
        <w:r>
          <w:fldChar w:fldCharType="separate"/>
        </w:r>
        <w:r>
          <w:t>28</w:t>
        </w:r>
        <w:r>
          <w:fldChar w:fldCharType="end"/>
        </w:r>
      </w:hyperlink>
    </w:p>
    <w:p>
      <w:pPr>
        <w:pStyle w:val="TOC2"/>
        <w:tabs>
          <w:tab w:val="right" w:leader="dot" w:pos="8306"/>
        </w:tabs>
      </w:pPr>
      <w:hyperlink w:anchor="_Toc19820" w:history="1">
        <w:r>
          <w:rPr>
            <w:rFonts w:ascii="仿宋" w:eastAsia="仿宋" w:hAnsi="仿宋" w:cs="仿宋" w:hint="eastAsia"/>
            <w:lang w:eastAsia="zh-CN"/>
          </w:rPr>
          <w:t>(三)、进度安排注意事项</w:t>
        </w:r>
        <w:r>
          <w:tab/>
        </w:r>
        <w:r>
          <w:fldChar w:fldCharType="begin"/>
        </w:r>
        <w:r>
          <w:instrText xml:space="preserve"> PAGEREF _Toc19820 \h </w:instrText>
        </w:r>
        <w:r>
          <w:fldChar w:fldCharType="separate"/>
        </w:r>
        <w:r>
          <w:t>29</w:t>
        </w:r>
        <w:r>
          <w:fldChar w:fldCharType="end"/>
        </w:r>
      </w:hyperlink>
    </w:p>
    <w:p>
      <w:pPr>
        <w:pStyle w:val="TOC2"/>
        <w:tabs>
          <w:tab w:val="right" w:leader="dot" w:pos="8306"/>
        </w:tabs>
      </w:pPr>
      <w:hyperlink w:anchor="_Toc15494" w:history="1">
        <w:r>
          <w:rPr>
            <w:rFonts w:ascii="仿宋" w:eastAsia="仿宋" w:hAnsi="仿宋" w:cs="仿宋" w:hint="eastAsia"/>
            <w:lang w:eastAsia="zh-CN"/>
          </w:rPr>
          <w:t>(四)、人力资源配置</w:t>
        </w:r>
        <w:r>
          <w:tab/>
        </w:r>
        <w:r>
          <w:fldChar w:fldCharType="begin"/>
        </w:r>
        <w:r>
          <w:instrText xml:space="preserve"> PAGEREF _Toc15494 \h </w:instrText>
        </w:r>
        <w:r>
          <w:fldChar w:fldCharType="separate"/>
        </w:r>
        <w:r>
          <w:t>31</w:t>
        </w:r>
        <w:r>
          <w:fldChar w:fldCharType="end"/>
        </w:r>
      </w:hyperlink>
    </w:p>
    <w:p>
      <w:pPr>
        <w:pStyle w:val="TOC1"/>
        <w:tabs>
          <w:tab w:val="right" w:leader="dot" w:pos="8306"/>
        </w:tabs>
      </w:pPr>
      <w:hyperlink w:anchor="_Toc1541" w:history="1">
        <w:r>
          <w:rPr>
            <w:rFonts w:ascii="仿宋" w:eastAsia="仿宋" w:hAnsi="仿宋" w:cs="仿宋" w:hint="eastAsia"/>
            <w:lang w:eastAsia="zh-CN"/>
          </w:rPr>
          <w:t>八、地震数据采集系统项目环境影响分析</w:t>
        </w:r>
        <w:r>
          <w:tab/>
        </w:r>
        <w:r>
          <w:fldChar w:fldCharType="begin"/>
        </w:r>
        <w:r>
          <w:instrText xml:space="preserve"> PAGEREF _Toc1541 \h </w:instrText>
        </w:r>
        <w:r>
          <w:fldChar w:fldCharType="separate"/>
        </w:r>
        <w:r>
          <w:t>32</w:t>
        </w:r>
        <w:r>
          <w:fldChar w:fldCharType="end"/>
        </w:r>
      </w:hyperlink>
    </w:p>
    <w:p>
      <w:pPr>
        <w:pStyle w:val="TOC2"/>
        <w:tabs>
          <w:tab w:val="right" w:leader="dot" w:pos="8306"/>
        </w:tabs>
      </w:pPr>
      <w:hyperlink w:anchor="_Toc25491" w:history="1">
        <w:r>
          <w:rPr>
            <w:rFonts w:ascii="仿宋" w:eastAsia="仿宋" w:hAnsi="仿宋" w:cs="仿宋" w:hint="eastAsia"/>
            <w:lang w:eastAsia="zh-CN"/>
          </w:rPr>
          <w:t>(一)、建设区域环境质量现状</w:t>
        </w:r>
        <w:r>
          <w:tab/>
        </w:r>
        <w:r>
          <w:fldChar w:fldCharType="begin"/>
        </w:r>
        <w:r>
          <w:instrText xml:space="preserve"> PAGEREF _Toc25491 \h </w:instrText>
        </w:r>
        <w:r>
          <w:fldChar w:fldCharType="separate"/>
        </w:r>
        <w:r>
          <w:t>32</w:t>
        </w:r>
        <w:r>
          <w:fldChar w:fldCharType="end"/>
        </w:r>
      </w:hyperlink>
    </w:p>
    <w:p>
      <w:pPr>
        <w:pStyle w:val="TOC2"/>
        <w:tabs>
          <w:tab w:val="right" w:leader="dot" w:pos="8306"/>
        </w:tabs>
      </w:pPr>
      <w:hyperlink w:anchor="_Toc24955" w:history="1">
        <w:r>
          <w:rPr>
            <w:rFonts w:ascii="仿宋" w:eastAsia="仿宋" w:hAnsi="仿宋" w:cs="仿宋" w:hint="eastAsia"/>
            <w:lang w:eastAsia="zh-CN"/>
          </w:rPr>
          <w:t>(二)、建设期环境保护</w:t>
        </w:r>
        <w:r>
          <w:tab/>
        </w:r>
        <w:r>
          <w:fldChar w:fldCharType="begin"/>
        </w:r>
        <w:r>
          <w:instrText xml:space="preserve"> PAGEREF _Toc24955 \h </w:instrText>
        </w:r>
        <w:r>
          <w:fldChar w:fldCharType="separate"/>
        </w:r>
        <w:r>
          <w:t>33</w:t>
        </w:r>
        <w:r>
          <w:fldChar w:fldCharType="end"/>
        </w:r>
      </w:hyperlink>
    </w:p>
    <w:p>
      <w:pPr>
        <w:pStyle w:val="TOC2"/>
        <w:tabs>
          <w:tab w:val="right" w:leader="dot" w:pos="8306"/>
        </w:tabs>
      </w:pPr>
      <w:hyperlink w:anchor="_Toc5625" w:history="1">
        <w:r>
          <w:rPr>
            <w:rFonts w:ascii="仿宋" w:eastAsia="仿宋" w:hAnsi="仿宋" w:cs="仿宋" w:hint="eastAsia"/>
            <w:lang w:eastAsia="zh-CN"/>
          </w:rPr>
          <w:t>(三)、运营期环境保护</w:t>
        </w:r>
        <w:r>
          <w:tab/>
        </w:r>
        <w:r>
          <w:fldChar w:fldCharType="begin"/>
        </w:r>
        <w:r>
          <w:instrText xml:space="preserve"> PAGEREF _Toc5625 \h </w:instrText>
        </w:r>
        <w:r>
          <w:fldChar w:fldCharType="separate"/>
        </w:r>
        <w:r>
          <w:t>34</w:t>
        </w:r>
        <w:r>
          <w:fldChar w:fldCharType="end"/>
        </w:r>
      </w:hyperlink>
    </w:p>
    <w:p>
      <w:pPr>
        <w:pStyle w:val="TOC2"/>
        <w:tabs>
          <w:tab w:val="right" w:leader="dot" w:pos="8306"/>
        </w:tabs>
      </w:pPr>
      <w:hyperlink w:anchor="_Toc22544" w:history="1">
        <w:r>
          <w:rPr>
            <w:rFonts w:ascii="仿宋" w:eastAsia="仿宋" w:hAnsi="仿宋" w:cs="仿宋" w:hint="eastAsia"/>
            <w:lang w:eastAsia="zh-CN"/>
          </w:rPr>
          <w:t>(四)、地震数据采集系统项目建设对区域经济的影响</w:t>
        </w:r>
        <w:r>
          <w:tab/>
        </w:r>
        <w:r>
          <w:fldChar w:fldCharType="begin"/>
        </w:r>
        <w:r>
          <w:instrText xml:space="preserve"> PAGEREF _Toc22544 \h </w:instrText>
        </w:r>
        <w:r>
          <w:fldChar w:fldCharType="separate"/>
        </w:r>
        <w:r>
          <w:t>36</w:t>
        </w:r>
        <w:r>
          <w:fldChar w:fldCharType="end"/>
        </w:r>
      </w:hyperlink>
    </w:p>
    <w:p>
      <w:pPr>
        <w:pStyle w:val="TOC2"/>
        <w:tabs>
          <w:tab w:val="right" w:leader="dot" w:pos="8306"/>
        </w:tabs>
      </w:pPr>
      <w:hyperlink w:anchor="_Toc29830" w:history="1">
        <w:r>
          <w:rPr>
            <w:rFonts w:ascii="仿宋" w:eastAsia="仿宋" w:hAnsi="仿宋" w:cs="仿宋" w:hint="eastAsia"/>
            <w:lang w:eastAsia="zh-CN"/>
          </w:rPr>
          <w:t>(五)、废弃物处理</w:t>
        </w:r>
        <w:r>
          <w:tab/>
        </w:r>
        <w:r>
          <w:fldChar w:fldCharType="begin"/>
        </w:r>
        <w:r>
          <w:instrText xml:space="preserve"> PAGEREF _Toc29830 \h </w:instrText>
        </w:r>
        <w:r>
          <w:fldChar w:fldCharType="separate"/>
        </w:r>
        <w:r>
          <w:t>38</w:t>
        </w:r>
        <w:r>
          <w:fldChar w:fldCharType="end"/>
        </w:r>
      </w:hyperlink>
    </w:p>
    <w:p>
      <w:pPr>
        <w:pStyle w:val="TOC2"/>
        <w:tabs>
          <w:tab w:val="right" w:leader="dot" w:pos="8306"/>
        </w:tabs>
      </w:pPr>
      <w:hyperlink w:anchor="_Toc12964" w:history="1">
        <w:r>
          <w:rPr>
            <w:rFonts w:ascii="仿宋" w:eastAsia="仿宋" w:hAnsi="仿宋" w:cs="仿宋" w:hint="eastAsia"/>
            <w:lang w:eastAsia="zh-CN"/>
          </w:rPr>
          <w:t>(六)、特殊环境影响分析</w:t>
        </w:r>
        <w:r>
          <w:tab/>
        </w:r>
        <w:r>
          <w:fldChar w:fldCharType="begin"/>
        </w:r>
        <w:r>
          <w:instrText xml:space="preserve"> PAGEREF _Toc12964 \h </w:instrText>
        </w:r>
        <w:r>
          <w:fldChar w:fldCharType="separate"/>
        </w:r>
        <w:r>
          <w:t>39</w:t>
        </w:r>
        <w:r>
          <w:fldChar w:fldCharType="end"/>
        </w:r>
      </w:hyperlink>
    </w:p>
    <w:p>
      <w:pPr>
        <w:pStyle w:val="TOC2"/>
        <w:tabs>
          <w:tab w:val="right" w:leader="dot" w:pos="8306"/>
        </w:tabs>
      </w:pPr>
      <w:hyperlink w:anchor="_Toc19134" w:history="1">
        <w:r>
          <w:rPr>
            <w:rFonts w:ascii="仿宋" w:eastAsia="仿宋" w:hAnsi="仿宋" w:cs="仿宋" w:hint="eastAsia"/>
            <w:lang w:eastAsia="zh-CN"/>
          </w:rPr>
          <w:t>(七)、清洁生产</w:t>
        </w:r>
        <w:r>
          <w:tab/>
        </w:r>
        <w:r>
          <w:fldChar w:fldCharType="begin"/>
        </w:r>
        <w:r>
          <w:instrText xml:space="preserve"> PAGEREF _Toc19134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82" w:history="1">
        <w:r>
          <w:rPr>
            <w:rFonts w:ascii="仿宋" w:eastAsia="仿宋" w:hAnsi="仿宋" w:cs="仿宋" w:hint="eastAsia"/>
            <w:lang w:eastAsia="zh-CN"/>
          </w:rPr>
          <w:t>(八)、环境保护综合评价</w:t>
        </w:r>
        <w:r>
          <w:tab/>
        </w:r>
        <w:r>
          <w:fldChar w:fldCharType="begin"/>
        </w:r>
        <w:r>
          <w:instrText xml:space="preserve"> PAGEREF _Toc9282 \h </w:instrText>
        </w:r>
        <w:r>
          <w:fldChar w:fldCharType="separate"/>
        </w:r>
        <w:r>
          <w:t>41</w:t>
        </w:r>
        <w:r>
          <w:fldChar w:fldCharType="end"/>
        </w:r>
      </w:hyperlink>
    </w:p>
    <w:p>
      <w:pPr>
        <w:pStyle w:val="TOC1"/>
        <w:tabs>
          <w:tab w:val="right" w:leader="dot" w:pos="8306"/>
        </w:tabs>
      </w:pPr>
      <w:hyperlink w:anchor="_Toc9904" w:history="1">
        <w:r>
          <w:rPr>
            <w:rFonts w:ascii="仿宋" w:eastAsia="仿宋" w:hAnsi="仿宋" w:cs="仿宋" w:hint="eastAsia"/>
            <w:lang w:eastAsia="zh-CN"/>
          </w:rPr>
          <w:t>九、地震数据采集系统项目人力资源培养与发展</w:t>
        </w:r>
        <w:r>
          <w:tab/>
        </w:r>
        <w:r>
          <w:fldChar w:fldCharType="begin"/>
        </w:r>
        <w:r>
          <w:instrText xml:space="preserve"> PAGEREF _Toc9904 \h </w:instrText>
        </w:r>
        <w:r>
          <w:fldChar w:fldCharType="separate"/>
        </w:r>
        <w:r>
          <w:t>43</w:t>
        </w:r>
        <w:r>
          <w:fldChar w:fldCharType="end"/>
        </w:r>
      </w:hyperlink>
    </w:p>
    <w:p>
      <w:pPr>
        <w:pStyle w:val="TOC2"/>
        <w:tabs>
          <w:tab w:val="right" w:leader="dot" w:pos="8306"/>
        </w:tabs>
      </w:pPr>
      <w:hyperlink w:anchor="_Toc21803" w:history="1">
        <w:r>
          <w:rPr>
            <w:rFonts w:ascii="仿宋" w:eastAsia="仿宋" w:hAnsi="仿宋" w:cs="仿宋" w:hint="eastAsia"/>
            <w:lang w:eastAsia="zh-CN"/>
          </w:rPr>
          <w:t>(一)、人才需求与规划</w:t>
        </w:r>
        <w:r>
          <w:tab/>
        </w:r>
        <w:r>
          <w:fldChar w:fldCharType="begin"/>
        </w:r>
        <w:r>
          <w:instrText xml:space="preserve"> PAGEREF _Toc21803 \h </w:instrText>
        </w:r>
        <w:r>
          <w:fldChar w:fldCharType="separate"/>
        </w:r>
        <w:r>
          <w:t>43</w:t>
        </w:r>
        <w:r>
          <w:fldChar w:fldCharType="end"/>
        </w:r>
      </w:hyperlink>
    </w:p>
    <w:p>
      <w:pPr>
        <w:pStyle w:val="TOC2"/>
        <w:tabs>
          <w:tab w:val="right" w:leader="dot" w:pos="8306"/>
        </w:tabs>
      </w:pPr>
      <w:hyperlink w:anchor="_Toc16472" w:history="1">
        <w:r>
          <w:rPr>
            <w:rFonts w:ascii="仿宋" w:eastAsia="仿宋" w:hAnsi="仿宋" w:cs="仿宋" w:hint="eastAsia"/>
            <w:lang w:eastAsia="zh-CN"/>
          </w:rPr>
          <w:t>(二)、培训与发展计划</w:t>
        </w:r>
        <w:r>
          <w:tab/>
        </w:r>
        <w:r>
          <w:fldChar w:fldCharType="begin"/>
        </w:r>
        <w:r>
          <w:instrText xml:space="preserve"> PAGEREF _Toc16472 \h </w:instrText>
        </w:r>
        <w:r>
          <w:fldChar w:fldCharType="separate"/>
        </w:r>
        <w:r>
          <w:t>43</w:t>
        </w:r>
        <w:r>
          <w:fldChar w:fldCharType="end"/>
        </w:r>
      </w:hyperlink>
    </w:p>
    <w:p>
      <w:pPr>
        <w:pStyle w:val="TOC1"/>
        <w:tabs>
          <w:tab w:val="right" w:leader="dot" w:pos="8306"/>
        </w:tabs>
      </w:pPr>
      <w:hyperlink w:anchor="_Toc4896" w:history="1">
        <w:r>
          <w:rPr>
            <w:rFonts w:ascii="仿宋" w:eastAsia="仿宋" w:hAnsi="仿宋" w:cs="仿宋" w:hint="eastAsia"/>
            <w:lang w:eastAsia="zh-CN"/>
          </w:rPr>
          <w:t>十、地震数据采集系统项目投资规划</w:t>
        </w:r>
        <w:r>
          <w:tab/>
        </w:r>
        <w:r>
          <w:fldChar w:fldCharType="begin"/>
        </w:r>
        <w:r>
          <w:instrText xml:space="preserve"> PAGEREF _Toc4896 \h </w:instrText>
        </w:r>
        <w:r>
          <w:fldChar w:fldCharType="separate"/>
        </w:r>
        <w:r>
          <w:t>44</w:t>
        </w:r>
        <w:r>
          <w:fldChar w:fldCharType="end"/>
        </w:r>
      </w:hyperlink>
    </w:p>
    <w:p>
      <w:pPr>
        <w:pStyle w:val="TOC2"/>
        <w:tabs>
          <w:tab w:val="right" w:leader="dot" w:pos="8306"/>
        </w:tabs>
      </w:pPr>
      <w:hyperlink w:anchor="_Toc13644" w:history="1">
        <w:r>
          <w:rPr>
            <w:rFonts w:ascii="仿宋" w:eastAsia="仿宋" w:hAnsi="仿宋" w:cs="仿宋" w:hint="eastAsia"/>
            <w:lang w:eastAsia="zh-CN"/>
          </w:rPr>
          <w:t>(一)、地震数据采集系统项目总投资估算</w:t>
        </w:r>
        <w:r>
          <w:tab/>
        </w:r>
        <w:r>
          <w:fldChar w:fldCharType="begin"/>
        </w:r>
        <w:r>
          <w:instrText xml:space="preserve"> PAGEREF _Toc13644 \h </w:instrText>
        </w:r>
        <w:r>
          <w:fldChar w:fldCharType="separate"/>
        </w:r>
        <w:r>
          <w:t>44</w:t>
        </w:r>
        <w:r>
          <w:fldChar w:fldCharType="end"/>
        </w:r>
      </w:hyperlink>
    </w:p>
    <w:p>
      <w:pPr>
        <w:pStyle w:val="TOC2"/>
        <w:tabs>
          <w:tab w:val="right" w:leader="dot" w:pos="8306"/>
        </w:tabs>
      </w:pPr>
      <w:hyperlink w:anchor="_Toc14576" w:history="1">
        <w:r>
          <w:rPr>
            <w:rFonts w:ascii="仿宋" w:eastAsia="仿宋" w:hAnsi="仿宋" w:cs="仿宋" w:hint="eastAsia"/>
            <w:lang w:eastAsia="zh-CN"/>
          </w:rPr>
          <w:t>(二)、资金筹措</w:t>
        </w:r>
        <w:r>
          <w:tab/>
        </w:r>
        <w:r>
          <w:fldChar w:fldCharType="begin"/>
        </w:r>
        <w:r>
          <w:instrText xml:space="preserve"> PAGEREF _Toc14576 \h </w:instrText>
        </w:r>
        <w:r>
          <w:fldChar w:fldCharType="separate"/>
        </w:r>
        <w:r>
          <w:t>45</w:t>
        </w:r>
        <w:r>
          <w:fldChar w:fldCharType="end"/>
        </w:r>
      </w:hyperlink>
    </w:p>
    <w:p>
      <w:pPr>
        <w:pStyle w:val="TOC1"/>
        <w:tabs>
          <w:tab w:val="right" w:leader="dot" w:pos="8306"/>
        </w:tabs>
      </w:pPr>
      <w:hyperlink w:anchor="_Toc637" w:history="1">
        <w:r>
          <w:rPr>
            <w:rFonts w:ascii="仿宋" w:eastAsia="仿宋" w:hAnsi="仿宋" w:cs="仿宋" w:hint="eastAsia"/>
            <w:lang w:eastAsia="zh-CN"/>
          </w:rPr>
          <w:t>十一、地震数据采集系统项目人力资源管理</w:t>
        </w:r>
        <w:r>
          <w:tab/>
        </w:r>
        <w:r>
          <w:fldChar w:fldCharType="begin"/>
        </w:r>
        <w:r>
          <w:instrText xml:space="preserve"> PAGEREF _Toc637 \h </w:instrText>
        </w:r>
        <w:r>
          <w:fldChar w:fldCharType="separate"/>
        </w:r>
        <w:r>
          <w:t>46</w:t>
        </w:r>
        <w:r>
          <w:fldChar w:fldCharType="end"/>
        </w:r>
      </w:hyperlink>
    </w:p>
    <w:p>
      <w:pPr>
        <w:pStyle w:val="TOC2"/>
        <w:tabs>
          <w:tab w:val="right" w:leader="dot" w:pos="8306"/>
        </w:tabs>
      </w:pPr>
      <w:hyperlink w:anchor="_Toc12190" w:history="1">
        <w:r>
          <w:rPr>
            <w:rFonts w:ascii="仿宋" w:eastAsia="仿宋" w:hAnsi="仿宋" w:cs="仿宋" w:hint="eastAsia"/>
            <w:lang w:eastAsia="zh-CN"/>
          </w:rPr>
          <w:t>(一)、建立健全的预算管理制度</w:t>
        </w:r>
        <w:r>
          <w:tab/>
        </w:r>
        <w:r>
          <w:fldChar w:fldCharType="begin"/>
        </w:r>
        <w:r>
          <w:instrText xml:space="preserve"> PAGEREF _Toc12190 \h </w:instrText>
        </w:r>
        <w:r>
          <w:fldChar w:fldCharType="separate"/>
        </w:r>
        <w:r>
          <w:t>46</w:t>
        </w:r>
        <w:r>
          <w:fldChar w:fldCharType="end"/>
        </w:r>
      </w:hyperlink>
    </w:p>
    <w:p>
      <w:pPr>
        <w:pStyle w:val="TOC2"/>
        <w:tabs>
          <w:tab w:val="right" w:leader="dot" w:pos="8306"/>
        </w:tabs>
      </w:pPr>
      <w:hyperlink w:anchor="_Toc13650" w:history="1">
        <w:r>
          <w:rPr>
            <w:rFonts w:ascii="仿宋" w:eastAsia="仿宋" w:hAnsi="仿宋" w:cs="仿宋" w:hint="eastAsia"/>
            <w:lang w:eastAsia="zh-CN"/>
          </w:rPr>
          <w:t>(二)、加强资金流动监控</w:t>
        </w:r>
        <w:r>
          <w:tab/>
        </w:r>
        <w:r>
          <w:fldChar w:fldCharType="begin"/>
        </w:r>
        <w:r>
          <w:instrText xml:space="preserve"> PAGEREF _Toc13650 \h </w:instrText>
        </w:r>
        <w:r>
          <w:fldChar w:fldCharType="separate"/>
        </w:r>
        <w:r>
          <w:t>48</w:t>
        </w:r>
        <w:r>
          <w:fldChar w:fldCharType="end"/>
        </w:r>
      </w:hyperlink>
    </w:p>
    <w:p>
      <w:pPr>
        <w:pStyle w:val="TOC2"/>
        <w:tabs>
          <w:tab w:val="right" w:leader="dot" w:pos="8306"/>
        </w:tabs>
      </w:pPr>
      <w:hyperlink w:anchor="_Toc15774" w:history="1">
        <w:r>
          <w:rPr>
            <w:rFonts w:ascii="仿宋" w:eastAsia="仿宋" w:hAnsi="仿宋" w:cs="仿宋" w:hint="eastAsia"/>
            <w:lang w:eastAsia="zh-CN"/>
          </w:rPr>
          <w:t>(三)、制定完善的风险控制机制</w:t>
        </w:r>
        <w:r>
          <w:tab/>
        </w:r>
        <w:r>
          <w:fldChar w:fldCharType="begin"/>
        </w:r>
        <w:r>
          <w:instrText xml:space="preserve"> PAGEREF _Toc15774 \h </w:instrText>
        </w:r>
        <w:r>
          <w:fldChar w:fldCharType="separate"/>
        </w:r>
        <w:r>
          <w:t>49</w:t>
        </w:r>
        <w:r>
          <w:fldChar w:fldCharType="end"/>
        </w:r>
      </w:hyperlink>
    </w:p>
    <w:p>
      <w:pPr>
        <w:pStyle w:val="TOC2"/>
        <w:tabs>
          <w:tab w:val="right" w:leader="dot" w:pos="8306"/>
        </w:tabs>
      </w:pPr>
      <w:hyperlink w:anchor="_Toc22132" w:history="1">
        <w:r>
          <w:rPr>
            <w:rFonts w:ascii="仿宋" w:eastAsia="仿宋" w:hAnsi="仿宋" w:cs="仿宋" w:hint="eastAsia"/>
            <w:lang w:eastAsia="zh-CN"/>
          </w:rPr>
          <w:t>(四)、优化成本管理</w:t>
        </w:r>
        <w:r>
          <w:tab/>
        </w:r>
        <w:r>
          <w:fldChar w:fldCharType="begin"/>
        </w:r>
        <w:r>
          <w:instrText xml:space="preserve"> PAGEREF _Toc22132 \h </w:instrText>
        </w:r>
        <w:r>
          <w:fldChar w:fldCharType="separate"/>
        </w:r>
        <w:r>
          <w:t>50</w:t>
        </w:r>
        <w:r>
          <w:fldChar w:fldCharType="end"/>
        </w:r>
      </w:hyperlink>
    </w:p>
    <w:p>
      <w:pPr>
        <w:pStyle w:val="TOC1"/>
        <w:tabs>
          <w:tab w:val="right" w:leader="dot" w:pos="8306"/>
        </w:tabs>
      </w:pPr>
      <w:hyperlink w:anchor="_Toc15600" w:history="1">
        <w:r>
          <w:rPr>
            <w:rFonts w:ascii="仿宋" w:eastAsia="仿宋" w:hAnsi="仿宋" w:cs="仿宋" w:hint="eastAsia"/>
            <w:lang w:eastAsia="zh-CN"/>
          </w:rPr>
          <w:t>十二、生产安全保护</w:t>
        </w:r>
        <w:r>
          <w:tab/>
        </w:r>
        <w:r>
          <w:fldChar w:fldCharType="begin"/>
        </w:r>
        <w:r>
          <w:instrText xml:space="preserve"> PAGEREF _Toc15600 \h </w:instrText>
        </w:r>
        <w:r>
          <w:fldChar w:fldCharType="separate"/>
        </w:r>
        <w:r>
          <w:t>52</w:t>
        </w:r>
        <w:r>
          <w:fldChar w:fldCharType="end"/>
        </w:r>
      </w:hyperlink>
    </w:p>
    <w:p>
      <w:pPr>
        <w:pStyle w:val="TOC2"/>
        <w:tabs>
          <w:tab w:val="right" w:leader="dot" w:pos="8306"/>
        </w:tabs>
      </w:pPr>
      <w:hyperlink w:anchor="_Toc25590" w:history="1">
        <w:r>
          <w:rPr>
            <w:rFonts w:ascii="仿宋" w:eastAsia="仿宋" w:hAnsi="仿宋" w:cs="仿宋" w:hint="eastAsia"/>
            <w:lang w:eastAsia="zh-CN"/>
          </w:rPr>
          <w:t>(一)、消防安全</w:t>
        </w:r>
        <w:r>
          <w:tab/>
        </w:r>
        <w:r>
          <w:fldChar w:fldCharType="begin"/>
        </w:r>
        <w:r>
          <w:instrText xml:space="preserve"> PAGEREF _Toc25590 \h </w:instrText>
        </w:r>
        <w:r>
          <w:fldChar w:fldCharType="separate"/>
        </w:r>
        <w:r>
          <w:t>52</w:t>
        </w:r>
        <w:r>
          <w:fldChar w:fldCharType="end"/>
        </w:r>
      </w:hyperlink>
    </w:p>
    <w:p>
      <w:pPr>
        <w:pStyle w:val="TOC2"/>
        <w:tabs>
          <w:tab w:val="right" w:leader="dot" w:pos="8306"/>
        </w:tabs>
      </w:pPr>
      <w:hyperlink w:anchor="_Toc22310" w:history="1">
        <w:r>
          <w:rPr>
            <w:rFonts w:ascii="仿宋" w:eastAsia="仿宋" w:hAnsi="仿宋" w:cs="仿宋" w:hint="eastAsia"/>
            <w:lang w:eastAsia="zh-CN"/>
          </w:rPr>
          <w:t>(二)、防火防爆总图布置措施</w:t>
        </w:r>
        <w:r>
          <w:tab/>
        </w:r>
        <w:r>
          <w:fldChar w:fldCharType="begin"/>
        </w:r>
        <w:r>
          <w:instrText xml:space="preserve"> PAGEREF _Toc22310 \h </w:instrText>
        </w:r>
        <w:r>
          <w:fldChar w:fldCharType="separate"/>
        </w:r>
        <w:r>
          <w:t>53</w:t>
        </w:r>
        <w:r>
          <w:fldChar w:fldCharType="end"/>
        </w:r>
      </w:hyperlink>
    </w:p>
    <w:p>
      <w:pPr>
        <w:pStyle w:val="TOC2"/>
        <w:tabs>
          <w:tab w:val="right" w:leader="dot" w:pos="8306"/>
        </w:tabs>
      </w:pPr>
      <w:hyperlink w:anchor="_Toc7617" w:history="1">
        <w:r>
          <w:rPr>
            <w:rFonts w:ascii="仿宋" w:eastAsia="仿宋" w:hAnsi="仿宋" w:cs="仿宋" w:hint="eastAsia"/>
            <w:lang w:eastAsia="zh-CN"/>
          </w:rPr>
          <w:t>(三)、自然灾害防范措施</w:t>
        </w:r>
        <w:r>
          <w:tab/>
        </w:r>
        <w:r>
          <w:fldChar w:fldCharType="begin"/>
        </w:r>
        <w:r>
          <w:instrText xml:space="preserve"> PAGEREF _Toc7617 \h </w:instrText>
        </w:r>
        <w:r>
          <w:fldChar w:fldCharType="separate"/>
        </w:r>
        <w:r>
          <w:t>54</w:t>
        </w:r>
        <w:r>
          <w:fldChar w:fldCharType="end"/>
        </w:r>
      </w:hyperlink>
    </w:p>
    <w:p>
      <w:pPr>
        <w:pStyle w:val="TOC2"/>
        <w:tabs>
          <w:tab w:val="right" w:leader="dot" w:pos="8306"/>
        </w:tabs>
      </w:pPr>
      <w:hyperlink w:anchor="_Toc7837" w:history="1">
        <w:r>
          <w:rPr>
            <w:rFonts w:ascii="仿宋" w:eastAsia="仿宋" w:hAnsi="仿宋" w:cs="仿宋" w:hint="eastAsia"/>
            <w:lang w:eastAsia="zh-CN"/>
          </w:rPr>
          <w:t>(四)、安全色及安全标志使用要求</w:t>
        </w:r>
        <w:r>
          <w:tab/>
        </w:r>
        <w:r>
          <w:fldChar w:fldCharType="begin"/>
        </w:r>
        <w:r>
          <w:instrText xml:space="preserve"> PAGEREF _Toc7837 \h </w:instrText>
        </w:r>
        <w:r>
          <w:fldChar w:fldCharType="separate"/>
        </w:r>
        <w:r>
          <w:t>55</w:t>
        </w:r>
        <w:r>
          <w:fldChar w:fldCharType="end"/>
        </w:r>
      </w:hyperlink>
    </w:p>
    <w:p>
      <w:pPr>
        <w:pStyle w:val="TOC2"/>
        <w:tabs>
          <w:tab w:val="right" w:leader="dot" w:pos="8306"/>
        </w:tabs>
      </w:pPr>
      <w:hyperlink w:anchor="_Toc15985" w:history="1">
        <w:r>
          <w:rPr>
            <w:rFonts w:ascii="仿宋" w:eastAsia="仿宋" w:hAnsi="仿宋" w:cs="仿宋" w:hint="eastAsia"/>
            <w:lang w:eastAsia="zh-CN"/>
          </w:rPr>
          <w:t>(五)、防尘防毒措施</w:t>
        </w:r>
        <w:r>
          <w:tab/>
        </w:r>
        <w:r>
          <w:fldChar w:fldCharType="begin"/>
        </w:r>
        <w:r>
          <w:instrText xml:space="preserve"> PAGEREF _Toc15985 \h </w:instrText>
        </w:r>
        <w:r>
          <w:fldChar w:fldCharType="separate"/>
        </w:r>
        <w:r>
          <w:t>56</w:t>
        </w:r>
        <w:r>
          <w:fldChar w:fldCharType="end"/>
        </w:r>
      </w:hyperlink>
    </w:p>
    <w:p>
      <w:pPr>
        <w:pStyle w:val="TOC2"/>
        <w:tabs>
          <w:tab w:val="right" w:leader="dot" w:pos="8306"/>
        </w:tabs>
      </w:pPr>
      <w:hyperlink w:anchor="_Toc22124" w:history="1">
        <w:r>
          <w:rPr>
            <w:rFonts w:ascii="仿宋" w:eastAsia="仿宋" w:hAnsi="仿宋" w:cs="仿宋" w:hint="eastAsia"/>
            <w:lang w:eastAsia="zh-CN"/>
          </w:rPr>
          <w:t>(六)、防静电、触电防护及防雷措施</w:t>
        </w:r>
        <w:r>
          <w:tab/>
        </w:r>
        <w:r>
          <w:fldChar w:fldCharType="begin"/>
        </w:r>
        <w:r>
          <w:instrText xml:space="preserve"> PAGEREF _Toc22124 \h </w:instrText>
        </w:r>
        <w:r>
          <w:fldChar w:fldCharType="separate"/>
        </w:r>
        <w:r>
          <w:t>57</w:t>
        </w:r>
        <w:r>
          <w:fldChar w:fldCharType="end"/>
        </w:r>
      </w:hyperlink>
    </w:p>
    <w:p>
      <w:pPr>
        <w:pStyle w:val="TOC2"/>
        <w:tabs>
          <w:tab w:val="right" w:leader="dot" w:pos="8306"/>
        </w:tabs>
      </w:pPr>
      <w:hyperlink w:anchor="_Toc19460" w:history="1">
        <w:r>
          <w:rPr>
            <w:rFonts w:ascii="仿宋" w:eastAsia="仿宋" w:hAnsi="仿宋" w:cs="仿宋" w:hint="eastAsia"/>
            <w:lang w:eastAsia="zh-CN"/>
          </w:rPr>
          <w:t>(七)、机械设备安全保障措施</w:t>
        </w:r>
        <w:r>
          <w:tab/>
        </w:r>
        <w:r>
          <w:fldChar w:fldCharType="begin"/>
        </w:r>
        <w:r>
          <w:instrText xml:space="preserve"> PAGEREF _Toc19460 \h </w:instrText>
        </w:r>
        <w:r>
          <w:fldChar w:fldCharType="separate"/>
        </w:r>
        <w:r>
          <w:t>59</w:t>
        </w:r>
        <w:r>
          <w:fldChar w:fldCharType="end"/>
        </w:r>
      </w:hyperlink>
    </w:p>
    <w:p>
      <w:pPr>
        <w:pStyle w:val="TOC1"/>
        <w:tabs>
          <w:tab w:val="right" w:leader="dot" w:pos="8306"/>
        </w:tabs>
      </w:pPr>
      <w:hyperlink w:anchor="_Toc1749" w:history="1">
        <w:r>
          <w:rPr>
            <w:rFonts w:ascii="仿宋" w:eastAsia="仿宋" w:hAnsi="仿宋" w:cs="仿宋" w:hint="eastAsia"/>
            <w:lang w:eastAsia="zh-CN"/>
          </w:rPr>
          <w:t>十三、营销与推广策略</w:t>
        </w:r>
        <w:r>
          <w:tab/>
        </w:r>
        <w:r>
          <w:fldChar w:fldCharType="begin"/>
        </w:r>
        <w:r>
          <w:instrText xml:space="preserve"> PAGEREF _Toc1749 \h </w:instrText>
        </w:r>
        <w:r>
          <w:fldChar w:fldCharType="separate"/>
        </w:r>
        <w:r>
          <w:t>60</w:t>
        </w:r>
        <w:r>
          <w:fldChar w:fldCharType="end"/>
        </w:r>
      </w:hyperlink>
    </w:p>
    <w:p>
      <w:pPr>
        <w:pStyle w:val="TOC2"/>
        <w:tabs>
          <w:tab w:val="right" w:leader="dot" w:pos="8306"/>
        </w:tabs>
      </w:pPr>
      <w:hyperlink w:anchor="_Toc18181" w:history="1">
        <w:r>
          <w:rPr>
            <w:rFonts w:ascii="仿宋" w:eastAsia="仿宋" w:hAnsi="仿宋" w:cs="仿宋" w:hint="eastAsia"/>
            <w:lang w:eastAsia="zh-CN"/>
          </w:rPr>
          <w:t>(一)、产品/服务定位与特点</w:t>
        </w:r>
        <w:r>
          <w:tab/>
        </w:r>
        <w:r>
          <w:fldChar w:fldCharType="begin"/>
        </w:r>
        <w:r>
          <w:instrText xml:space="preserve"> PAGEREF _Toc18181 \h </w:instrText>
        </w:r>
        <w:r>
          <w:fldChar w:fldCharType="separate"/>
        </w:r>
        <w:r>
          <w:t>60</w:t>
        </w:r>
        <w:r>
          <w:fldChar w:fldCharType="end"/>
        </w:r>
      </w:hyperlink>
    </w:p>
    <w:p>
      <w:pPr>
        <w:pStyle w:val="TOC2"/>
        <w:tabs>
          <w:tab w:val="right" w:leader="dot" w:pos="8306"/>
        </w:tabs>
      </w:pPr>
      <w:hyperlink w:anchor="_Toc10815" w:history="1">
        <w:r>
          <w:rPr>
            <w:rFonts w:ascii="仿宋" w:eastAsia="仿宋" w:hAnsi="仿宋" w:cs="仿宋" w:hint="eastAsia"/>
            <w:lang w:eastAsia="zh-CN"/>
          </w:rPr>
          <w:t>(二)、市场定位与竞争分析</w:t>
        </w:r>
        <w:r>
          <w:tab/>
        </w:r>
        <w:r>
          <w:fldChar w:fldCharType="begin"/>
        </w:r>
        <w:r>
          <w:instrText xml:space="preserve"> PAGEREF _Toc10815 \h </w:instrText>
        </w:r>
        <w:r>
          <w:fldChar w:fldCharType="separate"/>
        </w:r>
        <w:r>
          <w:t>62</w:t>
        </w:r>
        <w:r>
          <w:fldChar w:fldCharType="end"/>
        </w:r>
      </w:hyperlink>
    </w:p>
    <w:p>
      <w:pPr>
        <w:pStyle w:val="TOC2"/>
        <w:tabs>
          <w:tab w:val="right" w:leader="dot" w:pos="8306"/>
        </w:tabs>
      </w:pPr>
      <w:hyperlink w:anchor="_Toc29727" w:history="1">
        <w:r>
          <w:rPr>
            <w:rFonts w:ascii="仿宋" w:eastAsia="仿宋" w:hAnsi="仿宋" w:cs="仿宋" w:hint="eastAsia"/>
            <w:lang w:eastAsia="zh-CN"/>
          </w:rPr>
          <w:t>(三)、营销渠道与策略</w:t>
        </w:r>
        <w:r>
          <w:tab/>
        </w:r>
        <w:r>
          <w:fldChar w:fldCharType="begin"/>
        </w:r>
        <w:r>
          <w:instrText xml:space="preserve"> PAGEREF _Toc29727 \h </w:instrText>
        </w:r>
        <w:r>
          <w:fldChar w:fldCharType="separate"/>
        </w:r>
        <w:r>
          <w:t>63</w:t>
        </w:r>
        <w:r>
          <w:fldChar w:fldCharType="end"/>
        </w:r>
      </w:hyperlink>
    </w:p>
    <w:p>
      <w:pPr>
        <w:pStyle w:val="TOC2"/>
        <w:tabs>
          <w:tab w:val="right" w:leader="dot" w:pos="8306"/>
        </w:tabs>
      </w:pPr>
      <w:hyperlink w:anchor="_Toc24324" w:history="1">
        <w:r>
          <w:rPr>
            <w:rFonts w:ascii="仿宋" w:eastAsia="仿宋" w:hAnsi="仿宋" w:cs="仿宋" w:hint="eastAsia"/>
            <w:lang w:eastAsia="zh-CN"/>
          </w:rPr>
          <w:t>(四)、推广与宣传活动</w:t>
        </w:r>
        <w:r>
          <w:tab/>
        </w:r>
        <w:r>
          <w:fldChar w:fldCharType="begin"/>
        </w:r>
        <w:r>
          <w:instrText xml:space="preserve"> PAGEREF _Toc24324 \h </w:instrText>
        </w:r>
        <w:r>
          <w:fldChar w:fldCharType="separate"/>
        </w:r>
        <w:r>
          <w:t>64</w:t>
        </w:r>
        <w:r>
          <w:fldChar w:fldCharType="end"/>
        </w:r>
      </w:hyperlink>
    </w:p>
    <w:p>
      <w:pPr>
        <w:pStyle w:val="TOC1"/>
        <w:tabs>
          <w:tab w:val="right" w:leader="dot" w:pos="8306"/>
        </w:tabs>
      </w:pPr>
      <w:hyperlink w:anchor="_Toc6971" w:history="1">
        <w:r>
          <w:rPr>
            <w:rFonts w:ascii="仿宋" w:eastAsia="仿宋" w:hAnsi="仿宋" w:cs="仿宋" w:hint="eastAsia"/>
            <w:lang w:eastAsia="zh-CN"/>
          </w:rPr>
          <w:t>十四、供应链管理</w:t>
        </w:r>
        <w:r>
          <w:tab/>
        </w:r>
        <w:r>
          <w:fldChar w:fldCharType="begin"/>
        </w:r>
        <w:r>
          <w:instrText xml:space="preserve"> PAGEREF _Toc6971 \h </w:instrText>
        </w:r>
        <w:r>
          <w:fldChar w:fldCharType="separate"/>
        </w:r>
        <w:r>
          <w:t>69</w:t>
        </w:r>
        <w:r>
          <w:fldChar w:fldCharType="end"/>
        </w:r>
      </w:hyperlink>
    </w:p>
    <w:p>
      <w:pPr>
        <w:pStyle w:val="TOC2"/>
        <w:tabs>
          <w:tab w:val="right" w:leader="dot" w:pos="8306"/>
        </w:tabs>
      </w:pPr>
      <w:hyperlink w:anchor="_Toc11407" w:history="1">
        <w:r>
          <w:rPr>
            <w:rFonts w:ascii="仿宋" w:eastAsia="仿宋" w:hAnsi="仿宋" w:cs="仿宋" w:hint="eastAsia"/>
            <w:lang w:eastAsia="zh-CN"/>
          </w:rPr>
          <w:t>(一)、供应链战略规划</w:t>
        </w:r>
        <w:r>
          <w:tab/>
        </w:r>
        <w:r>
          <w:fldChar w:fldCharType="begin"/>
        </w:r>
        <w:r>
          <w:instrText xml:space="preserve"> PAGEREF _Toc11407 \h </w:instrText>
        </w:r>
        <w:r>
          <w:fldChar w:fldCharType="separate"/>
        </w:r>
        <w:r>
          <w:t>69</w:t>
        </w:r>
        <w:r>
          <w:fldChar w:fldCharType="end"/>
        </w:r>
      </w:hyperlink>
    </w:p>
    <w:p>
      <w:pPr>
        <w:pStyle w:val="TOC2"/>
        <w:tabs>
          <w:tab w:val="right" w:leader="dot" w:pos="8306"/>
        </w:tabs>
      </w:pPr>
      <w:hyperlink w:anchor="_Toc12439" w:history="1">
        <w:r>
          <w:rPr>
            <w:rFonts w:ascii="仿宋" w:eastAsia="仿宋" w:hAnsi="仿宋" w:cs="仿宋" w:hint="eastAsia"/>
            <w:lang w:eastAsia="zh-CN"/>
          </w:rPr>
          <w:t>(二)、供应商选择与合作</w:t>
        </w:r>
        <w:r>
          <w:tab/>
        </w:r>
        <w:r>
          <w:fldChar w:fldCharType="begin"/>
        </w:r>
        <w:r>
          <w:instrText xml:space="preserve"> PAGEREF _Toc12439 \h </w:instrText>
        </w:r>
        <w:r>
          <w:fldChar w:fldCharType="separate"/>
        </w:r>
        <w:r>
          <w:t>71</w:t>
        </w:r>
        <w:r>
          <w:fldChar w:fldCharType="end"/>
        </w:r>
      </w:hyperlink>
    </w:p>
    <w:p>
      <w:pPr>
        <w:pStyle w:val="TOC2"/>
        <w:tabs>
          <w:tab w:val="right" w:leader="dot" w:pos="8306"/>
        </w:tabs>
      </w:pPr>
      <w:hyperlink w:anchor="_Toc7847" w:history="1">
        <w:r>
          <w:rPr>
            <w:rFonts w:ascii="仿宋" w:eastAsia="仿宋" w:hAnsi="仿宋" w:cs="仿宋" w:hint="eastAsia"/>
            <w:lang w:eastAsia="zh-CN"/>
          </w:rPr>
          <w:t>(三)、物流与库存管理</w:t>
        </w:r>
        <w:r>
          <w:tab/>
        </w:r>
        <w:r>
          <w:fldChar w:fldCharType="begin"/>
        </w:r>
        <w:r>
          <w:instrText xml:space="preserve"> PAGEREF _Toc7847 \h </w:instrText>
        </w:r>
        <w:r>
          <w:fldChar w:fldCharType="separate"/>
        </w:r>
        <w:r>
          <w:t>72</w:t>
        </w:r>
        <w:r>
          <w:fldChar w:fldCharType="end"/>
        </w:r>
      </w:hyperlink>
    </w:p>
    <w:p>
      <w:pPr>
        <w:pStyle w:val="TOC1"/>
        <w:tabs>
          <w:tab w:val="right" w:leader="dot" w:pos="8306"/>
        </w:tabs>
      </w:pPr>
      <w:hyperlink w:anchor="_Toc16240" w:history="1">
        <w:r>
          <w:rPr>
            <w:rFonts w:ascii="仿宋" w:eastAsia="仿宋" w:hAnsi="仿宋" w:cs="仿宋" w:hint="eastAsia"/>
            <w:lang w:eastAsia="zh-CN"/>
          </w:rPr>
          <w:t>十五、地震数据采集系统项目治理与监督</w:t>
        </w:r>
        <w:r>
          <w:tab/>
        </w:r>
        <w:r>
          <w:fldChar w:fldCharType="begin"/>
        </w:r>
        <w:r>
          <w:instrText xml:space="preserve"> PAGEREF _Toc16240 \h </w:instrText>
        </w:r>
        <w:r>
          <w:fldChar w:fldCharType="separate"/>
        </w:r>
        <w:r>
          <w:t>74</w:t>
        </w:r>
        <w:r>
          <w:fldChar w:fldCharType="end"/>
        </w:r>
      </w:hyperlink>
    </w:p>
    <w:p>
      <w:pPr>
        <w:pStyle w:val="TOC2"/>
        <w:tabs>
          <w:tab w:val="right" w:leader="dot" w:pos="8306"/>
        </w:tabs>
      </w:pPr>
      <w:hyperlink w:anchor="_Toc20442" w:history="1">
        <w:r>
          <w:rPr>
            <w:rFonts w:ascii="仿宋" w:eastAsia="仿宋" w:hAnsi="仿宋" w:cs="仿宋" w:hint="eastAsia"/>
            <w:lang w:eastAsia="zh-CN"/>
          </w:rPr>
          <w:t>(一)、地震数据采集系统项目治理结构</w:t>
        </w:r>
        <w:r>
          <w:tab/>
        </w:r>
        <w:r>
          <w:fldChar w:fldCharType="begin"/>
        </w:r>
        <w:r>
          <w:instrText xml:space="preserve"> PAGEREF _Toc20442 \h </w:instrText>
        </w:r>
        <w:r>
          <w:fldChar w:fldCharType="separate"/>
        </w:r>
        <w:r>
          <w:t>74</w:t>
        </w:r>
        <w:r>
          <w:fldChar w:fldCharType="end"/>
        </w:r>
      </w:hyperlink>
    </w:p>
    <w:p>
      <w:pPr>
        <w:pStyle w:val="TOC2"/>
        <w:tabs>
          <w:tab w:val="right" w:leader="dot" w:pos="8306"/>
        </w:tabs>
      </w:pPr>
      <w:hyperlink w:anchor="_Toc27453" w:history="1">
        <w:r>
          <w:rPr>
            <w:rFonts w:ascii="仿宋" w:eastAsia="仿宋" w:hAnsi="仿宋" w:cs="仿宋" w:hint="eastAsia"/>
            <w:lang w:eastAsia="zh-CN"/>
          </w:rPr>
          <w:t>(二)、监督与审计</w:t>
        </w:r>
        <w:r>
          <w:tab/>
        </w:r>
        <w:r>
          <w:fldChar w:fldCharType="begin"/>
        </w:r>
        <w:r>
          <w:instrText xml:space="preserve"> PAGEREF _Toc27453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770"/>
      <w:r>
        <w:rPr>
          <w:rFonts w:ascii="仿宋" w:eastAsia="仿宋" w:hAnsi="仿宋" w:cs="仿宋" w:hint="eastAsia"/>
          <w:sz w:val="28"/>
          <w:lang w:eastAsia="zh-CN"/>
        </w:rPr>
        <w:t>一、地震数据采集系统项目概论</w:t>
      </w:r>
      <w:bookmarkEnd w:id="2"/>
    </w:p>
    <w:p>
      <w:pPr>
        <w:pStyle w:val="Heading2"/>
        <w:rPr>
          <w:rFonts w:ascii="仿宋" w:eastAsia="仿宋" w:hAnsi="仿宋" w:cs="仿宋" w:hint="eastAsia"/>
          <w:lang w:eastAsia="zh-CN"/>
        </w:rPr>
      </w:pPr>
      <w:bookmarkStart w:id="3" w:name="_Toc10261"/>
      <w:r>
        <w:rPr>
          <w:rFonts w:ascii="仿宋" w:eastAsia="仿宋" w:hAnsi="仿宋" w:cs="仿宋" w:hint="eastAsia"/>
          <w:lang w:eastAsia="zh-CN"/>
        </w:rPr>
        <w:t>(一)、地震数据采集系统项目概况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采集系统项目的起源追溯至对市场的深入洞察。市场的不断演变与变革为地震数据采集系统项目提供了难得的机遇。当前市场存在的需求缺口和变革的大环境共同构成了地震数据采集系统项目的背景。这个地震数据采集系统项目旨在充分利用市场机遇，填补行业中尚未满足的需求，为客户提供全新的解决方案。市场的变革和需求的增长使得这个地震数据采集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地震数据采集系统项目名称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采集系统项目正式命名为地震数据采集系统。这个名称不仅仅是一个标识，更代表了地震数据采集系统项目的核心理念和愿景。它蕴含着地震数据采集系统项目所要解决问题的关键字，具有强烈的表达和辨识度，为地震数据采集系统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地震数据采集系统项目目标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采集系统项目的核心目标是提供一种全新、高效的解决方案，满足客户日益增长的需求。地震数据采集系统项目追求的不仅仅是满足市场需求，更是在市场中获得卓越的竞争优势。通过不断提升产品或服务的质量和创新水平，地震数据采集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地震数据采集系统项目范围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采集系统项目全面涵盖了产品研发、制造、市场推广和售后服务，确保从产品设计到最终用户体验的全方位关注。这一全面的地震数据采集系统项目范围是为了确保地震数据采集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地震数据采集系统项目时间表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地震数据采集系统项目计划在未来18个月内完成，包括研发、测试、市场试点和正式推出等不同阶段。这个时间表的合理设计是为了确保地震数据采集系统项目各个阶段的顺利推进，以便按时交付高质量的成果。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地震数据采集系统项目预算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采集系统项目总预算估算为XX百万美元，主要分配在研发、市场推广、人员培训和运营等方面。这一充足的预算为地震数据采集系统项目提供了充足的资源，确保地震数据采集系统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地震数据采集系统项目风险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采集系统项目可能面临的风险包括市场接受度低、技术难题、竞争激烈等。地震数据采集系统项目团队已经制定了相应的风险应对计划，通过前瞻性的风险管理，确保地震数据采集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地震数据采集系统项目团队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地震数据采集系统项目汇聚了一支经验丰富、多领域专业素养的核心团队，确保地震数据采集系统项目在各个方面都能拥有高水平的执行力。团队的协同作战是地震数据采集系统项目成功的关键因素之一。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地震数据采集系统项目背景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地震数据采集系统项目的背景根植于市场对更高效、创新产品的渴望，同时也受到科技发展对行业格局的深刻改变的影响。这为地震数据采集系统项目提供了广阔的发展空间和市场需求。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地震数据采集系统项目现状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截至目前，地震数据采集系统项目已完成市场调研和技术验证，取得了初步的成功。这为地震数据采集系统项目在未来的发展奠定了坚实的基础，为更远大的目标打下了坚实的基石。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264"/>
      <w:r>
        <w:rPr>
          <w:rFonts w:ascii="仿宋" w:eastAsia="仿宋" w:hAnsi="仿宋" w:cs="仿宋" w:hint="eastAsia"/>
          <w:sz w:val="28"/>
          <w:lang w:eastAsia="zh-CN"/>
        </w:rPr>
        <w:t>(二)、地震数据采集系统项目目标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地震数据采集系统项目首要业务目标是在市场中占据有利地位，实现产品/服务的成功推广和销售。通过不断提升产品质量、创新性，地震数据采集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在科技迅速发展的时代，地震数据采集系统项目着眼于技术创新。通过持续的研发和技术升级，地震数据采集系统项目旨在推出更具创新性的产品或服务，以满足市场对新鲜、先进解决方案的需求。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地震数据采集系统项目设定了客户满意度目标。通过提供卓越的产品质量和优质的客户服务，地震数据采集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地震数据采集系统项目注重社会责任和可持续发展。通过实施环保、社会责任地震数据采集系统项目，地震数据采集系统项目致力于在经济发展的同时保护环境，促进社会公平，实现可持续经营。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地震数据采集系统项目的团队是实现目标的核心驱动力。因此，地震数据采集系统项目设定了团队发展目标，包括提升团队成员的专业技能、培养领导力，以及搭建协同高效的团队工作氛围。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776"/>
      <w:r>
        <w:rPr>
          <w:rFonts w:ascii="仿宋" w:eastAsia="仿宋" w:hAnsi="仿宋" w:cs="仿宋" w:hint="eastAsia"/>
          <w:sz w:val="28"/>
          <w:lang w:eastAsia="zh-CN"/>
        </w:rPr>
        <w:t>(三)、地震数据采集系统项目提出的理由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地震数据采集系统项目提出的理由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地震数据采集系统项目的提出源于对市场机遇的深刻洞察。当前市场中存在的需求缺口和行业发展趋势表明，有巨大的商业机会等待被开发。通过准确捕捉市场机遇，地震数据采集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采集系统项目的理念基于对技术创新的信仰。通过持续的研发和技术投入，地震数据采集系统项目有望推出更具创新性的产品或服务。在科技飞速发展的当下，地震数据采集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采集系统项目的提出是为了增强企业的行业竞争力。通过提升产品或服务的质量和独特性，地震数据采集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采集系统项目响应了消费者需求的变化。随着社会和科技的不断发展，消费者对产品和服务的需求也在发生变化。通过深入了解并及时回应消费者的新需求，地震数据采集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采集系统项目的提出是企业战略发展规划的一部分。在面对日益激烈的市场竞争和不断变化的商业环境中，地震数据采集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采集系统项目的提出不仅仅是基于商业考量，还注重社会责任。通过推出环保、社会责任等方面的地震数据采集系统项目，地震数据采集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地震数据采集系统项目的提出反映了对利益相关者期望的关注。包括客户、员工、投资者等利益相关者在企业发展中都有着各自的期望，地震数据采集系统项目力求在满足这些期望的同时，取得更大的共赢。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067"/>
      <w:r>
        <w:rPr>
          <w:rFonts w:ascii="仿宋" w:eastAsia="仿宋" w:hAnsi="仿宋" w:cs="仿宋" w:hint="eastAsia"/>
          <w:sz w:val="28"/>
          <w:lang w:eastAsia="zh-CN"/>
        </w:rPr>
        <w:t>(四)、地震数据采集系统项目意义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在实施地震数据采集系统项目的过程中，我们不仅仅是在追逐商业成功，更是为企业和社会的多个层面创造了深远的意义。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采集系统项目的首要意义在于提升企业的市场竞争力。通过持续的创新和对产品质量的高标准要求，地震数据采集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地震数据采集系统项目的推进将促使行业技术水平的提升。通过引入先进技术和创新性解决方案，地震数据采集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地震数据采集系统项目不仅创造了大量就业机会，提高了就业水平，还注重社会责任和环保。通过参与社会公益事业和推动环保地震数据采集系统项目，地震数据采集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综合而言，地震数据采集系统项目意义重大，不仅推动了企业的发展，也为行业和社会的进步贡献了积极力量。这是一个全面而深刻的影响，将在未来产生可持续的正面效应。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551"/>
      <w:r>
        <w:rPr>
          <w:rFonts w:ascii="仿宋" w:eastAsia="仿宋" w:hAnsi="仿宋" w:cs="仿宋" w:hint="eastAsia"/>
          <w:sz w:val="28"/>
          <w:lang w:eastAsia="zh-CN"/>
        </w:rPr>
        <w:t>(五)、地震数据采集系统项目背景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在当今迅猛发展的商业环境中，地震数据采集系统项目的动因根植于对多方面因素的审慎考量。这个地震数据采集系统项目的提出并非孤立的决策，而是对企业所处背景深入思考的产物。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地震数据采集系统项目背后的首要原因。科技的迅速发展和全球市场的快速变化使得企业必须灵活应对。地震数据采集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竞争的激烈程度也是地震数据采集系统项目背景中不可忽视的一环。企业需要在激烈竞争中脱颖而出，为此，地震数据采集系统项目致力于打破常规，提供独特的价值主张，以吸引客户并确保市场份额的增长。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技术的迅速发展为企业带来了机遇与挑战。作为地震数据采集系统项目启动的背景之一，对新兴技术的应用将有助于提升企业的技术水平，使其在不断演进的商业环境中保持竞争优势。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此外，社会对企业责任的期望也在逐渐升高。地震数据采集系统项目充分融入了社会责任的理念，通过可持续经营和社会公益地震数据采集系统项目，企图为社会贡献一份力量，在商业成功的同时关注社会价值。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355"/>
      <w:r>
        <w:rPr>
          <w:rFonts w:ascii="仿宋" w:eastAsia="仿宋" w:hAnsi="仿宋" w:cs="仿宋" w:hint="eastAsia"/>
          <w:sz w:val="28"/>
          <w:lang w:eastAsia="zh-CN"/>
        </w:rPr>
        <w:t>二、地震数据采集系统项目选址可行性分析</w:t>
      </w:r>
      <w:bookmarkEnd w:id="8"/>
    </w:p>
    <w:p>
      <w:pPr>
        <w:pStyle w:val="Heading2"/>
        <w:rPr>
          <w:rFonts w:ascii="仿宋" w:eastAsia="仿宋" w:hAnsi="仿宋" w:cs="仿宋" w:hint="eastAsia"/>
          <w:lang w:eastAsia="zh-CN"/>
        </w:rPr>
      </w:pPr>
      <w:bookmarkStart w:id="9" w:name="_Toc2109"/>
      <w:r>
        <w:rPr>
          <w:rFonts w:ascii="仿宋" w:eastAsia="仿宋" w:hAnsi="仿宋" w:cs="仿宋" w:hint="eastAsia"/>
          <w:lang w:eastAsia="zh-CN"/>
        </w:rPr>
        <w:t>(一)、地震数据采集系统项目选址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该地震数据采集系统项目选址位于XX省XX市XX区XXX街道</w:t>
      </w:r>
    </w:p>
    <w:p>
      <w:pPr>
        <w:pStyle w:val="Heading2"/>
        <w:ind w:firstLine="560" w:firstLineChars="200"/>
        <w:rPr>
          <w:rFonts w:ascii="仿宋" w:eastAsia="仿宋" w:hAnsi="仿宋" w:cs="仿宋" w:hint="eastAsia"/>
          <w:sz w:val="28"/>
          <w:lang w:eastAsia="zh-CN"/>
        </w:rPr>
      </w:pPr>
      <w:bookmarkStart w:id="10" w:name="_Toc138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地震数据采集系统项目的征地面积将根据地震数据采集系统项目的实际规模和需求进行精确规划。具体面积XXX平方米，旨在确保地震数据采集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净用地面积是在征地面积基础上去除不可利用面积后的实际可开发用地。具体面积XXX平方米，考虑到环保、交通、安全等多方面因素，以确保地震数据采集系统项目在整体利用效率上达到最优。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地震数据采集系统项目计划建设的建筑总规模具体面积XXX平方米。这一规模的确定综合考虑了地震数据采集系统项目的性质、规模，以及城市规划的相关要求，确保建筑布局与周边环境协调一致。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绿地率是地震数据采集系统项目用地中被规划为绿地的比例。具体面积XXX平方米，旨在通过合理规划绿地，改善地震数据采集系统项目周边环境，提升居民生活质量，并符合城市整体绿化规划。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容积率是用地上可以建设的建筑总体积与用地面积之比。具体面积XXX，通过合理的容积率规划，确保地震数据采集系统项目建筑规模与周边环境和谐共生。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地震数据采集系统项目选址与当地城市规划相一致，具体面积XXX平方米。通过与城市规划部门深入沟通，确保地震数据采集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地震数据采集系统项目选址符合当地产业政策，具体面积XXX平方米。这包括地震数据采集系统项目对当地经济的促进作用，以及对相关产业的带动效应，确保地震数据采集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用地总体要求必须符合环保和可持续发展的原则，具体面积XXX平方米。通过采用绿色建筑设计、节能减排等措施，确保地震数据采集系统项目在建设和运营过程中对环境的影响最小化，达到可持续发展的要求。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确保地震数据采集系统项目选址具备必要的公共设施配套，具体面积XXX平方米。这包括交通便利性、教育、医疗等基础设施，以提高居民生活品质，使得地震数据采集系统项目选址更具吸引力。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考虑用地总体要求对当地社会稳定性的影响，具体面积XXX平方米。通过深入了解当地社区反馈，确保地震数据采集系统项目的选址和建设过程对当地社会和谐稳定产生积极作用。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地震数据采集系统项目选址不仅符合法规和规划，还在实际操作中具有可行性。这一全面规划将为地震数据采集系统项目的成功实施提供坚实的基础，确保地震数据采集系统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337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震数据采集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地震数据采集系统项目的设备规划和空间设计中，我们将采取灵活设备布局的措施。设备布局将根据实际需求进行灵活设计，避免不必要的浪费。通过合理规划设备摆放位置，我们将提高设备的利用率，减少设备间距，以确保地震数据采集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地震数据采集系统项目内部引入共享设施的概念，例如共享会议室、办公区等。通过这种方式，我们可以减少对资源的重复建设，提高资源共享效率，从而减小地震数据采集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804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地震数据采集系统项目的总图布置中，我们将不同功能区域进行明确的规划，以最大程度满足地震数据采集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045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地震数据采集系统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地震数据采集系统项目对环境的影响是综合评价的重要因素之一。我们将详细考虑选址周边的自然环境、生态保护区、水源地等情况，确保地震数据采集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对选址的评价还需充分考虑当地政府的产业政策和法规。我们将详细了解地震数据采集系统项目所在地的相关政策，确保地震数据采集系统项目的规划和运营与当地法规相符，降低不必要的法律风险。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考虑到社会稳定性对企业运营的重要性，我们将评估选址地区的社会安全情况、劳工关系、社区反馈等方面，以确保地震数据采集系统项目的建设和运营不会受到社会稳定性的负面影响。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最后，我们将综合考虑用地成本，包括土地购置费用、土地开发成本等。通过对用地成本的详细评估，我们能够做出更为精确的经济效益分析，为地震数据采集系统项目的投资决策提供有力支持。</w:t>
      </w:r>
    </w:p>
    <w:p>
      <w:pPr>
        <w:pStyle w:val="Heading1"/>
        <w:ind w:firstLine="560" w:firstLineChars="200"/>
        <w:rPr>
          <w:rFonts w:ascii="仿宋" w:eastAsia="仿宋" w:hAnsi="仿宋" w:cs="仿宋" w:hint="eastAsia"/>
          <w:sz w:val="28"/>
          <w:lang w:eastAsia="zh-CN"/>
        </w:rPr>
      </w:pPr>
      <w:bookmarkStart w:id="14" w:name="_Toc25936"/>
      <w:r>
        <w:rPr>
          <w:rFonts w:ascii="仿宋" w:eastAsia="仿宋" w:hAnsi="仿宋" w:cs="仿宋" w:hint="eastAsia"/>
          <w:sz w:val="28"/>
          <w:lang w:eastAsia="zh-CN"/>
        </w:rPr>
        <w:t>三、市场分析、调研</w:t>
      </w:r>
      <w:bookmarkEnd w:id="14"/>
    </w:p>
    <w:p>
      <w:pPr>
        <w:pStyle w:val="Heading2"/>
        <w:rPr>
          <w:rFonts w:ascii="仿宋" w:eastAsia="仿宋" w:hAnsi="仿宋" w:cs="仿宋" w:hint="eastAsia"/>
          <w:lang w:eastAsia="zh-CN"/>
        </w:rPr>
      </w:pPr>
      <w:bookmarkStart w:id="15" w:name="_Toc15037"/>
      <w:r>
        <w:rPr>
          <w:rFonts w:ascii="仿宋" w:eastAsia="仿宋" w:hAnsi="仿宋" w:cs="仿宋" w:hint="eastAsia"/>
          <w:lang w:eastAsia="zh-CN"/>
        </w:rPr>
        <w:t>(一)、地震数据采集系统行业分析</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采集系统行业一直以来都是市场的关注焦点。行业内的发展趋势、竞争态势以及潜在机会都对地震数据采集系统项目的推进产生深远的影响。通过深入研究行业的整体概貌，我们将更好地理解行业的核心特征，为地震数据采集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震数据采集系统行业，技术一直是推动创新和发展的关键因素。我们将对当前技术趋势进行详尽分析，包括但不限于人工智能、大数据应用、先进制造技术等。这有助于地震数据采集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震数据采集系统项目成功的基础。我们将对主要竞争对手进行深入研究，包括其市场份额、产品特点、市场定位等。通过全面了解竞争对手的优势和劣势，地震数据采集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6807"/>
      <w:r>
        <w:rPr>
          <w:rFonts w:ascii="仿宋" w:eastAsia="仿宋" w:hAnsi="仿宋" w:cs="仿宋" w:hint="eastAsia"/>
          <w:sz w:val="28"/>
          <w:lang w:eastAsia="zh-CN"/>
        </w:rPr>
        <w:t>(二)、地震数据采集系统市场分析预测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震数据采集系统市场未来的增长趋势。这包括市场的整体规模、各细分领域的发展趋势等。地震数据采集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https://d.book118.com/345010202310011034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EA4E6D"/>
    <w:rsid w:val="24EA4E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010202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2024-01-03T11:36:00Z</dcterms:created>
  <dcterms:modified xsi:type="dcterms:W3CDTF">2024-01-03T11:36:31Z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B78E945F5BEB4DF6A8E0D3E8CC161A61_11</vt:lpwstr>
  </property>
  <property fmtid="{D5CDD505-2E9C-101B-9397-08002B2CF9AE}" pid="3" name="KSOProductBuildVer">
    <vt:lpwstr>2052-12.1.0.16120</vt:lpwstr>
  </property>
</Properties>
</file>