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0" w:history="1">
        <w:r>
          <w:rPr>
            <w:rFonts w:ascii="仿宋" w:eastAsia="仿宋" w:hAnsi="仿宋" w:cs="仿宋" w:hint="eastAsia"/>
            <w:lang w:eastAsia="zh-CN"/>
          </w:rPr>
          <w:t>序言</w:t>
        </w:r>
        <w:r>
          <w:tab/>
        </w:r>
        <w:r>
          <w:fldChar w:fldCharType="begin"/>
        </w:r>
        <w:r>
          <w:instrText xml:space="preserve"> PAGEREF _Toc29650 \h </w:instrText>
        </w:r>
        <w:r>
          <w:fldChar w:fldCharType="separate"/>
        </w:r>
        <w:r>
          <w:t>3</w:t>
        </w:r>
        <w:r>
          <w:fldChar w:fldCharType="end"/>
        </w:r>
      </w:hyperlink>
    </w:p>
    <w:p>
      <w:pPr>
        <w:pStyle w:val="TOC1"/>
        <w:tabs>
          <w:tab w:val="right" w:leader="dot" w:pos="8306"/>
        </w:tabs>
      </w:pPr>
      <w:hyperlink w:anchor="_Toc24664" w:history="1">
        <w:r>
          <w:rPr>
            <w:rFonts w:ascii="仿宋" w:eastAsia="仿宋" w:hAnsi="仿宋" w:cs="仿宋" w:hint="eastAsia"/>
            <w:lang w:eastAsia="zh-CN"/>
          </w:rPr>
          <w:t>一、建设风险评估分析</w:t>
        </w:r>
        <w:r>
          <w:tab/>
        </w:r>
        <w:r>
          <w:fldChar w:fldCharType="begin"/>
        </w:r>
        <w:r>
          <w:instrText xml:space="preserve"> PAGEREF _Toc24664 \h </w:instrText>
        </w:r>
        <w:r>
          <w:fldChar w:fldCharType="separate"/>
        </w:r>
        <w:r>
          <w:t>3</w:t>
        </w:r>
        <w:r>
          <w:fldChar w:fldCharType="end"/>
        </w:r>
      </w:hyperlink>
    </w:p>
    <w:p>
      <w:pPr>
        <w:pStyle w:val="TOC2"/>
        <w:tabs>
          <w:tab w:val="right" w:leader="dot" w:pos="8306"/>
        </w:tabs>
      </w:pPr>
      <w:hyperlink w:anchor="_Toc21973" w:history="1">
        <w:r>
          <w:rPr>
            <w:rFonts w:ascii="仿宋" w:eastAsia="仿宋" w:hAnsi="仿宋" w:cs="仿宋" w:hint="eastAsia"/>
            <w:lang w:eastAsia="zh-CN"/>
          </w:rPr>
          <w:t>(一)、政策风险分析</w:t>
        </w:r>
        <w:r>
          <w:tab/>
        </w:r>
        <w:r>
          <w:fldChar w:fldCharType="begin"/>
        </w:r>
        <w:r>
          <w:instrText xml:space="preserve"> PAGEREF _Toc21973 \h </w:instrText>
        </w:r>
        <w:r>
          <w:fldChar w:fldCharType="separate"/>
        </w:r>
        <w:r>
          <w:t>3</w:t>
        </w:r>
        <w:r>
          <w:fldChar w:fldCharType="end"/>
        </w:r>
      </w:hyperlink>
    </w:p>
    <w:p>
      <w:pPr>
        <w:pStyle w:val="TOC2"/>
        <w:tabs>
          <w:tab w:val="right" w:leader="dot" w:pos="8306"/>
        </w:tabs>
      </w:pPr>
      <w:hyperlink w:anchor="_Toc357" w:history="1">
        <w:r>
          <w:rPr>
            <w:rFonts w:ascii="仿宋" w:eastAsia="仿宋" w:hAnsi="仿宋" w:cs="仿宋" w:hint="eastAsia"/>
            <w:lang w:eastAsia="zh-CN"/>
          </w:rPr>
          <w:t>(二)、社会风险分析</w:t>
        </w:r>
        <w:r>
          <w:tab/>
        </w:r>
        <w:r>
          <w:fldChar w:fldCharType="begin"/>
        </w:r>
        <w:r>
          <w:instrText xml:space="preserve"> PAGEREF _Toc357 \h </w:instrText>
        </w:r>
        <w:r>
          <w:fldChar w:fldCharType="separate"/>
        </w:r>
        <w:r>
          <w:t>4</w:t>
        </w:r>
        <w:r>
          <w:fldChar w:fldCharType="end"/>
        </w:r>
      </w:hyperlink>
    </w:p>
    <w:p>
      <w:pPr>
        <w:pStyle w:val="TOC2"/>
        <w:tabs>
          <w:tab w:val="right" w:leader="dot" w:pos="8306"/>
        </w:tabs>
      </w:pPr>
      <w:hyperlink w:anchor="_Toc25360" w:history="1">
        <w:r>
          <w:rPr>
            <w:rFonts w:ascii="仿宋" w:eastAsia="仿宋" w:hAnsi="仿宋" w:cs="仿宋" w:hint="eastAsia"/>
            <w:lang w:eastAsia="zh-CN"/>
          </w:rPr>
          <w:t>(三)、市场风险分析</w:t>
        </w:r>
        <w:r>
          <w:tab/>
        </w:r>
        <w:r>
          <w:fldChar w:fldCharType="begin"/>
        </w:r>
        <w:r>
          <w:instrText xml:space="preserve"> PAGEREF _Toc25360 \h </w:instrText>
        </w:r>
        <w:r>
          <w:fldChar w:fldCharType="separate"/>
        </w:r>
        <w:r>
          <w:t>6</w:t>
        </w:r>
        <w:r>
          <w:fldChar w:fldCharType="end"/>
        </w:r>
      </w:hyperlink>
    </w:p>
    <w:p>
      <w:pPr>
        <w:pStyle w:val="TOC2"/>
        <w:tabs>
          <w:tab w:val="right" w:leader="dot" w:pos="8306"/>
        </w:tabs>
      </w:pPr>
      <w:hyperlink w:anchor="_Toc14256" w:history="1">
        <w:r>
          <w:rPr>
            <w:rFonts w:ascii="仿宋" w:eastAsia="仿宋" w:hAnsi="仿宋" w:cs="仿宋" w:hint="eastAsia"/>
            <w:lang w:eastAsia="zh-CN"/>
          </w:rPr>
          <w:t>(四)、资金风险分析</w:t>
        </w:r>
        <w:r>
          <w:tab/>
        </w:r>
        <w:r>
          <w:fldChar w:fldCharType="begin"/>
        </w:r>
        <w:r>
          <w:instrText xml:space="preserve"> PAGEREF _Toc14256 \h </w:instrText>
        </w:r>
        <w:r>
          <w:fldChar w:fldCharType="separate"/>
        </w:r>
        <w:r>
          <w:t>6</w:t>
        </w:r>
        <w:r>
          <w:fldChar w:fldCharType="end"/>
        </w:r>
      </w:hyperlink>
    </w:p>
    <w:p>
      <w:pPr>
        <w:pStyle w:val="TOC2"/>
        <w:tabs>
          <w:tab w:val="right" w:leader="dot" w:pos="8306"/>
        </w:tabs>
      </w:pPr>
      <w:hyperlink w:anchor="_Toc6360" w:history="1">
        <w:r>
          <w:rPr>
            <w:rFonts w:ascii="仿宋" w:eastAsia="仿宋" w:hAnsi="仿宋" w:cs="仿宋" w:hint="eastAsia"/>
            <w:lang w:eastAsia="zh-CN"/>
          </w:rPr>
          <w:t>(五)、技术风险分析</w:t>
        </w:r>
        <w:r>
          <w:tab/>
        </w:r>
        <w:r>
          <w:fldChar w:fldCharType="begin"/>
        </w:r>
        <w:r>
          <w:instrText xml:space="preserve"> PAGEREF _Toc6360 \h </w:instrText>
        </w:r>
        <w:r>
          <w:fldChar w:fldCharType="separate"/>
        </w:r>
        <w:r>
          <w:t>8</w:t>
        </w:r>
        <w:r>
          <w:fldChar w:fldCharType="end"/>
        </w:r>
      </w:hyperlink>
    </w:p>
    <w:p>
      <w:pPr>
        <w:pStyle w:val="TOC2"/>
        <w:tabs>
          <w:tab w:val="right" w:leader="dot" w:pos="8306"/>
        </w:tabs>
      </w:pPr>
      <w:hyperlink w:anchor="_Toc13430" w:history="1">
        <w:r>
          <w:rPr>
            <w:rFonts w:ascii="仿宋" w:eastAsia="仿宋" w:hAnsi="仿宋" w:cs="仿宋" w:hint="eastAsia"/>
            <w:lang w:eastAsia="zh-CN"/>
          </w:rPr>
          <w:t>(六)、财务风险分析</w:t>
        </w:r>
        <w:r>
          <w:tab/>
        </w:r>
        <w:r>
          <w:fldChar w:fldCharType="begin"/>
        </w:r>
        <w:r>
          <w:instrText xml:space="preserve"> PAGEREF _Toc13430 \h </w:instrText>
        </w:r>
        <w:r>
          <w:fldChar w:fldCharType="separate"/>
        </w:r>
        <w:r>
          <w:t>9</w:t>
        </w:r>
        <w:r>
          <w:fldChar w:fldCharType="end"/>
        </w:r>
      </w:hyperlink>
    </w:p>
    <w:p>
      <w:pPr>
        <w:pStyle w:val="TOC2"/>
        <w:tabs>
          <w:tab w:val="right" w:leader="dot" w:pos="8306"/>
        </w:tabs>
      </w:pPr>
      <w:hyperlink w:anchor="_Toc20430" w:history="1">
        <w:r>
          <w:rPr>
            <w:rFonts w:ascii="仿宋" w:eastAsia="仿宋" w:hAnsi="仿宋" w:cs="仿宋" w:hint="eastAsia"/>
            <w:lang w:eastAsia="zh-CN"/>
          </w:rPr>
          <w:t>(七)、管理风险分析</w:t>
        </w:r>
        <w:r>
          <w:tab/>
        </w:r>
        <w:r>
          <w:fldChar w:fldCharType="begin"/>
        </w:r>
        <w:r>
          <w:instrText xml:space="preserve"> PAGEREF _Toc20430 \h </w:instrText>
        </w:r>
        <w:r>
          <w:fldChar w:fldCharType="separate"/>
        </w:r>
        <w:r>
          <w:t>11</w:t>
        </w:r>
        <w:r>
          <w:fldChar w:fldCharType="end"/>
        </w:r>
      </w:hyperlink>
    </w:p>
    <w:p>
      <w:pPr>
        <w:pStyle w:val="TOC2"/>
        <w:tabs>
          <w:tab w:val="right" w:leader="dot" w:pos="8306"/>
        </w:tabs>
      </w:pPr>
      <w:hyperlink w:anchor="_Toc28892" w:history="1">
        <w:r>
          <w:rPr>
            <w:rFonts w:ascii="仿宋" w:eastAsia="仿宋" w:hAnsi="仿宋" w:cs="仿宋" w:hint="eastAsia"/>
            <w:lang w:eastAsia="zh-CN"/>
          </w:rPr>
          <w:t>(八)、其它风险分析</w:t>
        </w:r>
        <w:r>
          <w:tab/>
        </w:r>
        <w:r>
          <w:fldChar w:fldCharType="begin"/>
        </w:r>
        <w:r>
          <w:instrText xml:space="preserve"> PAGEREF _Toc28892 \h </w:instrText>
        </w:r>
        <w:r>
          <w:fldChar w:fldCharType="separate"/>
        </w:r>
        <w:r>
          <w:t>12</w:t>
        </w:r>
        <w:r>
          <w:fldChar w:fldCharType="end"/>
        </w:r>
      </w:hyperlink>
    </w:p>
    <w:p>
      <w:pPr>
        <w:pStyle w:val="TOC2"/>
        <w:tabs>
          <w:tab w:val="right" w:leader="dot" w:pos="8306"/>
        </w:tabs>
      </w:pPr>
      <w:hyperlink w:anchor="_Toc15201" w:history="1">
        <w:r>
          <w:rPr>
            <w:rFonts w:ascii="仿宋" w:eastAsia="仿宋" w:hAnsi="仿宋" w:cs="仿宋" w:hint="eastAsia"/>
            <w:lang w:eastAsia="zh-CN"/>
          </w:rPr>
          <w:t>(九)、社会影响评估</w:t>
        </w:r>
        <w:r>
          <w:tab/>
        </w:r>
        <w:r>
          <w:fldChar w:fldCharType="begin"/>
        </w:r>
        <w:r>
          <w:instrText xml:space="preserve"> PAGEREF _Toc15201 \h </w:instrText>
        </w:r>
        <w:r>
          <w:fldChar w:fldCharType="separate"/>
        </w:r>
        <w:r>
          <w:t>13</w:t>
        </w:r>
        <w:r>
          <w:fldChar w:fldCharType="end"/>
        </w:r>
      </w:hyperlink>
    </w:p>
    <w:p>
      <w:pPr>
        <w:pStyle w:val="TOC1"/>
        <w:tabs>
          <w:tab w:val="right" w:leader="dot" w:pos="8306"/>
        </w:tabs>
      </w:pPr>
      <w:hyperlink w:anchor="_Toc32240" w:history="1">
        <w:r>
          <w:rPr>
            <w:rFonts w:ascii="仿宋" w:eastAsia="仿宋" w:hAnsi="仿宋" w:cs="仿宋" w:hint="eastAsia"/>
            <w:lang w:eastAsia="zh-CN"/>
          </w:rPr>
          <w:t>二、硅粉系列项目概论</w:t>
        </w:r>
        <w:r>
          <w:tab/>
        </w:r>
        <w:r>
          <w:fldChar w:fldCharType="begin"/>
        </w:r>
        <w:r>
          <w:instrText xml:space="preserve"> PAGEREF _Toc32240 \h </w:instrText>
        </w:r>
        <w:r>
          <w:fldChar w:fldCharType="separate"/>
        </w:r>
        <w:r>
          <w:t>15</w:t>
        </w:r>
        <w:r>
          <w:fldChar w:fldCharType="end"/>
        </w:r>
      </w:hyperlink>
    </w:p>
    <w:p>
      <w:pPr>
        <w:pStyle w:val="TOC2"/>
        <w:tabs>
          <w:tab w:val="right" w:leader="dot" w:pos="8306"/>
        </w:tabs>
      </w:pPr>
      <w:hyperlink w:anchor="_Toc3678" w:history="1">
        <w:r>
          <w:rPr>
            <w:rFonts w:ascii="仿宋" w:eastAsia="仿宋" w:hAnsi="仿宋" w:cs="仿宋" w:hint="eastAsia"/>
            <w:lang w:eastAsia="zh-CN"/>
          </w:rPr>
          <w:t>(一)、项目申报单位概况</w:t>
        </w:r>
        <w:r>
          <w:tab/>
        </w:r>
        <w:r>
          <w:fldChar w:fldCharType="begin"/>
        </w:r>
        <w:r>
          <w:instrText xml:space="preserve"> PAGEREF _Toc3678 \h </w:instrText>
        </w:r>
        <w:r>
          <w:fldChar w:fldCharType="separate"/>
        </w:r>
        <w:r>
          <w:t>15</w:t>
        </w:r>
        <w:r>
          <w:fldChar w:fldCharType="end"/>
        </w:r>
      </w:hyperlink>
    </w:p>
    <w:p>
      <w:pPr>
        <w:pStyle w:val="TOC2"/>
        <w:tabs>
          <w:tab w:val="right" w:leader="dot" w:pos="8306"/>
        </w:tabs>
      </w:pPr>
      <w:hyperlink w:anchor="_Toc22904" w:history="1">
        <w:r>
          <w:rPr>
            <w:rFonts w:ascii="仿宋" w:eastAsia="仿宋" w:hAnsi="仿宋" w:cs="仿宋" w:hint="eastAsia"/>
            <w:lang w:eastAsia="zh-CN"/>
          </w:rPr>
          <w:t>(二)、项目概况</w:t>
        </w:r>
        <w:r>
          <w:tab/>
        </w:r>
        <w:r>
          <w:fldChar w:fldCharType="begin"/>
        </w:r>
        <w:r>
          <w:instrText xml:space="preserve"> PAGEREF _Toc22904 \h </w:instrText>
        </w:r>
        <w:r>
          <w:fldChar w:fldCharType="separate"/>
        </w:r>
        <w:r>
          <w:t>16</w:t>
        </w:r>
        <w:r>
          <w:fldChar w:fldCharType="end"/>
        </w:r>
      </w:hyperlink>
    </w:p>
    <w:p>
      <w:pPr>
        <w:pStyle w:val="TOC1"/>
        <w:tabs>
          <w:tab w:val="right" w:leader="dot" w:pos="8306"/>
        </w:tabs>
      </w:pPr>
      <w:hyperlink w:anchor="_Toc13551" w:history="1">
        <w:r>
          <w:rPr>
            <w:rFonts w:ascii="仿宋" w:eastAsia="仿宋" w:hAnsi="仿宋" w:cs="仿宋" w:hint="eastAsia"/>
            <w:lang w:eastAsia="zh-CN"/>
          </w:rPr>
          <w:t>三、经济影响分析</w:t>
        </w:r>
        <w:r>
          <w:tab/>
        </w:r>
        <w:r>
          <w:fldChar w:fldCharType="begin"/>
        </w:r>
        <w:r>
          <w:instrText xml:space="preserve"> PAGEREF _Toc13551 \h </w:instrText>
        </w:r>
        <w:r>
          <w:fldChar w:fldCharType="separate"/>
        </w:r>
        <w:r>
          <w:t>19</w:t>
        </w:r>
        <w:r>
          <w:fldChar w:fldCharType="end"/>
        </w:r>
      </w:hyperlink>
    </w:p>
    <w:p>
      <w:pPr>
        <w:pStyle w:val="TOC2"/>
        <w:tabs>
          <w:tab w:val="right" w:leader="dot" w:pos="8306"/>
        </w:tabs>
      </w:pPr>
      <w:hyperlink w:anchor="_Toc5739" w:history="1">
        <w:r>
          <w:rPr>
            <w:rFonts w:ascii="仿宋" w:eastAsia="仿宋" w:hAnsi="仿宋" w:cs="仿宋" w:hint="eastAsia"/>
            <w:lang w:eastAsia="zh-CN"/>
          </w:rPr>
          <w:t>(一)、经济费用效益或费用效果分析</w:t>
        </w:r>
        <w:r>
          <w:tab/>
        </w:r>
        <w:r>
          <w:fldChar w:fldCharType="begin"/>
        </w:r>
        <w:r>
          <w:instrText xml:space="preserve"> PAGEREF _Toc5739 \h </w:instrText>
        </w:r>
        <w:r>
          <w:fldChar w:fldCharType="separate"/>
        </w:r>
        <w:r>
          <w:t>19</w:t>
        </w:r>
        <w:r>
          <w:fldChar w:fldCharType="end"/>
        </w:r>
      </w:hyperlink>
    </w:p>
    <w:p>
      <w:pPr>
        <w:pStyle w:val="TOC2"/>
        <w:tabs>
          <w:tab w:val="right" w:leader="dot" w:pos="8306"/>
        </w:tabs>
      </w:pPr>
      <w:hyperlink w:anchor="_Toc22464" w:history="1">
        <w:r>
          <w:rPr>
            <w:rFonts w:ascii="仿宋" w:eastAsia="仿宋" w:hAnsi="仿宋" w:cs="仿宋" w:hint="eastAsia"/>
            <w:lang w:eastAsia="zh-CN"/>
          </w:rPr>
          <w:t>(二)、行业影响分析</w:t>
        </w:r>
        <w:r>
          <w:tab/>
        </w:r>
        <w:r>
          <w:fldChar w:fldCharType="begin"/>
        </w:r>
        <w:r>
          <w:instrText xml:space="preserve"> PAGEREF _Toc22464 \h </w:instrText>
        </w:r>
        <w:r>
          <w:fldChar w:fldCharType="separate"/>
        </w:r>
        <w:r>
          <w:t>22</w:t>
        </w:r>
        <w:r>
          <w:fldChar w:fldCharType="end"/>
        </w:r>
      </w:hyperlink>
    </w:p>
    <w:p>
      <w:pPr>
        <w:pStyle w:val="TOC2"/>
        <w:tabs>
          <w:tab w:val="right" w:leader="dot" w:pos="8306"/>
        </w:tabs>
      </w:pPr>
      <w:hyperlink w:anchor="_Toc24080" w:history="1">
        <w:r>
          <w:rPr>
            <w:rFonts w:ascii="仿宋" w:eastAsia="仿宋" w:hAnsi="仿宋" w:cs="仿宋" w:hint="eastAsia"/>
            <w:lang w:eastAsia="zh-CN"/>
          </w:rPr>
          <w:t>(三)、区域经济影响分析</w:t>
        </w:r>
        <w:r>
          <w:tab/>
        </w:r>
        <w:r>
          <w:fldChar w:fldCharType="begin"/>
        </w:r>
        <w:r>
          <w:instrText xml:space="preserve"> PAGEREF _Toc24080 \h </w:instrText>
        </w:r>
        <w:r>
          <w:fldChar w:fldCharType="separate"/>
        </w:r>
        <w:r>
          <w:t>23</w:t>
        </w:r>
        <w:r>
          <w:fldChar w:fldCharType="end"/>
        </w:r>
      </w:hyperlink>
    </w:p>
    <w:p>
      <w:pPr>
        <w:pStyle w:val="TOC2"/>
        <w:tabs>
          <w:tab w:val="right" w:leader="dot" w:pos="8306"/>
        </w:tabs>
      </w:pPr>
      <w:hyperlink w:anchor="_Toc14629" w:history="1">
        <w:r>
          <w:rPr>
            <w:rFonts w:ascii="仿宋" w:eastAsia="仿宋" w:hAnsi="仿宋" w:cs="仿宋" w:hint="eastAsia"/>
            <w:lang w:eastAsia="zh-CN"/>
          </w:rPr>
          <w:t>(四)、宏观经济影响分析</w:t>
        </w:r>
        <w:r>
          <w:tab/>
        </w:r>
        <w:r>
          <w:fldChar w:fldCharType="begin"/>
        </w:r>
        <w:r>
          <w:instrText xml:space="preserve"> PAGEREF _Toc14629 \h </w:instrText>
        </w:r>
        <w:r>
          <w:fldChar w:fldCharType="separate"/>
        </w:r>
        <w:r>
          <w:t>24</w:t>
        </w:r>
        <w:r>
          <w:fldChar w:fldCharType="end"/>
        </w:r>
      </w:hyperlink>
    </w:p>
    <w:p>
      <w:pPr>
        <w:pStyle w:val="TOC1"/>
        <w:tabs>
          <w:tab w:val="right" w:leader="dot" w:pos="8306"/>
        </w:tabs>
      </w:pPr>
      <w:hyperlink w:anchor="_Toc14088" w:history="1">
        <w:r>
          <w:rPr>
            <w:rFonts w:ascii="仿宋" w:eastAsia="仿宋" w:hAnsi="仿宋" w:cs="仿宋" w:hint="eastAsia"/>
            <w:lang w:eastAsia="zh-CN"/>
          </w:rPr>
          <w:t>四、背景、必要性分析</w:t>
        </w:r>
        <w:r>
          <w:tab/>
        </w:r>
        <w:r>
          <w:fldChar w:fldCharType="begin"/>
        </w:r>
        <w:r>
          <w:instrText xml:space="preserve"> PAGEREF _Toc14088 \h </w:instrText>
        </w:r>
        <w:r>
          <w:fldChar w:fldCharType="separate"/>
        </w:r>
        <w:r>
          <w:t>26</w:t>
        </w:r>
        <w:r>
          <w:fldChar w:fldCharType="end"/>
        </w:r>
      </w:hyperlink>
    </w:p>
    <w:p>
      <w:pPr>
        <w:pStyle w:val="TOC2"/>
        <w:tabs>
          <w:tab w:val="right" w:leader="dot" w:pos="8306"/>
        </w:tabs>
      </w:pPr>
      <w:hyperlink w:anchor="_Toc17513" w:history="1">
        <w:r>
          <w:rPr>
            <w:rFonts w:ascii="仿宋" w:eastAsia="仿宋" w:hAnsi="仿宋" w:cs="仿宋" w:hint="eastAsia"/>
            <w:lang w:eastAsia="zh-CN"/>
          </w:rPr>
          <w:t>(一)、项目建设背景</w:t>
        </w:r>
        <w:r>
          <w:tab/>
        </w:r>
        <w:r>
          <w:fldChar w:fldCharType="begin"/>
        </w:r>
        <w:r>
          <w:instrText xml:space="preserve"> PAGEREF _Toc17513 \h </w:instrText>
        </w:r>
        <w:r>
          <w:fldChar w:fldCharType="separate"/>
        </w:r>
        <w:r>
          <w:t>26</w:t>
        </w:r>
        <w:r>
          <w:fldChar w:fldCharType="end"/>
        </w:r>
      </w:hyperlink>
    </w:p>
    <w:p>
      <w:pPr>
        <w:pStyle w:val="TOC2"/>
        <w:tabs>
          <w:tab w:val="right" w:leader="dot" w:pos="8306"/>
        </w:tabs>
      </w:pPr>
      <w:hyperlink w:anchor="_Toc10714" w:history="1">
        <w:r>
          <w:rPr>
            <w:rFonts w:ascii="仿宋" w:eastAsia="仿宋" w:hAnsi="仿宋" w:cs="仿宋" w:hint="eastAsia"/>
            <w:lang w:eastAsia="zh-CN"/>
          </w:rPr>
          <w:t>(二)、必要性分析</w:t>
        </w:r>
        <w:r>
          <w:tab/>
        </w:r>
        <w:r>
          <w:fldChar w:fldCharType="begin"/>
        </w:r>
        <w:r>
          <w:instrText xml:space="preserve"> PAGEREF _Toc10714 \h </w:instrText>
        </w:r>
        <w:r>
          <w:fldChar w:fldCharType="separate"/>
        </w:r>
        <w:r>
          <w:t>27</w:t>
        </w:r>
        <w:r>
          <w:fldChar w:fldCharType="end"/>
        </w:r>
      </w:hyperlink>
    </w:p>
    <w:p>
      <w:pPr>
        <w:pStyle w:val="TOC2"/>
        <w:tabs>
          <w:tab w:val="right" w:leader="dot" w:pos="8306"/>
        </w:tabs>
      </w:pPr>
      <w:hyperlink w:anchor="_Toc10424" w:history="1">
        <w:r>
          <w:rPr>
            <w:rFonts w:ascii="仿宋" w:eastAsia="仿宋" w:hAnsi="仿宋" w:cs="仿宋" w:hint="eastAsia"/>
            <w:lang w:eastAsia="zh-CN"/>
          </w:rPr>
          <w:t>(三)、项目建设有利条件</w:t>
        </w:r>
        <w:r>
          <w:tab/>
        </w:r>
        <w:r>
          <w:fldChar w:fldCharType="begin"/>
        </w:r>
        <w:r>
          <w:instrText xml:space="preserve"> PAGEREF _Toc10424 \h </w:instrText>
        </w:r>
        <w:r>
          <w:fldChar w:fldCharType="separate"/>
        </w:r>
        <w:r>
          <w:t>28</w:t>
        </w:r>
        <w:r>
          <w:fldChar w:fldCharType="end"/>
        </w:r>
      </w:hyperlink>
    </w:p>
    <w:p>
      <w:pPr>
        <w:pStyle w:val="TOC1"/>
        <w:tabs>
          <w:tab w:val="right" w:leader="dot" w:pos="8306"/>
        </w:tabs>
      </w:pPr>
      <w:hyperlink w:anchor="_Toc22204" w:history="1">
        <w:r>
          <w:rPr>
            <w:rFonts w:ascii="仿宋" w:eastAsia="仿宋" w:hAnsi="仿宋" w:cs="仿宋" w:hint="eastAsia"/>
            <w:lang w:eastAsia="zh-CN"/>
          </w:rPr>
          <w:t>五、项目监理与质量保证</w:t>
        </w:r>
        <w:r>
          <w:tab/>
        </w:r>
        <w:r>
          <w:fldChar w:fldCharType="begin"/>
        </w:r>
        <w:r>
          <w:instrText xml:space="preserve"> PAGEREF _Toc22204 \h </w:instrText>
        </w:r>
        <w:r>
          <w:fldChar w:fldCharType="separate"/>
        </w:r>
        <w:r>
          <w:t>30</w:t>
        </w:r>
        <w:r>
          <w:fldChar w:fldCharType="end"/>
        </w:r>
      </w:hyperlink>
    </w:p>
    <w:p>
      <w:pPr>
        <w:pStyle w:val="TOC2"/>
        <w:tabs>
          <w:tab w:val="right" w:leader="dot" w:pos="8306"/>
        </w:tabs>
      </w:pPr>
      <w:hyperlink w:anchor="_Toc25668" w:history="1">
        <w:r>
          <w:rPr>
            <w:rFonts w:ascii="仿宋" w:eastAsia="仿宋" w:hAnsi="仿宋" w:cs="仿宋" w:hint="eastAsia"/>
            <w:lang w:eastAsia="zh-CN"/>
          </w:rPr>
          <w:t>(一)、监理体系构建</w:t>
        </w:r>
        <w:r>
          <w:tab/>
        </w:r>
        <w:r>
          <w:fldChar w:fldCharType="begin"/>
        </w:r>
        <w:r>
          <w:instrText xml:space="preserve"> PAGEREF _Toc25668 \h </w:instrText>
        </w:r>
        <w:r>
          <w:fldChar w:fldCharType="separate"/>
        </w:r>
        <w:r>
          <w:t>30</w:t>
        </w:r>
        <w:r>
          <w:fldChar w:fldCharType="end"/>
        </w:r>
      </w:hyperlink>
    </w:p>
    <w:p>
      <w:pPr>
        <w:pStyle w:val="TOC2"/>
        <w:tabs>
          <w:tab w:val="right" w:leader="dot" w:pos="8306"/>
        </w:tabs>
      </w:pPr>
      <w:hyperlink w:anchor="_Toc28324" w:history="1">
        <w:r>
          <w:rPr>
            <w:rFonts w:ascii="仿宋" w:eastAsia="仿宋" w:hAnsi="仿宋" w:cs="仿宋" w:hint="eastAsia"/>
            <w:lang w:eastAsia="zh-CN"/>
          </w:rPr>
          <w:t>(二)、质量保证体系实施</w:t>
        </w:r>
        <w:r>
          <w:tab/>
        </w:r>
        <w:r>
          <w:fldChar w:fldCharType="begin"/>
        </w:r>
        <w:r>
          <w:instrText xml:space="preserve"> PAGEREF _Toc28324 \h </w:instrText>
        </w:r>
        <w:r>
          <w:fldChar w:fldCharType="separate"/>
        </w:r>
        <w:r>
          <w:t>30</w:t>
        </w:r>
        <w:r>
          <w:fldChar w:fldCharType="end"/>
        </w:r>
      </w:hyperlink>
    </w:p>
    <w:p>
      <w:pPr>
        <w:pStyle w:val="TOC2"/>
        <w:tabs>
          <w:tab w:val="right" w:leader="dot" w:pos="8306"/>
        </w:tabs>
      </w:pPr>
      <w:hyperlink w:anchor="_Toc2444" w:history="1">
        <w:r>
          <w:rPr>
            <w:rFonts w:ascii="仿宋" w:eastAsia="仿宋" w:hAnsi="仿宋" w:cs="仿宋" w:hint="eastAsia"/>
            <w:lang w:eastAsia="zh-CN"/>
          </w:rPr>
          <w:t>(三)、监理与质量控制流程</w:t>
        </w:r>
        <w:r>
          <w:tab/>
        </w:r>
        <w:r>
          <w:fldChar w:fldCharType="begin"/>
        </w:r>
        <w:r>
          <w:instrText xml:space="preserve"> PAGEREF _Toc2444 \h </w:instrText>
        </w:r>
        <w:r>
          <w:fldChar w:fldCharType="separate"/>
        </w:r>
        <w:r>
          <w:t>31</w:t>
        </w:r>
        <w:r>
          <w:fldChar w:fldCharType="end"/>
        </w:r>
      </w:hyperlink>
    </w:p>
    <w:p>
      <w:pPr>
        <w:pStyle w:val="TOC1"/>
        <w:tabs>
          <w:tab w:val="right" w:leader="dot" w:pos="8306"/>
        </w:tabs>
      </w:pPr>
      <w:hyperlink w:anchor="_Toc20971" w:history="1">
        <w:r>
          <w:rPr>
            <w:rFonts w:ascii="仿宋" w:eastAsia="仿宋" w:hAnsi="仿宋" w:cs="仿宋" w:hint="eastAsia"/>
            <w:lang w:eastAsia="zh-CN"/>
          </w:rPr>
          <w:t>六、社会影响分析</w:t>
        </w:r>
        <w:r>
          <w:tab/>
        </w:r>
        <w:r>
          <w:fldChar w:fldCharType="begin"/>
        </w:r>
        <w:r>
          <w:instrText xml:space="preserve"> PAGEREF _Toc20971 \h </w:instrText>
        </w:r>
        <w:r>
          <w:fldChar w:fldCharType="separate"/>
        </w:r>
        <w:r>
          <w:t>32</w:t>
        </w:r>
        <w:r>
          <w:fldChar w:fldCharType="end"/>
        </w:r>
      </w:hyperlink>
    </w:p>
    <w:p>
      <w:pPr>
        <w:pStyle w:val="TOC2"/>
        <w:tabs>
          <w:tab w:val="right" w:leader="dot" w:pos="8306"/>
        </w:tabs>
      </w:pPr>
      <w:hyperlink w:anchor="_Toc6135" w:history="1">
        <w:r>
          <w:rPr>
            <w:rFonts w:ascii="仿宋" w:eastAsia="仿宋" w:hAnsi="仿宋" w:cs="仿宋" w:hint="eastAsia"/>
            <w:lang w:eastAsia="zh-CN"/>
          </w:rPr>
          <w:t>(一)、社会影响效果分析</w:t>
        </w:r>
        <w:r>
          <w:tab/>
        </w:r>
        <w:r>
          <w:fldChar w:fldCharType="begin"/>
        </w:r>
        <w:r>
          <w:instrText xml:space="preserve"> PAGEREF _Toc6135 \h </w:instrText>
        </w:r>
        <w:r>
          <w:fldChar w:fldCharType="separate"/>
        </w:r>
        <w:r>
          <w:t>32</w:t>
        </w:r>
        <w:r>
          <w:fldChar w:fldCharType="end"/>
        </w:r>
      </w:hyperlink>
    </w:p>
    <w:p>
      <w:pPr>
        <w:pStyle w:val="TOC2"/>
        <w:tabs>
          <w:tab w:val="right" w:leader="dot" w:pos="8306"/>
        </w:tabs>
      </w:pPr>
      <w:hyperlink w:anchor="_Toc26891" w:history="1">
        <w:r>
          <w:rPr>
            <w:rFonts w:ascii="仿宋" w:eastAsia="仿宋" w:hAnsi="仿宋" w:cs="仿宋" w:hint="eastAsia"/>
            <w:lang w:eastAsia="zh-CN"/>
          </w:rPr>
          <w:t>(二)、社会适应性分析</w:t>
        </w:r>
        <w:r>
          <w:tab/>
        </w:r>
        <w:r>
          <w:fldChar w:fldCharType="begin"/>
        </w:r>
        <w:r>
          <w:instrText xml:space="preserve"> PAGEREF _Toc26891 \h </w:instrText>
        </w:r>
        <w:r>
          <w:fldChar w:fldCharType="separate"/>
        </w:r>
        <w:r>
          <w:t>34</w:t>
        </w:r>
        <w:r>
          <w:fldChar w:fldCharType="end"/>
        </w:r>
      </w:hyperlink>
    </w:p>
    <w:p>
      <w:pPr>
        <w:pStyle w:val="TOC2"/>
        <w:tabs>
          <w:tab w:val="right" w:leader="dot" w:pos="8306"/>
        </w:tabs>
      </w:pPr>
      <w:hyperlink w:anchor="_Toc18970" w:history="1">
        <w:r>
          <w:rPr>
            <w:rFonts w:ascii="仿宋" w:eastAsia="仿宋" w:hAnsi="仿宋" w:cs="仿宋" w:hint="eastAsia"/>
            <w:lang w:eastAsia="zh-CN"/>
          </w:rPr>
          <w:t>(三)、社会风险及对策分析</w:t>
        </w:r>
        <w:r>
          <w:tab/>
        </w:r>
        <w:r>
          <w:fldChar w:fldCharType="begin"/>
        </w:r>
        <w:r>
          <w:instrText xml:space="preserve"> PAGEREF _Toc18970 \h </w:instrText>
        </w:r>
        <w:r>
          <w:fldChar w:fldCharType="separate"/>
        </w:r>
        <w:r>
          <w:t>35</w:t>
        </w:r>
        <w:r>
          <w:fldChar w:fldCharType="end"/>
        </w:r>
      </w:hyperlink>
    </w:p>
    <w:p>
      <w:pPr>
        <w:pStyle w:val="TOC1"/>
        <w:tabs>
          <w:tab w:val="right" w:leader="dot" w:pos="8306"/>
        </w:tabs>
      </w:pPr>
      <w:hyperlink w:anchor="_Toc12345" w:history="1">
        <w:r>
          <w:rPr>
            <w:rFonts w:ascii="仿宋" w:eastAsia="仿宋" w:hAnsi="仿宋" w:cs="仿宋" w:hint="eastAsia"/>
            <w:lang w:eastAsia="zh-CN"/>
          </w:rPr>
          <w:t>七、项目进度计划</w:t>
        </w:r>
        <w:r>
          <w:tab/>
        </w:r>
        <w:r>
          <w:fldChar w:fldCharType="begin"/>
        </w:r>
        <w:r>
          <w:instrText xml:space="preserve"> PAGEREF _Toc12345 \h </w:instrText>
        </w:r>
        <w:r>
          <w:fldChar w:fldCharType="separate"/>
        </w:r>
        <w:r>
          <w:t>39</w:t>
        </w:r>
        <w:r>
          <w:fldChar w:fldCharType="end"/>
        </w:r>
      </w:hyperlink>
    </w:p>
    <w:p>
      <w:pPr>
        <w:pStyle w:val="TOC2"/>
        <w:tabs>
          <w:tab w:val="right" w:leader="dot" w:pos="8306"/>
        </w:tabs>
      </w:pPr>
      <w:hyperlink w:anchor="_Toc3943" w:history="1">
        <w:r>
          <w:rPr>
            <w:rFonts w:ascii="仿宋" w:eastAsia="仿宋" w:hAnsi="仿宋" w:cs="仿宋" w:hint="eastAsia"/>
            <w:lang w:eastAsia="zh-CN"/>
          </w:rPr>
          <w:t>(一)、建设周期</w:t>
        </w:r>
        <w:r>
          <w:tab/>
        </w:r>
        <w:r>
          <w:fldChar w:fldCharType="begin"/>
        </w:r>
        <w:r>
          <w:instrText xml:space="preserve"> PAGEREF _Toc3943 \h </w:instrText>
        </w:r>
        <w:r>
          <w:fldChar w:fldCharType="separate"/>
        </w:r>
        <w:r>
          <w:t>39</w:t>
        </w:r>
        <w:r>
          <w:fldChar w:fldCharType="end"/>
        </w:r>
      </w:hyperlink>
    </w:p>
    <w:p>
      <w:pPr>
        <w:pStyle w:val="TOC2"/>
        <w:tabs>
          <w:tab w:val="right" w:leader="dot" w:pos="8306"/>
        </w:tabs>
      </w:pPr>
      <w:hyperlink w:anchor="_Toc29934" w:history="1">
        <w:r>
          <w:rPr>
            <w:rFonts w:ascii="仿宋" w:eastAsia="仿宋" w:hAnsi="仿宋" w:cs="仿宋" w:hint="eastAsia"/>
            <w:lang w:eastAsia="zh-CN"/>
          </w:rPr>
          <w:t>(二)、建设进度</w:t>
        </w:r>
        <w:r>
          <w:tab/>
        </w:r>
        <w:r>
          <w:fldChar w:fldCharType="begin"/>
        </w:r>
        <w:r>
          <w:instrText xml:space="preserve"> PAGEREF _Toc29934 \h </w:instrText>
        </w:r>
        <w:r>
          <w:fldChar w:fldCharType="separate"/>
        </w:r>
        <w:r>
          <w:t>39</w:t>
        </w:r>
        <w:r>
          <w:fldChar w:fldCharType="end"/>
        </w:r>
      </w:hyperlink>
    </w:p>
    <w:p>
      <w:pPr>
        <w:pStyle w:val="TOC2"/>
        <w:tabs>
          <w:tab w:val="right" w:leader="dot" w:pos="8306"/>
        </w:tabs>
      </w:pPr>
      <w:hyperlink w:anchor="_Toc21525" w:history="1">
        <w:r>
          <w:rPr>
            <w:rFonts w:ascii="仿宋" w:eastAsia="仿宋" w:hAnsi="仿宋" w:cs="仿宋" w:hint="eastAsia"/>
            <w:lang w:eastAsia="zh-CN"/>
          </w:rPr>
          <w:t>(三)、进度安排注意事项</w:t>
        </w:r>
        <w:r>
          <w:tab/>
        </w:r>
        <w:r>
          <w:fldChar w:fldCharType="begin"/>
        </w:r>
        <w:r>
          <w:instrText xml:space="preserve"> PAGEREF _Toc21525 \h </w:instrText>
        </w:r>
        <w:r>
          <w:fldChar w:fldCharType="separate"/>
        </w:r>
        <w:r>
          <w:t>41</w:t>
        </w:r>
        <w:r>
          <w:fldChar w:fldCharType="end"/>
        </w:r>
      </w:hyperlink>
    </w:p>
    <w:p>
      <w:pPr>
        <w:pStyle w:val="TOC2"/>
        <w:tabs>
          <w:tab w:val="right" w:leader="dot" w:pos="8306"/>
        </w:tabs>
      </w:pPr>
      <w:hyperlink w:anchor="_Toc31901" w:history="1">
        <w:r>
          <w:rPr>
            <w:rFonts w:ascii="仿宋" w:eastAsia="仿宋" w:hAnsi="仿宋" w:cs="仿宋" w:hint="eastAsia"/>
            <w:lang w:eastAsia="zh-CN"/>
          </w:rPr>
          <w:t>(四)、人力资源配置</w:t>
        </w:r>
        <w:r>
          <w:tab/>
        </w:r>
        <w:r>
          <w:fldChar w:fldCharType="begin"/>
        </w:r>
        <w:r>
          <w:instrText xml:space="preserve"> PAGEREF _Toc31901 \h </w:instrText>
        </w:r>
        <w:r>
          <w:fldChar w:fldCharType="separate"/>
        </w:r>
        <w:r>
          <w:t>41</w:t>
        </w:r>
        <w:r>
          <w:fldChar w:fldCharType="end"/>
        </w:r>
      </w:hyperlink>
    </w:p>
    <w:p>
      <w:pPr>
        <w:pStyle w:val="TOC2"/>
        <w:tabs>
          <w:tab w:val="right" w:leader="dot" w:pos="8306"/>
        </w:tabs>
      </w:pPr>
      <w:hyperlink w:anchor="_Toc4478" w:history="1">
        <w:r>
          <w:rPr>
            <w:rFonts w:ascii="仿宋" w:eastAsia="仿宋" w:hAnsi="仿宋" w:cs="仿宋" w:hint="eastAsia"/>
            <w:lang w:eastAsia="zh-CN"/>
          </w:rPr>
          <w:t>(五)、员工培训</w:t>
        </w:r>
        <w:r>
          <w:tab/>
        </w:r>
        <w:r>
          <w:fldChar w:fldCharType="begin"/>
        </w:r>
        <w:r>
          <w:instrText xml:space="preserve"> PAGEREF _Toc4478 \h </w:instrText>
        </w:r>
        <w:r>
          <w:fldChar w:fldCharType="separate"/>
        </w:r>
        <w:r>
          <w:t>43</w:t>
        </w:r>
        <w:r>
          <w:fldChar w:fldCharType="end"/>
        </w:r>
      </w:hyperlink>
    </w:p>
    <w:p>
      <w:pPr>
        <w:pStyle w:val="TOC2"/>
        <w:tabs>
          <w:tab w:val="right" w:leader="dot" w:pos="8306"/>
        </w:tabs>
      </w:pPr>
      <w:hyperlink w:anchor="_Toc17954" w:history="1">
        <w:r>
          <w:rPr>
            <w:rFonts w:ascii="仿宋" w:eastAsia="仿宋" w:hAnsi="仿宋" w:cs="仿宋" w:hint="eastAsia"/>
            <w:lang w:eastAsia="zh-CN"/>
          </w:rPr>
          <w:t>(六)、项目实施保障</w:t>
        </w:r>
        <w:r>
          <w:tab/>
        </w:r>
        <w:r>
          <w:fldChar w:fldCharType="begin"/>
        </w:r>
        <w:r>
          <w:instrText xml:space="preserve"> PAGEREF _Toc17954 \h </w:instrText>
        </w:r>
        <w:r>
          <w:fldChar w:fldCharType="separate"/>
        </w:r>
        <w:r>
          <w:t>44</w:t>
        </w:r>
        <w:r>
          <w:fldChar w:fldCharType="end"/>
        </w:r>
      </w:hyperlink>
    </w:p>
    <w:p>
      <w:pPr>
        <w:pStyle w:val="TOC2"/>
        <w:tabs>
          <w:tab w:val="right" w:leader="dot" w:pos="8306"/>
        </w:tabs>
      </w:pPr>
      <w:hyperlink w:anchor="_Toc12877" w:history="1">
        <w:r>
          <w:rPr>
            <w:rFonts w:ascii="仿宋" w:eastAsia="仿宋" w:hAnsi="仿宋" w:cs="仿宋" w:hint="eastAsia"/>
            <w:lang w:eastAsia="zh-CN"/>
          </w:rPr>
          <w:t>(七)、安全规范管理</w:t>
        </w:r>
        <w:r>
          <w:tab/>
        </w:r>
        <w:r>
          <w:fldChar w:fldCharType="begin"/>
        </w:r>
        <w:r>
          <w:instrText xml:space="preserve"> PAGEREF _Toc12877 \h </w:instrText>
        </w:r>
        <w:r>
          <w:fldChar w:fldCharType="separate"/>
        </w:r>
        <w:r>
          <w:t>45</w:t>
        </w:r>
        <w:r>
          <w:fldChar w:fldCharType="end"/>
        </w:r>
      </w:hyperlink>
    </w:p>
    <w:p>
      <w:pPr>
        <w:pStyle w:val="TOC1"/>
        <w:tabs>
          <w:tab w:val="right" w:leader="dot" w:pos="8306"/>
        </w:tabs>
      </w:pPr>
      <w:hyperlink w:anchor="_Toc25527" w:history="1">
        <w:r>
          <w:rPr>
            <w:rFonts w:ascii="仿宋" w:eastAsia="仿宋" w:hAnsi="仿宋" w:cs="仿宋" w:hint="eastAsia"/>
            <w:lang w:eastAsia="zh-CN"/>
          </w:rPr>
          <w:t>八、客户关系管理与市场拓展</w:t>
        </w:r>
        <w:r>
          <w:tab/>
        </w:r>
        <w:r>
          <w:fldChar w:fldCharType="begin"/>
        </w:r>
        <w:r>
          <w:instrText xml:space="preserve"> PAGEREF _Toc25527 \h </w:instrText>
        </w:r>
        <w:r>
          <w:fldChar w:fldCharType="separate"/>
        </w:r>
        <w:r>
          <w:t>47</w:t>
        </w:r>
        <w:r>
          <w:fldChar w:fldCharType="end"/>
        </w:r>
      </w:hyperlink>
    </w:p>
    <w:p>
      <w:pPr>
        <w:pStyle w:val="TOC2"/>
        <w:tabs>
          <w:tab w:val="right" w:leader="dot" w:pos="8306"/>
        </w:tabs>
      </w:pPr>
      <w:hyperlink w:anchor="_Toc28972" w:history="1">
        <w:r>
          <w:rPr>
            <w:rFonts w:ascii="仿宋" w:eastAsia="仿宋" w:hAnsi="仿宋" w:cs="仿宋" w:hint="eastAsia"/>
            <w:lang w:eastAsia="zh-CN"/>
          </w:rPr>
          <w:t>(一)、客户关系管理策略</w:t>
        </w:r>
        <w:r>
          <w:tab/>
        </w:r>
        <w:r>
          <w:fldChar w:fldCharType="begin"/>
        </w:r>
        <w:r>
          <w:instrText xml:space="preserve"> PAGEREF _Toc28972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3" w:history="1">
        <w:r>
          <w:rPr>
            <w:rFonts w:ascii="仿宋" w:eastAsia="仿宋" w:hAnsi="仿宋" w:cs="仿宋" w:hint="eastAsia"/>
            <w:lang w:eastAsia="zh-CN"/>
          </w:rPr>
          <w:t>(二)、市场拓展方案</w:t>
        </w:r>
        <w:r>
          <w:tab/>
        </w:r>
        <w:r>
          <w:fldChar w:fldCharType="begin"/>
        </w:r>
        <w:r>
          <w:instrText xml:space="preserve"> PAGEREF _Toc6503 \h </w:instrText>
        </w:r>
        <w:r>
          <w:fldChar w:fldCharType="separate"/>
        </w:r>
        <w:r>
          <w:t>48</w:t>
        </w:r>
        <w:r>
          <w:fldChar w:fldCharType="end"/>
        </w:r>
      </w:hyperlink>
    </w:p>
    <w:p>
      <w:pPr>
        <w:pStyle w:val="TOC1"/>
        <w:tabs>
          <w:tab w:val="right" w:leader="dot" w:pos="8306"/>
        </w:tabs>
      </w:pPr>
      <w:hyperlink w:anchor="_Toc19923" w:history="1">
        <w:r>
          <w:rPr>
            <w:rFonts w:ascii="仿宋" w:eastAsia="仿宋" w:hAnsi="仿宋" w:cs="仿宋" w:hint="eastAsia"/>
            <w:lang w:eastAsia="zh-CN"/>
          </w:rPr>
          <w:t>九、环境保护与绿色发展</w:t>
        </w:r>
        <w:r>
          <w:tab/>
        </w:r>
        <w:r>
          <w:fldChar w:fldCharType="begin"/>
        </w:r>
        <w:r>
          <w:instrText xml:space="preserve"> PAGEREF _Toc19923 \h </w:instrText>
        </w:r>
        <w:r>
          <w:fldChar w:fldCharType="separate"/>
        </w:r>
        <w:r>
          <w:t>49</w:t>
        </w:r>
        <w:r>
          <w:fldChar w:fldCharType="end"/>
        </w:r>
      </w:hyperlink>
    </w:p>
    <w:p>
      <w:pPr>
        <w:pStyle w:val="TOC2"/>
        <w:tabs>
          <w:tab w:val="right" w:leader="dot" w:pos="8306"/>
        </w:tabs>
      </w:pPr>
      <w:hyperlink w:anchor="_Toc3171" w:history="1">
        <w:r>
          <w:rPr>
            <w:rFonts w:ascii="仿宋" w:eastAsia="仿宋" w:hAnsi="仿宋" w:cs="仿宋" w:hint="eastAsia"/>
            <w:lang w:eastAsia="zh-CN"/>
          </w:rPr>
          <w:t>(一)、环境保护措施</w:t>
        </w:r>
        <w:r>
          <w:tab/>
        </w:r>
        <w:r>
          <w:fldChar w:fldCharType="begin"/>
        </w:r>
        <w:r>
          <w:instrText xml:space="preserve"> PAGEREF _Toc3171 \h </w:instrText>
        </w:r>
        <w:r>
          <w:fldChar w:fldCharType="separate"/>
        </w:r>
        <w:r>
          <w:t>49</w:t>
        </w:r>
        <w:r>
          <w:fldChar w:fldCharType="end"/>
        </w:r>
      </w:hyperlink>
    </w:p>
    <w:p>
      <w:pPr>
        <w:pStyle w:val="TOC2"/>
        <w:tabs>
          <w:tab w:val="right" w:leader="dot" w:pos="8306"/>
        </w:tabs>
      </w:pPr>
      <w:hyperlink w:anchor="_Toc21419" w:history="1">
        <w:r>
          <w:rPr>
            <w:rFonts w:ascii="仿宋" w:eastAsia="仿宋" w:hAnsi="仿宋" w:cs="仿宋" w:hint="eastAsia"/>
            <w:lang w:eastAsia="zh-CN"/>
          </w:rPr>
          <w:t>(二)、绿色发展与可持续发展策略</w:t>
        </w:r>
        <w:r>
          <w:tab/>
        </w:r>
        <w:r>
          <w:fldChar w:fldCharType="begin"/>
        </w:r>
        <w:r>
          <w:instrText xml:space="preserve"> PAGEREF _Toc21419 \h </w:instrText>
        </w:r>
        <w:r>
          <w:fldChar w:fldCharType="separate"/>
        </w:r>
        <w:r>
          <w:t>51</w:t>
        </w:r>
        <w:r>
          <w:fldChar w:fldCharType="end"/>
        </w:r>
      </w:hyperlink>
    </w:p>
    <w:p>
      <w:pPr>
        <w:pStyle w:val="TOC1"/>
        <w:tabs>
          <w:tab w:val="right" w:leader="dot" w:pos="8306"/>
        </w:tabs>
      </w:pPr>
      <w:hyperlink w:anchor="_Toc29083" w:history="1">
        <w:r>
          <w:rPr>
            <w:rFonts w:ascii="仿宋" w:eastAsia="仿宋" w:hAnsi="仿宋" w:cs="仿宋" w:hint="eastAsia"/>
            <w:lang w:eastAsia="zh-CN"/>
          </w:rPr>
          <w:t>十、经济效益与社会效益优化</w:t>
        </w:r>
        <w:r>
          <w:tab/>
        </w:r>
        <w:r>
          <w:fldChar w:fldCharType="begin"/>
        </w:r>
        <w:r>
          <w:instrText xml:space="preserve"> PAGEREF _Toc29083 \h </w:instrText>
        </w:r>
        <w:r>
          <w:fldChar w:fldCharType="separate"/>
        </w:r>
        <w:r>
          <w:t>52</w:t>
        </w:r>
        <w:r>
          <w:fldChar w:fldCharType="end"/>
        </w:r>
      </w:hyperlink>
    </w:p>
    <w:p>
      <w:pPr>
        <w:pStyle w:val="TOC2"/>
        <w:tabs>
          <w:tab w:val="right" w:leader="dot" w:pos="8306"/>
        </w:tabs>
      </w:pPr>
      <w:hyperlink w:anchor="_Toc1630" w:history="1">
        <w:r>
          <w:rPr>
            <w:rFonts w:ascii="仿宋" w:eastAsia="仿宋" w:hAnsi="仿宋" w:cs="仿宋" w:hint="eastAsia"/>
            <w:lang w:eastAsia="zh-CN"/>
          </w:rPr>
          <w:t>(一)、经济效益提升策略</w:t>
        </w:r>
        <w:r>
          <w:tab/>
        </w:r>
        <w:r>
          <w:fldChar w:fldCharType="begin"/>
        </w:r>
        <w:r>
          <w:instrText xml:space="preserve"> PAGEREF _Toc1630 \h </w:instrText>
        </w:r>
        <w:r>
          <w:fldChar w:fldCharType="separate"/>
        </w:r>
        <w:r>
          <w:t>52</w:t>
        </w:r>
        <w:r>
          <w:fldChar w:fldCharType="end"/>
        </w:r>
      </w:hyperlink>
    </w:p>
    <w:p>
      <w:pPr>
        <w:pStyle w:val="TOC2"/>
        <w:tabs>
          <w:tab w:val="right" w:leader="dot" w:pos="8306"/>
        </w:tabs>
      </w:pPr>
      <w:hyperlink w:anchor="_Toc24206" w:history="1">
        <w:r>
          <w:rPr>
            <w:rFonts w:ascii="仿宋" w:eastAsia="仿宋" w:hAnsi="仿宋" w:cs="仿宋" w:hint="eastAsia"/>
            <w:lang w:eastAsia="zh-CN"/>
          </w:rPr>
          <w:t>(二)、社会效益增强方案</w:t>
        </w:r>
        <w:r>
          <w:tab/>
        </w:r>
        <w:r>
          <w:fldChar w:fldCharType="begin"/>
        </w:r>
        <w:r>
          <w:instrText xml:space="preserve"> PAGEREF _Toc24206 \h </w:instrText>
        </w:r>
        <w:r>
          <w:fldChar w:fldCharType="separate"/>
        </w:r>
        <w:r>
          <w:t>53</w:t>
        </w:r>
        <w:r>
          <w:fldChar w:fldCharType="end"/>
        </w:r>
      </w:hyperlink>
    </w:p>
    <w:p>
      <w:pPr>
        <w:pStyle w:val="TOC1"/>
        <w:tabs>
          <w:tab w:val="right" w:leader="dot" w:pos="8306"/>
        </w:tabs>
      </w:pPr>
      <w:hyperlink w:anchor="_Toc11272" w:history="1">
        <w:r>
          <w:rPr>
            <w:rFonts w:ascii="仿宋" w:eastAsia="仿宋" w:hAnsi="仿宋" w:cs="仿宋" w:hint="eastAsia"/>
            <w:lang w:eastAsia="zh-CN"/>
          </w:rPr>
          <w:t>十一、安全与应急管理</w:t>
        </w:r>
        <w:r>
          <w:tab/>
        </w:r>
        <w:r>
          <w:fldChar w:fldCharType="begin"/>
        </w:r>
        <w:r>
          <w:instrText xml:space="preserve"> PAGEREF _Toc11272 \h </w:instrText>
        </w:r>
        <w:r>
          <w:fldChar w:fldCharType="separate"/>
        </w:r>
        <w:r>
          <w:t>54</w:t>
        </w:r>
        <w:r>
          <w:fldChar w:fldCharType="end"/>
        </w:r>
      </w:hyperlink>
    </w:p>
    <w:p>
      <w:pPr>
        <w:pStyle w:val="TOC2"/>
        <w:tabs>
          <w:tab w:val="right" w:leader="dot" w:pos="8306"/>
        </w:tabs>
      </w:pPr>
      <w:hyperlink w:anchor="_Toc13614" w:history="1">
        <w:r>
          <w:rPr>
            <w:rFonts w:ascii="仿宋" w:eastAsia="仿宋" w:hAnsi="仿宋" w:cs="仿宋" w:hint="eastAsia"/>
            <w:lang w:eastAsia="zh-CN"/>
          </w:rPr>
          <w:t>(一)、安全生产管理</w:t>
        </w:r>
        <w:r>
          <w:tab/>
        </w:r>
        <w:r>
          <w:fldChar w:fldCharType="begin"/>
        </w:r>
        <w:r>
          <w:instrText xml:space="preserve"> PAGEREF _Toc13614 \h </w:instrText>
        </w:r>
        <w:r>
          <w:fldChar w:fldCharType="separate"/>
        </w:r>
        <w:r>
          <w:t>54</w:t>
        </w:r>
        <w:r>
          <w:fldChar w:fldCharType="end"/>
        </w:r>
      </w:hyperlink>
    </w:p>
    <w:p>
      <w:pPr>
        <w:pStyle w:val="TOC2"/>
        <w:tabs>
          <w:tab w:val="right" w:leader="dot" w:pos="8306"/>
        </w:tabs>
      </w:pPr>
      <w:hyperlink w:anchor="_Toc10733" w:history="1">
        <w:r>
          <w:rPr>
            <w:rFonts w:ascii="仿宋" w:eastAsia="仿宋" w:hAnsi="仿宋" w:cs="仿宋" w:hint="eastAsia"/>
            <w:lang w:eastAsia="zh-CN"/>
          </w:rPr>
          <w:t>(二)、应急预案与响应</w:t>
        </w:r>
        <w:r>
          <w:tab/>
        </w:r>
        <w:r>
          <w:fldChar w:fldCharType="begin"/>
        </w:r>
        <w:r>
          <w:instrText xml:space="preserve"> PAGEREF _Toc10733 \h </w:instrText>
        </w:r>
        <w:r>
          <w:fldChar w:fldCharType="separate"/>
        </w:r>
        <w:r>
          <w:t>56</w:t>
        </w:r>
        <w:r>
          <w:fldChar w:fldCharType="end"/>
        </w:r>
      </w:hyperlink>
    </w:p>
    <w:p>
      <w:pPr>
        <w:pStyle w:val="TOC1"/>
        <w:tabs>
          <w:tab w:val="right" w:leader="dot" w:pos="8306"/>
        </w:tabs>
      </w:pPr>
      <w:hyperlink w:anchor="_Toc11336" w:history="1">
        <w:r>
          <w:rPr>
            <w:rFonts w:ascii="仿宋" w:eastAsia="仿宋" w:hAnsi="仿宋" w:cs="仿宋" w:hint="eastAsia"/>
            <w:lang w:eastAsia="zh-CN"/>
          </w:rPr>
          <w:t>十二、技术创新与产业升级</w:t>
        </w:r>
        <w:r>
          <w:tab/>
        </w:r>
        <w:r>
          <w:fldChar w:fldCharType="begin"/>
        </w:r>
        <w:r>
          <w:instrText xml:space="preserve"> PAGEREF _Toc11336 \h </w:instrText>
        </w:r>
        <w:r>
          <w:fldChar w:fldCharType="separate"/>
        </w:r>
        <w:r>
          <w:t>57</w:t>
        </w:r>
        <w:r>
          <w:fldChar w:fldCharType="end"/>
        </w:r>
      </w:hyperlink>
    </w:p>
    <w:p>
      <w:pPr>
        <w:pStyle w:val="TOC2"/>
        <w:tabs>
          <w:tab w:val="right" w:leader="dot" w:pos="8306"/>
        </w:tabs>
      </w:pPr>
      <w:hyperlink w:anchor="_Toc4063" w:history="1">
        <w:r>
          <w:rPr>
            <w:rFonts w:ascii="仿宋" w:eastAsia="仿宋" w:hAnsi="仿宋" w:cs="仿宋" w:hint="eastAsia"/>
            <w:lang w:eastAsia="zh-CN"/>
          </w:rPr>
          <w:t>(一)、技术创新方向与目标</w:t>
        </w:r>
        <w:r>
          <w:tab/>
        </w:r>
        <w:r>
          <w:fldChar w:fldCharType="begin"/>
        </w:r>
        <w:r>
          <w:instrText xml:space="preserve"> PAGEREF _Toc4063 \h </w:instrText>
        </w:r>
        <w:r>
          <w:fldChar w:fldCharType="separate"/>
        </w:r>
        <w:r>
          <w:t>57</w:t>
        </w:r>
        <w:r>
          <w:fldChar w:fldCharType="end"/>
        </w:r>
      </w:hyperlink>
    </w:p>
    <w:p>
      <w:pPr>
        <w:pStyle w:val="TOC2"/>
        <w:tabs>
          <w:tab w:val="right" w:leader="dot" w:pos="8306"/>
        </w:tabs>
      </w:pPr>
      <w:hyperlink w:anchor="_Toc16342" w:history="1">
        <w:r>
          <w:rPr>
            <w:rFonts w:ascii="仿宋" w:eastAsia="仿宋" w:hAnsi="仿宋" w:cs="仿宋" w:hint="eastAsia"/>
            <w:lang w:eastAsia="zh-CN"/>
          </w:rPr>
          <w:t>(二)、产业升级路径与措施</w:t>
        </w:r>
        <w:r>
          <w:tab/>
        </w:r>
        <w:r>
          <w:fldChar w:fldCharType="begin"/>
        </w:r>
        <w:r>
          <w:instrText xml:space="preserve"> PAGEREF _Toc16342 \h </w:instrText>
        </w:r>
        <w:r>
          <w:fldChar w:fldCharType="separate"/>
        </w:r>
        <w:r>
          <w:t>59</w:t>
        </w:r>
        <w:r>
          <w:fldChar w:fldCharType="end"/>
        </w:r>
      </w:hyperlink>
    </w:p>
    <w:p>
      <w:pPr>
        <w:pStyle w:val="TOC1"/>
        <w:tabs>
          <w:tab w:val="right" w:leader="dot" w:pos="8306"/>
        </w:tabs>
      </w:pPr>
      <w:hyperlink w:anchor="_Toc4014" w:history="1">
        <w:r>
          <w:rPr>
            <w:rFonts w:ascii="仿宋" w:eastAsia="仿宋" w:hAnsi="仿宋" w:cs="仿宋" w:hint="eastAsia"/>
            <w:lang w:eastAsia="zh-CN"/>
          </w:rPr>
          <w:t>十三、成果转化与推广应用</w:t>
        </w:r>
        <w:r>
          <w:tab/>
        </w:r>
        <w:r>
          <w:fldChar w:fldCharType="begin"/>
        </w:r>
        <w:r>
          <w:instrText xml:space="preserve"> PAGEREF _Toc4014 \h </w:instrText>
        </w:r>
        <w:r>
          <w:fldChar w:fldCharType="separate"/>
        </w:r>
        <w:r>
          <w:t>60</w:t>
        </w:r>
        <w:r>
          <w:fldChar w:fldCharType="end"/>
        </w:r>
      </w:hyperlink>
    </w:p>
    <w:p>
      <w:pPr>
        <w:pStyle w:val="TOC2"/>
        <w:tabs>
          <w:tab w:val="right" w:leader="dot" w:pos="8306"/>
        </w:tabs>
      </w:pPr>
      <w:hyperlink w:anchor="_Toc28955" w:history="1">
        <w:r>
          <w:rPr>
            <w:rFonts w:ascii="仿宋" w:eastAsia="仿宋" w:hAnsi="仿宋" w:cs="仿宋" w:hint="eastAsia"/>
            <w:lang w:eastAsia="zh-CN"/>
          </w:rPr>
          <w:t>(一)、成果转化策略制定</w:t>
        </w:r>
        <w:r>
          <w:tab/>
        </w:r>
        <w:r>
          <w:fldChar w:fldCharType="begin"/>
        </w:r>
        <w:r>
          <w:instrText xml:space="preserve"> PAGEREF _Toc28955 \h </w:instrText>
        </w:r>
        <w:r>
          <w:fldChar w:fldCharType="separate"/>
        </w:r>
        <w:r>
          <w:t>60</w:t>
        </w:r>
        <w:r>
          <w:fldChar w:fldCharType="end"/>
        </w:r>
      </w:hyperlink>
    </w:p>
    <w:p>
      <w:pPr>
        <w:pStyle w:val="TOC2"/>
        <w:tabs>
          <w:tab w:val="right" w:leader="dot" w:pos="8306"/>
        </w:tabs>
      </w:pPr>
      <w:hyperlink w:anchor="_Toc18790" w:history="1">
        <w:r>
          <w:rPr>
            <w:rFonts w:ascii="仿宋" w:eastAsia="仿宋" w:hAnsi="仿宋" w:cs="仿宋" w:hint="eastAsia"/>
            <w:lang w:eastAsia="zh-CN"/>
          </w:rPr>
          <w:t>(二)、成果推广应用方案</w:t>
        </w:r>
        <w:r>
          <w:tab/>
        </w:r>
        <w:r>
          <w:fldChar w:fldCharType="begin"/>
        </w:r>
        <w:r>
          <w:instrText xml:space="preserve"> PAGEREF _Toc18790 \h </w:instrText>
        </w:r>
        <w:r>
          <w:fldChar w:fldCharType="separate"/>
        </w:r>
        <w:r>
          <w:t>61</w:t>
        </w:r>
        <w:r>
          <w:fldChar w:fldCharType="end"/>
        </w:r>
      </w:hyperlink>
    </w:p>
    <w:p>
      <w:pPr>
        <w:pStyle w:val="TOC1"/>
        <w:tabs>
          <w:tab w:val="right" w:leader="dot" w:pos="8306"/>
        </w:tabs>
      </w:pPr>
      <w:hyperlink w:anchor="_Toc15492" w:history="1">
        <w:r>
          <w:rPr>
            <w:rFonts w:ascii="仿宋" w:eastAsia="仿宋" w:hAnsi="仿宋" w:cs="仿宋" w:hint="eastAsia"/>
            <w:lang w:eastAsia="zh-CN"/>
          </w:rPr>
          <w:t>十四、法律法规与政策遵循</w:t>
        </w:r>
        <w:r>
          <w:tab/>
        </w:r>
        <w:r>
          <w:fldChar w:fldCharType="begin"/>
        </w:r>
        <w:r>
          <w:instrText xml:space="preserve"> PAGEREF _Toc15492 \h </w:instrText>
        </w:r>
        <w:r>
          <w:fldChar w:fldCharType="separate"/>
        </w:r>
        <w:r>
          <w:t>63</w:t>
        </w:r>
        <w:r>
          <w:fldChar w:fldCharType="end"/>
        </w:r>
      </w:hyperlink>
    </w:p>
    <w:p>
      <w:pPr>
        <w:pStyle w:val="TOC2"/>
        <w:tabs>
          <w:tab w:val="right" w:leader="dot" w:pos="8306"/>
        </w:tabs>
      </w:pPr>
      <w:hyperlink w:anchor="_Toc23071" w:history="1">
        <w:r>
          <w:rPr>
            <w:rFonts w:ascii="仿宋" w:eastAsia="仿宋" w:hAnsi="仿宋" w:cs="仿宋" w:hint="eastAsia"/>
            <w:lang w:eastAsia="zh-CN"/>
          </w:rPr>
          <w:t>(一)、法律法规遵守</w:t>
        </w:r>
        <w:r>
          <w:tab/>
        </w:r>
        <w:r>
          <w:fldChar w:fldCharType="begin"/>
        </w:r>
        <w:r>
          <w:instrText xml:space="preserve"> PAGEREF _Toc23071 \h </w:instrText>
        </w:r>
        <w:r>
          <w:fldChar w:fldCharType="separate"/>
        </w:r>
        <w:r>
          <w:t>63</w:t>
        </w:r>
        <w:r>
          <w:fldChar w:fldCharType="end"/>
        </w:r>
      </w:hyperlink>
    </w:p>
    <w:p>
      <w:pPr>
        <w:pStyle w:val="TOC2"/>
        <w:tabs>
          <w:tab w:val="right" w:leader="dot" w:pos="8306"/>
        </w:tabs>
      </w:pPr>
      <w:hyperlink w:anchor="_Toc7067" w:history="1">
        <w:r>
          <w:rPr>
            <w:rFonts w:ascii="仿宋" w:eastAsia="仿宋" w:hAnsi="仿宋" w:cs="仿宋" w:hint="eastAsia"/>
            <w:lang w:eastAsia="zh-CN"/>
          </w:rPr>
          <w:t>(二)、政策导向与利用</w:t>
        </w:r>
        <w:r>
          <w:tab/>
        </w:r>
        <w:r>
          <w:fldChar w:fldCharType="begin"/>
        </w:r>
        <w:r>
          <w:instrText xml:space="preserve"> PAGEREF _Toc7067 \h </w:instrText>
        </w:r>
        <w:r>
          <w:fldChar w:fldCharType="separate"/>
        </w:r>
        <w:r>
          <w:t>64</w:t>
        </w:r>
        <w:r>
          <w:fldChar w:fldCharType="end"/>
        </w:r>
      </w:hyperlink>
    </w:p>
    <w:p>
      <w:pPr>
        <w:pStyle w:val="TOC1"/>
        <w:tabs>
          <w:tab w:val="right" w:leader="dot" w:pos="8306"/>
        </w:tabs>
      </w:pPr>
      <w:hyperlink w:anchor="_Toc19116" w:history="1">
        <w:r>
          <w:rPr>
            <w:rFonts w:ascii="仿宋" w:eastAsia="仿宋" w:hAnsi="仿宋" w:cs="仿宋" w:hint="eastAsia"/>
            <w:lang w:eastAsia="zh-CN"/>
          </w:rPr>
          <w:t>十五、知识产权管理与保护</w:t>
        </w:r>
        <w:r>
          <w:tab/>
        </w:r>
        <w:r>
          <w:fldChar w:fldCharType="begin"/>
        </w:r>
        <w:r>
          <w:instrText xml:space="preserve"> PAGEREF _Toc19116 \h </w:instrText>
        </w:r>
        <w:r>
          <w:fldChar w:fldCharType="separate"/>
        </w:r>
        <w:r>
          <w:t>65</w:t>
        </w:r>
        <w:r>
          <w:fldChar w:fldCharType="end"/>
        </w:r>
      </w:hyperlink>
    </w:p>
    <w:p>
      <w:pPr>
        <w:pStyle w:val="TOC2"/>
        <w:tabs>
          <w:tab w:val="right" w:leader="dot" w:pos="8306"/>
        </w:tabs>
      </w:pPr>
      <w:hyperlink w:anchor="_Toc23446" w:history="1">
        <w:r>
          <w:rPr>
            <w:rFonts w:ascii="仿宋" w:eastAsia="仿宋" w:hAnsi="仿宋" w:cs="仿宋" w:hint="eastAsia"/>
            <w:lang w:eastAsia="zh-CN"/>
          </w:rPr>
          <w:t>(一)、知识产权管理体系建设</w:t>
        </w:r>
        <w:r>
          <w:tab/>
        </w:r>
        <w:r>
          <w:fldChar w:fldCharType="begin"/>
        </w:r>
        <w:r>
          <w:instrText xml:space="preserve"> PAGEREF _Toc23446 \h </w:instrText>
        </w:r>
        <w:r>
          <w:fldChar w:fldCharType="separate"/>
        </w:r>
        <w:r>
          <w:t>65</w:t>
        </w:r>
        <w:r>
          <w:fldChar w:fldCharType="end"/>
        </w:r>
      </w:hyperlink>
    </w:p>
    <w:p>
      <w:pPr>
        <w:pStyle w:val="TOC2"/>
        <w:tabs>
          <w:tab w:val="right" w:leader="dot" w:pos="8306"/>
        </w:tabs>
      </w:pPr>
      <w:hyperlink w:anchor="_Toc9331" w:history="1">
        <w:r>
          <w:rPr>
            <w:rFonts w:ascii="仿宋" w:eastAsia="仿宋" w:hAnsi="仿宋" w:cs="仿宋" w:hint="eastAsia"/>
            <w:lang w:eastAsia="zh-CN"/>
          </w:rPr>
          <w:t>(二)、知识产权保护措施</w:t>
        </w:r>
        <w:r>
          <w:tab/>
        </w:r>
        <w:r>
          <w:fldChar w:fldCharType="begin"/>
        </w:r>
        <w:r>
          <w:instrText xml:space="preserve"> PAGEREF _Toc9331 \h </w:instrText>
        </w:r>
        <w:r>
          <w:fldChar w:fldCharType="separate"/>
        </w:r>
        <w:r>
          <w:t>65</w:t>
        </w:r>
        <w:r>
          <w:fldChar w:fldCharType="end"/>
        </w:r>
      </w:hyperlink>
    </w:p>
    <w:p>
      <w:pPr>
        <w:pStyle w:val="TOC1"/>
        <w:tabs>
          <w:tab w:val="right" w:leader="dot" w:pos="8306"/>
        </w:tabs>
      </w:pPr>
      <w:hyperlink w:anchor="_Toc5439" w:history="1">
        <w:r>
          <w:rPr>
            <w:rFonts w:ascii="仿宋" w:eastAsia="仿宋" w:hAnsi="仿宋" w:cs="仿宋" w:hint="eastAsia"/>
            <w:lang w:eastAsia="zh-CN"/>
          </w:rPr>
          <w:t>十六、企业合规与伦理</w:t>
        </w:r>
        <w:r>
          <w:tab/>
        </w:r>
        <w:r>
          <w:fldChar w:fldCharType="begin"/>
        </w:r>
        <w:r>
          <w:instrText xml:space="preserve"> PAGEREF _Toc5439 \h </w:instrText>
        </w:r>
        <w:r>
          <w:fldChar w:fldCharType="separate"/>
        </w:r>
        <w:r>
          <w:t>67</w:t>
        </w:r>
        <w:r>
          <w:fldChar w:fldCharType="end"/>
        </w:r>
      </w:hyperlink>
    </w:p>
    <w:p>
      <w:pPr>
        <w:pStyle w:val="TOC2"/>
        <w:tabs>
          <w:tab w:val="right" w:leader="dot" w:pos="8306"/>
        </w:tabs>
      </w:pPr>
      <w:hyperlink w:anchor="_Toc26147" w:history="1">
        <w:r>
          <w:rPr>
            <w:rFonts w:ascii="仿宋" w:eastAsia="仿宋" w:hAnsi="仿宋" w:cs="仿宋" w:hint="eastAsia"/>
            <w:lang w:eastAsia="zh-CN"/>
          </w:rPr>
          <w:t>(一)、合规政策与程序</w:t>
        </w:r>
        <w:r>
          <w:tab/>
        </w:r>
        <w:r>
          <w:fldChar w:fldCharType="begin"/>
        </w:r>
        <w:r>
          <w:instrText xml:space="preserve"> PAGEREF _Toc26147 \h </w:instrText>
        </w:r>
        <w:r>
          <w:fldChar w:fldCharType="separate"/>
        </w:r>
        <w:r>
          <w:t>67</w:t>
        </w:r>
        <w:r>
          <w:fldChar w:fldCharType="end"/>
        </w:r>
      </w:hyperlink>
    </w:p>
    <w:p>
      <w:pPr>
        <w:pStyle w:val="TOC2"/>
        <w:tabs>
          <w:tab w:val="right" w:leader="dot" w:pos="8306"/>
        </w:tabs>
      </w:pPr>
      <w:hyperlink w:anchor="_Toc14670" w:history="1">
        <w:r>
          <w:rPr>
            <w:rFonts w:ascii="仿宋" w:eastAsia="仿宋" w:hAnsi="仿宋" w:cs="仿宋" w:hint="eastAsia"/>
            <w:lang w:eastAsia="zh-CN"/>
          </w:rPr>
          <w:t>(二)、伦理规范与培训</w:t>
        </w:r>
        <w:r>
          <w:tab/>
        </w:r>
        <w:r>
          <w:fldChar w:fldCharType="begin"/>
        </w:r>
        <w:r>
          <w:instrText xml:space="preserve"> PAGEREF _Toc14670 \h </w:instrText>
        </w:r>
        <w:r>
          <w:fldChar w:fldCharType="separate"/>
        </w:r>
        <w:r>
          <w:t>68</w:t>
        </w:r>
        <w:r>
          <w:fldChar w:fldCharType="end"/>
        </w:r>
      </w:hyperlink>
    </w:p>
    <w:p>
      <w:pPr>
        <w:pStyle w:val="TOC2"/>
        <w:tabs>
          <w:tab w:val="right" w:leader="dot" w:pos="8306"/>
        </w:tabs>
      </w:pPr>
      <w:hyperlink w:anchor="_Toc7991" w:history="1">
        <w:r>
          <w:rPr>
            <w:rFonts w:ascii="仿宋" w:eastAsia="仿宋" w:hAnsi="仿宋" w:cs="仿宋" w:hint="eastAsia"/>
            <w:lang w:eastAsia="zh-CN"/>
          </w:rPr>
          <w:t>(三)、合规风险评估</w:t>
        </w:r>
        <w:r>
          <w:tab/>
        </w:r>
        <w:r>
          <w:fldChar w:fldCharType="begin"/>
        </w:r>
        <w:r>
          <w:instrText xml:space="preserve"> PAGEREF _Toc7991 \h </w:instrText>
        </w:r>
        <w:r>
          <w:fldChar w:fldCharType="separate"/>
        </w:r>
        <w:r>
          <w:t>69</w:t>
        </w:r>
        <w:r>
          <w:fldChar w:fldCharType="end"/>
        </w:r>
      </w:hyperlink>
    </w:p>
    <w:p>
      <w:pPr>
        <w:pStyle w:val="TOC2"/>
        <w:tabs>
          <w:tab w:val="right" w:leader="dot" w:pos="8306"/>
        </w:tabs>
      </w:pPr>
      <w:hyperlink w:anchor="_Toc31855" w:history="1">
        <w:r>
          <w:rPr>
            <w:rFonts w:ascii="仿宋" w:eastAsia="仿宋" w:hAnsi="仿宋" w:cs="仿宋" w:hint="eastAsia"/>
            <w:lang w:eastAsia="zh-CN"/>
          </w:rPr>
          <w:t>(四)、合规监督与执行</w:t>
        </w:r>
        <w:r>
          <w:tab/>
        </w:r>
        <w:r>
          <w:fldChar w:fldCharType="begin"/>
        </w:r>
        <w:r>
          <w:instrText xml:space="preserve"> PAGEREF _Toc31855 \h </w:instrText>
        </w:r>
        <w:r>
          <w:fldChar w:fldCharType="separate"/>
        </w:r>
        <w:r>
          <w:t>71</w:t>
        </w:r>
        <w:r>
          <w:fldChar w:fldCharType="end"/>
        </w:r>
      </w:hyperlink>
    </w:p>
    <w:p>
      <w:pPr>
        <w:pStyle w:val="TOC1"/>
        <w:tabs>
          <w:tab w:val="right" w:leader="dot" w:pos="8306"/>
        </w:tabs>
      </w:pPr>
      <w:hyperlink w:anchor="_Toc28765" w:history="1">
        <w:r>
          <w:rPr>
            <w:rFonts w:ascii="仿宋" w:eastAsia="仿宋" w:hAnsi="仿宋" w:cs="仿宋" w:hint="eastAsia"/>
            <w:lang w:eastAsia="zh-CN"/>
          </w:rPr>
          <w:t>十七、项目施工方案</w:t>
        </w:r>
        <w:r>
          <w:tab/>
        </w:r>
        <w:r>
          <w:fldChar w:fldCharType="begin"/>
        </w:r>
        <w:r>
          <w:instrText xml:space="preserve"> PAGEREF _Toc28765 \h </w:instrText>
        </w:r>
        <w:r>
          <w:fldChar w:fldCharType="separate"/>
        </w:r>
        <w:r>
          <w:t>71</w:t>
        </w:r>
        <w:r>
          <w:fldChar w:fldCharType="end"/>
        </w:r>
      </w:hyperlink>
    </w:p>
    <w:p>
      <w:pPr>
        <w:pStyle w:val="TOC2"/>
        <w:tabs>
          <w:tab w:val="right" w:leader="dot" w:pos="8306"/>
        </w:tabs>
      </w:pPr>
      <w:hyperlink w:anchor="_Toc2179" w:history="1">
        <w:r>
          <w:rPr>
            <w:rFonts w:ascii="仿宋" w:eastAsia="仿宋" w:hAnsi="仿宋" w:cs="仿宋" w:hint="eastAsia"/>
            <w:lang w:eastAsia="zh-CN"/>
          </w:rPr>
          <w:t>(一)、施工组织设计</w:t>
        </w:r>
        <w:r>
          <w:tab/>
        </w:r>
        <w:r>
          <w:fldChar w:fldCharType="begin"/>
        </w:r>
        <w:r>
          <w:instrText xml:space="preserve"> PAGEREF _Toc2179 \h </w:instrText>
        </w:r>
        <w:r>
          <w:fldChar w:fldCharType="separate"/>
        </w:r>
        <w:r>
          <w:t>71</w:t>
        </w:r>
        <w:r>
          <w:fldChar w:fldCharType="end"/>
        </w:r>
      </w:hyperlink>
    </w:p>
    <w:p>
      <w:pPr>
        <w:pStyle w:val="TOC2"/>
        <w:tabs>
          <w:tab w:val="right" w:leader="dot" w:pos="8306"/>
        </w:tabs>
      </w:pPr>
      <w:hyperlink w:anchor="_Toc24629" w:history="1">
        <w:r>
          <w:rPr>
            <w:rFonts w:ascii="仿宋" w:eastAsia="仿宋" w:hAnsi="仿宋" w:cs="仿宋" w:hint="eastAsia"/>
            <w:lang w:eastAsia="zh-CN"/>
          </w:rPr>
          <w:t>(二)、施工工艺与技术路线</w:t>
        </w:r>
        <w:r>
          <w:tab/>
        </w:r>
        <w:r>
          <w:fldChar w:fldCharType="begin"/>
        </w:r>
        <w:r>
          <w:instrText xml:space="preserve"> PAGEREF _Toc24629 \h </w:instrText>
        </w:r>
        <w:r>
          <w:fldChar w:fldCharType="separate"/>
        </w:r>
        <w:r>
          <w:t>73</w:t>
        </w:r>
        <w:r>
          <w:fldChar w:fldCharType="end"/>
        </w:r>
      </w:hyperlink>
    </w:p>
    <w:p>
      <w:pPr>
        <w:pStyle w:val="TOC2"/>
        <w:tabs>
          <w:tab w:val="right" w:leader="dot" w:pos="8306"/>
        </w:tabs>
      </w:pPr>
      <w:hyperlink w:anchor="_Toc17630" w:history="1">
        <w:r>
          <w:rPr>
            <w:rFonts w:ascii="仿宋" w:eastAsia="仿宋" w:hAnsi="仿宋" w:cs="仿宋" w:hint="eastAsia"/>
            <w:lang w:eastAsia="zh-CN"/>
          </w:rPr>
          <w:t>(三)、关键节点施工计划</w:t>
        </w:r>
        <w:r>
          <w:tab/>
        </w:r>
        <w:r>
          <w:fldChar w:fldCharType="begin"/>
        </w:r>
        <w:r>
          <w:instrText xml:space="preserve"> PAGEREF _Toc17630 \h </w:instrText>
        </w:r>
        <w:r>
          <w:fldChar w:fldCharType="separate"/>
        </w:r>
        <w:r>
          <w:t>74</w:t>
        </w:r>
        <w:r>
          <w:fldChar w:fldCharType="end"/>
        </w:r>
      </w:hyperlink>
    </w:p>
    <w:p>
      <w:pPr>
        <w:pStyle w:val="TOC2"/>
        <w:tabs>
          <w:tab w:val="right" w:leader="dot" w:pos="8306"/>
        </w:tabs>
      </w:pPr>
      <w:hyperlink w:anchor="_Toc12051" w:history="1">
        <w:r>
          <w:rPr>
            <w:rFonts w:ascii="仿宋" w:eastAsia="仿宋" w:hAnsi="仿宋" w:cs="仿宋" w:hint="eastAsia"/>
            <w:lang w:eastAsia="zh-CN"/>
          </w:rPr>
          <w:t>(四)、施工现场管理</w:t>
        </w:r>
        <w:r>
          <w:tab/>
        </w:r>
        <w:r>
          <w:fldChar w:fldCharType="begin"/>
        </w:r>
        <w:r>
          <w:instrText xml:space="preserve"> PAGEREF _Toc12051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9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3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2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36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4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4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https://d.book118.com/345011244314011034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E5EFA"/>
    <w:rsid w:val="4C3E5E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01124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2023-12-31T00:53:00Z</dcterms:created>
  <dcterms:modified xsi:type="dcterms:W3CDTF">2023-12-31T00:53:50Z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4C66D9D5AFA74EC1A22C85DB76FF18B2_11</vt:lpwstr>
  </property>
  <property fmtid="{D5CDD505-2E9C-101B-9397-08002B2CF9AE}" pid="3" name="KSOProductBuildVer">
    <vt:lpwstr>2052-12.1.0.16120</vt:lpwstr>
  </property>
</Properties>
</file>