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耐火土石类项目规划设计方案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09" w:history="1">
        <w:r>
          <w:rPr>
            <w:rFonts w:ascii="仿宋" w:eastAsia="仿宋" w:hAnsi="仿宋" w:cs="仿宋" w:hint="eastAsia"/>
            <w:lang w:eastAsia="zh-CN"/>
          </w:rPr>
          <w:t>前言</w:t>
        </w:r>
        <w:r>
          <w:tab/>
        </w:r>
        <w:r>
          <w:fldChar w:fldCharType="begin"/>
        </w:r>
        <w:r>
          <w:instrText xml:space="preserve"> PAGEREF _Toc32509 \h </w:instrText>
        </w:r>
        <w:r>
          <w:fldChar w:fldCharType="separate"/>
        </w:r>
        <w:r>
          <w:t>3</w:t>
        </w:r>
        <w:r>
          <w:fldChar w:fldCharType="end"/>
        </w:r>
      </w:hyperlink>
    </w:p>
    <w:p>
      <w:pPr>
        <w:pStyle w:val="TOC1"/>
        <w:tabs>
          <w:tab w:val="right" w:leader="dot" w:pos="8306"/>
        </w:tabs>
      </w:pPr>
      <w:hyperlink w:anchor="_Toc2185" w:history="1">
        <w:r>
          <w:rPr>
            <w:rFonts w:ascii="仿宋" w:eastAsia="仿宋" w:hAnsi="仿宋" w:cs="仿宋" w:hint="eastAsia"/>
            <w:lang w:eastAsia="zh-CN"/>
          </w:rPr>
          <w:t>一、耐火土石类项目建设背景及必要性分析</w:t>
        </w:r>
        <w:r>
          <w:tab/>
        </w:r>
        <w:r>
          <w:fldChar w:fldCharType="begin"/>
        </w:r>
        <w:r>
          <w:instrText xml:space="preserve"> PAGEREF _Toc2185 \h </w:instrText>
        </w:r>
        <w:r>
          <w:fldChar w:fldCharType="separate"/>
        </w:r>
        <w:r>
          <w:t>3</w:t>
        </w:r>
        <w:r>
          <w:fldChar w:fldCharType="end"/>
        </w:r>
      </w:hyperlink>
    </w:p>
    <w:p>
      <w:pPr>
        <w:pStyle w:val="TOC2"/>
        <w:tabs>
          <w:tab w:val="right" w:leader="dot" w:pos="8306"/>
        </w:tabs>
      </w:pPr>
      <w:hyperlink w:anchor="_Toc13775" w:history="1">
        <w:r>
          <w:rPr>
            <w:rFonts w:ascii="仿宋" w:eastAsia="仿宋" w:hAnsi="仿宋" w:cs="仿宋" w:hint="eastAsia"/>
            <w:lang w:eastAsia="zh-CN"/>
          </w:rPr>
          <w:t>(一)、耐火土石类项目背景分析</w:t>
        </w:r>
        <w:r>
          <w:tab/>
        </w:r>
        <w:r>
          <w:fldChar w:fldCharType="begin"/>
        </w:r>
        <w:r>
          <w:instrText xml:space="preserve"> PAGEREF _Toc13775 \h </w:instrText>
        </w:r>
        <w:r>
          <w:fldChar w:fldCharType="separate"/>
        </w:r>
        <w:r>
          <w:t>3</w:t>
        </w:r>
        <w:r>
          <w:fldChar w:fldCharType="end"/>
        </w:r>
      </w:hyperlink>
    </w:p>
    <w:p>
      <w:pPr>
        <w:pStyle w:val="TOC2"/>
        <w:tabs>
          <w:tab w:val="right" w:leader="dot" w:pos="8306"/>
        </w:tabs>
      </w:pPr>
      <w:hyperlink w:anchor="_Toc14061" w:history="1">
        <w:r>
          <w:rPr>
            <w:rFonts w:ascii="仿宋" w:eastAsia="仿宋" w:hAnsi="仿宋" w:cs="仿宋" w:hint="eastAsia"/>
            <w:lang w:eastAsia="zh-CN"/>
          </w:rPr>
          <w:t>(二)、耐火土石类项目建设必要性分析</w:t>
        </w:r>
        <w:r>
          <w:tab/>
        </w:r>
        <w:r>
          <w:fldChar w:fldCharType="begin"/>
        </w:r>
        <w:r>
          <w:instrText xml:space="preserve"> PAGEREF _Toc14061 \h </w:instrText>
        </w:r>
        <w:r>
          <w:fldChar w:fldCharType="separate"/>
        </w:r>
        <w:r>
          <w:t>5</w:t>
        </w:r>
        <w:r>
          <w:fldChar w:fldCharType="end"/>
        </w:r>
      </w:hyperlink>
    </w:p>
    <w:p>
      <w:pPr>
        <w:pStyle w:val="TOC1"/>
        <w:tabs>
          <w:tab w:val="right" w:leader="dot" w:pos="8306"/>
        </w:tabs>
      </w:pPr>
      <w:hyperlink w:anchor="_Toc9389" w:history="1">
        <w:r>
          <w:rPr>
            <w:rFonts w:ascii="仿宋" w:eastAsia="仿宋" w:hAnsi="仿宋" w:cs="仿宋" w:hint="eastAsia"/>
            <w:lang w:eastAsia="zh-CN"/>
          </w:rPr>
          <w:t>二、产品规划分析</w:t>
        </w:r>
        <w:r>
          <w:tab/>
        </w:r>
        <w:r>
          <w:fldChar w:fldCharType="begin"/>
        </w:r>
        <w:r>
          <w:instrText xml:space="preserve"> PAGEREF _Toc9389 \h </w:instrText>
        </w:r>
        <w:r>
          <w:fldChar w:fldCharType="separate"/>
        </w:r>
        <w:r>
          <w:t>6</w:t>
        </w:r>
        <w:r>
          <w:fldChar w:fldCharType="end"/>
        </w:r>
      </w:hyperlink>
    </w:p>
    <w:p>
      <w:pPr>
        <w:pStyle w:val="TOC2"/>
        <w:tabs>
          <w:tab w:val="right" w:leader="dot" w:pos="8306"/>
        </w:tabs>
      </w:pPr>
      <w:hyperlink w:anchor="_Toc9299" w:history="1">
        <w:r>
          <w:rPr>
            <w:rFonts w:ascii="仿宋" w:eastAsia="仿宋" w:hAnsi="仿宋" w:cs="仿宋" w:hint="eastAsia"/>
            <w:lang w:eastAsia="zh-CN"/>
          </w:rPr>
          <w:t>(一)、产品规划</w:t>
        </w:r>
        <w:r>
          <w:tab/>
        </w:r>
        <w:r>
          <w:fldChar w:fldCharType="begin"/>
        </w:r>
        <w:r>
          <w:instrText xml:space="preserve"> PAGEREF _Toc9299 \h </w:instrText>
        </w:r>
        <w:r>
          <w:fldChar w:fldCharType="separate"/>
        </w:r>
        <w:r>
          <w:t>6</w:t>
        </w:r>
        <w:r>
          <w:fldChar w:fldCharType="end"/>
        </w:r>
      </w:hyperlink>
    </w:p>
    <w:p>
      <w:pPr>
        <w:pStyle w:val="TOC2"/>
        <w:tabs>
          <w:tab w:val="right" w:leader="dot" w:pos="8306"/>
        </w:tabs>
      </w:pPr>
      <w:hyperlink w:anchor="_Toc13860" w:history="1">
        <w:r>
          <w:rPr>
            <w:rFonts w:ascii="仿宋" w:eastAsia="仿宋" w:hAnsi="仿宋" w:cs="仿宋" w:hint="eastAsia"/>
            <w:lang w:eastAsia="zh-CN"/>
          </w:rPr>
          <w:t>(二)、建设规模</w:t>
        </w:r>
        <w:r>
          <w:tab/>
        </w:r>
        <w:r>
          <w:fldChar w:fldCharType="begin"/>
        </w:r>
        <w:r>
          <w:instrText xml:space="preserve"> PAGEREF _Toc13860 \h </w:instrText>
        </w:r>
        <w:r>
          <w:fldChar w:fldCharType="separate"/>
        </w:r>
        <w:r>
          <w:t>7</w:t>
        </w:r>
        <w:r>
          <w:fldChar w:fldCharType="end"/>
        </w:r>
      </w:hyperlink>
    </w:p>
    <w:p>
      <w:pPr>
        <w:pStyle w:val="TOC1"/>
        <w:tabs>
          <w:tab w:val="right" w:leader="dot" w:pos="8306"/>
        </w:tabs>
      </w:pPr>
      <w:hyperlink w:anchor="_Toc19477" w:history="1">
        <w:r>
          <w:rPr>
            <w:rFonts w:ascii="仿宋" w:eastAsia="仿宋" w:hAnsi="仿宋" w:cs="仿宋" w:hint="eastAsia"/>
            <w:lang w:eastAsia="zh-CN"/>
          </w:rPr>
          <w:t>三、耐火土石类项目选址可行性分析</w:t>
        </w:r>
        <w:r>
          <w:tab/>
        </w:r>
        <w:r>
          <w:fldChar w:fldCharType="begin"/>
        </w:r>
        <w:r>
          <w:instrText xml:space="preserve"> PAGEREF _Toc19477 \h </w:instrText>
        </w:r>
        <w:r>
          <w:fldChar w:fldCharType="separate"/>
        </w:r>
        <w:r>
          <w:t>8</w:t>
        </w:r>
        <w:r>
          <w:fldChar w:fldCharType="end"/>
        </w:r>
      </w:hyperlink>
    </w:p>
    <w:p>
      <w:pPr>
        <w:pStyle w:val="TOC2"/>
        <w:tabs>
          <w:tab w:val="right" w:leader="dot" w:pos="8306"/>
        </w:tabs>
      </w:pPr>
      <w:hyperlink w:anchor="_Toc28419" w:history="1">
        <w:r>
          <w:rPr>
            <w:rFonts w:ascii="仿宋" w:eastAsia="仿宋" w:hAnsi="仿宋" w:cs="仿宋" w:hint="eastAsia"/>
            <w:lang w:eastAsia="zh-CN"/>
          </w:rPr>
          <w:t>(一)、耐火土石类项目选址</w:t>
        </w:r>
        <w:r>
          <w:tab/>
        </w:r>
        <w:r>
          <w:fldChar w:fldCharType="begin"/>
        </w:r>
        <w:r>
          <w:instrText xml:space="preserve"> PAGEREF _Toc28419 \h </w:instrText>
        </w:r>
        <w:r>
          <w:fldChar w:fldCharType="separate"/>
        </w:r>
        <w:r>
          <w:t>8</w:t>
        </w:r>
        <w:r>
          <w:fldChar w:fldCharType="end"/>
        </w:r>
      </w:hyperlink>
    </w:p>
    <w:p>
      <w:pPr>
        <w:pStyle w:val="TOC2"/>
        <w:tabs>
          <w:tab w:val="right" w:leader="dot" w:pos="8306"/>
        </w:tabs>
      </w:pPr>
      <w:hyperlink w:anchor="_Toc17192" w:history="1">
        <w:r>
          <w:rPr>
            <w:rFonts w:ascii="仿宋" w:eastAsia="仿宋" w:hAnsi="仿宋" w:cs="仿宋" w:hint="eastAsia"/>
            <w:lang w:eastAsia="zh-CN"/>
          </w:rPr>
          <w:t>(二)、用地控制指标</w:t>
        </w:r>
        <w:r>
          <w:tab/>
        </w:r>
        <w:r>
          <w:fldChar w:fldCharType="begin"/>
        </w:r>
        <w:r>
          <w:instrText xml:space="preserve"> PAGEREF _Toc17192 \h </w:instrText>
        </w:r>
        <w:r>
          <w:fldChar w:fldCharType="separate"/>
        </w:r>
        <w:r>
          <w:t>8</w:t>
        </w:r>
        <w:r>
          <w:fldChar w:fldCharType="end"/>
        </w:r>
      </w:hyperlink>
    </w:p>
    <w:p>
      <w:pPr>
        <w:pStyle w:val="TOC2"/>
        <w:tabs>
          <w:tab w:val="right" w:leader="dot" w:pos="8306"/>
        </w:tabs>
      </w:pPr>
      <w:hyperlink w:anchor="_Toc3682" w:history="1">
        <w:r>
          <w:rPr>
            <w:rFonts w:ascii="仿宋" w:eastAsia="仿宋" w:hAnsi="仿宋" w:cs="仿宋" w:hint="eastAsia"/>
            <w:lang w:eastAsia="zh-CN"/>
          </w:rPr>
          <w:t>(三)、节约用地措施</w:t>
        </w:r>
        <w:r>
          <w:tab/>
        </w:r>
        <w:r>
          <w:fldChar w:fldCharType="begin"/>
        </w:r>
        <w:r>
          <w:instrText xml:space="preserve"> PAGEREF _Toc3682 \h </w:instrText>
        </w:r>
        <w:r>
          <w:fldChar w:fldCharType="separate"/>
        </w:r>
        <w:r>
          <w:t>10</w:t>
        </w:r>
        <w:r>
          <w:fldChar w:fldCharType="end"/>
        </w:r>
      </w:hyperlink>
    </w:p>
    <w:p>
      <w:pPr>
        <w:pStyle w:val="TOC2"/>
        <w:tabs>
          <w:tab w:val="right" w:leader="dot" w:pos="8306"/>
        </w:tabs>
      </w:pPr>
      <w:hyperlink w:anchor="_Toc6759" w:history="1">
        <w:r>
          <w:rPr>
            <w:rFonts w:ascii="仿宋" w:eastAsia="仿宋" w:hAnsi="仿宋" w:cs="仿宋" w:hint="eastAsia"/>
            <w:lang w:eastAsia="zh-CN"/>
          </w:rPr>
          <w:t>(四)、总图布置方案</w:t>
        </w:r>
        <w:r>
          <w:tab/>
        </w:r>
        <w:r>
          <w:fldChar w:fldCharType="begin"/>
        </w:r>
        <w:r>
          <w:instrText xml:space="preserve"> PAGEREF _Toc6759 \h </w:instrText>
        </w:r>
        <w:r>
          <w:fldChar w:fldCharType="separate"/>
        </w:r>
        <w:r>
          <w:t>11</w:t>
        </w:r>
        <w:r>
          <w:fldChar w:fldCharType="end"/>
        </w:r>
      </w:hyperlink>
    </w:p>
    <w:p>
      <w:pPr>
        <w:pStyle w:val="TOC2"/>
        <w:tabs>
          <w:tab w:val="right" w:leader="dot" w:pos="8306"/>
        </w:tabs>
      </w:pPr>
      <w:hyperlink w:anchor="_Toc7979" w:history="1">
        <w:r>
          <w:rPr>
            <w:rFonts w:ascii="仿宋" w:eastAsia="仿宋" w:hAnsi="仿宋" w:cs="仿宋" w:hint="eastAsia"/>
            <w:lang w:eastAsia="zh-CN"/>
          </w:rPr>
          <w:t>(五)、选址综合评价</w:t>
        </w:r>
        <w:r>
          <w:tab/>
        </w:r>
        <w:r>
          <w:fldChar w:fldCharType="begin"/>
        </w:r>
        <w:r>
          <w:instrText xml:space="preserve"> PAGEREF _Toc7979 \h </w:instrText>
        </w:r>
        <w:r>
          <w:fldChar w:fldCharType="separate"/>
        </w:r>
        <w:r>
          <w:t>12</w:t>
        </w:r>
        <w:r>
          <w:fldChar w:fldCharType="end"/>
        </w:r>
      </w:hyperlink>
    </w:p>
    <w:p>
      <w:pPr>
        <w:pStyle w:val="TOC1"/>
        <w:tabs>
          <w:tab w:val="right" w:leader="dot" w:pos="8306"/>
        </w:tabs>
      </w:pPr>
      <w:hyperlink w:anchor="_Toc146" w:history="1">
        <w:r>
          <w:rPr>
            <w:rFonts w:ascii="仿宋" w:eastAsia="仿宋" w:hAnsi="仿宋" w:cs="仿宋" w:hint="eastAsia"/>
            <w:lang w:eastAsia="zh-CN"/>
          </w:rPr>
          <w:t>四、耐火土石类项目可持续发展</w:t>
        </w:r>
        <w:r>
          <w:tab/>
        </w:r>
        <w:r>
          <w:fldChar w:fldCharType="begin"/>
        </w:r>
        <w:r>
          <w:instrText xml:space="preserve"> PAGEREF _Toc146 \h </w:instrText>
        </w:r>
        <w:r>
          <w:fldChar w:fldCharType="separate"/>
        </w:r>
        <w:r>
          <w:t>13</w:t>
        </w:r>
        <w:r>
          <w:fldChar w:fldCharType="end"/>
        </w:r>
      </w:hyperlink>
    </w:p>
    <w:p>
      <w:pPr>
        <w:pStyle w:val="TOC2"/>
        <w:tabs>
          <w:tab w:val="right" w:leader="dot" w:pos="8306"/>
        </w:tabs>
      </w:pPr>
      <w:hyperlink w:anchor="_Toc3769" w:history="1">
        <w:r>
          <w:rPr>
            <w:rFonts w:ascii="仿宋" w:eastAsia="仿宋" w:hAnsi="仿宋" w:cs="仿宋" w:hint="eastAsia"/>
            <w:lang w:eastAsia="zh-CN"/>
          </w:rPr>
          <w:t>(一)、可持续战略与实践</w:t>
        </w:r>
        <w:r>
          <w:tab/>
        </w:r>
        <w:r>
          <w:fldChar w:fldCharType="begin"/>
        </w:r>
        <w:r>
          <w:instrText xml:space="preserve"> PAGEREF _Toc3769 \h </w:instrText>
        </w:r>
        <w:r>
          <w:fldChar w:fldCharType="separate"/>
        </w:r>
        <w:r>
          <w:t>13</w:t>
        </w:r>
        <w:r>
          <w:fldChar w:fldCharType="end"/>
        </w:r>
      </w:hyperlink>
    </w:p>
    <w:p>
      <w:pPr>
        <w:pStyle w:val="TOC2"/>
        <w:tabs>
          <w:tab w:val="right" w:leader="dot" w:pos="8306"/>
        </w:tabs>
      </w:pPr>
      <w:hyperlink w:anchor="_Toc2274" w:history="1">
        <w:r>
          <w:rPr>
            <w:rFonts w:ascii="仿宋" w:eastAsia="仿宋" w:hAnsi="仿宋" w:cs="仿宋" w:hint="eastAsia"/>
            <w:lang w:eastAsia="zh-CN"/>
          </w:rPr>
          <w:t>(二)、环保与社会责任</w:t>
        </w:r>
        <w:r>
          <w:tab/>
        </w:r>
        <w:r>
          <w:fldChar w:fldCharType="begin"/>
        </w:r>
        <w:r>
          <w:instrText xml:space="preserve"> PAGEREF _Toc2274 \h </w:instrText>
        </w:r>
        <w:r>
          <w:fldChar w:fldCharType="separate"/>
        </w:r>
        <w:r>
          <w:t>14</w:t>
        </w:r>
        <w:r>
          <w:fldChar w:fldCharType="end"/>
        </w:r>
      </w:hyperlink>
    </w:p>
    <w:p>
      <w:pPr>
        <w:pStyle w:val="TOC1"/>
        <w:tabs>
          <w:tab w:val="right" w:leader="dot" w:pos="8306"/>
        </w:tabs>
      </w:pPr>
      <w:hyperlink w:anchor="_Toc14716" w:history="1">
        <w:r>
          <w:rPr>
            <w:rFonts w:ascii="仿宋" w:eastAsia="仿宋" w:hAnsi="仿宋" w:cs="仿宋" w:hint="eastAsia"/>
            <w:lang w:eastAsia="zh-CN"/>
          </w:rPr>
          <w:t>五、耐火土石类项目土建工程</w:t>
        </w:r>
        <w:r>
          <w:tab/>
        </w:r>
        <w:r>
          <w:fldChar w:fldCharType="begin"/>
        </w:r>
        <w:r>
          <w:instrText xml:space="preserve"> PAGEREF _Toc14716 \h </w:instrText>
        </w:r>
        <w:r>
          <w:fldChar w:fldCharType="separate"/>
        </w:r>
        <w:r>
          <w:t>15</w:t>
        </w:r>
        <w:r>
          <w:fldChar w:fldCharType="end"/>
        </w:r>
      </w:hyperlink>
    </w:p>
    <w:p>
      <w:pPr>
        <w:pStyle w:val="TOC2"/>
        <w:tabs>
          <w:tab w:val="right" w:leader="dot" w:pos="8306"/>
        </w:tabs>
      </w:pPr>
      <w:hyperlink w:anchor="_Toc25504" w:history="1">
        <w:r>
          <w:rPr>
            <w:rFonts w:ascii="仿宋" w:eastAsia="仿宋" w:hAnsi="仿宋" w:cs="仿宋" w:hint="eastAsia"/>
            <w:lang w:eastAsia="zh-CN"/>
          </w:rPr>
          <w:t>(一)、建筑工程设计原则</w:t>
        </w:r>
        <w:r>
          <w:tab/>
        </w:r>
        <w:r>
          <w:fldChar w:fldCharType="begin"/>
        </w:r>
        <w:r>
          <w:instrText xml:space="preserve"> PAGEREF _Toc25504 \h </w:instrText>
        </w:r>
        <w:r>
          <w:fldChar w:fldCharType="separate"/>
        </w:r>
        <w:r>
          <w:t>15</w:t>
        </w:r>
        <w:r>
          <w:fldChar w:fldCharType="end"/>
        </w:r>
      </w:hyperlink>
    </w:p>
    <w:p>
      <w:pPr>
        <w:pStyle w:val="TOC2"/>
        <w:tabs>
          <w:tab w:val="right" w:leader="dot" w:pos="8306"/>
        </w:tabs>
      </w:pPr>
      <w:hyperlink w:anchor="_Toc9678" w:history="1">
        <w:r>
          <w:rPr>
            <w:rFonts w:ascii="仿宋" w:eastAsia="仿宋" w:hAnsi="仿宋" w:cs="仿宋" w:hint="eastAsia"/>
            <w:lang w:eastAsia="zh-CN"/>
          </w:rPr>
          <w:t>(二)、土建工程设计年限及安全等级</w:t>
        </w:r>
        <w:r>
          <w:tab/>
        </w:r>
        <w:r>
          <w:fldChar w:fldCharType="begin"/>
        </w:r>
        <w:r>
          <w:instrText xml:space="preserve"> PAGEREF _Toc9678 \h </w:instrText>
        </w:r>
        <w:r>
          <w:fldChar w:fldCharType="separate"/>
        </w:r>
        <w:r>
          <w:t>16</w:t>
        </w:r>
        <w:r>
          <w:fldChar w:fldCharType="end"/>
        </w:r>
      </w:hyperlink>
    </w:p>
    <w:p>
      <w:pPr>
        <w:pStyle w:val="TOC2"/>
        <w:tabs>
          <w:tab w:val="right" w:leader="dot" w:pos="8306"/>
        </w:tabs>
      </w:pPr>
      <w:hyperlink w:anchor="_Toc41" w:history="1">
        <w:r>
          <w:rPr>
            <w:rFonts w:ascii="仿宋" w:eastAsia="仿宋" w:hAnsi="仿宋" w:cs="仿宋" w:hint="eastAsia"/>
            <w:lang w:eastAsia="zh-CN"/>
          </w:rPr>
          <w:t>(三)、建筑工程设计总体要求</w:t>
        </w:r>
        <w:r>
          <w:tab/>
        </w:r>
        <w:r>
          <w:fldChar w:fldCharType="begin"/>
        </w:r>
        <w:r>
          <w:instrText xml:space="preserve"> PAGEREF _Toc41 \h </w:instrText>
        </w:r>
        <w:r>
          <w:fldChar w:fldCharType="separate"/>
        </w:r>
        <w:r>
          <w:t>17</w:t>
        </w:r>
        <w:r>
          <w:fldChar w:fldCharType="end"/>
        </w:r>
      </w:hyperlink>
    </w:p>
    <w:p>
      <w:pPr>
        <w:pStyle w:val="TOC2"/>
        <w:tabs>
          <w:tab w:val="right" w:leader="dot" w:pos="8306"/>
        </w:tabs>
      </w:pPr>
      <w:hyperlink w:anchor="_Toc9816" w:history="1">
        <w:r>
          <w:rPr>
            <w:rFonts w:ascii="仿宋" w:eastAsia="仿宋" w:hAnsi="仿宋" w:cs="仿宋" w:hint="eastAsia"/>
            <w:lang w:eastAsia="zh-CN"/>
          </w:rPr>
          <w:t>(四)、土建工程建设指标</w:t>
        </w:r>
        <w:r>
          <w:tab/>
        </w:r>
        <w:r>
          <w:fldChar w:fldCharType="begin"/>
        </w:r>
        <w:r>
          <w:instrText xml:space="preserve"> PAGEREF _Toc9816 \h </w:instrText>
        </w:r>
        <w:r>
          <w:fldChar w:fldCharType="separate"/>
        </w:r>
        <w:r>
          <w:t>18</w:t>
        </w:r>
        <w:r>
          <w:fldChar w:fldCharType="end"/>
        </w:r>
      </w:hyperlink>
    </w:p>
    <w:p>
      <w:pPr>
        <w:pStyle w:val="TOC1"/>
        <w:tabs>
          <w:tab w:val="right" w:leader="dot" w:pos="8306"/>
        </w:tabs>
      </w:pPr>
      <w:hyperlink w:anchor="_Toc3128" w:history="1">
        <w:r>
          <w:rPr>
            <w:rFonts w:ascii="仿宋" w:eastAsia="仿宋" w:hAnsi="仿宋" w:cs="仿宋" w:hint="eastAsia"/>
            <w:lang w:eastAsia="zh-CN"/>
          </w:rPr>
          <w:t>六、耐火土石类项目危机管理</w:t>
        </w:r>
        <w:r>
          <w:tab/>
        </w:r>
        <w:r>
          <w:fldChar w:fldCharType="begin"/>
        </w:r>
        <w:r>
          <w:instrText xml:space="preserve"> PAGEREF _Toc3128 \h </w:instrText>
        </w:r>
        <w:r>
          <w:fldChar w:fldCharType="separate"/>
        </w:r>
        <w:r>
          <w:t>18</w:t>
        </w:r>
        <w:r>
          <w:fldChar w:fldCharType="end"/>
        </w:r>
      </w:hyperlink>
    </w:p>
    <w:p>
      <w:pPr>
        <w:pStyle w:val="TOC2"/>
        <w:tabs>
          <w:tab w:val="right" w:leader="dot" w:pos="8306"/>
        </w:tabs>
      </w:pPr>
      <w:hyperlink w:anchor="_Toc10427" w:history="1">
        <w:r>
          <w:rPr>
            <w:rFonts w:ascii="仿宋" w:eastAsia="仿宋" w:hAnsi="仿宋" w:cs="仿宋" w:hint="eastAsia"/>
            <w:lang w:eastAsia="zh-CN"/>
          </w:rPr>
          <w:t>(一)、危机预警与识别</w:t>
        </w:r>
        <w:r>
          <w:tab/>
        </w:r>
        <w:r>
          <w:fldChar w:fldCharType="begin"/>
        </w:r>
        <w:r>
          <w:instrText xml:space="preserve"> PAGEREF _Toc10427 \h </w:instrText>
        </w:r>
        <w:r>
          <w:fldChar w:fldCharType="separate"/>
        </w:r>
        <w:r>
          <w:t>18</w:t>
        </w:r>
        <w:r>
          <w:fldChar w:fldCharType="end"/>
        </w:r>
      </w:hyperlink>
    </w:p>
    <w:p>
      <w:pPr>
        <w:pStyle w:val="TOC2"/>
        <w:tabs>
          <w:tab w:val="right" w:leader="dot" w:pos="8306"/>
        </w:tabs>
      </w:pPr>
      <w:hyperlink w:anchor="_Toc8827" w:history="1">
        <w:r>
          <w:rPr>
            <w:rFonts w:ascii="仿宋" w:eastAsia="仿宋" w:hAnsi="仿宋" w:cs="仿宋" w:hint="eastAsia"/>
            <w:lang w:eastAsia="zh-CN"/>
          </w:rPr>
          <w:t>(二)、危机应对与恢复</w:t>
        </w:r>
        <w:r>
          <w:tab/>
        </w:r>
        <w:r>
          <w:fldChar w:fldCharType="begin"/>
        </w:r>
        <w:r>
          <w:instrText xml:space="preserve"> PAGEREF _Toc8827 \h </w:instrText>
        </w:r>
        <w:r>
          <w:fldChar w:fldCharType="separate"/>
        </w:r>
        <w:r>
          <w:t>19</w:t>
        </w:r>
        <w:r>
          <w:fldChar w:fldCharType="end"/>
        </w:r>
      </w:hyperlink>
    </w:p>
    <w:p>
      <w:pPr>
        <w:pStyle w:val="TOC1"/>
        <w:tabs>
          <w:tab w:val="right" w:leader="dot" w:pos="8306"/>
        </w:tabs>
      </w:pPr>
      <w:hyperlink w:anchor="_Toc23124" w:history="1">
        <w:r>
          <w:rPr>
            <w:rFonts w:ascii="仿宋" w:eastAsia="仿宋" w:hAnsi="仿宋" w:cs="仿宋" w:hint="eastAsia"/>
            <w:lang w:eastAsia="zh-CN"/>
          </w:rPr>
          <w:t>七、耐火土石类项目人力资源培养与发展</w:t>
        </w:r>
        <w:r>
          <w:tab/>
        </w:r>
        <w:r>
          <w:fldChar w:fldCharType="begin"/>
        </w:r>
        <w:r>
          <w:instrText xml:space="preserve"> PAGEREF _Toc23124 \h </w:instrText>
        </w:r>
        <w:r>
          <w:fldChar w:fldCharType="separate"/>
        </w:r>
        <w:r>
          <w:t>20</w:t>
        </w:r>
        <w:r>
          <w:fldChar w:fldCharType="end"/>
        </w:r>
      </w:hyperlink>
    </w:p>
    <w:p>
      <w:pPr>
        <w:pStyle w:val="TOC2"/>
        <w:tabs>
          <w:tab w:val="right" w:leader="dot" w:pos="8306"/>
        </w:tabs>
      </w:pPr>
      <w:hyperlink w:anchor="_Toc19119" w:history="1">
        <w:r>
          <w:rPr>
            <w:rFonts w:ascii="仿宋" w:eastAsia="仿宋" w:hAnsi="仿宋" w:cs="仿宋" w:hint="eastAsia"/>
            <w:lang w:eastAsia="zh-CN"/>
          </w:rPr>
          <w:t>(一)、人才需求与规划</w:t>
        </w:r>
        <w:r>
          <w:tab/>
        </w:r>
        <w:r>
          <w:fldChar w:fldCharType="begin"/>
        </w:r>
        <w:r>
          <w:instrText xml:space="preserve"> PAGEREF _Toc19119 \h </w:instrText>
        </w:r>
        <w:r>
          <w:fldChar w:fldCharType="separate"/>
        </w:r>
        <w:r>
          <w:t>20</w:t>
        </w:r>
        <w:r>
          <w:fldChar w:fldCharType="end"/>
        </w:r>
      </w:hyperlink>
    </w:p>
    <w:p>
      <w:pPr>
        <w:pStyle w:val="TOC2"/>
        <w:tabs>
          <w:tab w:val="right" w:leader="dot" w:pos="8306"/>
        </w:tabs>
      </w:pPr>
      <w:hyperlink w:anchor="_Toc23639" w:history="1">
        <w:r>
          <w:rPr>
            <w:rFonts w:ascii="仿宋" w:eastAsia="仿宋" w:hAnsi="仿宋" w:cs="仿宋" w:hint="eastAsia"/>
            <w:lang w:eastAsia="zh-CN"/>
          </w:rPr>
          <w:t>(二)、培训与发展计划</w:t>
        </w:r>
        <w:r>
          <w:tab/>
        </w:r>
        <w:r>
          <w:fldChar w:fldCharType="begin"/>
        </w:r>
        <w:r>
          <w:instrText xml:space="preserve"> PAGEREF _Toc23639 \h </w:instrText>
        </w:r>
        <w:r>
          <w:fldChar w:fldCharType="separate"/>
        </w:r>
        <w:r>
          <w:t>21</w:t>
        </w:r>
        <w:r>
          <w:fldChar w:fldCharType="end"/>
        </w:r>
      </w:hyperlink>
    </w:p>
    <w:p>
      <w:pPr>
        <w:pStyle w:val="TOC1"/>
        <w:tabs>
          <w:tab w:val="right" w:leader="dot" w:pos="8306"/>
        </w:tabs>
      </w:pPr>
      <w:hyperlink w:anchor="_Toc16356" w:history="1">
        <w:r>
          <w:rPr>
            <w:rFonts w:ascii="仿宋" w:eastAsia="仿宋" w:hAnsi="仿宋" w:cs="仿宋" w:hint="eastAsia"/>
            <w:lang w:eastAsia="zh-CN"/>
          </w:rPr>
          <w:t>八、耐火土石类项目计划安排</w:t>
        </w:r>
        <w:r>
          <w:tab/>
        </w:r>
        <w:r>
          <w:fldChar w:fldCharType="begin"/>
        </w:r>
        <w:r>
          <w:instrText xml:space="preserve"> PAGEREF _Toc16356 \h </w:instrText>
        </w:r>
        <w:r>
          <w:fldChar w:fldCharType="separate"/>
        </w:r>
        <w:r>
          <w:t>21</w:t>
        </w:r>
        <w:r>
          <w:fldChar w:fldCharType="end"/>
        </w:r>
      </w:hyperlink>
    </w:p>
    <w:p>
      <w:pPr>
        <w:pStyle w:val="TOC2"/>
        <w:tabs>
          <w:tab w:val="right" w:leader="dot" w:pos="8306"/>
        </w:tabs>
      </w:pPr>
      <w:hyperlink w:anchor="_Toc18841" w:history="1">
        <w:r>
          <w:rPr>
            <w:rFonts w:ascii="仿宋" w:eastAsia="仿宋" w:hAnsi="仿宋" w:cs="仿宋" w:hint="eastAsia"/>
            <w:lang w:eastAsia="zh-CN"/>
          </w:rPr>
          <w:t>(一)、建设周期</w:t>
        </w:r>
        <w:r>
          <w:tab/>
        </w:r>
        <w:r>
          <w:fldChar w:fldCharType="begin"/>
        </w:r>
        <w:r>
          <w:instrText xml:space="preserve"> PAGEREF _Toc18841 \h </w:instrText>
        </w:r>
        <w:r>
          <w:fldChar w:fldCharType="separate"/>
        </w:r>
        <w:r>
          <w:t>21</w:t>
        </w:r>
        <w:r>
          <w:fldChar w:fldCharType="end"/>
        </w:r>
      </w:hyperlink>
    </w:p>
    <w:p>
      <w:pPr>
        <w:pStyle w:val="TOC2"/>
        <w:tabs>
          <w:tab w:val="right" w:leader="dot" w:pos="8306"/>
        </w:tabs>
      </w:pPr>
      <w:hyperlink w:anchor="_Toc21911" w:history="1">
        <w:r>
          <w:rPr>
            <w:rFonts w:ascii="仿宋" w:eastAsia="仿宋" w:hAnsi="仿宋" w:cs="仿宋" w:hint="eastAsia"/>
            <w:lang w:eastAsia="zh-CN"/>
          </w:rPr>
          <w:t>(二)、建设进度</w:t>
        </w:r>
        <w:r>
          <w:tab/>
        </w:r>
        <w:r>
          <w:fldChar w:fldCharType="begin"/>
        </w:r>
        <w:r>
          <w:instrText xml:space="preserve"> PAGEREF _Toc21911 \h </w:instrText>
        </w:r>
        <w:r>
          <w:fldChar w:fldCharType="separate"/>
        </w:r>
        <w:r>
          <w:t>22</w:t>
        </w:r>
        <w:r>
          <w:fldChar w:fldCharType="end"/>
        </w:r>
      </w:hyperlink>
    </w:p>
    <w:p>
      <w:pPr>
        <w:pStyle w:val="TOC2"/>
        <w:tabs>
          <w:tab w:val="right" w:leader="dot" w:pos="8306"/>
        </w:tabs>
      </w:pPr>
      <w:hyperlink w:anchor="_Toc9145" w:history="1">
        <w:r>
          <w:rPr>
            <w:rFonts w:ascii="仿宋" w:eastAsia="仿宋" w:hAnsi="仿宋" w:cs="仿宋" w:hint="eastAsia"/>
            <w:lang w:eastAsia="zh-CN"/>
          </w:rPr>
          <w:t>(三)、进度安排注意事项</w:t>
        </w:r>
        <w:r>
          <w:tab/>
        </w:r>
        <w:r>
          <w:fldChar w:fldCharType="begin"/>
        </w:r>
        <w:r>
          <w:instrText xml:space="preserve"> PAGEREF _Toc9145 \h </w:instrText>
        </w:r>
        <w:r>
          <w:fldChar w:fldCharType="separate"/>
        </w:r>
        <w:r>
          <w:t>23</w:t>
        </w:r>
        <w:r>
          <w:fldChar w:fldCharType="end"/>
        </w:r>
      </w:hyperlink>
    </w:p>
    <w:p>
      <w:pPr>
        <w:pStyle w:val="TOC2"/>
        <w:tabs>
          <w:tab w:val="right" w:leader="dot" w:pos="8306"/>
        </w:tabs>
      </w:pPr>
      <w:hyperlink w:anchor="_Toc23221" w:history="1">
        <w:r>
          <w:rPr>
            <w:rFonts w:ascii="仿宋" w:eastAsia="仿宋" w:hAnsi="仿宋" w:cs="仿宋" w:hint="eastAsia"/>
            <w:lang w:eastAsia="zh-CN"/>
          </w:rPr>
          <w:t>(四)、人力资源配置</w:t>
        </w:r>
        <w:r>
          <w:tab/>
        </w:r>
        <w:r>
          <w:fldChar w:fldCharType="begin"/>
        </w:r>
        <w:r>
          <w:instrText xml:space="preserve"> PAGEREF _Toc23221 \h </w:instrText>
        </w:r>
        <w:r>
          <w:fldChar w:fldCharType="separate"/>
        </w:r>
        <w:r>
          <w:t>25</w:t>
        </w:r>
        <w:r>
          <w:fldChar w:fldCharType="end"/>
        </w:r>
      </w:hyperlink>
    </w:p>
    <w:p>
      <w:pPr>
        <w:pStyle w:val="TOC1"/>
        <w:tabs>
          <w:tab w:val="right" w:leader="dot" w:pos="8306"/>
        </w:tabs>
      </w:pPr>
      <w:hyperlink w:anchor="_Toc10891" w:history="1">
        <w:r>
          <w:rPr>
            <w:rFonts w:ascii="仿宋" w:eastAsia="仿宋" w:hAnsi="仿宋" w:cs="仿宋" w:hint="eastAsia"/>
            <w:lang w:eastAsia="zh-CN"/>
          </w:rPr>
          <w:t>九、耐火土石类项目创新与研发</w:t>
        </w:r>
        <w:r>
          <w:tab/>
        </w:r>
        <w:r>
          <w:fldChar w:fldCharType="begin"/>
        </w:r>
        <w:r>
          <w:instrText xml:space="preserve"> PAGEREF _Toc10891 \h </w:instrText>
        </w:r>
        <w:r>
          <w:fldChar w:fldCharType="separate"/>
        </w:r>
        <w:r>
          <w:t>26</w:t>
        </w:r>
        <w:r>
          <w:fldChar w:fldCharType="end"/>
        </w:r>
      </w:hyperlink>
    </w:p>
    <w:p>
      <w:pPr>
        <w:pStyle w:val="TOC2"/>
        <w:tabs>
          <w:tab w:val="right" w:leader="dot" w:pos="8306"/>
        </w:tabs>
      </w:pPr>
      <w:hyperlink w:anchor="_Toc4568" w:history="1">
        <w:r>
          <w:rPr>
            <w:rFonts w:ascii="仿宋" w:eastAsia="仿宋" w:hAnsi="仿宋" w:cs="仿宋" w:hint="eastAsia"/>
            <w:lang w:eastAsia="zh-CN"/>
          </w:rPr>
          <w:t>(一)、创新策略与方向</w:t>
        </w:r>
        <w:r>
          <w:tab/>
        </w:r>
        <w:r>
          <w:fldChar w:fldCharType="begin"/>
        </w:r>
        <w:r>
          <w:instrText xml:space="preserve"> PAGEREF _Toc4568 \h </w:instrText>
        </w:r>
        <w:r>
          <w:fldChar w:fldCharType="separate"/>
        </w:r>
        <w:r>
          <w:t>26</w:t>
        </w:r>
        <w:r>
          <w:fldChar w:fldCharType="end"/>
        </w:r>
      </w:hyperlink>
    </w:p>
    <w:p>
      <w:pPr>
        <w:pStyle w:val="TOC2"/>
        <w:tabs>
          <w:tab w:val="right" w:leader="dot" w:pos="8306"/>
        </w:tabs>
      </w:pPr>
      <w:hyperlink w:anchor="_Toc30711" w:history="1">
        <w:r>
          <w:rPr>
            <w:rFonts w:ascii="仿宋" w:eastAsia="仿宋" w:hAnsi="仿宋" w:cs="仿宋" w:hint="eastAsia"/>
            <w:lang w:eastAsia="zh-CN"/>
          </w:rPr>
          <w:t>(二)、研发规划与投入</w:t>
        </w:r>
        <w:r>
          <w:tab/>
        </w:r>
        <w:r>
          <w:fldChar w:fldCharType="begin"/>
        </w:r>
        <w:r>
          <w:instrText xml:space="preserve"> PAGEREF _Toc30711 \h </w:instrText>
        </w:r>
        <w:r>
          <w:fldChar w:fldCharType="separate"/>
        </w:r>
        <w:r>
          <w:t>27</w:t>
        </w:r>
        <w:r>
          <w:fldChar w:fldCharType="end"/>
        </w:r>
      </w:hyperlink>
    </w:p>
    <w:p>
      <w:pPr>
        <w:pStyle w:val="TOC1"/>
        <w:tabs>
          <w:tab w:val="right" w:leader="dot" w:pos="8306"/>
        </w:tabs>
      </w:pPr>
      <w:hyperlink w:anchor="_Toc20531" w:history="1">
        <w:r>
          <w:rPr>
            <w:rFonts w:ascii="仿宋" w:eastAsia="仿宋" w:hAnsi="仿宋" w:cs="仿宋" w:hint="eastAsia"/>
            <w:lang w:eastAsia="zh-CN"/>
          </w:rPr>
          <w:t>十、生产安全保护</w:t>
        </w:r>
        <w:r>
          <w:tab/>
        </w:r>
        <w:r>
          <w:fldChar w:fldCharType="begin"/>
        </w:r>
        <w:r>
          <w:instrText xml:space="preserve"> PAGEREF _Toc20531 \h </w:instrText>
        </w:r>
        <w:r>
          <w:fldChar w:fldCharType="separate"/>
        </w:r>
        <w:r>
          <w:t>29</w:t>
        </w:r>
        <w:r>
          <w:fldChar w:fldCharType="end"/>
        </w:r>
      </w:hyperlink>
    </w:p>
    <w:p>
      <w:pPr>
        <w:pStyle w:val="TOC2"/>
        <w:tabs>
          <w:tab w:val="right" w:leader="dot" w:pos="8306"/>
        </w:tabs>
      </w:pPr>
      <w:hyperlink w:anchor="_Toc19368" w:history="1">
        <w:r>
          <w:rPr>
            <w:rFonts w:ascii="仿宋" w:eastAsia="仿宋" w:hAnsi="仿宋" w:cs="仿宋" w:hint="eastAsia"/>
            <w:lang w:eastAsia="zh-CN"/>
          </w:rPr>
          <w:t>(一)、消防安全</w:t>
        </w:r>
        <w:r>
          <w:tab/>
        </w:r>
        <w:r>
          <w:fldChar w:fldCharType="begin"/>
        </w:r>
        <w:r>
          <w:instrText xml:space="preserve"> PAGEREF _Toc19368 \h </w:instrText>
        </w:r>
        <w:r>
          <w:fldChar w:fldCharType="separate"/>
        </w:r>
        <w:r>
          <w:t>29</w:t>
        </w:r>
        <w:r>
          <w:fldChar w:fldCharType="end"/>
        </w:r>
      </w:hyperlink>
    </w:p>
    <w:p>
      <w:pPr>
        <w:pStyle w:val="TOC2"/>
        <w:tabs>
          <w:tab w:val="right" w:leader="dot" w:pos="8306"/>
        </w:tabs>
      </w:pPr>
      <w:hyperlink w:anchor="_Toc8451" w:history="1">
        <w:r>
          <w:rPr>
            <w:rFonts w:ascii="仿宋" w:eastAsia="仿宋" w:hAnsi="仿宋" w:cs="仿宋" w:hint="eastAsia"/>
            <w:lang w:eastAsia="zh-CN"/>
          </w:rPr>
          <w:t>(二)、防火防爆总图布置措施</w:t>
        </w:r>
        <w:r>
          <w:tab/>
        </w:r>
        <w:r>
          <w:fldChar w:fldCharType="begin"/>
        </w:r>
        <w:r>
          <w:instrText xml:space="preserve"> PAGEREF _Toc8451 \h </w:instrText>
        </w:r>
        <w:r>
          <w:fldChar w:fldCharType="separate"/>
        </w:r>
        <w:r>
          <w:t>30</w:t>
        </w:r>
        <w:r>
          <w:fldChar w:fldCharType="end"/>
        </w:r>
      </w:hyperlink>
    </w:p>
    <w:p>
      <w:pPr>
        <w:pStyle w:val="TOC2"/>
        <w:tabs>
          <w:tab w:val="right" w:leader="dot" w:pos="8306"/>
        </w:tabs>
      </w:pPr>
      <w:hyperlink w:anchor="_Toc3379" w:history="1">
        <w:r>
          <w:rPr>
            <w:rFonts w:ascii="仿宋" w:eastAsia="仿宋" w:hAnsi="仿宋" w:cs="仿宋" w:hint="eastAsia"/>
            <w:lang w:eastAsia="zh-CN"/>
          </w:rPr>
          <w:t>(三)、自然灾害防范措施</w:t>
        </w:r>
        <w:r>
          <w:tab/>
        </w:r>
        <w:r>
          <w:fldChar w:fldCharType="begin"/>
        </w:r>
        <w:r>
          <w:instrText xml:space="preserve"> PAGEREF _Toc3379 \h </w:instrText>
        </w:r>
        <w:r>
          <w:fldChar w:fldCharType="separate"/>
        </w:r>
        <w:r>
          <w:t>31</w:t>
        </w:r>
        <w:r>
          <w:fldChar w:fldCharType="end"/>
        </w:r>
      </w:hyperlink>
    </w:p>
    <w:p>
      <w:pPr>
        <w:pStyle w:val="TOC2"/>
        <w:tabs>
          <w:tab w:val="right" w:leader="dot" w:pos="8306"/>
        </w:tabs>
      </w:pPr>
      <w:hyperlink w:anchor="_Toc31116" w:history="1">
        <w:r>
          <w:rPr>
            <w:rFonts w:ascii="仿宋" w:eastAsia="仿宋" w:hAnsi="仿宋" w:cs="仿宋" w:hint="eastAsia"/>
            <w:lang w:eastAsia="zh-CN"/>
          </w:rPr>
          <w:t>(四)、安全色及安全标志使用要求</w:t>
        </w:r>
        <w:r>
          <w:tab/>
        </w:r>
        <w:r>
          <w:fldChar w:fldCharType="begin"/>
        </w:r>
        <w:r>
          <w:instrText xml:space="preserve"> PAGEREF _Toc31116 \h </w:instrText>
        </w:r>
        <w:r>
          <w:fldChar w:fldCharType="separate"/>
        </w:r>
        <w:r>
          <w:t>32</w:t>
        </w:r>
        <w:r>
          <w:fldChar w:fldCharType="end"/>
        </w:r>
      </w:hyperlink>
    </w:p>
    <w:p>
      <w:pPr>
        <w:pStyle w:val="TOC2"/>
        <w:tabs>
          <w:tab w:val="right" w:leader="dot" w:pos="8306"/>
        </w:tabs>
      </w:pPr>
      <w:hyperlink w:anchor="_Toc178" w:history="1">
        <w:r>
          <w:rPr>
            <w:rFonts w:ascii="仿宋" w:eastAsia="仿宋" w:hAnsi="仿宋" w:cs="仿宋" w:hint="eastAsia"/>
            <w:lang w:eastAsia="zh-CN"/>
          </w:rPr>
          <w:t>(五)、防尘防毒措施</w:t>
        </w:r>
        <w:r>
          <w:tab/>
        </w:r>
        <w:r>
          <w:fldChar w:fldCharType="begin"/>
        </w:r>
        <w:r>
          <w:instrText xml:space="preserve"> PAGEREF _Toc178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22" w:history="1">
        <w:r>
          <w:rPr>
            <w:rFonts w:ascii="仿宋" w:eastAsia="仿宋" w:hAnsi="仿宋" w:cs="仿宋" w:hint="eastAsia"/>
            <w:lang w:eastAsia="zh-CN"/>
          </w:rPr>
          <w:t>(六)、防静电、触电防护及防雷措施</w:t>
        </w:r>
        <w:r>
          <w:tab/>
        </w:r>
        <w:r>
          <w:fldChar w:fldCharType="begin"/>
        </w:r>
        <w:r>
          <w:instrText xml:space="preserve"> PAGEREF _Toc10722 \h </w:instrText>
        </w:r>
        <w:r>
          <w:fldChar w:fldCharType="separate"/>
        </w:r>
        <w:r>
          <w:t>34</w:t>
        </w:r>
        <w:r>
          <w:fldChar w:fldCharType="end"/>
        </w:r>
      </w:hyperlink>
    </w:p>
    <w:p>
      <w:pPr>
        <w:pStyle w:val="TOC2"/>
        <w:tabs>
          <w:tab w:val="right" w:leader="dot" w:pos="8306"/>
        </w:tabs>
      </w:pPr>
      <w:hyperlink w:anchor="_Toc18649" w:history="1">
        <w:r>
          <w:rPr>
            <w:rFonts w:ascii="仿宋" w:eastAsia="仿宋" w:hAnsi="仿宋" w:cs="仿宋" w:hint="eastAsia"/>
            <w:lang w:eastAsia="zh-CN"/>
          </w:rPr>
          <w:t>(七)、机械设备安全保障措施</w:t>
        </w:r>
        <w:r>
          <w:tab/>
        </w:r>
        <w:r>
          <w:fldChar w:fldCharType="begin"/>
        </w:r>
        <w:r>
          <w:instrText xml:space="preserve"> PAGEREF _Toc18649 \h </w:instrText>
        </w:r>
        <w:r>
          <w:fldChar w:fldCharType="separate"/>
        </w:r>
        <w:r>
          <w:t>35</w:t>
        </w:r>
        <w:r>
          <w:fldChar w:fldCharType="end"/>
        </w:r>
      </w:hyperlink>
    </w:p>
    <w:p>
      <w:pPr>
        <w:pStyle w:val="TOC1"/>
        <w:tabs>
          <w:tab w:val="right" w:leader="dot" w:pos="8306"/>
        </w:tabs>
      </w:pPr>
      <w:hyperlink w:anchor="_Toc22799" w:history="1">
        <w:r>
          <w:rPr>
            <w:rFonts w:ascii="仿宋" w:eastAsia="仿宋" w:hAnsi="仿宋" w:cs="仿宋" w:hint="eastAsia"/>
            <w:lang w:eastAsia="zh-CN"/>
          </w:rPr>
          <w:t>十一、耐火土石类项目技术管理</w:t>
        </w:r>
        <w:r>
          <w:tab/>
        </w:r>
        <w:r>
          <w:fldChar w:fldCharType="begin"/>
        </w:r>
        <w:r>
          <w:instrText xml:space="preserve"> PAGEREF _Toc22799 \h </w:instrText>
        </w:r>
        <w:r>
          <w:fldChar w:fldCharType="separate"/>
        </w:r>
        <w:r>
          <w:t>37</w:t>
        </w:r>
        <w:r>
          <w:fldChar w:fldCharType="end"/>
        </w:r>
      </w:hyperlink>
    </w:p>
    <w:p>
      <w:pPr>
        <w:pStyle w:val="TOC2"/>
        <w:tabs>
          <w:tab w:val="right" w:leader="dot" w:pos="8306"/>
        </w:tabs>
      </w:pPr>
      <w:hyperlink w:anchor="_Toc27408" w:history="1">
        <w:r>
          <w:rPr>
            <w:rFonts w:ascii="仿宋" w:eastAsia="仿宋" w:hAnsi="仿宋" w:cs="仿宋" w:hint="eastAsia"/>
            <w:lang w:eastAsia="zh-CN"/>
          </w:rPr>
          <w:t>(一)、技术方案选用方向</w:t>
        </w:r>
        <w:r>
          <w:tab/>
        </w:r>
        <w:r>
          <w:fldChar w:fldCharType="begin"/>
        </w:r>
        <w:r>
          <w:instrText xml:space="preserve"> PAGEREF _Toc27408 \h </w:instrText>
        </w:r>
        <w:r>
          <w:fldChar w:fldCharType="separate"/>
        </w:r>
        <w:r>
          <w:t>37</w:t>
        </w:r>
        <w:r>
          <w:fldChar w:fldCharType="end"/>
        </w:r>
      </w:hyperlink>
    </w:p>
    <w:p>
      <w:pPr>
        <w:pStyle w:val="TOC2"/>
        <w:tabs>
          <w:tab w:val="right" w:leader="dot" w:pos="8306"/>
        </w:tabs>
      </w:pPr>
      <w:hyperlink w:anchor="_Toc3924" w:history="1">
        <w:r>
          <w:rPr>
            <w:rFonts w:ascii="仿宋" w:eastAsia="仿宋" w:hAnsi="仿宋" w:cs="仿宋" w:hint="eastAsia"/>
            <w:lang w:eastAsia="zh-CN"/>
          </w:rPr>
          <w:t>(二)、工艺技术方案选用原则</w:t>
        </w:r>
        <w:r>
          <w:tab/>
        </w:r>
        <w:r>
          <w:fldChar w:fldCharType="begin"/>
        </w:r>
        <w:r>
          <w:instrText xml:space="preserve"> PAGEREF _Toc3924 \h </w:instrText>
        </w:r>
        <w:r>
          <w:fldChar w:fldCharType="separate"/>
        </w:r>
        <w:r>
          <w:t>38</w:t>
        </w:r>
        <w:r>
          <w:fldChar w:fldCharType="end"/>
        </w:r>
      </w:hyperlink>
    </w:p>
    <w:p>
      <w:pPr>
        <w:pStyle w:val="TOC2"/>
        <w:tabs>
          <w:tab w:val="right" w:leader="dot" w:pos="8306"/>
        </w:tabs>
      </w:pPr>
      <w:hyperlink w:anchor="_Toc27938" w:history="1">
        <w:r>
          <w:rPr>
            <w:rFonts w:ascii="仿宋" w:eastAsia="仿宋" w:hAnsi="仿宋" w:cs="仿宋" w:hint="eastAsia"/>
            <w:lang w:eastAsia="zh-CN"/>
          </w:rPr>
          <w:t>(三)、工艺技术方案要求</w:t>
        </w:r>
        <w:r>
          <w:tab/>
        </w:r>
        <w:r>
          <w:fldChar w:fldCharType="begin"/>
        </w:r>
        <w:r>
          <w:instrText xml:space="preserve"> PAGEREF _Toc27938 \h </w:instrText>
        </w:r>
        <w:r>
          <w:fldChar w:fldCharType="separate"/>
        </w:r>
        <w:r>
          <w:t>41</w:t>
        </w:r>
        <w:r>
          <w:fldChar w:fldCharType="end"/>
        </w:r>
      </w:hyperlink>
    </w:p>
    <w:p>
      <w:pPr>
        <w:pStyle w:val="TOC1"/>
        <w:tabs>
          <w:tab w:val="right" w:leader="dot" w:pos="8306"/>
        </w:tabs>
      </w:pPr>
      <w:hyperlink w:anchor="_Toc10139" w:history="1">
        <w:r>
          <w:rPr>
            <w:rFonts w:ascii="仿宋" w:eastAsia="仿宋" w:hAnsi="仿宋" w:cs="仿宋" w:hint="eastAsia"/>
            <w:lang w:eastAsia="zh-CN"/>
          </w:rPr>
          <w:t>十二、耐火土石类项目财务管理</w:t>
        </w:r>
        <w:r>
          <w:tab/>
        </w:r>
        <w:r>
          <w:fldChar w:fldCharType="begin"/>
        </w:r>
        <w:r>
          <w:instrText xml:space="preserve"> PAGEREF _Toc10139 \h </w:instrText>
        </w:r>
        <w:r>
          <w:fldChar w:fldCharType="separate"/>
        </w:r>
        <w:r>
          <w:t>43</w:t>
        </w:r>
        <w:r>
          <w:fldChar w:fldCharType="end"/>
        </w:r>
      </w:hyperlink>
    </w:p>
    <w:p>
      <w:pPr>
        <w:pStyle w:val="TOC2"/>
        <w:tabs>
          <w:tab w:val="right" w:leader="dot" w:pos="8306"/>
        </w:tabs>
      </w:pPr>
      <w:hyperlink w:anchor="_Toc8562" w:history="1">
        <w:r>
          <w:rPr>
            <w:rFonts w:ascii="仿宋" w:eastAsia="仿宋" w:hAnsi="仿宋" w:cs="仿宋" w:hint="eastAsia"/>
            <w:lang w:eastAsia="zh-CN"/>
          </w:rPr>
          <w:t>(一)、资金需求大</w:t>
        </w:r>
        <w:r>
          <w:tab/>
        </w:r>
        <w:r>
          <w:fldChar w:fldCharType="begin"/>
        </w:r>
        <w:r>
          <w:instrText xml:space="preserve"> PAGEREF _Toc8562 \h </w:instrText>
        </w:r>
        <w:r>
          <w:fldChar w:fldCharType="separate"/>
        </w:r>
        <w:r>
          <w:t>43</w:t>
        </w:r>
        <w:r>
          <w:fldChar w:fldCharType="end"/>
        </w:r>
      </w:hyperlink>
    </w:p>
    <w:p>
      <w:pPr>
        <w:pStyle w:val="TOC2"/>
        <w:tabs>
          <w:tab w:val="right" w:leader="dot" w:pos="8306"/>
        </w:tabs>
      </w:pPr>
      <w:hyperlink w:anchor="_Toc2391" w:history="1">
        <w:r>
          <w:rPr>
            <w:rFonts w:ascii="仿宋" w:eastAsia="仿宋" w:hAnsi="仿宋" w:cs="仿宋" w:hint="eastAsia"/>
            <w:lang w:eastAsia="zh-CN"/>
          </w:rPr>
          <w:t>(二)、研发周期长</w:t>
        </w:r>
        <w:r>
          <w:tab/>
        </w:r>
        <w:r>
          <w:fldChar w:fldCharType="begin"/>
        </w:r>
        <w:r>
          <w:instrText xml:space="preserve"> PAGEREF _Toc2391 \h </w:instrText>
        </w:r>
        <w:r>
          <w:fldChar w:fldCharType="separate"/>
        </w:r>
        <w:r>
          <w:t>44</w:t>
        </w:r>
        <w:r>
          <w:fldChar w:fldCharType="end"/>
        </w:r>
      </w:hyperlink>
    </w:p>
    <w:p>
      <w:pPr>
        <w:pStyle w:val="TOC2"/>
        <w:tabs>
          <w:tab w:val="right" w:leader="dot" w:pos="8306"/>
        </w:tabs>
      </w:pPr>
      <w:hyperlink w:anchor="_Toc7645" w:history="1">
        <w:r>
          <w:rPr>
            <w:rFonts w:ascii="仿宋" w:eastAsia="仿宋" w:hAnsi="仿宋" w:cs="仿宋" w:hint="eastAsia"/>
            <w:lang w:eastAsia="zh-CN"/>
          </w:rPr>
          <w:t>(三)、市场风险大</w:t>
        </w:r>
        <w:r>
          <w:tab/>
        </w:r>
        <w:r>
          <w:fldChar w:fldCharType="begin"/>
        </w:r>
        <w:r>
          <w:instrText xml:space="preserve"> PAGEREF _Toc7645 \h </w:instrText>
        </w:r>
        <w:r>
          <w:fldChar w:fldCharType="separate"/>
        </w:r>
        <w:r>
          <w:t>45</w:t>
        </w:r>
        <w:r>
          <w:fldChar w:fldCharType="end"/>
        </w:r>
      </w:hyperlink>
    </w:p>
    <w:p>
      <w:pPr>
        <w:pStyle w:val="TOC2"/>
        <w:tabs>
          <w:tab w:val="right" w:leader="dot" w:pos="8306"/>
        </w:tabs>
      </w:pPr>
      <w:hyperlink w:anchor="_Toc22104" w:history="1">
        <w:r>
          <w:rPr>
            <w:rFonts w:ascii="仿宋" w:eastAsia="仿宋" w:hAnsi="仿宋" w:cs="仿宋" w:hint="eastAsia"/>
            <w:lang w:eastAsia="zh-CN"/>
          </w:rPr>
          <w:t>(四)、利润率高</w:t>
        </w:r>
        <w:r>
          <w:tab/>
        </w:r>
        <w:r>
          <w:fldChar w:fldCharType="begin"/>
        </w:r>
        <w:r>
          <w:instrText xml:space="preserve"> PAGEREF _Toc22104 \h </w:instrText>
        </w:r>
        <w:r>
          <w:fldChar w:fldCharType="separate"/>
        </w:r>
        <w:r>
          <w:t>48</w:t>
        </w:r>
        <w:r>
          <w:fldChar w:fldCharType="end"/>
        </w:r>
      </w:hyperlink>
    </w:p>
    <w:p>
      <w:pPr>
        <w:pStyle w:val="TOC1"/>
        <w:tabs>
          <w:tab w:val="right" w:leader="dot" w:pos="8306"/>
        </w:tabs>
      </w:pPr>
      <w:hyperlink w:anchor="_Toc31412" w:history="1">
        <w:r>
          <w:rPr>
            <w:rFonts w:ascii="仿宋" w:eastAsia="仿宋" w:hAnsi="仿宋" w:cs="仿宋" w:hint="eastAsia"/>
            <w:lang w:eastAsia="zh-CN"/>
          </w:rPr>
          <w:t>十三、耐火土石类项目实施保障措施</w:t>
        </w:r>
        <w:r>
          <w:tab/>
        </w:r>
        <w:r>
          <w:fldChar w:fldCharType="begin"/>
        </w:r>
        <w:r>
          <w:instrText xml:space="preserve"> PAGEREF _Toc31412 \h </w:instrText>
        </w:r>
        <w:r>
          <w:fldChar w:fldCharType="separate"/>
        </w:r>
        <w:r>
          <w:t>50</w:t>
        </w:r>
        <w:r>
          <w:fldChar w:fldCharType="end"/>
        </w:r>
      </w:hyperlink>
    </w:p>
    <w:p>
      <w:pPr>
        <w:pStyle w:val="TOC2"/>
        <w:tabs>
          <w:tab w:val="right" w:leader="dot" w:pos="8306"/>
        </w:tabs>
      </w:pPr>
      <w:hyperlink w:anchor="_Toc21607" w:history="1">
        <w:r>
          <w:rPr>
            <w:rFonts w:ascii="仿宋" w:eastAsia="仿宋" w:hAnsi="仿宋" w:cs="仿宋" w:hint="eastAsia"/>
            <w:lang w:eastAsia="zh-CN"/>
          </w:rPr>
          <w:t>(一)、耐火土石类项目实施保障机制</w:t>
        </w:r>
        <w:r>
          <w:tab/>
        </w:r>
        <w:r>
          <w:fldChar w:fldCharType="begin"/>
        </w:r>
        <w:r>
          <w:instrText xml:space="preserve"> PAGEREF _Toc21607 \h </w:instrText>
        </w:r>
        <w:r>
          <w:fldChar w:fldCharType="separate"/>
        </w:r>
        <w:r>
          <w:t>50</w:t>
        </w:r>
        <w:r>
          <w:fldChar w:fldCharType="end"/>
        </w:r>
      </w:hyperlink>
    </w:p>
    <w:p>
      <w:pPr>
        <w:pStyle w:val="TOC2"/>
        <w:tabs>
          <w:tab w:val="right" w:leader="dot" w:pos="8306"/>
        </w:tabs>
      </w:pPr>
      <w:hyperlink w:anchor="_Toc8814" w:history="1">
        <w:r>
          <w:rPr>
            <w:rFonts w:ascii="仿宋" w:eastAsia="仿宋" w:hAnsi="仿宋" w:cs="仿宋" w:hint="eastAsia"/>
            <w:lang w:eastAsia="zh-CN"/>
          </w:rPr>
          <w:t>(二)、耐火土石类项目法律合规要求</w:t>
        </w:r>
        <w:r>
          <w:tab/>
        </w:r>
        <w:r>
          <w:fldChar w:fldCharType="begin"/>
        </w:r>
        <w:r>
          <w:instrText xml:space="preserve"> PAGEREF _Toc8814 \h </w:instrText>
        </w:r>
        <w:r>
          <w:fldChar w:fldCharType="separate"/>
        </w:r>
        <w:r>
          <w:t>53</w:t>
        </w:r>
        <w:r>
          <w:fldChar w:fldCharType="end"/>
        </w:r>
      </w:hyperlink>
    </w:p>
    <w:p>
      <w:pPr>
        <w:pStyle w:val="TOC2"/>
        <w:tabs>
          <w:tab w:val="right" w:leader="dot" w:pos="8306"/>
        </w:tabs>
      </w:pPr>
      <w:hyperlink w:anchor="_Toc22694" w:history="1">
        <w:r>
          <w:rPr>
            <w:rFonts w:ascii="仿宋" w:eastAsia="仿宋" w:hAnsi="仿宋" w:cs="仿宋" w:hint="eastAsia"/>
            <w:lang w:eastAsia="zh-CN"/>
          </w:rPr>
          <w:t>(三)、耐火土石类项目合同管理与法律事务</w:t>
        </w:r>
        <w:r>
          <w:tab/>
        </w:r>
        <w:r>
          <w:fldChar w:fldCharType="begin"/>
        </w:r>
        <w:r>
          <w:instrText xml:space="preserve"> PAGEREF _Toc22694 \h </w:instrText>
        </w:r>
        <w:r>
          <w:fldChar w:fldCharType="separate"/>
        </w:r>
        <w:r>
          <w:t>58</w:t>
        </w:r>
        <w:r>
          <w:fldChar w:fldCharType="end"/>
        </w:r>
      </w:hyperlink>
    </w:p>
    <w:p>
      <w:pPr>
        <w:pStyle w:val="TOC2"/>
        <w:tabs>
          <w:tab w:val="right" w:leader="dot" w:pos="8306"/>
        </w:tabs>
      </w:pPr>
      <w:hyperlink w:anchor="_Toc5" w:history="1">
        <w:r>
          <w:rPr>
            <w:rFonts w:ascii="仿宋" w:eastAsia="仿宋" w:hAnsi="仿宋" w:cs="仿宋" w:hint="eastAsia"/>
            <w:lang w:eastAsia="zh-CN"/>
          </w:rPr>
          <w:t>(四)、耐火土石类项目知识产权保护策略</w:t>
        </w:r>
        <w:r>
          <w:tab/>
        </w:r>
        <w:r>
          <w:fldChar w:fldCharType="begin"/>
        </w:r>
        <w:r>
          <w:instrText xml:space="preserve"> PAGEREF _Toc5 \h </w:instrText>
        </w:r>
        <w:r>
          <w:fldChar w:fldCharType="separate"/>
        </w:r>
        <w:r>
          <w:t>64</w:t>
        </w:r>
        <w:r>
          <w:fldChar w:fldCharType="end"/>
        </w:r>
      </w:hyperlink>
    </w:p>
    <w:p>
      <w:pPr>
        <w:pStyle w:val="TOC1"/>
        <w:tabs>
          <w:tab w:val="right" w:leader="dot" w:pos="8306"/>
        </w:tabs>
      </w:pPr>
      <w:hyperlink w:anchor="_Toc27399" w:history="1">
        <w:r>
          <w:rPr>
            <w:rFonts w:ascii="仿宋" w:eastAsia="仿宋" w:hAnsi="仿宋" w:cs="仿宋" w:hint="eastAsia"/>
            <w:lang w:eastAsia="zh-CN"/>
          </w:rPr>
          <w:t>十四、营销与推广策略</w:t>
        </w:r>
        <w:r>
          <w:tab/>
        </w:r>
        <w:r>
          <w:fldChar w:fldCharType="begin"/>
        </w:r>
        <w:r>
          <w:instrText xml:space="preserve"> PAGEREF _Toc27399 \h </w:instrText>
        </w:r>
        <w:r>
          <w:fldChar w:fldCharType="separate"/>
        </w:r>
        <w:r>
          <w:t>66</w:t>
        </w:r>
        <w:r>
          <w:fldChar w:fldCharType="end"/>
        </w:r>
      </w:hyperlink>
    </w:p>
    <w:p>
      <w:pPr>
        <w:pStyle w:val="TOC2"/>
        <w:tabs>
          <w:tab w:val="right" w:leader="dot" w:pos="8306"/>
        </w:tabs>
      </w:pPr>
      <w:hyperlink w:anchor="_Toc2327" w:history="1">
        <w:r>
          <w:rPr>
            <w:rFonts w:ascii="仿宋" w:eastAsia="仿宋" w:hAnsi="仿宋" w:cs="仿宋" w:hint="eastAsia"/>
            <w:lang w:eastAsia="zh-CN"/>
          </w:rPr>
          <w:t>(一)、产品/服务定位与特点</w:t>
        </w:r>
        <w:r>
          <w:tab/>
        </w:r>
        <w:r>
          <w:fldChar w:fldCharType="begin"/>
        </w:r>
        <w:r>
          <w:instrText xml:space="preserve"> PAGEREF _Toc2327 \h </w:instrText>
        </w:r>
        <w:r>
          <w:fldChar w:fldCharType="separate"/>
        </w:r>
        <w:r>
          <w:t>66</w:t>
        </w:r>
        <w:r>
          <w:fldChar w:fldCharType="end"/>
        </w:r>
      </w:hyperlink>
    </w:p>
    <w:p>
      <w:pPr>
        <w:pStyle w:val="TOC2"/>
        <w:tabs>
          <w:tab w:val="right" w:leader="dot" w:pos="8306"/>
        </w:tabs>
      </w:pPr>
      <w:hyperlink w:anchor="_Toc19027" w:history="1">
        <w:r>
          <w:rPr>
            <w:rFonts w:ascii="仿宋" w:eastAsia="仿宋" w:hAnsi="仿宋" w:cs="仿宋" w:hint="eastAsia"/>
            <w:lang w:eastAsia="zh-CN"/>
          </w:rPr>
          <w:t>(二)、市场定位与竞争分析</w:t>
        </w:r>
        <w:r>
          <w:tab/>
        </w:r>
        <w:r>
          <w:fldChar w:fldCharType="begin"/>
        </w:r>
        <w:r>
          <w:instrText xml:space="preserve"> PAGEREF _Toc19027 \h </w:instrText>
        </w:r>
        <w:r>
          <w:fldChar w:fldCharType="separate"/>
        </w:r>
        <w:r>
          <w:t>68</w:t>
        </w:r>
        <w:r>
          <w:fldChar w:fldCharType="end"/>
        </w:r>
      </w:hyperlink>
    </w:p>
    <w:p>
      <w:pPr>
        <w:pStyle w:val="TOC2"/>
        <w:tabs>
          <w:tab w:val="right" w:leader="dot" w:pos="8306"/>
        </w:tabs>
      </w:pPr>
      <w:hyperlink w:anchor="_Toc19016" w:history="1">
        <w:r>
          <w:rPr>
            <w:rFonts w:ascii="仿宋" w:eastAsia="仿宋" w:hAnsi="仿宋" w:cs="仿宋" w:hint="eastAsia"/>
            <w:lang w:eastAsia="zh-CN"/>
          </w:rPr>
          <w:t>(三)、营销渠道与策略</w:t>
        </w:r>
        <w:r>
          <w:tab/>
        </w:r>
        <w:r>
          <w:fldChar w:fldCharType="begin"/>
        </w:r>
        <w:r>
          <w:instrText xml:space="preserve"> PAGEREF _Toc19016 \h </w:instrText>
        </w:r>
        <w:r>
          <w:fldChar w:fldCharType="separate"/>
        </w:r>
        <w:r>
          <w:t>69</w:t>
        </w:r>
        <w:r>
          <w:fldChar w:fldCharType="end"/>
        </w:r>
      </w:hyperlink>
    </w:p>
    <w:p>
      <w:pPr>
        <w:pStyle w:val="TOC2"/>
        <w:tabs>
          <w:tab w:val="right" w:leader="dot" w:pos="8306"/>
        </w:tabs>
      </w:pPr>
      <w:hyperlink w:anchor="_Toc32157" w:history="1">
        <w:r>
          <w:rPr>
            <w:rFonts w:ascii="仿宋" w:eastAsia="仿宋" w:hAnsi="仿宋" w:cs="仿宋" w:hint="eastAsia"/>
            <w:lang w:eastAsia="zh-CN"/>
          </w:rPr>
          <w:t>(四)、推广与宣传活动</w:t>
        </w:r>
        <w:r>
          <w:tab/>
        </w:r>
        <w:r>
          <w:fldChar w:fldCharType="begin"/>
        </w:r>
        <w:r>
          <w:instrText xml:space="preserve"> PAGEREF _Toc32157 \h </w:instrText>
        </w:r>
        <w:r>
          <w:fldChar w:fldCharType="separate"/>
        </w:r>
        <w:r>
          <w:t>70</w:t>
        </w:r>
        <w:r>
          <w:fldChar w:fldCharType="end"/>
        </w:r>
      </w:hyperlink>
    </w:p>
    <w:p>
      <w:pPr>
        <w:pStyle w:val="TOC1"/>
        <w:tabs>
          <w:tab w:val="right" w:leader="dot" w:pos="8306"/>
        </w:tabs>
      </w:pPr>
      <w:hyperlink w:anchor="_Toc3958" w:history="1">
        <w:r>
          <w:rPr>
            <w:rFonts w:ascii="仿宋" w:eastAsia="仿宋" w:hAnsi="仿宋" w:cs="仿宋" w:hint="eastAsia"/>
            <w:lang w:eastAsia="zh-CN"/>
          </w:rPr>
          <w:t>十五、耐火土石类项目治理与监督</w:t>
        </w:r>
        <w:r>
          <w:tab/>
        </w:r>
        <w:r>
          <w:fldChar w:fldCharType="begin"/>
        </w:r>
        <w:r>
          <w:instrText xml:space="preserve"> PAGEREF _Toc3958 \h </w:instrText>
        </w:r>
        <w:r>
          <w:fldChar w:fldCharType="separate"/>
        </w:r>
        <w:r>
          <w:t>75</w:t>
        </w:r>
        <w:r>
          <w:fldChar w:fldCharType="end"/>
        </w:r>
      </w:hyperlink>
    </w:p>
    <w:p>
      <w:pPr>
        <w:pStyle w:val="TOC2"/>
        <w:tabs>
          <w:tab w:val="right" w:leader="dot" w:pos="8306"/>
        </w:tabs>
      </w:pPr>
      <w:hyperlink w:anchor="_Toc17937" w:history="1">
        <w:r>
          <w:rPr>
            <w:rFonts w:ascii="仿宋" w:eastAsia="仿宋" w:hAnsi="仿宋" w:cs="仿宋" w:hint="eastAsia"/>
            <w:lang w:eastAsia="zh-CN"/>
          </w:rPr>
          <w:t>(一)、耐火土石类项目治理结构</w:t>
        </w:r>
        <w:r>
          <w:tab/>
        </w:r>
        <w:r>
          <w:fldChar w:fldCharType="begin"/>
        </w:r>
        <w:r>
          <w:instrText xml:space="preserve"> PAGEREF _Toc17937 \h </w:instrText>
        </w:r>
        <w:r>
          <w:fldChar w:fldCharType="separate"/>
        </w:r>
        <w:r>
          <w:t>75</w:t>
        </w:r>
        <w:r>
          <w:fldChar w:fldCharType="end"/>
        </w:r>
      </w:hyperlink>
    </w:p>
    <w:p>
      <w:pPr>
        <w:pStyle w:val="TOC2"/>
        <w:tabs>
          <w:tab w:val="right" w:leader="dot" w:pos="8306"/>
        </w:tabs>
      </w:pPr>
      <w:hyperlink w:anchor="_Toc20154" w:history="1">
        <w:r>
          <w:rPr>
            <w:rFonts w:ascii="仿宋" w:eastAsia="仿宋" w:hAnsi="仿宋" w:cs="仿宋" w:hint="eastAsia"/>
            <w:lang w:eastAsia="zh-CN"/>
          </w:rPr>
          <w:t>(二)、监督与审计</w:t>
        </w:r>
        <w:r>
          <w:tab/>
        </w:r>
        <w:r>
          <w:fldChar w:fldCharType="begin"/>
        </w:r>
        <w:r>
          <w:instrText xml:space="preserve"> PAGEREF _Toc20154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85"/>
      <w:r>
        <w:rPr>
          <w:rFonts w:ascii="仿宋" w:eastAsia="仿宋" w:hAnsi="仿宋" w:cs="仿宋" w:hint="eastAsia"/>
          <w:sz w:val="28"/>
          <w:lang w:eastAsia="zh-CN"/>
        </w:rPr>
        <w:t>一、耐火土石类项目建设背景及必要性分析</w:t>
      </w:r>
      <w:bookmarkEnd w:id="2"/>
    </w:p>
    <w:p>
      <w:pPr>
        <w:pStyle w:val="Heading2"/>
        <w:rPr>
          <w:rFonts w:ascii="仿宋" w:eastAsia="仿宋" w:hAnsi="仿宋" w:cs="仿宋" w:hint="eastAsia"/>
          <w:lang w:eastAsia="zh-CN"/>
        </w:rPr>
      </w:pPr>
      <w:bookmarkStart w:id="3" w:name="_Toc13775"/>
      <w:r>
        <w:rPr>
          <w:rFonts w:ascii="仿宋" w:eastAsia="仿宋" w:hAnsi="仿宋" w:cs="仿宋" w:hint="eastAsia"/>
          <w:lang w:eastAsia="zh-CN"/>
        </w:rPr>
        <w:t>(一)、耐火土石类项目背景分析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土石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耐火土石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耐火土石类项目在这个潮流中的定位。同时，我们将关注行业内涌现的新兴机遇，以便耐火土石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耐火土石类项目提供了强大的发展动力。我们将聚焦于行业内最新的技术发展趋势，包括但不限于人工智能、大数据分析、物联网等领域。通过深度的技术研究，我们将确保耐火土石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耐火土石类项目发展的源泉。我们将投入更多的精力对市场需求进行深入剖析，超越表面的需求，深入挖掘潜在的市场痛点和机遇。通过对市场需求的细致了解，耐火土石类项目将更有针对性地设计解决方案，满足市场的多样化需求，从而更好地促进耐火土石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耐火土石类项目战略至关重要。我们将对竞争态势进行更为深入的分析，包括但不限于市场份额、产品特点、客户满意度等多个维度。通过深度的竞争分析，耐火土石类项目将能够更准确地把握市场脉搏，制定具有竞争力的耐火土石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耐火土石类项目的发展具有直接的影响。我们将进行更为全面的法规和政策分析，了解行业发展中的潜在法律风险和合规挑战。通过充分了解和遵守相关法规，耐火土石类项目将确保在法律框架内合法合规运营，为耐火土石类项目的稳健发展提供有力支持。</w:t>
      </w:r>
    </w:p>
    <w:p>
      <w:pPr>
        <w:pStyle w:val="Heading2"/>
        <w:ind w:firstLine="560" w:firstLineChars="200"/>
        <w:rPr>
          <w:rFonts w:ascii="仿宋" w:eastAsia="仿宋" w:hAnsi="仿宋" w:cs="仿宋" w:hint="eastAsia"/>
          <w:sz w:val="28"/>
          <w:lang w:eastAsia="zh-CN"/>
        </w:rPr>
      </w:pPr>
      <w:bookmarkStart w:id="4" w:name="_Toc14061"/>
      <w:r>
        <w:rPr>
          <w:rFonts w:ascii="仿宋" w:eastAsia="仿宋" w:hAnsi="仿宋" w:cs="仿宋" w:hint="eastAsia"/>
          <w:sz w:val="28"/>
          <w:lang w:eastAsia="zh-CN"/>
        </w:rPr>
        <w:t>(二)、耐火土石类项目建设必要性分析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土石类项目建设的迫切性源于对行业发展趋势的深刻洞察。我们正处于一个行业变革的时代，科技创新、数字化转型成为企业发展的关键动力。耐火土石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土石类项目建设不仅仅是为了跟上潮流，更是为了通过技术创新推动企业的持续发展。通过引入先进的技术和解决方案，耐火土石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耐火土石类项目的建设成为必然选择，通过提高产品质量、拓展服务领域，从而在竞争中获得更多的机会。耐火土石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耐火土石类项目建设的必要性体现在对客户需求更精准的满足。通过耐火土石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土石类项目建设的背后是对企业持续创新的追求。只有通过不断创新，企业才能在竞争中立于不败之地。耐火土石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38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29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耐火土石类项目的主要产品是XXXX，预计年产值为XXX万元。这一产品在市场中占据着重要的地位，其广泛的应用范围使得该耐火土石类项目的市场前景非常广阔。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耐火土石类项目的xxx产品作为重要的原材料之一，将在多个领域发挥关键作用。其在建筑、交通、能源等方面的广泛应用将为整个产业链提供强大的支持，形成产业协同效应。耐火土石类项目的年产值XXX万XXX万XXX万万元不仅反映了其在市场上的巨大潜力，更预示着它对国民经济的积极贡献。这种关联度高、涉及面广的产业关系，使得该耐火土石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386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土石类项目总征地面积为XXXX平方米，相当于约XX.XX亩，其中净用地面积为XXXX平方米，红线范围内相当于约XX.XX亩。这一用地规模充分考虑了耐火土石类项目的建设需求，保障了耐火土石类项目在合适的空间内得以充分发展。耐火土石类项目规划的总建筑面积为XXXX平方米，其中主体工程建设占XXXX平方米，计容建筑面积达XXXX平方米。预计建筑工程的投资将达到XXXX万元，为耐火土石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土石类项目计划购置的设备共计XXXX台（套），设备购置费用为XXXX万元。这一设备购置计划充分考虑到耐火土石类项目的生产需求和技术要求，确保了耐火土石类项目在生产运营中具备先进的技术装备和高效的生产能力。设备的合理配置将为耐火土石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火土石类项目计划总投资为XXXX万元，预计年实现营业收入为XXXX万元。这一产能规模的设定旨在确保耐火土石类项目能够在投资与回报之间取得平衡，实现长期可持续的发展。耐火土石类项目的总投资充分考虑到各个方面的需求，包括用地建设、设备购置等多个环节，以确保耐火土石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9477"/>
      <w:r>
        <w:rPr>
          <w:rFonts w:ascii="仿宋" w:eastAsia="仿宋" w:hAnsi="仿宋" w:cs="仿宋" w:hint="eastAsia"/>
          <w:sz w:val="28"/>
          <w:lang w:eastAsia="zh-CN"/>
        </w:rPr>
        <w:t>三、耐火土石类项目选址可行性分析</w:t>
      </w:r>
      <w:bookmarkEnd w:id="8"/>
    </w:p>
    <w:p>
      <w:pPr>
        <w:pStyle w:val="Heading2"/>
        <w:rPr>
          <w:rFonts w:ascii="仿宋" w:eastAsia="仿宋" w:hAnsi="仿宋" w:cs="仿宋" w:hint="eastAsia"/>
          <w:lang w:eastAsia="zh-CN"/>
        </w:rPr>
      </w:pPr>
      <w:bookmarkStart w:id="9" w:name="_Toc28419"/>
      <w:r>
        <w:rPr>
          <w:rFonts w:ascii="仿宋" w:eastAsia="仿宋" w:hAnsi="仿宋" w:cs="仿宋" w:hint="eastAsia"/>
          <w:lang w:eastAsia="zh-CN"/>
        </w:rPr>
        <w:t>(一)、耐火土石类项目选址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该耐火土石类项目选址位于XX省XX市XX区XXX街道</w:t>
      </w:r>
    </w:p>
    <w:p>
      <w:pPr>
        <w:pStyle w:val="Heading2"/>
        <w:ind w:firstLine="560" w:firstLineChars="200"/>
        <w:rPr>
          <w:rFonts w:ascii="仿宋" w:eastAsia="仿宋" w:hAnsi="仿宋" w:cs="仿宋" w:hint="eastAsia"/>
          <w:sz w:val="28"/>
          <w:lang w:eastAsia="zh-CN"/>
        </w:rPr>
      </w:pPr>
      <w:bookmarkStart w:id="10" w:name="_Toc1719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耐火土石类项目的征地面积将根据耐火土石类项目的实际规模和需求进行精确规划。具体面积XXX平方米，旨在确保耐火土石类项目不仅能够满足当前的发展需求，还能够预留空间以适应未来的扩展。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净用地面积是在征地面积基础上去除不可利用面积后的实际可开发用地。具体面积XXX平方米，考虑到环保、交通、安全等多方面因素，以确保耐火土石类项目在整体利用效率上达到最优。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耐火土石类项目计划建设的建筑总规模具体面积XXX平方米。这一规模的确定综合考虑了耐火土石类项目的性质、规模，以及城市规划的相关要求，确保建筑布局与周边环境协调一致。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绿地率是耐火土石类项目用地中被规划为绿地的比例。具体面积XXX平方米，旨在通过合理规划绿地，改善耐火土石类项目周边环境，提升居民生活质量，并符合城市整体绿化规划。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容积率是用地上可以建设的建筑总体积与用地面积之比。具体面积XXX，通过合理的容积率规划，确保耐火土石类项目建筑规模与周边环境和谐共生。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耐火土石类项目选址与当地城市规划相一致，具体面积XXX平方米。通过与城市规划部门深入沟通，确保耐火土石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耐火土石类项目选址符合当地产业政策，具体面积XXX平方米。这包括耐火土石类项目对当地经济的促进作用，以及对相关产业的带动效应，确保耐火土石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用地总体要求必须符合环保和可持续发展的原则，具体面积XXX平方米。通过采用绿色建筑设计、节能减排等措施，确保耐火土石类项目在建设和运营过程中对环境的影响最小化，达到可持续发展的要求。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确保耐火土石类项目选址具备必要的公共设施配套，具体面积XXX平方米。这包括交通便利性、教育、医疗等基础设施，以提高居民生活品质，使得耐火土石类项目选址更具吸引力。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考虑用地总体要求对当地社会稳定性的影响，具体面积XXX平方米。通过深入了解当地社区反馈，确保耐火土石类项目的选址和建设过程对当地社会和谐稳定产生积极作用。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耐火土石类项目选址不仅符合法规和规划，还在实际操作中具有可行性。这一全面规划将为耐火土石类项目的成功实施提供坚实的基础，确保耐火土石类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68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火土石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耐火土石类项目的设备规划和空间设计中，我们将采取灵活设备布局的措施。设备布局将根据实际需求进行灵活设计，避免不必要的浪费。通过合理规划设备摆放位置，我们将提高设备的利用率，减少设备间距，以确保耐火土石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耐火土石类项目内部引入共享设施的概念，例如共享会议室、办公区等。通过这种方式，我们可以减少对资源的重复建设，提高资源共享效率，从而减小耐火土石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675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耐火土石类项目的总图布置中，我们将不同功能区域进行明确的规划，以最大程度满足耐火土石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97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耐火土石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耐火土石类项目对环境的影响是综合评价的重要因素之一。我们将详细考虑选址周边的自然环境、生态保护区、水源地等情况，确保耐火土石类项目的建设和运营对环境影响最小化，并符合当地的环保法规标准。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对选址的评价还需充分考虑当地政府的产业政策和法规。我们将详细了解耐火土石类项目所在地的相关政策，确保耐火土石类项目的规划和运营与当地法规相符，降低不必要的法律风险。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考虑到社会稳定性对企业运营的重要性，我们将评估选址地区的社会安全情况、劳工关系、社区反馈等方面，以确保耐火土石类项目的建设和运营不会受到社会稳定性的负面影响。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最后，我们将综合考虑用地成本，包括土地购置费用、土地开发成本等。通过对用地成本的详细评估，我们能够做出更为精确的经济效益分析，为耐火土石类项目的投资决策提供有力支持。</w:t>
      </w:r>
    </w:p>
    <w:p>
      <w:pPr>
        <w:pStyle w:val="Heading1"/>
        <w:ind w:firstLine="560" w:firstLineChars="200"/>
        <w:rPr>
          <w:rFonts w:ascii="仿宋" w:eastAsia="仿宋" w:hAnsi="仿宋" w:cs="仿宋" w:hint="eastAsia"/>
          <w:sz w:val="28"/>
          <w:lang w:eastAsia="zh-CN"/>
        </w:rPr>
      </w:pPr>
      <w:bookmarkStart w:id="14" w:name="_Toc146"/>
      <w:r>
        <w:rPr>
          <w:rFonts w:ascii="仿宋" w:eastAsia="仿宋" w:hAnsi="仿宋" w:cs="仿宋" w:hint="eastAsia"/>
          <w:sz w:val="28"/>
          <w:lang w:eastAsia="zh-CN"/>
        </w:rPr>
        <w:t>四、耐火土石类项目可持续发展</w:t>
      </w:r>
      <w:bookmarkEnd w:id="14"/>
    </w:p>
    <w:p>
      <w:pPr>
        <w:pStyle w:val="Heading2"/>
        <w:rPr>
          <w:rFonts w:ascii="仿宋" w:eastAsia="仿宋" w:hAnsi="仿宋" w:cs="仿宋" w:hint="eastAsia"/>
          <w:lang w:eastAsia="zh-CN"/>
        </w:rPr>
      </w:pPr>
      <w:bookmarkStart w:id="15" w:name="_Toc376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火土石类项目中，耐火土石类项目团队着眼于未来，明确了可持续发展的战略方向。制定的具体可持续发展目标包括降低资源使用、采用环保技术、最大化社会效益等。这一步骤不仅有助于耐火土石类项目在环保和社会责任方面达到最高标准，也为未来提供了明确的指引，确保耐火土石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可持续实践的融入耐火土石类项目管理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耐火土石类项目管理周期。从耐火土石类项目规划开始，耐火土石类项目团队就考虑了环境和社会的因素。在执行阶段，耐火土石类项目团队积极推动绿色技术的应用，优化资源利用。此外，关注员工的社会责任，通过培训和沟通活动提高员工对可持续发展的认知，使他们能够在日常工作中践行可持续实践。这些举措不仅为耐火土石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27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扎根于耐火土石类项目的可持续发展理念，我们深信环保与社会责任是耐火土石类项目成功的关键支柱。在耐火土石类项目的每一步，我们都致力于通过创新和实践，履行对环境和社会的坚定责任。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土石类项目团队通过引入先进的环保技术、建立高效的废物处理系统以及推动能源节约措施，积极履行环保责任。定期的环保监测和评估确保耐火土石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耐火土石类项目不仅致力于自身可持续发展，还注重对社会的回馈。通过支持社区耐火土石类项目、参与慈善事业、提供培训机会等方式，耐火土石类项目积极履行社会责任。与当地社区建立积极互动，关注员工的工作与生活平衡，以及员工的身心健康，是耐火土石类项目在社会责任层面的关键举措。这样的实践不仅增强了耐火土石类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4716"/>
      <w:r>
        <w:rPr>
          <w:rFonts w:ascii="仿宋" w:eastAsia="仿宋" w:hAnsi="仿宋" w:cs="仿宋" w:hint="eastAsia"/>
          <w:sz w:val="28"/>
          <w:lang w:eastAsia="zh-CN"/>
        </w:rPr>
        <w:t>五、耐火土石类项目土建工程</w:t>
      </w:r>
      <w:bookmarkEnd w:id="17"/>
    </w:p>
    <w:p>
      <w:pPr>
        <w:pStyle w:val="Heading2"/>
        <w:rPr>
          <w:rFonts w:ascii="仿宋" w:eastAsia="仿宋" w:hAnsi="仿宋" w:cs="仿宋" w:hint="eastAsia"/>
          <w:lang w:eastAsia="zh-CN"/>
        </w:rPr>
      </w:pPr>
      <w:bookmarkStart w:id="18" w:name="_Toc2550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在耐火土石类项目的建筑工程设计中，我们将秉承一系列重要的设计原则，以确保耐火土石类项目建筑在功能、美观、可持续性等方面达到最佳效果。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首要原则是确保建筑的功能性得到最大化的发挥。我们将充分理解耐火土石类项目的实际需求，合理布局各个功能区域，保证建筑在满足业务需求的同时，提供高效的工作环境。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在建筑设计中，我们将综合考虑建设和运营成本。通过精细的经济效益分析，确保设计方案在高效利用资源的同时，对耐火土石类项目的长期盈利能力有积极的贡献。</w:t>
      </w:r>
    </w:p>
    <w:p>
      <w:pPr>
        <w:pStyle w:val="Heading2"/>
        <w:ind w:firstLine="560" w:firstLineChars="200"/>
        <w:rPr>
          <w:rFonts w:ascii="仿宋" w:eastAsia="仿宋" w:hAnsi="仿宋" w:cs="仿宋" w:hint="eastAsia"/>
          <w:sz w:val="28"/>
          <w:lang w:eastAsia="zh-CN"/>
        </w:rPr>
      </w:pPr>
      <w:bookmarkStart w:id="19" w:name="_Toc9678"/>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火土石类项目的土建工程设计中，我们将精准设定设计年限，结合耐火土石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https://d.book118.com/345013200300011122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耐火土石类项目规划设计方案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606C69"/>
    <w:rsid w:val="05606C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01320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2024-03-03T08:13:00Z</dcterms:created>
  <dcterms:modified xsi:type="dcterms:W3CDTF">2024-03-03T08:13:52Z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704F172CAD3D4256987C0EB806D54CEB_11</vt:lpwstr>
  </property>
  <property fmtid="{D5CDD505-2E9C-101B-9397-08002B2CF9AE}" pid="3" name="KSOProductBuildVer">
    <vt:lpwstr>2052-12.1.0.16388</vt:lpwstr>
  </property>
</Properties>
</file>