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运载火箭发动机地面检测设备相关行业公司成立报告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05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_Toc30057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42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_Toc13942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_Toc19183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4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_Toc9045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_Toc17055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_Toc28031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_Toc3089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_Toc26233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2" w:history="1">
        <w:r>
          <w:rPr>
            <w:rFonts w:ascii="仿宋" w:eastAsia="仿宋" w:hAnsi="仿宋" w:cs="仿宋" w:hint="eastAsia"/>
            <w:lang w:eastAsia="zh-CN"/>
          </w:rPr>
          <w:t>(七)、运载火箭发动机地面检测设备项目建设必要性分析</w:t>
        </w:r>
        <w:r>
          <w:tab/>
        </w:r>
        <w:r>
          <w:fldChar w:fldCharType="begin"/>
        </w:r>
        <w:r>
          <w:instrText xml:space="preserve"> PAGEREF _Toc14812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08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_Toc18708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_Toc11194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6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_Toc3465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_Toc23235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9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_Toc11092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81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_Toc8281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_Toc7887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_Toc5579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57" w:history="1">
        <w:r>
          <w:rPr>
            <w:rFonts w:ascii="仿宋" w:eastAsia="仿宋" w:hAnsi="仿宋" w:cs="仿宋" w:hint="eastAsia"/>
            <w:lang w:eastAsia="zh-CN"/>
          </w:rPr>
          <w:t>四、运载火箭发动机地面检测设备项目概况</w:t>
        </w:r>
        <w:r>
          <w:tab/>
        </w:r>
        <w:r>
          <w:fldChar w:fldCharType="begin"/>
        </w:r>
        <w:r>
          <w:instrText xml:space="preserve"> PAGEREF _Toc30957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_Toc22965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3" w:history="1">
        <w:r>
          <w:rPr>
            <w:rFonts w:ascii="仿宋" w:eastAsia="仿宋" w:hAnsi="仿宋" w:cs="仿宋" w:hint="eastAsia"/>
            <w:lang w:eastAsia="zh-CN"/>
          </w:rPr>
          <w:t>(二)、运载火箭发动机地面检测设备项目提出的理由</w:t>
        </w:r>
        <w:r>
          <w:tab/>
        </w:r>
        <w:r>
          <w:fldChar w:fldCharType="begin"/>
        </w:r>
        <w:r>
          <w:instrText xml:space="preserve"> PAGEREF _Toc12673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4" w:history="1">
        <w:r>
          <w:rPr>
            <w:rFonts w:ascii="仿宋" w:eastAsia="仿宋" w:hAnsi="仿宋" w:cs="仿宋" w:hint="eastAsia"/>
            <w:lang w:eastAsia="zh-CN"/>
          </w:rPr>
          <w:t>(三)、运载火箭发动机地面检测设备项目选址</w:t>
        </w:r>
        <w:r>
          <w:tab/>
        </w:r>
        <w:r>
          <w:fldChar w:fldCharType="begin"/>
        </w:r>
        <w:r>
          <w:instrText xml:space="preserve"> PAGEREF _Toc12704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_Toc29047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_Toc27704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5" w:history="1">
        <w:r>
          <w:rPr>
            <w:rFonts w:ascii="仿宋" w:eastAsia="仿宋" w:hAnsi="仿宋" w:cs="仿宋" w:hint="eastAsia"/>
            <w:lang w:eastAsia="zh-CN"/>
          </w:rPr>
          <w:t>(六)、运载火箭发动机地面检测设备项目投资</w:t>
        </w:r>
        <w:r>
          <w:tab/>
        </w:r>
        <w:r>
          <w:fldChar w:fldCharType="begin"/>
        </w:r>
        <w:r>
          <w:instrText xml:space="preserve"> PAGEREF _Toc8135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5" w:history="1">
        <w:r>
          <w:rPr>
            <w:rFonts w:ascii="仿宋" w:eastAsia="仿宋" w:hAnsi="仿宋" w:cs="仿宋" w:hint="eastAsia"/>
            <w:lang w:eastAsia="zh-CN"/>
          </w:rPr>
          <w:t>(七)、运载火箭发动机地面检测设备项目进度规划</w:t>
        </w:r>
        <w:r>
          <w:tab/>
        </w:r>
        <w:r>
          <w:fldChar w:fldCharType="begin"/>
        </w:r>
        <w:r>
          <w:instrText xml:space="preserve"> PAGEREF _Toc26325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_Toc17641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9" w:history="1">
        <w:r>
          <w:rPr>
            <w:rFonts w:ascii="仿宋" w:eastAsia="仿宋" w:hAnsi="仿宋" w:cs="仿宋" w:hint="eastAsia"/>
            <w:lang w:eastAsia="zh-CN"/>
          </w:rPr>
          <w:t>(九)、运载火箭发动机地面检测设备项目综合评价</w:t>
        </w:r>
        <w:r>
          <w:tab/>
        </w:r>
        <w:r>
          <w:fldChar w:fldCharType="begin"/>
        </w:r>
        <w:r>
          <w:instrText xml:space="preserve"> PAGEREF _Toc18339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3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_Toc1153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7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_Toc27375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_Toc23549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_Toc27005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95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_Toc30195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4" w:history="1">
        <w:r>
          <w:rPr>
            <w:rFonts w:ascii="仿宋" w:eastAsia="仿宋" w:hAnsi="仿宋" w:cs="仿宋" w:hint="eastAsia"/>
            <w:lang w:eastAsia="zh-CN"/>
          </w:rPr>
          <w:t>(一)、运载火箭发动机地面检测设备项目背景分析</w:t>
        </w:r>
        <w:r>
          <w:tab/>
        </w:r>
        <w:r>
          <w:fldChar w:fldCharType="begin"/>
        </w:r>
        <w:r>
          <w:instrText xml:space="preserve"> PAGEREF _Toc27874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5" w:history="1">
        <w:r>
          <w:rPr>
            <w:rFonts w:ascii="仿宋" w:eastAsia="仿宋" w:hAnsi="仿宋" w:cs="仿宋" w:hint="eastAsia"/>
            <w:lang w:eastAsia="zh-CN"/>
          </w:rPr>
          <w:t>(二)、运载火箭发动机地面检测设备项目建设必要性分析</w:t>
        </w:r>
        <w:r>
          <w:tab/>
        </w:r>
        <w:r>
          <w:fldChar w:fldCharType="begin"/>
        </w:r>
        <w:r>
          <w:instrText xml:space="preserve"> PAGEREF _Toc16785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_Toc11196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_Toc13955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28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_Toc29828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_Toc12529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_Toc9228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_Toc28293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_Toc3311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518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_Toc15518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1" w:history="1">
        <w:r>
          <w:rPr>
            <w:rFonts w:ascii="仿宋" w:eastAsia="仿宋" w:hAnsi="仿宋" w:cs="仿宋" w:hint="eastAsia"/>
            <w:lang w:eastAsia="zh-CN"/>
          </w:rPr>
          <w:t>(一)、运载火箭发动机地面检测设备项目进度安排</w:t>
        </w:r>
        <w:r>
          <w:tab/>
        </w:r>
        <w:r>
          <w:fldChar w:fldCharType="begin"/>
        </w:r>
        <w:r>
          <w:instrText xml:space="preserve"> PAGEREF _Toc16251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9" w:history="1">
        <w:r>
          <w:rPr>
            <w:rFonts w:ascii="仿宋" w:eastAsia="仿宋" w:hAnsi="仿宋" w:cs="仿宋" w:hint="eastAsia"/>
            <w:lang w:eastAsia="zh-CN"/>
          </w:rPr>
          <w:t>(二)、运载火箭发动机地面检测设备项目实施保障措施</w:t>
        </w:r>
        <w:r>
          <w:tab/>
        </w:r>
        <w:r>
          <w:fldChar w:fldCharType="begin"/>
        </w:r>
        <w:r>
          <w:instrText xml:space="preserve"> PAGEREF _Toc10519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23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_Toc24023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_Toc21070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_Toc18038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_Toc6217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_Toc28443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5" w:history="1">
        <w:r>
          <w:rPr>
            <w:rFonts w:ascii="仿宋" w:eastAsia="仿宋" w:hAnsi="仿宋" w:cs="仿宋" w:hint="eastAsia"/>
            <w:lang w:eastAsia="zh-CN"/>
          </w:rPr>
          <w:t>(五)、运载火箭发动机地面检测设备项目总投资</w:t>
        </w:r>
        <w:r>
          <w:tab/>
        </w:r>
        <w:r>
          <w:fldChar w:fldCharType="begin"/>
        </w:r>
        <w:r>
          <w:instrText xml:space="preserve"> PAGEREF _Toc16435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_Toc23796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30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_Toc25730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_Toc19097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_Toc8064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_Toc21233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_Toc2847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43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_Toc28743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4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_Toc18474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4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_Toc22814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_Toc4188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08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_Toc20608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_Toc12779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9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_Toc28119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_Toc2168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_Toc16539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53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_Toc26253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_Toc5717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_Toc15380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18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_Toc7618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81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_Toc26981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_Toc14373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1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_Toc27613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09" w:history="1">
        <w:r>
          <w:rPr>
            <w:rFonts w:ascii="仿宋" w:eastAsia="仿宋" w:hAnsi="仿宋" w:cs="仿宋" w:hint="eastAsia"/>
            <w:lang w:eastAsia="zh-CN"/>
          </w:rPr>
          <w:t>十五、运载火箭发动机地面检测设备项目总结分析</w:t>
        </w:r>
        <w:r>
          <w:tab/>
        </w:r>
        <w:r>
          <w:fldChar w:fldCharType="begin"/>
        </w:r>
        <w:r>
          <w:instrText xml:space="preserve"> PAGEREF _Toc4609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05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942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183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045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https://d.book118.com/345014302330011110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运载火箭发动机地面检测设备相关行业公司成立报告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运载火箭发动机地面检测设备相关行业公司成立报告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运载火箭发动机地面检测设备相关行业公司成立报告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运载火箭发动机地面检测设备相关行业公司成立报告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运载火箭发动机地面检测设备相关行业公司成立报告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45014302330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2024-02-02T22:07:00Z</dcterms:created>
  <dcterms:modified xsi:type="dcterms:W3CDTF">2024-02-02T22:07:57Z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C7ABD3B7B7ED43EB941D2ABEF1730914_11</vt:lpwstr>
  </property>
  <property fmtid="{D5CDD505-2E9C-101B-9397-08002B2CF9AE}" pid="3" name="KSOProductBuildVer">
    <vt:lpwstr>2052-12.1.0.16250</vt:lpwstr>
  </property>
</Properties>
</file>