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海洋服务项目规划设计方案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0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_Toc1720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79" w:history="1">
        <w:r>
          <w:rPr>
            <w:rFonts w:ascii="仿宋" w:eastAsia="仿宋" w:hAnsi="仿宋" w:cs="仿宋" w:hint="eastAsia"/>
            <w:lang w:val="en-US"/>
          </w:rPr>
          <w:t>一、对策措施与建议</w:t>
        </w:r>
        <w:r>
          <w:tab/>
        </w:r>
        <w:r>
          <w:fldChar w:fldCharType="begin"/>
        </w:r>
        <w:r>
          <w:instrText xml:space="preserve"> PAGEREF _Toc14779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1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_Toc14081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1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_Toc27441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5" w:history="1">
        <w:r>
          <w:rPr>
            <w:rFonts w:ascii="仿宋" w:eastAsia="仿宋" w:hAnsi="仿宋" w:cs="仿宋" w:hint="eastAsia"/>
            <w:lang w:val="en-US"/>
          </w:rPr>
          <w:t>二、建设规模分析</w:t>
        </w:r>
        <w:r>
          <w:tab/>
        </w:r>
        <w:r>
          <w:fldChar w:fldCharType="begin"/>
        </w:r>
        <w:r>
          <w:instrText xml:space="preserve"> PAGEREF _Toc15815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2" w:history="1">
        <w:r>
          <w:rPr>
            <w:rFonts w:ascii="仿宋" w:eastAsia="仿宋" w:hAnsi="仿宋" w:cs="仿宋" w:hint="eastAsia"/>
            <w:lang w:val="en-US"/>
          </w:rPr>
          <w:t>(一)、建设规模</w:t>
        </w:r>
        <w:r>
          <w:tab/>
        </w:r>
        <w:r>
          <w:fldChar w:fldCharType="begin"/>
        </w:r>
        <w:r>
          <w:instrText xml:space="preserve"> PAGEREF _Toc24322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9" w:history="1">
        <w:r>
          <w:rPr>
            <w:rFonts w:ascii="仿宋" w:eastAsia="仿宋" w:hAnsi="仿宋" w:cs="仿宋" w:hint="eastAsia"/>
            <w:lang w:val="en-US"/>
          </w:rPr>
          <w:t>(二)、产值规模</w:t>
        </w:r>
        <w:r>
          <w:tab/>
        </w:r>
        <w:r>
          <w:fldChar w:fldCharType="begin"/>
        </w:r>
        <w:r>
          <w:instrText xml:space="preserve"> PAGEREF _Toc15629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6" w:history="1">
        <w:r>
          <w:rPr>
            <w:rFonts w:ascii="仿宋" w:eastAsia="仿宋" w:hAnsi="仿宋" w:cs="仿宋" w:hint="eastAsia"/>
            <w:lang w:val="en-US"/>
          </w:rPr>
          <w:t>三、建设规模</w:t>
        </w:r>
        <w:r>
          <w:tab/>
        </w:r>
        <w:r>
          <w:fldChar w:fldCharType="begin"/>
        </w:r>
        <w:r>
          <w:instrText xml:space="preserve"> PAGEREF _Toc30626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3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_Toc15343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0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_Toc31830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66" w:history="1">
        <w:r>
          <w:rPr>
            <w:rFonts w:ascii="仿宋" w:eastAsia="仿宋" w:hAnsi="仿宋" w:cs="仿宋" w:hint="eastAsia"/>
            <w:lang w:val="en-US"/>
          </w:rPr>
          <w:t>四、第七章员工培训与发展</w:t>
        </w:r>
        <w:r>
          <w:tab/>
        </w:r>
        <w:r>
          <w:fldChar w:fldCharType="begin"/>
        </w:r>
        <w:r>
          <w:instrText xml:space="preserve"> PAGEREF _Toc5866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2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_Toc26822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0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_Toc12190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_Toc577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4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_Toc16264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0" w:history="1">
        <w:r>
          <w:rPr>
            <w:rFonts w:ascii="仿宋" w:eastAsia="仿宋" w:hAnsi="仿宋" w:cs="仿宋" w:hint="eastAsia"/>
            <w:lang w:val="en-US"/>
          </w:rPr>
          <w:t>五、职业安全与劳动卫生</w:t>
        </w:r>
        <w:r>
          <w:tab/>
        </w:r>
        <w:r>
          <w:fldChar w:fldCharType="begin"/>
        </w:r>
        <w:r>
          <w:instrText xml:space="preserve"> PAGEREF _Toc10260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8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_Toc3448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0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_Toc16290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_Toc980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2" w:history="1">
        <w:r>
          <w:rPr>
            <w:rFonts w:ascii="仿宋" w:eastAsia="仿宋" w:hAnsi="仿宋" w:cs="仿宋" w:hint="eastAsia"/>
            <w:lang w:val="en-US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_Toc25112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8" w:history="1">
        <w:r>
          <w:rPr>
            <w:rFonts w:ascii="仿宋" w:eastAsia="仿宋" w:hAnsi="仿宋" w:cs="仿宋" w:hint="eastAsia"/>
            <w:lang w:val="en-US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_Toc21998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4" w:history="1">
        <w:r>
          <w:rPr>
            <w:rFonts w:ascii="仿宋" w:eastAsia="仿宋" w:hAnsi="仿宋" w:cs="仿宋" w:hint="eastAsia"/>
            <w:lang w:val="en-US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_Toc24824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4" w:history="1">
        <w:r>
          <w:rPr>
            <w:rFonts w:ascii="仿宋" w:eastAsia="仿宋" w:hAnsi="仿宋" w:cs="仿宋" w:hint="eastAsia"/>
            <w:lang w:val="en-US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_Toc5354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6" w:history="1">
        <w:r>
          <w:rPr>
            <w:rFonts w:ascii="仿宋" w:eastAsia="仿宋" w:hAnsi="仿宋" w:cs="仿宋" w:hint="eastAsia"/>
            <w:lang w:val="en-US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_Toc8146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2" w:history="1">
        <w:r>
          <w:rPr>
            <w:rFonts w:ascii="仿宋" w:eastAsia="仿宋" w:hAnsi="仿宋" w:cs="仿宋" w:hint="eastAsia"/>
            <w:lang w:val="en-US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_Toc22802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917" w:history="1">
        <w:r>
          <w:rPr>
            <w:rFonts w:ascii="仿宋" w:eastAsia="仿宋" w:hAnsi="仿宋" w:cs="仿宋" w:hint="eastAsia"/>
            <w:lang w:val="en-US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_Toc29917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" w:history="1">
        <w:r>
          <w:rPr>
            <w:rFonts w:ascii="仿宋" w:eastAsia="仿宋" w:hAnsi="仿宋" w:cs="仿宋" w:hint="eastAsia"/>
            <w:lang w:val="en-US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_Toc2694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29" w:history="1">
        <w:r>
          <w:rPr>
            <w:rFonts w:ascii="仿宋" w:eastAsia="仿宋" w:hAnsi="仿宋" w:cs="仿宋" w:hint="eastAsia"/>
            <w:lang w:val="en-US"/>
          </w:rPr>
          <w:t>六、海洋服务项目建设背景</w:t>
        </w:r>
        <w:r>
          <w:tab/>
        </w:r>
        <w:r>
          <w:fldChar w:fldCharType="begin"/>
        </w:r>
        <w:r>
          <w:instrText xml:space="preserve"> PAGEREF _Toc3929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7" w:history="1">
        <w:r>
          <w:rPr>
            <w:rFonts w:ascii="仿宋" w:eastAsia="仿宋" w:hAnsi="仿宋" w:cs="仿宋" w:hint="eastAsia"/>
            <w:lang w:val="en-US"/>
          </w:rPr>
          <w:t>(一)、海洋服务项目承办单位背景分析</w:t>
        </w:r>
        <w:r>
          <w:tab/>
        </w:r>
        <w:r>
          <w:fldChar w:fldCharType="begin"/>
        </w:r>
        <w:r>
          <w:instrText xml:space="preserve"> PAGEREF _Toc27817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9" w:history="1">
        <w:r>
          <w:rPr>
            <w:rFonts w:ascii="仿宋" w:eastAsia="仿宋" w:hAnsi="仿宋" w:cs="仿宋" w:hint="eastAsia"/>
            <w:lang w:val="en-US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_Toc6609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8" w:history="1">
        <w:r>
          <w:rPr>
            <w:rFonts w:ascii="仿宋" w:eastAsia="仿宋" w:hAnsi="仿宋" w:cs="仿宋" w:hint="eastAsia"/>
            <w:lang w:val="en-US"/>
          </w:rPr>
          <w:t>(三)、海洋服务项目建设对区域经济的影响</w:t>
        </w:r>
        <w:r>
          <w:tab/>
        </w:r>
        <w:r>
          <w:fldChar w:fldCharType="begin"/>
        </w:r>
        <w:r>
          <w:instrText xml:space="preserve"> PAGEREF _Toc27068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3" w:history="1">
        <w:r>
          <w:rPr>
            <w:rFonts w:ascii="仿宋" w:eastAsia="仿宋" w:hAnsi="仿宋" w:cs="仿宋" w:hint="eastAsia"/>
            <w:lang w:val="en-US"/>
          </w:rPr>
          <w:t>(四)、海洋服务项目必要性分析</w:t>
        </w:r>
        <w:r>
          <w:tab/>
        </w:r>
        <w:r>
          <w:fldChar w:fldCharType="begin"/>
        </w:r>
        <w:r>
          <w:instrText xml:space="preserve"> PAGEREF _Toc16323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2" w:history="1">
        <w:r>
          <w:rPr>
            <w:rFonts w:ascii="仿宋" w:eastAsia="仿宋" w:hAnsi="仿宋" w:cs="仿宋" w:hint="eastAsia"/>
            <w:lang w:val="en-US"/>
          </w:rPr>
          <w:t>七、法人治理</w:t>
        </w:r>
        <w:r>
          <w:tab/>
        </w:r>
        <w:r>
          <w:fldChar w:fldCharType="begin"/>
        </w:r>
        <w:r>
          <w:instrText xml:space="preserve"> PAGEREF _Toc18562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9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_Toc14649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_Toc1002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7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_Toc21577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7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_Toc32007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7" w:history="1">
        <w:r>
          <w:rPr>
            <w:rFonts w:ascii="仿宋" w:eastAsia="仿宋" w:hAnsi="仿宋" w:cs="仿宋" w:hint="eastAsia"/>
            <w:lang w:val="en-US"/>
          </w:rPr>
          <w:t>八、海洋服务项目基本情况</w:t>
        </w:r>
        <w:r>
          <w:tab/>
        </w:r>
        <w:r>
          <w:fldChar w:fldCharType="begin"/>
        </w:r>
        <w:r>
          <w:instrText xml:space="preserve"> PAGEREF _Toc29607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4" w:history="1">
        <w:r>
          <w:rPr>
            <w:rFonts w:ascii="仿宋" w:eastAsia="仿宋" w:hAnsi="仿宋" w:cs="仿宋" w:hint="eastAsia"/>
            <w:lang w:val="en-US"/>
          </w:rPr>
          <w:t>(一)、海洋服务项目投资人</w:t>
        </w:r>
        <w:r>
          <w:tab/>
        </w:r>
        <w:r>
          <w:fldChar w:fldCharType="begin"/>
        </w:r>
        <w:r>
          <w:instrText xml:space="preserve"> PAGEREF _Toc16874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1" w:history="1">
        <w:r>
          <w:rPr>
            <w:rFonts w:ascii="仿宋" w:eastAsia="仿宋" w:hAnsi="仿宋" w:cs="仿宋" w:hint="eastAsia"/>
            <w:lang w:val="en-US"/>
          </w:rPr>
          <w:t>(二)、海洋服务项目选址</w:t>
        </w:r>
        <w:r>
          <w:tab/>
        </w:r>
        <w:r>
          <w:fldChar w:fldCharType="begin"/>
        </w:r>
        <w:r>
          <w:instrText xml:space="preserve"> PAGEREF _Toc29351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4" w:history="1">
        <w:r>
          <w:rPr>
            <w:rFonts w:ascii="仿宋" w:eastAsia="仿宋" w:hAnsi="仿宋" w:cs="仿宋" w:hint="eastAsia"/>
            <w:lang w:val="en-US"/>
          </w:rPr>
          <w:t>(三)、海洋服务项目实施进度</w:t>
        </w:r>
        <w:r>
          <w:tab/>
        </w:r>
        <w:r>
          <w:fldChar w:fldCharType="begin"/>
        </w:r>
        <w:r>
          <w:instrText xml:space="preserve"> PAGEREF _Toc14354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6" w:history="1">
        <w:r>
          <w:rPr>
            <w:rFonts w:ascii="仿宋" w:eastAsia="仿宋" w:hAnsi="仿宋" w:cs="仿宋" w:hint="eastAsia"/>
            <w:lang w:val="en-US"/>
          </w:rPr>
          <w:t>(四)、投资估算</w:t>
        </w:r>
        <w:r>
          <w:tab/>
        </w:r>
        <w:r>
          <w:fldChar w:fldCharType="begin"/>
        </w:r>
        <w:r>
          <w:instrText xml:space="preserve"> PAGEREF _Toc8796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2" w:history="1">
        <w:r>
          <w:rPr>
            <w:rFonts w:ascii="仿宋" w:eastAsia="仿宋" w:hAnsi="仿宋" w:cs="仿宋" w:hint="eastAsia"/>
            <w:lang w:val="en-US"/>
          </w:rPr>
          <w:t>(五)、资金筹措</w:t>
        </w:r>
        <w:r>
          <w:tab/>
        </w:r>
        <w:r>
          <w:fldChar w:fldCharType="begin"/>
        </w:r>
        <w:r>
          <w:instrText xml:space="preserve"> PAGEREF _Toc12172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6" w:history="1">
        <w:r>
          <w:rPr>
            <w:rFonts w:ascii="仿宋" w:eastAsia="仿宋" w:hAnsi="仿宋" w:cs="仿宋" w:hint="eastAsia"/>
            <w:lang w:val="en-US"/>
          </w:rPr>
          <w:t>(六)、经济评价</w:t>
        </w:r>
        <w:r>
          <w:tab/>
        </w:r>
        <w:r>
          <w:fldChar w:fldCharType="begin"/>
        </w:r>
        <w:r>
          <w:instrText xml:space="preserve"> PAGEREF _Toc28866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8" w:history="1">
        <w:r>
          <w:rPr>
            <w:rFonts w:ascii="仿宋" w:eastAsia="仿宋" w:hAnsi="仿宋" w:cs="仿宋" w:hint="eastAsia"/>
            <w:lang w:val="en-US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_Toc19458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20" w:history="1">
        <w:r>
          <w:rPr>
            <w:rFonts w:ascii="仿宋" w:eastAsia="仿宋" w:hAnsi="仿宋" w:cs="仿宋" w:hint="eastAsia"/>
            <w:lang w:val="en-US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_Toc4620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3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_Toc23363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_Toc1421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3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_Toc11533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65" w:history="1">
        <w:r>
          <w:rPr>
            <w:rFonts w:ascii="仿宋" w:eastAsia="仿宋" w:hAnsi="仿宋" w:cs="仿宋" w:hint="eastAsia"/>
            <w:lang w:val="en-US"/>
          </w:rPr>
          <w:t>十、经济效益分析</w:t>
        </w:r>
        <w:r>
          <w:tab/>
        </w:r>
        <w:r>
          <w:fldChar w:fldCharType="begin"/>
        </w:r>
        <w:r>
          <w:instrText xml:space="preserve"> PAGEREF _Toc23265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4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_Toc24094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_Toc301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4" w:history="1">
        <w:r>
          <w:rPr>
            <w:rFonts w:ascii="仿宋" w:eastAsia="仿宋" w:hAnsi="仿宋" w:cs="仿宋" w:hint="eastAsia"/>
            <w:lang w:val="en-US"/>
          </w:rPr>
          <w:t>(三)、海洋服务项目盈利能力分析</w:t>
        </w:r>
        <w:r>
          <w:tab/>
        </w:r>
        <w:r>
          <w:fldChar w:fldCharType="begin"/>
        </w:r>
        <w:r>
          <w:instrText xml:space="preserve"> PAGEREF _Toc22744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170" w:history="1">
        <w:r>
          <w:rPr>
            <w:rFonts w:ascii="仿宋" w:eastAsia="仿宋" w:hAnsi="仿宋" w:cs="仿宋" w:hint="eastAsia"/>
            <w:lang w:val="en-US"/>
          </w:rPr>
          <w:t>十一、海洋服务项目创新与研发</w:t>
        </w:r>
        <w:r>
          <w:tab/>
        </w:r>
        <w:r>
          <w:fldChar w:fldCharType="begin"/>
        </w:r>
        <w:r>
          <w:instrText xml:space="preserve"> PAGEREF _Toc31170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6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_Toc8186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2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_Toc20572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20" w:history="1">
        <w:r>
          <w:rPr>
            <w:rFonts w:ascii="仿宋" w:eastAsia="仿宋" w:hAnsi="仿宋" w:cs="仿宋" w:hint="eastAsia"/>
            <w:lang w:val="en-US"/>
          </w:rPr>
          <w:t>十二、海洋服务项目财务管理</w:t>
        </w:r>
        <w:r>
          <w:tab/>
        </w:r>
        <w:r>
          <w:fldChar w:fldCharType="begin"/>
        </w:r>
        <w:r>
          <w:instrText xml:space="preserve"> PAGEREF _Toc23620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6" w:history="1">
        <w:r>
          <w:rPr>
            <w:rFonts w:ascii="仿宋" w:eastAsia="仿宋" w:hAnsi="仿宋" w:cs="仿宋" w:hint="eastAsia"/>
            <w:lang w:val="en-US"/>
          </w:rPr>
          <w:t>(一)、资金需求大</w:t>
        </w:r>
        <w:r>
          <w:tab/>
        </w:r>
        <w:r>
          <w:fldChar w:fldCharType="begin"/>
        </w:r>
        <w:r>
          <w:instrText xml:space="preserve"> PAGEREF _Toc3796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5" w:history="1">
        <w:r>
          <w:rPr>
            <w:rFonts w:ascii="仿宋" w:eastAsia="仿宋" w:hAnsi="仿宋" w:cs="仿宋" w:hint="eastAsia"/>
            <w:lang w:val="en-US"/>
          </w:rPr>
          <w:t>(二)、研发周期长</w:t>
        </w:r>
        <w:r>
          <w:tab/>
        </w:r>
        <w:r>
          <w:fldChar w:fldCharType="begin"/>
        </w:r>
        <w:r>
          <w:instrText xml:space="preserve"> PAGEREF _Toc11255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5" w:history="1">
        <w:r>
          <w:rPr>
            <w:rFonts w:ascii="仿宋" w:eastAsia="仿宋" w:hAnsi="仿宋" w:cs="仿宋" w:hint="eastAsia"/>
            <w:lang w:val="en-US"/>
          </w:rPr>
          <w:t>(三)、市场风险大</w:t>
        </w:r>
        <w:r>
          <w:tab/>
        </w:r>
        <w:r>
          <w:fldChar w:fldCharType="begin"/>
        </w:r>
        <w:r>
          <w:instrText xml:space="preserve"> PAGEREF _Toc20235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1" w:history="1">
        <w:r>
          <w:rPr>
            <w:rFonts w:ascii="仿宋" w:eastAsia="仿宋" w:hAnsi="仿宋" w:cs="仿宋" w:hint="eastAsia"/>
            <w:lang w:val="en-US"/>
          </w:rPr>
          <w:t>(四)、利润率高</w:t>
        </w:r>
        <w:r>
          <w:tab/>
        </w:r>
        <w:r>
          <w:fldChar w:fldCharType="begin"/>
        </w:r>
        <w:r>
          <w:instrText xml:space="preserve"> PAGEREF _Toc27531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21" w:history="1">
        <w:r>
          <w:rPr>
            <w:rFonts w:ascii="仿宋" w:eastAsia="仿宋" w:hAnsi="仿宋" w:cs="仿宋" w:hint="eastAsia"/>
            <w:lang w:val="en-US"/>
          </w:rPr>
          <w:t>十三、战略实施的阶段</w:t>
        </w:r>
        <w:r>
          <w:tab/>
        </w:r>
        <w:r>
          <w:fldChar w:fldCharType="begin"/>
        </w:r>
        <w:r>
          <w:instrText xml:space="preserve"> PAGEREF _Toc25921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6" w:history="1">
        <w:r>
          <w:rPr>
            <w:rFonts w:ascii="仿宋" w:eastAsia="仿宋" w:hAnsi="仿宋" w:cs="仿宋" w:hint="eastAsia"/>
            <w:lang w:val="en-US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_Toc10536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51" w:history="1">
        <w:r>
          <w:rPr>
            <w:rFonts w:ascii="仿宋" w:eastAsia="仿宋" w:hAnsi="仿宋" w:cs="仿宋" w:hint="eastAsia"/>
            <w:lang w:val="en-US"/>
          </w:rPr>
          <w:t>十四、海洋服务项目市场营销方案</w:t>
        </w:r>
        <w:r>
          <w:tab/>
        </w:r>
        <w:r>
          <w:fldChar w:fldCharType="begin"/>
        </w:r>
        <w:r>
          <w:instrText xml:space="preserve"> PAGEREF _Toc11851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val="en-US"/>
          </w:rPr>
          <w:t>(一)、市场营销概述</w:t>
        </w:r>
        <w:r>
          <w:tab/>
        </w:r>
        <w:r>
          <w:fldChar w:fldCharType="begin"/>
        </w:r>
        <w:r>
          <w:instrText xml:space="preserve"> PAGEREF _Toc16525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7" w:history="1">
        <w:r>
          <w:rPr>
            <w:rFonts w:ascii="仿宋" w:eastAsia="仿宋" w:hAnsi="仿宋" w:cs="仿宋" w:hint="eastAsia"/>
            <w:lang w:val="en-US"/>
          </w:rPr>
          <w:t>(二)、企业战略与营销管理</w:t>
        </w:r>
        <w:r>
          <w:tab/>
        </w:r>
        <w:r>
          <w:fldChar w:fldCharType="begin"/>
        </w:r>
        <w:r>
          <w:instrText xml:space="preserve"> PAGEREF _Toc10297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3" w:history="1">
        <w:r>
          <w:rPr>
            <w:rFonts w:ascii="仿宋" w:eastAsia="仿宋" w:hAnsi="仿宋" w:cs="仿宋" w:hint="eastAsia"/>
            <w:lang w:val="en-US"/>
          </w:rPr>
          <w:t>(三)、市场营销环境</w:t>
        </w:r>
        <w:r>
          <w:tab/>
        </w:r>
        <w:r>
          <w:fldChar w:fldCharType="begin"/>
        </w:r>
        <w:r>
          <w:instrText xml:space="preserve"> PAGEREF _Toc19343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7" w:history="1">
        <w:r>
          <w:rPr>
            <w:rFonts w:ascii="仿宋" w:eastAsia="仿宋" w:hAnsi="仿宋" w:cs="仿宋" w:hint="eastAsia"/>
            <w:lang w:val="en-US"/>
          </w:rPr>
          <w:t>(四)、产品策略优化与适应性调整</w:t>
        </w:r>
        <w:r>
          <w:tab/>
        </w:r>
        <w:r>
          <w:fldChar w:fldCharType="begin"/>
        </w:r>
        <w:r>
          <w:instrText xml:space="preserve"> PAGEREF _Toc29037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6" w:history="1">
        <w:r>
          <w:rPr>
            <w:rFonts w:ascii="仿宋" w:eastAsia="仿宋" w:hAnsi="仿宋" w:cs="仿宋" w:hint="eastAsia"/>
            <w:lang w:val="en-US"/>
          </w:rPr>
          <w:t>(五)、定价策略</w:t>
        </w:r>
        <w:r>
          <w:tab/>
        </w:r>
        <w:r>
          <w:fldChar w:fldCharType="begin"/>
        </w:r>
        <w:r>
          <w:instrText xml:space="preserve"> PAGEREF _Toc13156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5" w:history="1">
        <w:r>
          <w:rPr>
            <w:rFonts w:ascii="仿宋" w:eastAsia="仿宋" w:hAnsi="仿宋" w:cs="仿宋" w:hint="eastAsia"/>
            <w:lang w:val="en-US"/>
          </w:rPr>
          <w:t>(六)、市场营销调研与预测</w:t>
        </w:r>
        <w:r>
          <w:tab/>
        </w:r>
        <w:r>
          <w:fldChar w:fldCharType="begin"/>
        </w:r>
        <w:r>
          <w:instrText xml:space="preserve"> PAGEREF _Toc26935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val="en-US"/>
          </w:rPr>
          <w:t>(七)、目标市场营销战略</w:t>
        </w:r>
        <w:r>
          <w:tab/>
        </w:r>
        <w:r>
          <w:fldChar w:fldCharType="begin"/>
        </w:r>
        <w:r>
          <w:instrText xml:space="preserve"> PAGEREF _Toc20808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4" w:history="1">
        <w:r>
          <w:rPr>
            <w:rFonts w:ascii="仿宋" w:eastAsia="仿宋" w:hAnsi="仿宋" w:cs="仿宋" w:hint="eastAsia"/>
            <w:lang w:val="en-US"/>
          </w:rPr>
          <w:t>(八)、企业战略与营销管理</w:t>
        </w:r>
        <w:r>
          <w:tab/>
        </w:r>
        <w:r>
          <w:fldChar w:fldCharType="begin"/>
        </w:r>
        <w:r>
          <w:instrText xml:space="preserve"> PAGEREF _Toc18024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2" w:history="1">
        <w:r>
          <w:rPr>
            <w:rFonts w:ascii="仿宋" w:eastAsia="仿宋" w:hAnsi="仿宋" w:cs="仿宋" w:hint="eastAsia"/>
            <w:lang w:val="en-US"/>
          </w:rPr>
          <w:t>(九)、消费者市场分析</w:t>
        </w:r>
        <w:r>
          <w:tab/>
        </w:r>
        <w:r>
          <w:fldChar w:fldCharType="begin"/>
        </w:r>
        <w:r>
          <w:instrText xml:space="preserve"> PAGEREF _Toc16702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0" w:history="1">
        <w:r>
          <w:rPr>
            <w:rFonts w:ascii="仿宋" w:eastAsia="仿宋" w:hAnsi="仿宋" w:cs="仿宋" w:hint="eastAsia"/>
            <w:lang w:val="en-US"/>
          </w:rPr>
          <w:t>(十)、市场营销创新模式</w:t>
        </w:r>
        <w:r>
          <w:tab/>
        </w:r>
        <w:r>
          <w:fldChar w:fldCharType="begin"/>
        </w:r>
        <w:r>
          <w:instrText xml:space="preserve"> PAGEREF _Toc23430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80" w:history="1">
        <w:r>
          <w:rPr>
            <w:rFonts w:ascii="仿宋" w:eastAsia="仿宋" w:hAnsi="仿宋" w:cs="仿宋" w:hint="eastAsia"/>
            <w:lang w:val="en-US"/>
          </w:rPr>
          <w:t>十五、海洋服务项目风险管理与预警</w:t>
        </w:r>
        <w:r>
          <w:tab/>
        </w:r>
        <w:r>
          <w:fldChar w:fldCharType="begin"/>
        </w:r>
        <w:r>
          <w:instrText xml:space="preserve"> PAGEREF _Toc24580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0" w:history="1">
        <w:r>
          <w:rPr>
            <w:rFonts w:ascii="仿宋" w:eastAsia="仿宋" w:hAnsi="仿宋" w:cs="仿宋" w:hint="eastAsia"/>
            <w:lang w:val="en-US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_Toc15740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0" w:history="1">
        <w:r>
          <w:rPr>
            <w:rFonts w:ascii="仿宋" w:eastAsia="仿宋" w:hAnsi="仿宋" w:cs="仿宋" w:hint="eastAsia"/>
            <w:lang w:val="en-US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_Toc30060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83" w:history="1">
        <w:r>
          <w:rPr>
            <w:rFonts w:ascii="仿宋" w:eastAsia="仿宋" w:hAnsi="仿宋" w:cs="仿宋" w:hint="eastAsia"/>
            <w:lang w:val="en-US"/>
          </w:rPr>
          <w:t>十六、进度计划方案</w:t>
        </w:r>
        <w:r>
          <w:tab/>
        </w:r>
        <w:r>
          <w:fldChar w:fldCharType="begin"/>
        </w:r>
        <w:r>
          <w:instrText xml:space="preserve"> PAGEREF _Toc26883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1" w:history="1">
        <w:r>
          <w:rPr>
            <w:rFonts w:ascii="仿宋" w:eastAsia="仿宋" w:hAnsi="仿宋" w:cs="仿宋" w:hint="eastAsia"/>
            <w:lang w:val="en-US"/>
          </w:rPr>
          <w:t>(一)、海洋服务项目进度安排</w:t>
        </w:r>
        <w:r>
          <w:tab/>
        </w:r>
        <w:r>
          <w:fldChar w:fldCharType="begin"/>
        </w:r>
        <w:r>
          <w:instrText xml:space="preserve"> PAGEREF _Toc22201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7" w:history="1">
        <w:r>
          <w:rPr>
            <w:rFonts w:ascii="仿宋" w:eastAsia="仿宋" w:hAnsi="仿宋" w:cs="仿宋" w:hint="eastAsia"/>
            <w:lang w:val="en-US"/>
          </w:rPr>
          <w:t>(二)、海洋服务项目实施保障措施</w:t>
        </w:r>
        <w:r>
          <w:tab/>
        </w:r>
        <w:r>
          <w:fldChar w:fldCharType="begin"/>
        </w:r>
        <w:r>
          <w:instrText xml:space="preserve"> PAGEREF _Toc9237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06" w:history="1">
        <w:r>
          <w:rPr>
            <w:rFonts w:ascii="仿宋" w:eastAsia="仿宋" w:hAnsi="仿宋" w:cs="仿宋" w:hint="eastAsia"/>
            <w:lang w:val="en-US"/>
          </w:rPr>
          <w:t>十七、供应链可持续性</w:t>
        </w:r>
        <w:r>
          <w:tab/>
        </w:r>
        <w:r>
          <w:fldChar w:fldCharType="begin"/>
        </w:r>
        <w:r>
          <w:instrText xml:space="preserve"> PAGEREF _Toc26806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060" w:history="1">
        <w:r>
          <w:rPr>
            <w:rFonts w:ascii="仿宋" w:eastAsia="仿宋" w:hAnsi="仿宋" w:cs="仿宋" w:hint="eastAsia"/>
            <w:lang w:val="en-US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_Toc1060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0" w:history="1">
        <w:r>
          <w:rPr>
            <w:rFonts w:ascii="仿宋" w:eastAsia="仿宋" w:hAnsi="仿宋" w:cs="仿宋" w:hint="eastAsia"/>
            <w:lang w:val="en-US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_Toc26520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" w:history="1">
        <w:r>
          <w:rPr>
            <w:rFonts w:ascii="仿宋" w:eastAsia="仿宋" w:hAnsi="仿宋" w:cs="仿宋" w:hint="eastAsia"/>
            <w:lang w:val="en-US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_Toc1778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86" w:history="1">
        <w:r>
          <w:rPr>
            <w:rFonts w:ascii="仿宋" w:eastAsia="仿宋" w:hAnsi="仿宋" w:cs="仿宋" w:hint="eastAsia"/>
            <w:lang w:val="en-US"/>
          </w:rPr>
          <w:t>十八、市场反馈与迭代</w:t>
        </w:r>
        <w:r>
          <w:tab/>
        </w:r>
        <w:r>
          <w:fldChar w:fldCharType="begin"/>
        </w:r>
        <w:r>
          <w:instrText xml:space="preserve"> PAGEREF _Toc19186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3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_Toc23353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8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_Toc3648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0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_Toc8070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65" w:history="1">
        <w:r>
          <w:rPr>
            <w:rFonts w:ascii="仿宋" w:eastAsia="仿宋" w:hAnsi="仿宋" w:cs="仿宋" w:hint="eastAsia"/>
            <w:lang w:val="en-US"/>
          </w:rPr>
          <w:t>十九、人才队伍建设</w:t>
        </w:r>
        <w:r>
          <w:tab/>
        </w:r>
        <w:r>
          <w:fldChar w:fldCharType="begin"/>
        </w:r>
        <w:r>
          <w:instrText xml:space="preserve"> PAGEREF _Toc10965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2" w:history="1">
        <w:r>
          <w:rPr>
            <w:rFonts w:ascii="仿宋" w:eastAsia="仿宋" w:hAnsi="仿宋" w:cs="仿宋" w:hint="eastAsia"/>
            <w:lang w:val="en-US"/>
          </w:rPr>
          <w:t>(一)、人才战略规划</w:t>
        </w:r>
        <w:r>
          <w:tab/>
        </w:r>
        <w:r>
          <w:fldChar w:fldCharType="begin"/>
        </w:r>
        <w:r>
          <w:instrText xml:space="preserve"> PAGEREF _Toc20722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3" w:history="1">
        <w:r>
          <w:rPr>
            <w:rFonts w:ascii="仿宋" w:eastAsia="仿宋" w:hAnsi="仿宋" w:cs="仿宋" w:hint="eastAsia"/>
            <w:lang w:val="en-US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_Toc13873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7" w:history="1">
        <w:r>
          <w:rPr>
            <w:rFonts w:ascii="仿宋" w:eastAsia="仿宋" w:hAnsi="仿宋" w:cs="仿宋" w:hint="eastAsia"/>
            <w:lang w:val="en-US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_Toc12447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0" w:history="1">
        <w:r>
          <w:rPr>
            <w:rFonts w:ascii="仿宋" w:eastAsia="仿宋" w:hAnsi="仿宋" w:cs="仿宋" w:hint="eastAsia"/>
            <w:lang w:val="en-US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_Toc28680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8" w:history="1">
        <w:r>
          <w:rPr>
            <w:rFonts w:ascii="仿宋" w:eastAsia="仿宋" w:hAnsi="仿宋" w:cs="仿宋" w:hint="eastAsia"/>
            <w:lang w:val="en-US"/>
          </w:rPr>
          <w:t>二十、战略的定量评价决策方法</w:t>
        </w:r>
        <w:r>
          <w:tab/>
        </w:r>
        <w:r>
          <w:fldChar w:fldCharType="begin"/>
        </w:r>
        <w:r>
          <w:instrText xml:space="preserve"> PAGEREF _Toc24098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3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_Toc9603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https://d.book118.com/345031303220011114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海洋服务项目规划设计方案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海洋服务项目规划设计方案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海洋服务项目规划设计方案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海洋服务项目规划设计方案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海洋服务项目规划设计方案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F052AE"/>
    <w:rsid w:val="50F052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45031303220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2024-02-23T07:51:00Z</dcterms:created>
  <dcterms:modified xsi:type="dcterms:W3CDTF">2024-02-23T07:51:31Z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