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6" w:history="1">
        <w:r>
          <w:rPr>
            <w:rFonts w:ascii="仿宋" w:eastAsia="仿宋" w:hAnsi="仿宋" w:cs="仿宋" w:hint="eastAsia"/>
            <w:lang w:eastAsia="zh-CN"/>
          </w:rPr>
          <w:t>概论</w:t>
        </w:r>
        <w:r>
          <w:tab/>
        </w:r>
        <w:r>
          <w:fldChar w:fldCharType="begin"/>
        </w:r>
        <w:r>
          <w:instrText xml:space="preserve"> PAGEREF _Toc17136 \h </w:instrText>
        </w:r>
        <w:r>
          <w:fldChar w:fldCharType="separate"/>
        </w:r>
        <w:r>
          <w:t>3</w:t>
        </w:r>
        <w:r>
          <w:fldChar w:fldCharType="end"/>
        </w:r>
      </w:hyperlink>
    </w:p>
    <w:p>
      <w:pPr>
        <w:pStyle w:val="TOC1"/>
        <w:tabs>
          <w:tab w:val="right" w:leader="dot" w:pos="8306"/>
        </w:tabs>
      </w:pPr>
      <w:hyperlink w:anchor="_Toc4302" w:history="1">
        <w:r>
          <w:rPr>
            <w:rFonts w:ascii="仿宋" w:eastAsia="仿宋" w:hAnsi="仿宋" w:cs="仿宋" w:hint="eastAsia"/>
            <w:lang w:eastAsia="zh-CN"/>
          </w:rPr>
          <w:t>一、铁路客运项目概论</w:t>
        </w:r>
        <w:r>
          <w:tab/>
        </w:r>
        <w:r>
          <w:fldChar w:fldCharType="begin"/>
        </w:r>
        <w:r>
          <w:instrText xml:space="preserve"> PAGEREF _Toc4302 \h </w:instrText>
        </w:r>
        <w:r>
          <w:fldChar w:fldCharType="separate"/>
        </w:r>
        <w:r>
          <w:t>3</w:t>
        </w:r>
        <w:r>
          <w:fldChar w:fldCharType="end"/>
        </w:r>
      </w:hyperlink>
    </w:p>
    <w:p>
      <w:pPr>
        <w:pStyle w:val="TOC2"/>
        <w:tabs>
          <w:tab w:val="right" w:leader="dot" w:pos="8306"/>
        </w:tabs>
      </w:pPr>
      <w:hyperlink w:anchor="_Toc17698" w:history="1">
        <w:r>
          <w:rPr>
            <w:rFonts w:ascii="仿宋" w:eastAsia="仿宋" w:hAnsi="仿宋" w:cs="仿宋" w:hint="eastAsia"/>
            <w:lang w:eastAsia="zh-CN"/>
          </w:rPr>
          <w:t>(一)、铁路客运项目概况</w:t>
        </w:r>
        <w:r>
          <w:tab/>
        </w:r>
        <w:r>
          <w:fldChar w:fldCharType="begin"/>
        </w:r>
        <w:r>
          <w:instrText xml:space="preserve"> PAGEREF _Toc17698 \h </w:instrText>
        </w:r>
        <w:r>
          <w:fldChar w:fldCharType="separate"/>
        </w:r>
        <w:r>
          <w:t>3</w:t>
        </w:r>
        <w:r>
          <w:fldChar w:fldCharType="end"/>
        </w:r>
      </w:hyperlink>
    </w:p>
    <w:p>
      <w:pPr>
        <w:pStyle w:val="TOC2"/>
        <w:tabs>
          <w:tab w:val="right" w:leader="dot" w:pos="8306"/>
        </w:tabs>
      </w:pPr>
      <w:hyperlink w:anchor="_Toc8974" w:history="1">
        <w:r>
          <w:rPr>
            <w:rFonts w:ascii="仿宋" w:eastAsia="仿宋" w:hAnsi="仿宋" w:cs="仿宋" w:hint="eastAsia"/>
            <w:lang w:eastAsia="zh-CN"/>
          </w:rPr>
          <w:t>(二)、铁路客运项目目标</w:t>
        </w:r>
        <w:r>
          <w:tab/>
        </w:r>
        <w:r>
          <w:fldChar w:fldCharType="begin"/>
        </w:r>
        <w:r>
          <w:instrText xml:space="preserve"> PAGEREF _Toc8974 \h </w:instrText>
        </w:r>
        <w:r>
          <w:fldChar w:fldCharType="separate"/>
        </w:r>
        <w:r>
          <w:t>5</w:t>
        </w:r>
        <w:r>
          <w:fldChar w:fldCharType="end"/>
        </w:r>
      </w:hyperlink>
    </w:p>
    <w:p>
      <w:pPr>
        <w:pStyle w:val="TOC2"/>
        <w:tabs>
          <w:tab w:val="right" w:leader="dot" w:pos="8306"/>
        </w:tabs>
      </w:pPr>
      <w:hyperlink w:anchor="_Toc23170" w:history="1">
        <w:r>
          <w:rPr>
            <w:rFonts w:ascii="仿宋" w:eastAsia="仿宋" w:hAnsi="仿宋" w:cs="仿宋" w:hint="eastAsia"/>
            <w:lang w:eastAsia="zh-CN"/>
          </w:rPr>
          <w:t>(三)、铁路客运项目提出的理由</w:t>
        </w:r>
        <w:r>
          <w:tab/>
        </w:r>
        <w:r>
          <w:fldChar w:fldCharType="begin"/>
        </w:r>
        <w:r>
          <w:instrText xml:space="preserve"> PAGEREF _Toc23170 \h </w:instrText>
        </w:r>
        <w:r>
          <w:fldChar w:fldCharType="separate"/>
        </w:r>
        <w:r>
          <w:t>6</w:t>
        </w:r>
        <w:r>
          <w:fldChar w:fldCharType="end"/>
        </w:r>
      </w:hyperlink>
    </w:p>
    <w:p>
      <w:pPr>
        <w:pStyle w:val="TOC2"/>
        <w:tabs>
          <w:tab w:val="right" w:leader="dot" w:pos="8306"/>
        </w:tabs>
      </w:pPr>
      <w:hyperlink w:anchor="_Toc15021" w:history="1">
        <w:r>
          <w:rPr>
            <w:rFonts w:ascii="仿宋" w:eastAsia="仿宋" w:hAnsi="仿宋" w:cs="仿宋" w:hint="eastAsia"/>
            <w:lang w:eastAsia="zh-CN"/>
          </w:rPr>
          <w:t>(四)、铁路客运项目意义</w:t>
        </w:r>
        <w:r>
          <w:tab/>
        </w:r>
        <w:r>
          <w:fldChar w:fldCharType="begin"/>
        </w:r>
        <w:r>
          <w:instrText xml:space="preserve"> PAGEREF _Toc15021 \h </w:instrText>
        </w:r>
        <w:r>
          <w:fldChar w:fldCharType="separate"/>
        </w:r>
        <w:r>
          <w:t>8</w:t>
        </w:r>
        <w:r>
          <w:fldChar w:fldCharType="end"/>
        </w:r>
      </w:hyperlink>
    </w:p>
    <w:p>
      <w:pPr>
        <w:pStyle w:val="TOC2"/>
        <w:tabs>
          <w:tab w:val="right" w:leader="dot" w:pos="8306"/>
        </w:tabs>
      </w:pPr>
      <w:hyperlink w:anchor="_Toc22537" w:history="1">
        <w:r>
          <w:rPr>
            <w:rFonts w:ascii="仿宋" w:eastAsia="仿宋" w:hAnsi="仿宋" w:cs="仿宋" w:hint="eastAsia"/>
            <w:lang w:eastAsia="zh-CN"/>
          </w:rPr>
          <w:t>(五)、铁路客运项目背景</w:t>
        </w:r>
        <w:r>
          <w:tab/>
        </w:r>
        <w:r>
          <w:fldChar w:fldCharType="begin"/>
        </w:r>
        <w:r>
          <w:instrText xml:space="preserve"> PAGEREF _Toc22537 \h </w:instrText>
        </w:r>
        <w:r>
          <w:fldChar w:fldCharType="separate"/>
        </w:r>
        <w:r>
          <w:t>9</w:t>
        </w:r>
        <w:r>
          <w:fldChar w:fldCharType="end"/>
        </w:r>
      </w:hyperlink>
    </w:p>
    <w:p>
      <w:pPr>
        <w:pStyle w:val="TOC1"/>
        <w:tabs>
          <w:tab w:val="right" w:leader="dot" w:pos="8306"/>
        </w:tabs>
      </w:pPr>
      <w:hyperlink w:anchor="_Toc4616" w:history="1">
        <w:r>
          <w:rPr>
            <w:rFonts w:ascii="仿宋" w:eastAsia="仿宋" w:hAnsi="仿宋" w:cs="仿宋" w:hint="eastAsia"/>
            <w:lang w:eastAsia="zh-CN"/>
          </w:rPr>
          <w:t>二、产品规划分析</w:t>
        </w:r>
        <w:r>
          <w:tab/>
        </w:r>
        <w:r>
          <w:fldChar w:fldCharType="begin"/>
        </w:r>
        <w:r>
          <w:instrText xml:space="preserve"> PAGEREF _Toc4616 \h </w:instrText>
        </w:r>
        <w:r>
          <w:fldChar w:fldCharType="separate"/>
        </w:r>
        <w:r>
          <w:t>9</w:t>
        </w:r>
        <w:r>
          <w:fldChar w:fldCharType="end"/>
        </w:r>
      </w:hyperlink>
    </w:p>
    <w:p>
      <w:pPr>
        <w:pStyle w:val="TOC2"/>
        <w:tabs>
          <w:tab w:val="right" w:leader="dot" w:pos="8306"/>
        </w:tabs>
      </w:pPr>
      <w:hyperlink w:anchor="_Toc2757" w:history="1">
        <w:r>
          <w:rPr>
            <w:rFonts w:ascii="仿宋" w:eastAsia="仿宋" w:hAnsi="仿宋" w:cs="仿宋" w:hint="eastAsia"/>
            <w:lang w:eastAsia="zh-CN"/>
          </w:rPr>
          <w:t>(一)、产品规划</w:t>
        </w:r>
        <w:r>
          <w:tab/>
        </w:r>
        <w:r>
          <w:fldChar w:fldCharType="begin"/>
        </w:r>
        <w:r>
          <w:instrText xml:space="preserve"> PAGEREF _Toc2757 \h </w:instrText>
        </w:r>
        <w:r>
          <w:fldChar w:fldCharType="separate"/>
        </w:r>
        <w:r>
          <w:t>9</w:t>
        </w:r>
        <w:r>
          <w:fldChar w:fldCharType="end"/>
        </w:r>
      </w:hyperlink>
    </w:p>
    <w:p>
      <w:pPr>
        <w:pStyle w:val="TOC2"/>
        <w:tabs>
          <w:tab w:val="right" w:leader="dot" w:pos="8306"/>
        </w:tabs>
      </w:pPr>
      <w:hyperlink w:anchor="_Toc21907" w:history="1">
        <w:r>
          <w:rPr>
            <w:rFonts w:ascii="仿宋" w:eastAsia="仿宋" w:hAnsi="仿宋" w:cs="仿宋" w:hint="eastAsia"/>
            <w:lang w:eastAsia="zh-CN"/>
          </w:rPr>
          <w:t>(二)、建设规模</w:t>
        </w:r>
        <w:r>
          <w:tab/>
        </w:r>
        <w:r>
          <w:fldChar w:fldCharType="begin"/>
        </w:r>
        <w:r>
          <w:instrText xml:space="preserve"> PAGEREF _Toc21907 \h </w:instrText>
        </w:r>
        <w:r>
          <w:fldChar w:fldCharType="separate"/>
        </w:r>
        <w:r>
          <w:t>10</w:t>
        </w:r>
        <w:r>
          <w:fldChar w:fldCharType="end"/>
        </w:r>
      </w:hyperlink>
    </w:p>
    <w:p>
      <w:pPr>
        <w:pStyle w:val="TOC1"/>
        <w:tabs>
          <w:tab w:val="right" w:leader="dot" w:pos="8306"/>
        </w:tabs>
      </w:pPr>
      <w:hyperlink w:anchor="_Toc6790" w:history="1">
        <w:r>
          <w:rPr>
            <w:rFonts w:ascii="仿宋" w:eastAsia="仿宋" w:hAnsi="仿宋" w:cs="仿宋" w:hint="eastAsia"/>
            <w:lang w:eastAsia="zh-CN"/>
          </w:rPr>
          <w:t>三、铁路客运项目文档管理</w:t>
        </w:r>
        <w:r>
          <w:tab/>
        </w:r>
        <w:r>
          <w:fldChar w:fldCharType="begin"/>
        </w:r>
        <w:r>
          <w:instrText xml:space="preserve"> PAGEREF _Toc6790 \h </w:instrText>
        </w:r>
        <w:r>
          <w:fldChar w:fldCharType="separate"/>
        </w:r>
        <w:r>
          <w:t>11</w:t>
        </w:r>
        <w:r>
          <w:fldChar w:fldCharType="end"/>
        </w:r>
      </w:hyperlink>
    </w:p>
    <w:p>
      <w:pPr>
        <w:pStyle w:val="TOC2"/>
        <w:tabs>
          <w:tab w:val="right" w:leader="dot" w:pos="8306"/>
        </w:tabs>
      </w:pPr>
      <w:hyperlink w:anchor="_Toc20038" w:history="1">
        <w:r>
          <w:rPr>
            <w:rFonts w:ascii="仿宋" w:eastAsia="仿宋" w:hAnsi="仿宋" w:cs="仿宋" w:hint="eastAsia"/>
            <w:lang w:eastAsia="zh-CN"/>
          </w:rPr>
          <w:t>(一)、文档编制与审查</w:t>
        </w:r>
        <w:r>
          <w:tab/>
        </w:r>
        <w:r>
          <w:fldChar w:fldCharType="begin"/>
        </w:r>
        <w:r>
          <w:instrText xml:space="preserve"> PAGEREF _Toc20038 \h </w:instrText>
        </w:r>
        <w:r>
          <w:fldChar w:fldCharType="separate"/>
        </w:r>
        <w:r>
          <w:t>11</w:t>
        </w:r>
        <w:r>
          <w:fldChar w:fldCharType="end"/>
        </w:r>
      </w:hyperlink>
    </w:p>
    <w:p>
      <w:pPr>
        <w:pStyle w:val="TOC2"/>
        <w:tabs>
          <w:tab w:val="right" w:leader="dot" w:pos="8306"/>
        </w:tabs>
      </w:pPr>
      <w:hyperlink w:anchor="_Toc4906" w:history="1">
        <w:r>
          <w:rPr>
            <w:rFonts w:ascii="仿宋" w:eastAsia="仿宋" w:hAnsi="仿宋" w:cs="仿宋" w:hint="eastAsia"/>
            <w:lang w:eastAsia="zh-CN"/>
          </w:rPr>
          <w:t>(二)、文档发布与分发</w:t>
        </w:r>
        <w:r>
          <w:tab/>
        </w:r>
        <w:r>
          <w:fldChar w:fldCharType="begin"/>
        </w:r>
        <w:r>
          <w:instrText xml:space="preserve"> PAGEREF _Toc4906 \h </w:instrText>
        </w:r>
        <w:r>
          <w:fldChar w:fldCharType="separate"/>
        </w:r>
        <w:r>
          <w:t>13</w:t>
        </w:r>
        <w:r>
          <w:fldChar w:fldCharType="end"/>
        </w:r>
      </w:hyperlink>
    </w:p>
    <w:p>
      <w:pPr>
        <w:pStyle w:val="TOC2"/>
        <w:tabs>
          <w:tab w:val="right" w:leader="dot" w:pos="8306"/>
        </w:tabs>
      </w:pPr>
      <w:hyperlink w:anchor="_Toc11331" w:history="1">
        <w:r>
          <w:rPr>
            <w:rFonts w:ascii="仿宋" w:eastAsia="仿宋" w:hAnsi="仿宋" w:cs="仿宋" w:hint="eastAsia"/>
            <w:lang w:eastAsia="zh-CN"/>
          </w:rPr>
          <w:t>(三)、文档存档与归档</w:t>
        </w:r>
        <w:r>
          <w:tab/>
        </w:r>
        <w:r>
          <w:fldChar w:fldCharType="begin"/>
        </w:r>
        <w:r>
          <w:instrText xml:space="preserve"> PAGEREF _Toc11331 \h </w:instrText>
        </w:r>
        <w:r>
          <w:fldChar w:fldCharType="separate"/>
        </w:r>
        <w:r>
          <w:t>14</w:t>
        </w:r>
        <w:r>
          <w:fldChar w:fldCharType="end"/>
        </w:r>
      </w:hyperlink>
    </w:p>
    <w:p>
      <w:pPr>
        <w:pStyle w:val="TOC1"/>
        <w:tabs>
          <w:tab w:val="right" w:leader="dot" w:pos="8306"/>
        </w:tabs>
      </w:pPr>
      <w:hyperlink w:anchor="_Toc20767" w:history="1">
        <w:r>
          <w:rPr>
            <w:rFonts w:ascii="仿宋" w:eastAsia="仿宋" w:hAnsi="仿宋" w:cs="仿宋" w:hint="eastAsia"/>
            <w:lang w:eastAsia="zh-CN"/>
          </w:rPr>
          <w:t>四、铁路客运项目可持续发展</w:t>
        </w:r>
        <w:r>
          <w:tab/>
        </w:r>
        <w:r>
          <w:fldChar w:fldCharType="begin"/>
        </w:r>
        <w:r>
          <w:instrText xml:space="preserve"> PAGEREF _Toc20767 \h </w:instrText>
        </w:r>
        <w:r>
          <w:fldChar w:fldCharType="separate"/>
        </w:r>
        <w:r>
          <w:t>15</w:t>
        </w:r>
        <w:r>
          <w:fldChar w:fldCharType="end"/>
        </w:r>
      </w:hyperlink>
    </w:p>
    <w:p>
      <w:pPr>
        <w:pStyle w:val="TOC2"/>
        <w:tabs>
          <w:tab w:val="right" w:leader="dot" w:pos="8306"/>
        </w:tabs>
      </w:pPr>
      <w:hyperlink w:anchor="_Toc23493" w:history="1">
        <w:r>
          <w:rPr>
            <w:rFonts w:ascii="仿宋" w:eastAsia="仿宋" w:hAnsi="仿宋" w:cs="仿宋" w:hint="eastAsia"/>
            <w:lang w:eastAsia="zh-CN"/>
          </w:rPr>
          <w:t>(一)、可持续战略与实践</w:t>
        </w:r>
        <w:r>
          <w:tab/>
        </w:r>
        <w:r>
          <w:fldChar w:fldCharType="begin"/>
        </w:r>
        <w:r>
          <w:instrText xml:space="preserve"> PAGEREF _Toc23493 \h </w:instrText>
        </w:r>
        <w:r>
          <w:fldChar w:fldCharType="separate"/>
        </w:r>
        <w:r>
          <w:t>15</w:t>
        </w:r>
        <w:r>
          <w:fldChar w:fldCharType="end"/>
        </w:r>
      </w:hyperlink>
    </w:p>
    <w:p>
      <w:pPr>
        <w:pStyle w:val="TOC2"/>
        <w:tabs>
          <w:tab w:val="right" w:leader="dot" w:pos="8306"/>
        </w:tabs>
      </w:pPr>
      <w:hyperlink w:anchor="_Toc13072" w:history="1">
        <w:r>
          <w:rPr>
            <w:rFonts w:ascii="仿宋" w:eastAsia="仿宋" w:hAnsi="仿宋" w:cs="仿宋" w:hint="eastAsia"/>
            <w:lang w:eastAsia="zh-CN"/>
          </w:rPr>
          <w:t>(二)、环保与社会责任</w:t>
        </w:r>
        <w:r>
          <w:tab/>
        </w:r>
        <w:r>
          <w:fldChar w:fldCharType="begin"/>
        </w:r>
        <w:r>
          <w:instrText xml:space="preserve"> PAGEREF _Toc13072 \h </w:instrText>
        </w:r>
        <w:r>
          <w:fldChar w:fldCharType="separate"/>
        </w:r>
        <w:r>
          <w:t>15</w:t>
        </w:r>
        <w:r>
          <w:fldChar w:fldCharType="end"/>
        </w:r>
      </w:hyperlink>
    </w:p>
    <w:p>
      <w:pPr>
        <w:pStyle w:val="TOC1"/>
        <w:tabs>
          <w:tab w:val="right" w:leader="dot" w:pos="8306"/>
        </w:tabs>
      </w:pPr>
      <w:hyperlink w:anchor="_Toc24235" w:history="1">
        <w:r>
          <w:rPr>
            <w:rFonts w:ascii="仿宋" w:eastAsia="仿宋" w:hAnsi="仿宋" w:cs="仿宋" w:hint="eastAsia"/>
            <w:lang w:eastAsia="zh-CN"/>
          </w:rPr>
          <w:t>五、市场分析、调研</w:t>
        </w:r>
        <w:r>
          <w:tab/>
        </w:r>
        <w:r>
          <w:fldChar w:fldCharType="begin"/>
        </w:r>
        <w:r>
          <w:instrText xml:space="preserve"> PAGEREF _Toc24235 \h </w:instrText>
        </w:r>
        <w:r>
          <w:fldChar w:fldCharType="separate"/>
        </w:r>
        <w:r>
          <w:t>16</w:t>
        </w:r>
        <w:r>
          <w:fldChar w:fldCharType="end"/>
        </w:r>
      </w:hyperlink>
    </w:p>
    <w:p>
      <w:pPr>
        <w:pStyle w:val="TOC2"/>
        <w:tabs>
          <w:tab w:val="right" w:leader="dot" w:pos="8306"/>
        </w:tabs>
      </w:pPr>
      <w:hyperlink w:anchor="_Toc16855" w:history="1">
        <w:r>
          <w:rPr>
            <w:rFonts w:ascii="仿宋" w:eastAsia="仿宋" w:hAnsi="仿宋" w:cs="仿宋" w:hint="eastAsia"/>
            <w:lang w:eastAsia="zh-CN"/>
          </w:rPr>
          <w:t>(一)、铁路客运行业分析</w:t>
        </w:r>
        <w:r>
          <w:tab/>
        </w:r>
        <w:r>
          <w:fldChar w:fldCharType="begin"/>
        </w:r>
        <w:r>
          <w:instrText xml:space="preserve"> PAGEREF _Toc16855 \h </w:instrText>
        </w:r>
        <w:r>
          <w:fldChar w:fldCharType="separate"/>
        </w:r>
        <w:r>
          <w:t>16</w:t>
        </w:r>
        <w:r>
          <w:fldChar w:fldCharType="end"/>
        </w:r>
      </w:hyperlink>
    </w:p>
    <w:p>
      <w:pPr>
        <w:pStyle w:val="TOC2"/>
        <w:tabs>
          <w:tab w:val="right" w:leader="dot" w:pos="8306"/>
        </w:tabs>
      </w:pPr>
      <w:hyperlink w:anchor="_Toc14092" w:history="1">
        <w:r>
          <w:rPr>
            <w:rFonts w:ascii="仿宋" w:eastAsia="仿宋" w:hAnsi="仿宋" w:cs="仿宋" w:hint="eastAsia"/>
            <w:lang w:eastAsia="zh-CN"/>
          </w:rPr>
          <w:t>(二)、铁路客运市场分析预测</w:t>
        </w:r>
        <w:r>
          <w:tab/>
        </w:r>
        <w:r>
          <w:fldChar w:fldCharType="begin"/>
        </w:r>
        <w:r>
          <w:instrText xml:space="preserve"> PAGEREF _Toc14092 \h </w:instrText>
        </w:r>
        <w:r>
          <w:fldChar w:fldCharType="separate"/>
        </w:r>
        <w:r>
          <w:t>17</w:t>
        </w:r>
        <w:r>
          <w:fldChar w:fldCharType="end"/>
        </w:r>
      </w:hyperlink>
    </w:p>
    <w:p>
      <w:pPr>
        <w:pStyle w:val="TOC1"/>
        <w:tabs>
          <w:tab w:val="right" w:leader="dot" w:pos="8306"/>
        </w:tabs>
      </w:pPr>
      <w:hyperlink w:anchor="_Toc18733" w:history="1">
        <w:r>
          <w:rPr>
            <w:rFonts w:ascii="仿宋" w:eastAsia="仿宋" w:hAnsi="仿宋" w:cs="仿宋" w:hint="eastAsia"/>
            <w:lang w:eastAsia="zh-CN"/>
          </w:rPr>
          <w:t>六、铁路客运项目选址可行性分析</w:t>
        </w:r>
        <w:r>
          <w:tab/>
        </w:r>
        <w:r>
          <w:fldChar w:fldCharType="begin"/>
        </w:r>
        <w:r>
          <w:instrText xml:space="preserve"> PAGEREF _Toc18733 \h </w:instrText>
        </w:r>
        <w:r>
          <w:fldChar w:fldCharType="separate"/>
        </w:r>
        <w:r>
          <w:t>18</w:t>
        </w:r>
        <w:r>
          <w:fldChar w:fldCharType="end"/>
        </w:r>
      </w:hyperlink>
    </w:p>
    <w:p>
      <w:pPr>
        <w:pStyle w:val="TOC2"/>
        <w:tabs>
          <w:tab w:val="right" w:leader="dot" w:pos="8306"/>
        </w:tabs>
      </w:pPr>
      <w:hyperlink w:anchor="_Toc5051" w:history="1">
        <w:r>
          <w:rPr>
            <w:rFonts w:ascii="仿宋" w:eastAsia="仿宋" w:hAnsi="仿宋" w:cs="仿宋" w:hint="eastAsia"/>
            <w:lang w:eastAsia="zh-CN"/>
          </w:rPr>
          <w:t>(一)、铁路客运项目选址</w:t>
        </w:r>
        <w:r>
          <w:tab/>
        </w:r>
        <w:r>
          <w:fldChar w:fldCharType="begin"/>
        </w:r>
        <w:r>
          <w:instrText xml:space="preserve"> PAGEREF _Toc5051 \h </w:instrText>
        </w:r>
        <w:r>
          <w:fldChar w:fldCharType="separate"/>
        </w:r>
        <w:r>
          <w:t>18</w:t>
        </w:r>
        <w:r>
          <w:fldChar w:fldCharType="end"/>
        </w:r>
      </w:hyperlink>
    </w:p>
    <w:p>
      <w:pPr>
        <w:pStyle w:val="TOC2"/>
        <w:tabs>
          <w:tab w:val="right" w:leader="dot" w:pos="8306"/>
        </w:tabs>
      </w:pPr>
      <w:hyperlink w:anchor="_Toc28336" w:history="1">
        <w:r>
          <w:rPr>
            <w:rFonts w:ascii="仿宋" w:eastAsia="仿宋" w:hAnsi="仿宋" w:cs="仿宋" w:hint="eastAsia"/>
            <w:lang w:eastAsia="zh-CN"/>
          </w:rPr>
          <w:t>(二)、用地控制指标</w:t>
        </w:r>
        <w:r>
          <w:tab/>
        </w:r>
        <w:r>
          <w:fldChar w:fldCharType="begin"/>
        </w:r>
        <w:r>
          <w:instrText xml:space="preserve"> PAGEREF _Toc28336 \h </w:instrText>
        </w:r>
        <w:r>
          <w:fldChar w:fldCharType="separate"/>
        </w:r>
        <w:r>
          <w:t>18</w:t>
        </w:r>
        <w:r>
          <w:fldChar w:fldCharType="end"/>
        </w:r>
      </w:hyperlink>
    </w:p>
    <w:p>
      <w:pPr>
        <w:pStyle w:val="TOC2"/>
        <w:tabs>
          <w:tab w:val="right" w:leader="dot" w:pos="8306"/>
        </w:tabs>
      </w:pPr>
      <w:hyperlink w:anchor="_Toc13735" w:history="1">
        <w:r>
          <w:rPr>
            <w:rFonts w:ascii="仿宋" w:eastAsia="仿宋" w:hAnsi="仿宋" w:cs="仿宋" w:hint="eastAsia"/>
            <w:lang w:eastAsia="zh-CN"/>
          </w:rPr>
          <w:t>(三)、节约用地措施</w:t>
        </w:r>
        <w:r>
          <w:tab/>
        </w:r>
        <w:r>
          <w:fldChar w:fldCharType="begin"/>
        </w:r>
        <w:r>
          <w:instrText xml:space="preserve"> PAGEREF _Toc13735 \h </w:instrText>
        </w:r>
        <w:r>
          <w:fldChar w:fldCharType="separate"/>
        </w:r>
        <w:r>
          <w:t>20</w:t>
        </w:r>
        <w:r>
          <w:fldChar w:fldCharType="end"/>
        </w:r>
      </w:hyperlink>
    </w:p>
    <w:p>
      <w:pPr>
        <w:pStyle w:val="TOC2"/>
        <w:tabs>
          <w:tab w:val="right" w:leader="dot" w:pos="8306"/>
        </w:tabs>
      </w:pPr>
      <w:hyperlink w:anchor="_Toc560" w:history="1">
        <w:r>
          <w:rPr>
            <w:rFonts w:ascii="仿宋" w:eastAsia="仿宋" w:hAnsi="仿宋" w:cs="仿宋" w:hint="eastAsia"/>
            <w:lang w:eastAsia="zh-CN"/>
          </w:rPr>
          <w:t>(四)、总图布置方案</w:t>
        </w:r>
        <w:r>
          <w:tab/>
        </w:r>
        <w:r>
          <w:fldChar w:fldCharType="begin"/>
        </w:r>
        <w:r>
          <w:instrText xml:space="preserve"> PAGEREF _Toc560 \h </w:instrText>
        </w:r>
        <w:r>
          <w:fldChar w:fldCharType="separate"/>
        </w:r>
        <w:r>
          <w:t>21</w:t>
        </w:r>
        <w:r>
          <w:fldChar w:fldCharType="end"/>
        </w:r>
      </w:hyperlink>
    </w:p>
    <w:p>
      <w:pPr>
        <w:pStyle w:val="TOC2"/>
        <w:tabs>
          <w:tab w:val="right" w:leader="dot" w:pos="8306"/>
        </w:tabs>
      </w:pPr>
      <w:hyperlink w:anchor="_Toc32119" w:history="1">
        <w:r>
          <w:rPr>
            <w:rFonts w:ascii="仿宋" w:eastAsia="仿宋" w:hAnsi="仿宋" w:cs="仿宋" w:hint="eastAsia"/>
            <w:lang w:eastAsia="zh-CN"/>
          </w:rPr>
          <w:t>(五)、选址综合评价</w:t>
        </w:r>
        <w:r>
          <w:tab/>
        </w:r>
        <w:r>
          <w:fldChar w:fldCharType="begin"/>
        </w:r>
        <w:r>
          <w:instrText xml:space="preserve"> PAGEREF _Toc32119 \h </w:instrText>
        </w:r>
        <w:r>
          <w:fldChar w:fldCharType="separate"/>
        </w:r>
        <w:r>
          <w:t>22</w:t>
        </w:r>
        <w:r>
          <w:fldChar w:fldCharType="end"/>
        </w:r>
      </w:hyperlink>
    </w:p>
    <w:p>
      <w:pPr>
        <w:pStyle w:val="TOC1"/>
        <w:tabs>
          <w:tab w:val="right" w:leader="dot" w:pos="8306"/>
        </w:tabs>
      </w:pPr>
      <w:hyperlink w:anchor="_Toc22893" w:history="1">
        <w:r>
          <w:rPr>
            <w:rFonts w:ascii="仿宋" w:eastAsia="仿宋" w:hAnsi="仿宋" w:cs="仿宋" w:hint="eastAsia"/>
            <w:lang w:eastAsia="zh-CN"/>
          </w:rPr>
          <w:t>七、铁路客运项目环境影响分析</w:t>
        </w:r>
        <w:r>
          <w:tab/>
        </w:r>
        <w:r>
          <w:fldChar w:fldCharType="begin"/>
        </w:r>
        <w:r>
          <w:instrText xml:space="preserve"> PAGEREF _Toc22893 \h </w:instrText>
        </w:r>
        <w:r>
          <w:fldChar w:fldCharType="separate"/>
        </w:r>
        <w:r>
          <w:t>23</w:t>
        </w:r>
        <w:r>
          <w:fldChar w:fldCharType="end"/>
        </w:r>
      </w:hyperlink>
    </w:p>
    <w:p>
      <w:pPr>
        <w:pStyle w:val="TOC2"/>
        <w:tabs>
          <w:tab w:val="right" w:leader="dot" w:pos="8306"/>
        </w:tabs>
      </w:pPr>
      <w:hyperlink w:anchor="_Toc19159" w:history="1">
        <w:r>
          <w:rPr>
            <w:rFonts w:ascii="仿宋" w:eastAsia="仿宋" w:hAnsi="仿宋" w:cs="仿宋" w:hint="eastAsia"/>
            <w:lang w:eastAsia="zh-CN"/>
          </w:rPr>
          <w:t>(一)、建设区域环境质量现状</w:t>
        </w:r>
        <w:r>
          <w:tab/>
        </w:r>
        <w:r>
          <w:fldChar w:fldCharType="begin"/>
        </w:r>
        <w:r>
          <w:instrText xml:space="preserve"> PAGEREF _Toc19159 \h </w:instrText>
        </w:r>
        <w:r>
          <w:fldChar w:fldCharType="separate"/>
        </w:r>
        <w:r>
          <w:t>23</w:t>
        </w:r>
        <w:r>
          <w:fldChar w:fldCharType="end"/>
        </w:r>
      </w:hyperlink>
    </w:p>
    <w:p>
      <w:pPr>
        <w:pStyle w:val="TOC2"/>
        <w:tabs>
          <w:tab w:val="right" w:leader="dot" w:pos="8306"/>
        </w:tabs>
      </w:pPr>
      <w:hyperlink w:anchor="_Toc23204" w:history="1">
        <w:r>
          <w:rPr>
            <w:rFonts w:ascii="仿宋" w:eastAsia="仿宋" w:hAnsi="仿宋" w:cs="仿宋" w:hint="eastAsia"/>
            <w:lang w:eastAsia="zh-CN"/>
          </w:rPr>
          <w:t>(二)、建设期环境保护</w:t>
        </w:r>
        <w:r>
          <w:tab/>
        </w:r>
        <w:r>
          <w:fldChar w:fldCharType="begin"/>
        </w:r>
        <w:r>
          <w:instrText xml:space="preserve"> PAGEREF _Toc23204 \h </w:instrText>
        </w:r>
        <w:r>
          <w:fldChar w:fldCharType="separate"/>
        </w:r>
        <w:r>
          <w:t>24</w:t>
        </w:r>
        <w:r>
          <w:fldChar w:fldCharType="end"/>
        </w:r>
      </w:hyperlink>
    </w:p>
    <w:p>
      <w:pPr>
        <w:pStyle w:val="TOC2"/>
        <w:tabs>
          <w:tab w:val="right" w:leader="dot" w:pos="8306"/>
        </w:tabs>
      </w:pPr>
      <w:hyperlink w:anchor="_Toc25419" w:history="1">
        <w:r>
          <w:rPr>
            <w:rFonts w:ascii="仿宋" w:eastAsia="仿宋" w:hAnsi="仿宋" w:cs="仿宋" w:hint="eastAsia"/>
            <w:lang w:eastAsia="zh-CN"/>
          </w:rPr>
          <w:t>(三)、运营期环境保护</w:t>
        </w:r>
        <w:r>
          <w:tab/>
        </w:r>
        <w:r>
          <w:fldChar w:fldCharType="begin"/>
        </w:r>
        <w:r>
          <w:instrText xml:space="preserve"> PAGEREF _Toc25419 \h </w:instrText>
        </w:r>
        <w:r>
          <w:fldChar w:fldCharType="separate"/>
        </w:r>
        <w:r>
          <w:t>26</w:t>
        </w:r>
        <w:r>
          <w:fldChar w:fldCharType="end"/>
        </w:r>
      </w:hyperlink>
    </w:p>
    <w:p>
      <w:pPr>
        <w:pStyle w:val="TOC2"/>
        <w:tabs>
          <w:tab w:val="right" w:leader="dot" w:pos="8306"/>
        </w:tabs>
      </w:pPr>
      <w:hyperlink w:anchor="_Toc13468" w:history="1">
        <w:r>
          <w:rPr>
            <w:rFonts w:ascii="仿宋" w:eastAsia="仿宋" w:hAnsi="仿宋" w:cs="仿宋" w:hint="eastAsia"/>
            <w:lang w:eastAsia="zh-CN"/>
          </w:rPr>
          <w:t>(四)、铁路客运项目建设对区域经济的影响</w:t>
        </w:r>
        <w:r>
          <w:tab/>
        </w:r>
        <w:r>
          <w:fldChar w:fldCharType="begin"/>
        </w:r>
        <w:r>
          <w:instrText xml:space="preserve"> PAGEREF _Toc13468 \h </w:instrText>
        </w:r>
        <w:r>
          <w:fldChar w:fldCharType="separate"/>
        </w:r>
        <w:r>
          <w:t>27</w:t>
        </w:r>
        <w:r>
          <w:fldChar w:fldCharType="end"/>
        </w:r>
      </w:hyperlink>
    </w:p>
    <w:p>
      <w:pPr>
        <w:pStyle w:val="TOC2"/>
        <w:tabs>
          <w:tab w:val="right" w:leader="dot" w:pos="8306"/>
        </w:tabs>
      </w:pPr>
      <w:hyperlink w:anchor="_Toc1160" w:history="1">
        <w:r>
          <w:rPr>
            <w:rFonts w:ascii="仿宋" w:eastAsia="仿宋" w:hAnsi="仿宋" w:cs="仿宋" w:hint="eastAsia"/>
            <w:lang w:eastAsia="zh-CN"/>
          </w:rPr>
          <w:t>(五)、废弃物处理</w:t>
        </w:r>
        <w:r>
          <w:tab/>
        </w:r>
        <w:r>
          <w:fldChar w:fldCharType="begin"/>
        </w:r>
        <w:r>
          <w:instrText xml:space="preserve"> PAGEREF _Toc1160 \h </w:instrText>
        </w:r>
        <w:r>
          <w:fldChar w:fldCharType="separate"/>
        </w:r>
        <w:r>
          <w:t>29</w:t>
        </w:r>
        <w:r>
          <w:fldChar w:fldCharType="end"/>
        </w:r>
      </w:hyperlink>
    </w:p>
    <w:p>
      <w:pPr>
        <w:pStyle w:val="TOC2"/>
        <w:tabs>
          <w:tab w:val="right" w:leader="dot" w:pos="8306"/>
        </w:tabs>
      </w:pPr>
      <w:hyperlink w:anchor="_Toc30744" w:history="1">
        <w:r>
          <w:rPr>
            <w:rFonts w:ascii="仿宋" w:eastAsia="仿宋" w:hAnsi="仿宋" w:cs="仿宋" w:hint="eastAsia"/>
            <w:lang w:eastAsia="zh-CN"/>
          </w:rPr>
          <w:t>(六)、特殊环境影响分析</w:t>
        </w:r>
        <w:r>
          <w:tab/>
        </w:r>
        <w:r>
          <w:fldChar w:fldCharType="begin"/>
        </w:r>
        <w:r>
          <w:instrText xml:space="preserve"> PAGEREF _Toc30744 \h </w:instrText>
        </w:r>
        <w:r>
          <w:fldChar w:fldCharType="separate"/>
        </w:r>
        <w:r>
          <w:t>30</w:t>
        </w:r>
        <w:r>
          <w:fldChar w:fldCharType="end"/>
        </w:r>
      </w:hyperlink>
    </w:p>
    <w:p>
      <w:pPr>
        <w:pStyle w:val="TOC2"/>
        <w:tabs>
          <w:tab w:val="right" w:leader="dot" w:pos="8306"/>
        </w:tabs>
      </w:pPr>
      <w:hyperlink w:anchor="_Toc9887" w:history="1">
        <w:r>
          <w:rPr>
            <w:rFonts w:ascii="仿宋" w:eastAsia="仿宋" w:hAnsi="仿宋" w:cs="仿宋" w:hint="eastAsia"/>
            <w:lang w:eastAsia="zh-CN"/>
          </w:rPr>
          <w:t>(七)、清洁生产</w:t>
        </w:r>
        <w:r>
          <w:tab/>
        </w:r>
        <w:r>
          <w:fldChar w:fldCharType="begin"/>
        </w:r>
        <w:r>
          <w:instrText xml:space="preserve"> PAGEREF _Toc9887 \h </w:instrText>
        </w:r>
        <w:r>
          <w:fldChar w:fldCharType="separate"/>
        </w:r>
        <w:r>
          <w:t>31</w:t>
        </w:r>
        <w:r>
          <w:fldChar w:fldCharType="end"/>
        </w:r>
      </w:hyperlink>
    </w:p>
    <w:p>
      <w:pPr>
        <w:pStyle w:val="TOC2"/>
        <w:tabs>
          <w:tab w:val="right" w:leader="dot" w:pos="8306"/>
        </w:tabs>
      </w:pPr>
      <w:hyperlink w:anchor="_Toc9684" w:history="1">
        <w:r>
          <w:rPr>
            <w:rFonts w:ascii="仿宋" w:eastAsia="仿宋" w:hAnsi="仿宋" w:cs="仿宋" w:hint="eastAsia"/>
            <w:lang w:eastAsia="zh-CN"/>
          </w:rPr>
          <w:t>(八)、环境保护综合评价</w:t>
        </w:r>
        <w:r>
          <w:tab/>
        </w:r>
        <w:r>
          <w:fldChar w:fldCharType="begin"/>
        </w:r>
        <w:r>
          <w:instrText xml:space="preserve"> PAGEREF _Toc9684 \h </w:instrText>
        </w:r>
        <w:r>
          <w:fldChar w:fldCharType="separate"/>
        </w:r>
        <w:r>
          <w:t>32</w:t>
        </w:r>
        <w:r>
          <w:fldChar w:fldCharType="end"/>
        </w:r>
      </w:hyperlink>
    </w:p>
    <w:p>
      <w:pPr>
        <w:pStyle w:val="TOC1"/>
        <w:tabs>
          <w:tab w:val="right" w:leader="dot" w:pos="8306"/>
        </w:tabs>
      </w:pPr>
      <w:hyperlink w:anchor="_Toc21635" w:history="1">
        <w:r>
          <w:rPr>
            <w:rFonts w:ascii="仿宋" w:eastAsia="仿宋" w:hAnsi="仿宋" w:cs="仿宋" w:hint="eastAsia"/>
            <w:lang w:eastAsia="zh-CN"/>
          </w:rPr>
          <w:t>八、铁路客运项目人力资源培养与发展</w:t>
        </w:r>
        <w:r>
          <w:tab/>
        </w:r>
        <w:r>
          <w:fldChar w:fldCharType="begin"/>
        </w:r>
        <w:r>
          <w:instrText xml:space="preserve"> PAGEREF _Toc21635 \h </w:instrText>
        </w:r>
        <w:r>
          <w:fldChar w:fldCharType="separate"/>
        </w:r>
        <w:r>
          <w:t>34</w:t>
        </w:r>
        <w:r>
          <w:fldChar w:fldCharType="end"/>
        </w:r>
      </w:hyperlink>
    </w:p>
    <w:p>
      <w:pPr>
        <w:pStyle w:val="TOC2"/>
        <w:tabs>
          <w:tab w:val="right" w:leader="dot" w:pos="8306"/>
        </w:tabs>
      </w:pPr>
      <w:hyperlink w:anchor="_Toc7549" w:history="1">
        <w:r>
          <w:rPr>
            <w:rFonts w:ascii="仿宋" w:eastAsia="仿宋" w:hAnsi="仿宋" w:cs="仿宋" w:hint="eastAsia"/>
            <w:lang w:eastAsia="zh-CN"/>
          </w:rPr>
          <w:t>(一)、人才需求与规划</w:t>
        </w:r>
        <w:r>
          <w:tab/>
        </w:r>
        <w:r>
          <w:fldChar w:fldCharType="begin"/>
        </w:r>
        <w:r>
          <w:instrText xml:space="preserve"> PAGEREF _Toc7549 \h </w:instrText>
        </w:r>
        <w:r>
          <w:fldChar w:fldCharType="separate"/>
        </w:r>
        <w:r>
          <w:t>34</w:t>
        </w:r>
        <w:r>
          <w:fldChar w:fldCharType="end"/>
        </w:r>
      </w:hyperlink>
    </w:p>
    <w:p>
      <w:pPr>
        <w:pStyle w:val="TOC2"/>
        <w:tabs>
          <w:tab w:val="right" w:leader="dot" w:pos="8306"/>
        </w:tabs>
      </w:pPr>
      <w:hyperlink w:anchor="_Toc30124" w:history="1">
        <w:r>
          <w:rPr>
            <w:rFonts w:ascii="仿宋" w:eastAsia="仿宋" w:hAnsi="仿宋" w:cs="仿宋" w:hint="eastAsia"/>
            <w:lang w:eastAsia="zh-CN"/>
          </w:rPr>
          <w:t>(二)、培训与发展计划</w:t>
        </w:r>
        <w:r>
          <w:tab/>
        </w:r>
        <w:r>
          <w:fldChar w:fldCharType="begin"/>
        </w:r>
        <w:r>
          <w:instrText xml:space="preserve"> PAGEREF _Toc30124 \h </w:instrText>
        </w:r>
        <w:r>
          <w:fldChar w:fldCharType="separate"/>
        </w:r>
        <w:r>
          <w:t>34</w:t>
        </w:r>
        <w:r>
          <w:fldChar w:fldCharType="end"/>
        </w:r>
      </w:hyperlink>
    </w:p>
    <w:p>
      <w:pPr>
        <w:pStyle w:val="TOC1"/>
        <w:tabs>
          <w:tab w:val="right" w:leader="dot" w:pos="8306"/>
        </w:tabs>
      </w:pPr>
      <w:hyperlink w:anchor="_Toc32060" w:history="1">
        <w:r>
          <w:rPr>
            <w:rFonts w:ascii="仿宋" w:eastAsia="仿宋" w:hAnsi="仿宋" w:cs="仿宋" w:hint="eastAsia"/>
            <w:lang w:eastAsia="zh-CN"/>
          </w:rPr>
          <w:t>九、铁路客运项目财务管理</w:t>
        </w:r>
        <w:r>
          <w:tab/>
        </w:r>
        <w:r>
          <w:fldChar w:fldCharType="begin"/>
        </w:r>
        <w:r>
          <w:instrText xml:space="preserve"> PAGEREF _Toc32060 \h </w:instrText>
        </w:r>
        <w:r>
          <w:fldChar w:fldCharType="separate"/>
        </w:r>
        <w:r>
          <w:t>35</w:t>
        </w:r>
        <w:r>
          <w:fldChar w:fldCharType="end"/>
        </w:r>
      </w:hyperlink>
    </w:p>
    <w:p>
      <w:pPr>
        <w:pStyle w:val="TOC2"/>
        <w:tabs>
          <w:tab w:val="right" w:leader="dot" w:pos="8306"/>
        </w:tabs>
      </w:pPr>
      <w:hyperlink w:anchor="_Toc31205" w:history="1">
        <w:r>
          <w:rPr>
            <w:rFonts w:ascii="仿宋" w:eastAsia="仿宋" w:hAnsi="仿宋" w:cs="仿宋" w:hint="eastAsia"/>
            <w:lang w:eastAsia="zh-CN"/>
          </w:rPr>
          <w:t>(一)、资金需求大</w:t>
        </w:r>
        <w:r>
          <w:tab/>
        </w:r>
        <w:r>
          <w:fldChar w:fldCharType="begin"/>
        </w:r>
        <w:r>
          <w:instrText xml:space="preserve"> PAGEREF _Toc31205 \h </w:instrText>
        </w:r>
        <w:r>
          <w:fldChar w:fldCharType="separate"/>
        </w:r>
        <w:r>
          <w:t>35</w:t>
        </w:r>
        <w:r>
          <w:fldChar w:fldCharType="end"/>
        </w:r>
      </w:hyperlink>
    </w:p>
    <w:p>
      <w:pPr>
        <w:pStyle w:val="TOC2"/>
        <w:tabs>
          <w:tab w:val="right" w:leader="dot" w:pos="8306"/>
        </w:tabs>
      </w:pPr>
      <w:hyperlink w:anchor="_Toc16079" w:history="1">
        <w:r>
          <w:rPr>
            <w:rFonts w:ascii="仿宋" w:eastAsia="仿宋" w:hAnsi="仿宋" w:cs="仿宋" w:hint="eastAsia"/>
            <w:lang w:eastAsia="zh-CN"/>
          </w:rPr>
          <w:t>(二)、研发周期长</w:t>
        </w:r>
        <w:r>
          <w:tab/>
        </w:r>
        <w:r>
          <w:fldChar w:fldCharType="begin"/>
        </w:r>
        <w:r>
          <w:instrText xml:space="preserve"> PAGEREF _Toc16079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34" w:history="1">
        <w:r>
          <w:rPr>
            <w:rFonts w:ascii="仿宋" w:eastAsia="仿宋" w:hAnsi="仿宋" w:cs="仿宋" w:hint="eastAsia"/>
            <w:lang w:eastAsia="zh-CN"/>
          </w:rPr>
          <w:t>(三)、市场风险大</w:t>
        </w:r>
        <w:r>
          <w:tab/>
        </w:r>
        <w:r>
          <w:fldChar w:fldCharType="begin"/>
        </w:r>
        <w:r>
          <w:instrText xml:space="preserve"> PAGEREF _Toc8334 \h </w:instrText>
        </w:r>
        <w:r>
          <w:fldChar w:fldCharType="separate"/>
        </w:r>
        <w:r>
          <w:t>37</w:t>
        </w:r>
        <w:r>
          <w:fldChar w:fldCharType="end"/>
        </w:r>
      </w:hyperlink>
    </w:p>
    <w:p>
      <w:pPr>
        <w:pStyle w:val="TOC2"/>
        <w:tabs>
          <w:tab w:val="right" w:leader="dot" w:pos="8306"/>
        </w:tabs>
      </w:pPr>
      <w:hyperlink w:anchor="_Toc1612" w:history="1">
        <w:r>
          <w:rPr>
            <w:rFonts w:ascii="仿宋" w:eastAsia="仿宋" w:hAnsi="仿宋" w:cs="仿宋" w:hint="eastAsia"/>
            <w:lang w:eastAsia="zh-CN"/>
          </w:rPr>
          <w:t>(四)、利润率高</w:t>
        </w:r>
        <w:r>
          <w:tab/>
        </w:r>
        <w:r>
          <w:fldChar w:fldCharType="begin"/>
        </w:r>
        <w:r>
          <w:instrText xml:space="preserve"> PAGEREF _Toc1612 \h </w:instrText>
        </w:r>
        <w:r>
          <w:fldChar w:fldCharType="separate"/>
        </w:r>
        <w:r>
          <w:t>40</w:t>
        </w:r>
        <w:r>
          <w:fldChar w:fldCharType="end"/>
        </w:r>
      </w:hyperlink>
    </w:p>
    <w:p>
      <w:pPr>
        <w:pStyle w:val="TOC1"/>
        <w:tabs>
          <w:tab w:val="right" w:leader="dot" w:pos="8306"/>
        </w:tabs>
      </w:pPr>
      <w:hyperlink w:anchor="_Toc7888" w:history="1">
        <w:r>
          <w:rPr>
            <w:rFonts w:ascii="仿宋" w:eastAsia="仿宋" w:hAnsi="仿宋" w:cs="仿宋" w:hint="eastAsia"/>
            <w:lang w:eastAsia="zh-CN"/>
          </w:rPr>
          <w:t>十、铁路客运项目社会影响</w:t>
        </w:r>
        <w:r>
          <w:tab/>
        </w:r>
        <w:r>
          <w:fldChar w:fldCharType="begin"/>
        </w:r>
        <w:r>
          <w:instrText xml:space="preserve"> PAGEREF _Toc7888 \h </w:instrText>
        </w:r>
        <w:r>
          <w:fldChar w:fldCharType="separate"/>
        </w:r>
        <w:r>
          <w:t>42</w:t>
        </w:r>
        <w:r>
          <w:fldChar w:fldCharType="end"/>
        </w:r>
      </w:hyperlink>
    </w:p>
    <w:p>
      <w:pPr>
        <w:pStyle w:val="TOC2"/>
        <w:tabs>
          <w:tab w:val="right" w:leader="dot" w:pos="8306"/>
        </w:tabs>
      </w:pPr>
      <w:hyperlink w:anchor="_Toc30712" w:history="1">
        <w:r>
          <w:rPr>
            <w:rFonts w:ascii="仿宋" w:eastAsia="仿宋" w:hAnsi="仿宋" w:cs="仿宋" w:hint="eastAsia"/>
            <w:lang w:eastAsia="zh-CN"/>
          </w:rPr>
          <w:t>(一)、社会责任与义务</w:t>
        </w:r>
        <w:r>
          <w:tab/>
        </w:r>
        <w:r>
          <w:fldChar w:fldCharType="begin"/>
        </w:r>
        <w:r>
          <w:instrText xml:space="preserve"> PAGEREF _Toc30712 \h </w:instrText>
        </w:r>
        <w:r>
          <w:fldChar w:fldCharType="separate"/>
        </w:r>
        <w:r>
          <w:t>42</w:t>
        </w:r>
        <w:r>
          <w:fldChar w:fldCharType="end"/>
        </w:r>
      </w:hyperlink>
    </w:p>
    <w:p>
      <w:pPr>
        <w:pStyle w:val="TOC2"/>
        <w:tabs>
          <w:tab w:val="right" w:leader="dot" w:pos="8306"/>
        </w:tabs>
      </w:pPr>
      <w:hyperlink w:anchor="_Toc17562" w:history="1">
        <w:r>
          <w:rPr>
            <w:rFonts w:ascii="仿宋" w:eastAsia="仿宋" w:hAnsi="仿宋" w:cs="仿宋" w:hint="eastAsia"/>
            <w:lang w:eastAsia="zh-CN"/>
          </w:rPr>
          <w:t>(二)、社会参与与沟通</w:t>
        </w:r>
        <w:r>
          <w:tab/>
        </w:r>
        <w:r>
          <w:fldChar w:fldCharType="begin"/>
        </w:r>
        <w:r>
          <w:instrText xml:space="preserve"> PAGEREF _Toc17562 \h </w:instrText>
        </w:r>
        <w:r>
          <w:fldChar w:fldCharType="separate"/>
        </w:r>
        <w:r>
          <w:t>42</w:t>
        </w:r>
        <w:r>
          <w:fldChar w:fldCharType="end"/>
        </w:r>
      </w:hyperlink>
    </w:p>
    <w:p>
      <w:pPr>
        <w:pStyle w:val="TOC1"/>
        <w:tabs>
          <w:tab w:val="right" w:leader="dot" w:pos="8306"/>
        </w:tabs>
      </w:pPr>
      <w:hyperlink w:anchor="_Toc21976" w:history="1">
        <w:r>
          <w:rPr>
            <w:rFonts w:ascii="仿宋" w:eastAsia="仿宋" w:hAnsi="仿宋" w:cs="仿宋" w:hint="eastAsia"/>
            <w:lang w:eastAsia="zh-CN"/>
          </w:rPr>
          <w:t>十一、铁路客运项目投资规划</w:t>
        </w:r>
        <w:r>
          <w:tab/>
        </w:r>
        <w:r>
          <w:fldChar w:fldCharType="begin"/>
        </w:r>
        <w:r>
          <w:instrText xml:space="preserve"> PAGEREF _Toc21976 \h </w:instrText>
        </w:r>
        <w:r>
          <w:fldChar w:fldCharType="separate"/>
        </w:r>
        <w:r>
          <w:t>43</w:t>
        </w:r>
        <w:r>
          <w:fldChar w:fldCharType="end"/>
        </w:r>
      </w:hyperlink>
    </w:p>
    <w:p>
      <w:pPr>
        <w:pStyle w:val="TOC2"/>
        <w:tabs>
          <w:tab w:val="right" w:leader="dot" w:pos="8306"/>
        </w:tabs>
      </w:pPr>
      <w:hyperlink w:anchor="_Toc32352" w:history="1">
        <w:r>
          <w:rPr>
            <w:rFonts w:ascii="仿宋" w:eastAsia="仿宋" w:hAnsi="仿宋" w:cs="仿宋" w:hint="eastAsia"/>
            <w:lang w:eastAsia="zh-CN"/>
          </w:rPr>
          <w:t>(一)、铁路客运项目总投资估算</w:t>
        </w:r>
        <w:r>
          <w:tab/>
        </w:r>
        <w:r>
          <w:fldChar w:fldCharType="begin"/>
        </w:r>
        <w:r>
          <w:instrText xml:space="preserve"> PAGEREF _Toc32352 \h </w:instrText>
        </w:r>
        <w:r>
          <w:fldChar w:fldCharType="separate"/>
        </w:r>
        <w:r>
          <w:t>43</w:t>
        </w:r>
        <w:r>
          <w:fldChar w:fldCharType="end"/>
        </w:r>
      </w:hyperlink>
    </w:p>
    <w:p>
      <w:pPr>
        <w:pStyle w:val="TOC2"/>
        <w:tabs>
          <w:tab w:val="right" w:leader="dot" w:pos="8306"/>
        </w:tabs>
      </w:pPr>
      <w:hyperlink w:anchor="_Toc27377" w:history="1">
        <w:r>
          <w:rPr>
            <w:rFonts w:ascii="仿宋" w:eastAsia="仿宋" w:hAnsi="仿宋" w:cs="仿宋" w:hint="eastAsia"/>
            <w:lang w:eastAsia="zh-CN"/>
          </w:rPr>
          <w:t>(二)、资金筹措</w:t>
        </w:r>
        <w:r>
          <w:tab/>
        </w:r>
        <w:r>
          <w:fldChar w:fldCharType="begin"/>
        </w:r>
        <w:r>
          <w:instrText xml:space="preserve"> PAGEREF _Toc27377 \h </w:instrText>
        </w:r>
        <w:r>
          <w:fldChar w:fldCharType="separate"/>
        </w:r>
        <w:r>
          <w:t>45</w:t>
        </w:r>
        <w:r>
          <w:fldChar w:fldCharType="end"/>
        </w:r>
      </w:hyperlink>
    </w:p>
    <w:p>
      <w:pPr>
        <w:pStyle w:val="TOC1"/>
        <w:tabs>
          <w:tab w:val="right" w:leader="dot" w:pos="8306"/>
        </w:tabs>
      </w:pPr>
      <w:hyperlink w:anchor="_Toc16881" w:history="1">
        <w:r>
          <w:rPr>
            <w:rFonts w:ascii="仿宋" w:eastAsia="仿宋" w:hAnsi="仿宋" w:cs="仿宋" w:hint="eastAsia"/>
            <w:lang w:eastAsia="zh-CN"/>
          </w:rPr>
          <w:t>十二、铁路客运项目创新与研发</w:t>
        </w:r>
        <w:r>
          <w:tab/>
        </w:r>
        <w:r>
          <w:fldChar w:fldCharType="begin"/>
        </w:r>
        <w:r>
          <w:instrText xml:space="preserve"> PAGEREF _Toc16881 \h </w:instrText>
        </w:r>
        <w:r>
          <w:fldChar w:fldCharType="separate"/>
        </w:r>
        <w:r>
          <w:t>45</w:t>
        </w:r>
        <w:r>
          <w:fldChar w:fldCharType="end"/>
        </w:r>
      </w:hyperlink>
    </w:p>
    <w:p>
      <w:pPr>
        <w:pStyle w:val="TOC2"/>
        <w:tabs>
          <w:tab w:val="right" w:leader="dot" w:pos="8306"/>
        </w:tabs>
      </w:pPr>
      <w:hyperlink w:anchor="_Toc14666" w:history="1">
        <w:r>
          <w:rPr>
            <w:rFonts w:ascii="仿宋" w:eastAsia="仿宋" w:hAnsi="仿宋" w:cs="仿宋" w:hint="eastAsia"/>
            <w:lang w:eastAsia="zh-CN"/>
          </w:rPr>
          <w:t>(一)、创新策略与方向</w:t>
        </w:r>
        <w:r>
          <w:tab/>
        </w:r>
        <w:r>
          <w:fldChar w:fldCharType="begin"/>
        </w:r>
        <w:r>
          <w:instrText xml:space="preserve"> PAGEREF _Toc14666 \h </w:instrText>
        </w:r>
        <w:r>
          <w:fldChar w:fldCharType="separate"/>
        </w:r>
        <w:r>
          <w:t>45</w:t>
        </w:r>
        <w:r>
          <w:fldChar w:fldCharType="end"/>
        </w:r>
      </w:hyperlink>
    </w:p>
    <w:p>
      <w:pPr>
        <w:pStyle w:val="TOC2"/>
        <w:tabs>
          <w:tab w:val="right" w:leader="dot" w:pos="8306"/>
        </w:tabs>
      </w:pPr>
      <w:hyperlink w:anchor="_Toc9953" w:history="1">
        <w:r>
          <w:rPr>
            <w:rFonts w:ascii="仿宋" w:eastAsia="仿宋" w:hAnsi="仿宋" w:cs="仿宋" w:hint="eastAsia"/>
            <w:lang w:eastAsia="zh-CN"/>
          </w:rPr>
          <w:t>(二)、研发规划与投入</w:t>
        </w:r>
        <w:r>
          <w:tab/>
        </w:r>
        <w:r>
          <w:fldChar w:fldCharType="begin"/>
        </w:r>
        <w:r>
          <w:instrText xml:space="preserve"> PAGEREF _Toc9953 \h </w:instrText>
        </w:r>
        <w:r>
          <w:fldChar w:fldCharType="separate"/>
        </w:r>
        <w:r>
          <w:t>47</w:t>
        </w:r>
        <w:r>
          <w:fldChar w:fldCharType="end"/>
        </w:r>
      </w:hyperlink>
    </w:p>
    <w:p>
      <w:pPr>
        <w:pStyle w:val="TOC1"/>
        <w:tabs>
          <w:tab w:val="right" w:leader="dot" w:pos="8306"/>
        </w:tabs>
      </w:pPr>
      <w:hyperlink w:anchor="_Toc18730" w:history="1">
        <w:r>
          <w:rPr>
            <w:rFonts w:ascii="仿宋" w:eastAsia="仿宋" w:hAnsi="仿宋" w:cs="仿宋" w:hint="eastAsia"/>
            <w:lang w:eastAsia="zh-CN"/>
          </w:rPr>
          <w:t>十三、铁路客运项目工程方案分析</w:t>
        </w:r>
        <w:r>
          <w:tab/>
        </w:r>
        <w:r>
          <w:fldChar w:fldCharType="begin"/>
        </w:r>
        <w:r>
          <w:instrText xml:space="preserve"> PAGEREF _Toc18730 \h </w:instrText>
        </w:r>
        <w:r>
          <w:fldChar w:fldCharType="separate"/>
        </w:r>
        <w:r>
          <w:t>48</w:t>
        </w:r>
        <w:r>
          <w:fldChar w:fldCharType="end"/>
        </w:r>
      </w:hyperlink>
    </w:p>
    <w:p>
      <w:pPr>
        <w:pStyle w:val="TOC2"/>
        <w:tabs>
          <w:tab w:val="right" w:leader="dot" w:pos="8306"/>
        </w:tabs>
      </w:pPr>
      <w:hyperlink w:anchor="_Toc12117" w:history="1">
        <w:r>
          <w:rPr>
            <w:rFonts w:ascii="仿宋" w:eastAsia="仿宋" w:hAnsi="仿宋" w:cs="仿宋" w:hint="eastAsia"/>
            <w:lang w:eastAsia="zh-CN"/>
          </w:rPr>
          <w:t>(一)、建筑工程设计原则</w:t>
        </w:r>
        <w:r>
          <w:tab/>
        </w:r>
        <w:r>
          <w:fldChar w:fldCharType="begin"/>
        </w:r>
        <w:r>
          <w:instrText xml:space="preserve"> PAGEREF _Toc12117 \h </w:instrText>
        </w:r>
        <w:r>
          <w:fldChar w:fldCharType="separate"/>
        </w:r>
        <w:r>
          <w:t>48</w:t>
        </w:r>
        <w:r>
          <w:fldChar w:fldCharType="end"/>
        </w:r>
      </w:hyperlink>
    </w:p>
    <w:p>
      <w:pPr>
        <w:pStyle w:val="TOC2"/>
        <w:tabs>
          <w:tab w:val="right" w:leader="dot" w:pos="8306"/>
        </w:tabs>
      </w:pPr>
      <w:hyperlink w:anchor="_Toc11055" w:history="1">
        <w:r>
          <w:rPr>
            <w:rFonts w:ascii="仿宋" w:eastAsia="仿宋" w:hAnsi="仿宋" w:cs="仿宋" w:hint="eastAsia"/>
            <w:lang w:eastAsia="zh-CN"/>
          </w:rPr>
          <w:t>(二)、土建工程建设指标</w:t>
        </w:r>
        <w:r>
          <w:tab/>
        </w:r>
        <w:r>
          <w:fldChar w:fldCharType="begin"/>
        </w:r>
        <w:r>
          <w:instrText xml:space="preserve"> PAGEREF _Toc11055 \h </w:instrText>
        </w:r>
        <w:r>
          <w:fldChar w:fldCharType="separate"/>
        </w:r>
        <w:r>
          <w:t>52</w:t>
        </w:r>
        <w:r>
          <w:fldChar w:fldCharType="end"/>
        </w:r>
      </w:hyperlink>
    </w:p>
    <w:p>
      <w:pPr>
        <w:pStyle w:val="TOC1"/>
        <w:tabs>
          <w:tab w:val="right" w:leader="dot" w:pos="8306"/>
        </w:tabs>
      </w:pPr>
      <w:hyperlink w:anchor="_Toc11327" w:history="1">
        <w:r>
          <w:rPr>
            <w:rFonts w:ascii="仿宋" w:eastAsia="仿宋" w:hAnsi="仿宋" w:cs="仿宋" w:hint="eastAsia"/>
            <w:lang w:eastAsia="zh-CN"/>
          </w:rPr>
          <w:t>十四、质量管理体系</w:t>
        </w:r>
        <w:r>
          <w:tab/>
        </w:r>
        <w:r>
          <w:fldChar w:fldCharType="begin"/>
        </w:r>
        <w:r>
          <w:instrText xml:space="preserve"> PAGEREF _Toc11327 \h </w:instrText>
        </w:r>
        <w:r>
          <w:fldChar w:fldCharType="separate"/>
        </w:r>
        <w:r>
          <w:t>53</w:t>
        </w:r>
        <w:r>
          <w:fldChar w:fldCharType="end"/>
        </w:r>
      </w:hyperlink>
    </w:p>
    <w:p>
      <w:pPr>
        <w:pStyle w:val="TOC2"/>
        <w:tabs>
          <w:tab w:val="right" w:leader="dot" w:pos="8306"/>
        </w:tabs>
      </w:pPr>
      <w:hyperlink w:anchor="_Toc3116" w:history="1">
        <w:r>
          <w:rPr>
            <w:rFonts w:ascii="仿宋" w:eastAsia="仿宋" w:hAnsi="仿宋" w:cs="仿宋" w:hint="eastAsia"/>
            <w:lang w:eastAsia="zh-CN"/>
          </w:rPr>
          <w:t>(一)、质量目标与方针</w:t>
        </w:r>
        <w:r>
          <w:tab/>
        </w:r>
        <w:r>
          <w:fldChar w:fldCharType="begin"/>
        </w:r>
        <w:r>
          <w:instrText xml:space="preserve"> PAGEREF _Toc3116 \h </w:instrText>
        </w:r>
        <w:r>
          <w:fldChar w:fldCharType="separate"/>
        </w:r>
        <w:r>
          <w:t>53</w:t>
        </w:r>
        <w:r>
          <w:fldChar w:fldCharType="end"/>
        </w:r>
      </w:hyperlink>
    </w:p>
    <w:p>
      <w:pPr>
        <w:pStyle w:val="TOC2"/>
        <w:tabs>
          <w:tab w:val="right" w:leader="dot" w:pos="8306"/>
        </w:tabs>
      </w:pPr>
      <w:hyperlink w:anchor="_Toc16444" w:history="1">
        <w:r>
          <w:rPr>
            <w:rFonts w:ascii="仿宋" w:eastAsia="仿宋" w:hAnsi="仿宋" w:cs="仿宋" w:hint="eastAsia"/>
            <w:lang w:eastAsia="zh-CN"/>
          </w:rPr>
          <w:t>(二)、质量管理责任</w:t>
        </w:r>
        <w:r>
          <w:tab/>
        </w:r>
        <w:r>
          <w:fldChar w:fldCharType="begin"/>
        </w:r>
        <w:r>
          <w:instrText xml:space="preserve"> PAGEREF _Toc16444 \h </w:instrText>
        </w:r>
        <w:r>
          <w:fldChar w:fldCharType="separate"/>
        </w:r>
        <w:r>
          <w:t>54</w:t>
        </w:r>
        <w:r>
          <w:fldChar w:fldCharType="end"/>
        </w:r>
      </w:hyperlink>
    </w:p>
    <w:p>
      <w:pPr>
        <w:pStyle w:val="TOC2"/>
        <w:tabs>
          <w:tab w:val="right" w:leader="dot" w:pos="8306"/>
        </w:tabs>
      </w:pPr>
      <w:hyperlink w:anchor="_Toc28917" w:history="1">
        <w:r>
          <w:rPr>
            <w:rFonts w:ascii="仿宋" w:eastAsia="仿宋" w:hAnsi="仿宋" w:cs="仿宋" w:hint="eastAsia"/>
            <w:lang w:eastAsia="zh-CN"/>
          </w:rPr>
          <w:t>(三)、质量管理体系文件</w:t>
        </w:r>
        <w:r>
          <w:tab/>
        </w:r>
        <w:r>
          <w:fldChar w:fldCharType="begin"/>
        </w:r>
        <w:r>
          <w:instrText xml:space="preserve"> PAGEREF _Toc28917 \h </w:instrText>
        </w:r>
        <w:r>
          <w:fldChar w:fldCharType="separate"/>
        </w:r>
        <w:r>
          <w:t>56</w:t>
        </w:r>
        <w:r>
          <w:fldChar w:fldCharType="end"/>
        </w:r>
      </w:hyperlink>
    </w:p>
    <w:p>
      <w:pPr>
        <w:pStyle w:val="TOC2"/>
        <w:tabs>
          <w:tab w:val="right" w:leader="dot" w:pos="8306"/>
        </w:tabs>
      </w:pPr>
      <w:hyperlink w:anchor="_Toc24253" w:history="1">
        <w:r>
          <w:rPr>
            <w:rFonts w:ascii="仿宋" w:eastAsia="仿宋" w:hAnsi="仿宋" w:cs="仿宋" w:hint="eastAsia"/>
            <w:lang w:eastAsia="zh-CN"/>
          </w:rPr>
          <w:t>(四)、质量培训与教育</w:t>
        </w:r>
        <w:r>
          <w:tab/>
        </w:r>
        <w:r>
          <w:fldChar w:fldCharType="begin"/>
        </w:r>
        <w:r>
          <w:instrText xml:space="preserve"> PAGEREF _Toc24253 \h </w:instrText>
        </w:r>
        <w:r>
          <w:fldChar w:fldCharType="separate"/>
        </w:r>
        <w:r>
          <w:t>58</w:t>
        </w:r>
        <w:r>
          <w:fldChar w:fldCharType="end"/>
        </w:r>
      </w:hyperlink>
    </w:p>
    <w:p>
      <w:pPr>
        <w:pStyle w:val="TOC2"/>
        <w:tabs>
          <w:tab w:val="right" w:leader="dot" w:pos="8306"/>
        </w:tabs>
      </w:pPr>
      <w:hyperlink w:anchor="_Toc8573" w:history="1">
        <w:r>
          <w:rPr>
            <w:rFonts w:ascii="仿宋" w:eastAsia="仿宋" w:hAnsi="仿宋" w:cs="仿宋" w:hint="eastAsia"/>
            <w:lang w:eastAsia="zh-CN"/>
          </w:rPr>
          <w:t>(五)、质量审核与评价</w:t>
        </w:r>
        <w:r>
          <w:tab/>
        </w:r>
        <w:r>
          <w:fldChar w:fldCharType="begin"/>
        </w:r>
        <w:r>
          <w:instrText xml:space="preserve"> PAGEREF _Toc8573 \h </w:instrText>
        </w:r>
        <w:r>
          <w:fldChar w:fldCharType="separate"/>
        </w:r>
        <w:r>
          <w:t>59</w:t>
        </w:r>
        <w:r>
          <w:fldChar w:fldCharType="end"/>
        </w:r>
      </w:hyperlink>
    </w:p>
    <w:p>
      <w:pPr>
        <w:pStyle w:val="TOC2"/>
        <w:tabs>
          <w:tab w:val="right" w:leader="dot" w:pos="8306"/>
        </w:tabs>
      </w:pPr>
      <w:hyperlink w:anchor="_Toc20771" w:history="1">
        <w:r>
          <w:rPr>
            <w:rFonts w:ascii="仿宋" w:eastAsia="仿宋" w:hAnsi="仿宋" w:cs="仿宋" w:hint="eastAsia"/>
            <w:lang w:eastAsia="zh-CN"/>
          </w:rPr>
          <w:t>(六)、不符合与纠正措施</w:t>
        </w:r>
        <w:r>
          <w:tab/>
        </w:r>
        <w:r>
          <w:fldChar w:fldCharType="begin"/>
        </w:r>
        <w:r>
          <w:instrText xml:space="preserve"> PAGEREF _Toc20771 \h </w:instrText>
        </w:r>
        <w:r>
          <w:fldChar w:fldCharType="separate"/>
        </w:r>
        <w:r>
          <w:t>60</w:t>
        </w:r>
        <w:r>
          <w:fldChar w:fldCharType="end"/>
        </w:r>
      </w:hyperlink>
    </w:p>
    <w:p>
      <w:pPr>
        <w:pStyle w:val="TOC1"/>
        <w:tabs>
          <w:tab w:val="right" w:leader="dot" w:pos="8306"/>
        </w:tabs>
      </w:pPr>
      <w:hyperlink w:anchor="_Toc17906" w:history="1">
        <w:r>
          <w:rPr>
            <w:rFonts w:ascii="仿宋" w:eastAsia="仿宋" w:hAnsi="仿宋" w:cs="仿宋" w:hint="eastAsia"/>
            <w:lang w:eastAsia="zh-CN"/>
          </w:rPr>
          <w:t>十五、铁路客运项目实施时间节点</w:t>
        </w:r>
        <w:r>
          <w:tab/>
        </w:r>
        <w:r>
          <w:fldChar w:fldCharType="begin"/>
        </w:r>
        <w:r>
          <w:instrText xml:space="preserve"> PAGEREF _Toc17906 \h </w:instrText>
        </w:r>
        <w:r>
          <w:fldChar w:fldCharType="separate"/>
        </w:r>
        <w:r>
          <w:t>61</w:t>
        </w:r>
        <w:r>
          <w:fldChar w:fldCharType="end"/>
        </w:r>
      </w:hyperlink>
    </w:p>
    <w:p>
      <w:pPr>
        <w:pStyle w:val="TOC2"/>
        <w:tabs>
          <w:tab w:val="right" w:leader="dot" w:pos="8306"/>
        </w:tabs>
      </w:pPr>
      <w:hyperlink w:anchor="_Toc23018" w:history="1">
        <w:r>
          <w:rPr>
            <w:rFonts w:ascii="仿宋" w:eastAsia="仿宋" w:hAnsi="仿宋" w:cs="仿宋" w:hint="eastAsia"/>
            <w:lang w:eastAsia="zh-CN"/>
          </w:rPr>
          <w:t>(一)、铁路客运项目启动阶段时间节点</w:t>
        </w:r>
        <w:r>
          <w:tab/>
        </w:r>
        <w:r>
          <w:fldChar w:fldCharType="begin"/>
        </w:r>
        <w:r>
          <w:instrText xml:space="preserve"> PAGEREF _Toc23018 \h </w:instrText>
        </w:r>
        <w:r>
          <w:fldChar w:fldCharType="separate"/>
        </w:r>
        <w:r>
          <w:t>61</w:t>
        </w:r>
        <w:r>
          <w:fldChar w:fldCharType="end"/>
        </w:r>
      </w:hyperlink>
    </w:p>
    <w:p>
      <w:pPr>
        <w:pStyle w:val="TOC2"/>
        <w:tabs>
          <w:tab w:val="right" w:leader="dot" w:pos="8306"/>
        </w:tabs>
      </w:pPr>
      <w:hyperlink w:anchor="_Toc3523" w:history="1">
        <w:r>
          <w:rPr>
            <w:rFonts w:ascii="仿宋" w:eastAsia="仿宋" w:hAnsi="仿宋" w:cs="仿宋" w:hint="eastAsia"/>
            <w:lang w:eastAsia="zh-CN"/>
          </w:rPr>
          <w:t>(二)、铁路客运项目执行阶段时间节点</w:t>
        </w:r>
        <w:r>
          <w:tab/>
        </w:r>
        <w:r>
          <w:fldChar w:fldCharType="begin"/>
        </w:r>
        <w:r>
          <w:instrText xml:space="preserve"> PAGEREF _Toc3523 \h </w:instrText>
        </w:r>
        <w:r>
          <w:fldChar w:fldCharType="separate"/>
        </w:r>
        <w:r>
          <w:t>62</w:t>
        </w:r>
        <w:r>
          <w:fldChar w:fldCharType="end"/>
        </w:r>
      </w:hyperlink>
    </w:p>
    <w:p>
      <w:pPr>
        <w:pStyle w:val="TOC2"/>
        <w:tabs>
          <w:tab w:val="right" w:leader="dot" w:pos="8306"/>
        </w:tabs>
      </w:pPr>
      <w:hyperlink w:anchor="_Toc3621" w:history="1">
        <w:r>
          <w:rPr>
            <w:rFonts w:ascii="仿宋" w:eastAsia="仿宋" w:hAnsi="仿宋" w:cs="仿宋" w:hint="eastAsia"/>
            <w:lang w:eastAsia="zh-CN"/>
          </w:rPr>
          <w:t>(三)、铁路客运项目完成阶段时间节点</w:t>
        </w:r>
        <w:r>
          <w:tab/>
        </w:r>
        <w:r>
          <w:fldChar w:fldCharType="begin"/>
        </w:r>
        <w:r>
          <w:instrText xml:space="preserve"> PAGEREF _Toc3621 \h </w:instrText>
        </w:r>
        <w:r>
          <w:fldChar w:fldCharType="separate"/>
        </w:r>
        <w:r>
          <w:t>63</w:t>
        </w:r>
        <w:r>
          <w:fldChar w:fldCharType="end"/>
        </w:r>
      </w:hyperlink>
    </w:p>
    <w:p>
      <w:pPr>
        <w:pStyle w:val="TOC1"/>
        <w:tabs>
          <w:tab w:val="right" w:leader="dot" w:pos="8306"/>
        </w:tabs>
      </w:pPr>
      <w:hyperlink w:anchor="_Toc14249" w:history="1">
        <w:r>
          <w:rPr>
            <w:rFonts w:ascii="仿宋" w:eastAsia="仿宋" w:hAnsi="仿宋" w:cs="仿宋" w:hint="eastAsia"/>
            <w:lang w:eastAsia="zh-CN"/>
          </w:rPr>
          <w:t>十六、利益相关者分析与沟通计划</w:t>
        </w:r>
        <w:r>
          <w:tab/>
        </w:r>
        <w:r>
          <w:fldChar w:fldCharType="begin"/>
        </w:r>
        <w:r>
          <w:instrText xml:space="preserve"> PAGEREF _Toc14249 \h </w:instrText>
        </w:r>
        <w:r>
          <w:fldChar w:fldCharType="separate"/>
        </w:r>
        <w:r>
          <w:t>64</w:t>
        </w:r>
        <w:r>
          <w:fldChar w:fldCharType="end"/>
        </w:r>
      </w:hyperlink>
    </w:p>
    <w:p>
      <w:pPr>
        <w:pStyle w:val="TOC2"/>
        <w:tabs>
          <w:tab w:val="right" w:leader="dot" w:pos="8306"/>
        </w:tabs>
      </w:pPr>
      <w:hyperlink w:anchor="_Toc32722" w:history="1">
        <w:r>
          <w:rPr>
            <w:rFonts w:ascii="仿宋" w:eastAsia="仿宋" w:hAnsi="仿宋" w:cs="仿宋" w:hint="eastAsia"/>
            <w:lang w:eastAsia="zh-CN"/>
          </w:rPr>
          <w:t>(一)、利益相关者分析</w:t>
        </w:r>
        <w:r>
          <w:tab/>
        </w:r>
        <w:r>
          <w:fldChar w:fldCharType="begin"/>
        </w:r>
        <w:r>
          <w:instrText xml:space="preserve"> PAGEREF _Toc32722 \h </w:instrText>
        </w:r>
        <w:r>
          <w:fldChar w:fldCharType="separate"/>
        </w:r>
        <w:r>
          <w:t>64</w:t>
        </w:r>
        <w:r>
          <w:fldChar w:fldCharType="end"/>
        </w:r>
      </w:hyperlink>
    </w:p>
    <w:p>
      <w:pPr>
        <w:pStyle w:val="TOC2"/>
        <w:tabs>
          <w:tab w:val="right" w:leader="dot" w:pos="8306"/>
        </w:tabs>
      </w:pPr>
      <w:hyperlink w:anchor="_Toc19245" w:history="1">
        <w:r>
          <w:rPr>
            <w:rFonts w:ascii="仿宋" w:eastAsia="仿宋" w:hAnsi="仿宋" w:cs="仿宋" w:hint="eastAsia"/>
            <w:lang w:eastAsia="zh-CN"/>
          </w:rPr>
          <w:t>(二)、沟通计划</w:t>
        </w:r>
        <w:r>
          <w:tab/>
        </w:r>
        <w:r>
          <w:fldChar w:fldCharType="begin"/>
        </w:r>
        <w:r>
          <w:instrText xml:space="preserve"> PAGEREF _Toc19245 \h </w:instrText>
        </w:r>
        <w:r>
          <w:fldChar w:fldCharType="separate"/>
        </w:r>
        <w:r>
          <w:t>65</w:t>
        </w:r>
        <w:r>
          <w:fldChar w:fldCharType="end"/>
        </w:r>
      </w:hyperlink>
    </w:p>
    <w:p>
      <w:pPr>
        <w:pStyle w:val="TOC1"/>
        <w:tabs>
          <w:tab w:val="right" w:leader="dot" w:pos="8306"/>
        </w:tabs>
      </w:pPr>
      <w:hyperlink w:anchor="_Toc26572" w:history="1">
        <w:r>
          <w:rPr>
            <w:rFonts w:ascii="仿宋" w:eastAsia="仿宋" w:hAnsi="仿宋" w:cs="仿宋" w:hint="eastAsia"/>
            <w:lang w:eastAsia="zh-CN"/>
          </w:rPr>
          <w:t>十七、铁路客运项目实施保障措施</w:t>
        </w:r>
        <w:r>
          <w:tab/>
        </w:r>
        <w:r>
          <w:fldChar w:fldCharType="begin"/>
        </w:r>
        <w:r>
          <w:instrText xml:space="preserve"> PAGEREF _Toc26572 \h </w:instrText>
        </w:r>
        <w:r>
          <w:fldChar w:fldCharType="separate"/>
        </w:r>
        <w:r>
          <w:t>67</w:t>
        </w:r>
        <w:r>
          <w:fldChar w:fldCharType="end"/>
        </w:r>
      </w:hyperlink>
    </w:p>
    <w:p>
      <w:pPr>
        <w:pStyle w:val="TOC2"/>
        <w:tabs>
          <w:tab w:val="right" w:leader="dot" w:pos="8306"/>
        </w:tabs>
      </w:pPr>
      <w:hyperlink w:anchor="_Toc5961" w:history="1">
        <w:r>
          <w:rPr>
            <w:rFonts w:ascii="仿宋" w:eastAsia="仿宋" w:hAnsi="仿宋" w:cs="仿宋" w:hint="eastAsia"/>
            <w:lang w:eastAsia="zh-CN"/>
          </w:rPr>
          <w:t>(一)、铁路客运项目实施保障机制</w:t>
        </w:r>
        <w:r>
          <w:tab/>
        </w:r>
        <w:r>
          <w:fldChar w:fldCharType="begin"/>
        </w:r>
        <w:r>
          <w:instrText xml:space="preserve"> PAGEREF _Toc5961 \h </w:instrText>
        </w:r>
        <w:r>
          <w:fldChar w:fldCharType="separate"/>
        </w:r>
        <w:r>
          <w:t>67</w:t>
        </w:r>
        <w:r>
          <w:fldChar w:fldCharType="end"/>
        </w:r>
      </w:hyperlink>
    </w:p>
    <w:p>
      <w:pPr>
        <w:pStyle w:val="TOC2"/>
        <w:tabs>
          <w:tab w:val="right" w:leader="dot" w:pos="8306"/>
        </w:tabs>
      </w:pPr>
      <w:hyperlink w:anchor="_Toc13425" w:history="1">
        <w:r>
          <w:rPr>
            <w:rFonts w:ascii="仿宋" w:eastAsia="仿宋" w:hAnsi="仿宋" w:cs="仿宋" w:hint="eastAsia"/>
            <w:lang w:eastAsia="zh-CN"/>
          </w:rPr>
          <w:t>(二)、铁路客运项目法律合规要求</w:t>
        </w:r>
        <w:r>
          <w:tab/>
        </w:r>
        <w:r>
          <w:fldChar w:fldCharType="begin"/>
        </w:r>
        <w:r>
          <w:instrText xml:space="preserve"> PAGEREF _Toc13425 \h </w:instrText>
        </w:r>
        <w:r>
          <w:fldChar w:fldCharType="separate"/>
        </w:r>
        <w:r>
          <w:t>70</w:t>
        </w:r>
        <w:r>
          <w:fldChar w:fldCharType="end"/>
        </w:r>
      </w:hyperlink>
    </w:p>
    <w:p>
      <w:pPr>
        <w:pStyle w:val="TOC2"/>
        <w:tabs>
          <w:tab w:val="right" w:leader="dot" w:pos="8306"/>
        </w:tabs>
      </w:pPr>
      <w:hyperlink w:anchor="_Toc26383" w:history="1">
        <w:r>
          <w:rPr>
            <w:rFonts w:ascii="仿宋" w:eastAsia="仿宋" w:hAnsi="仿宋" w:cs="仿宋" w:hint="eastAsia"/>
            <w:lang w:eastAsia="zh-CN"/>
          </w:rPr>
          <w:t>(三)、铁路客运项目合同管理与法律事务</w:t>
        </w:r>
        <w:r>
          <w:tab/>
        </w:r>
        <w:r>
          <w:fldChar w:fldCharType="begin"/>
        </w:r>
        <w:r>
          <w:instrText xml:space="preserve"> PAGEREF _Toc26383 \h </w:instrText>
        </w:r>
        <w:r>
          <w:fldChar w:fldCharType="separate"/>
        </w:r>
        <w:r>
          <w:t>74</w:t>
        </w:r>
        <w:r>
          <w:fldChar w:fldCharType="end"/>
        </w:r>
      </w:hyperlink>
    </w:p>
    <w:p>
      <w:pPr>
        <w:pStyle w:val="TOC2"/>
        <w:tabs>
          <w:tab w:val="right" w:leader="dot" w:pos="8306"/>
        </w:tabs>
      </w:pPr>
      <w:hyperlink w:anchor="_Toc18983" w:history="1">
        <w:r>
          <w:rPr>
            <w:rFonts w:ascii="仿宋" w:eastAsia="仿宋" w:hAnsi="仿宋" w:cs="仿宋" w:hint="eastAsia"/>
            <w:lang w:eastAsia="zh-CN"/>
          </w:rPr>
          <w:t>(四)、铁路客运项目知识产权保护策略</w:t>
        </w:r>
        <w:r>
          <w:tab/>
        </w:r>
        <w:r>
          <w:fldChar w:fldCharType="begin"/>
        </w:r>
        <w:r>
          <w:instrText xml:space="preserve"> PAGEREF _Toc18983 \h </w:instrText>
        </w:r>
        <w:r>
          <w:fldChar w:fldCharType="separate"/>
        </w:r>
        <w:r>
          <w:t>81</w:t>
        </w:r>
        <w:r>
          <w:fldChar w:fldCharType="end"/>
        </w:r>
      </w:hyperlink>
    </w:p>
    <w:p>
      <w:pPr>
        <w:pStyle w:val="TOC1"/>
        <w:tabs>
          <w:tab w:val="right" w:leader="dot" w:pos="8306"/>
        </w:tabs>
      </w:pPr>
      <w:hyperlink w:anchor="_Toc9335" w:history="1">
        <w:r>
          <w:rPr>
            <w:rFonts w:ascii="仿宋" w:eastAsia="仿宋" w:hAnsi="仿宋" w:cs="仿宋" w:hint="eastAsia"/>
            <w:lang w:eastAsia="zh-CN"/>
          </w:rPr>
          <w:t>十八、供应链管理</w:t>
        </w:r>
        <w:r>
          <w:tab/>
        </w:r>
        <w:r>
          <w:fldChar w:fldCharType="begin"/>
        </w:r>
        <w:r>
          <w:instrText xml:space="preserve"> PAGEREF _Toc9335 \h </w:instrText>
        </w:r>
        <w:r>
          <w:fldChar w:fldCharType="separate"/>
        </w:r>
        <w:r>
          <w:t>83</w:t>
        </w:r>
        <w:r>
          <w:fldChar w:fldCharType="end"/>
        </w:r>
      </w:hyperlink>
    </w:p>
    <w:p>
      <w:pPr>
        <w:pStyle w:val="TOC2"/>
        <w:tabs>
          <w:tab w:val="right" w:leader="dot" w:pos="8306"/>
        </w:tabs>
      </w:pPr>
      <w:hyperlink w:anchor="_Toc28013" w:history="1">
        <w:r>
          <w:rPr>
            <w:rFonts w:ascii="仿宋" w:eastAsia="仿宋" w:hAnsi="仿宋" w:cs="仿宋" w:hint="eastAsia"/>
            <w:lang w:eastAsia="zh-CN"/>
          </w:rPr>
          <w:t>(一)、供应链战略规划</w:t>
        </w:r>
        <w:r>
          <w:tab/>
        </w:r>
        <w:r>
          <w:fldChar w:fldCharType="begin"/>
        </w:r>
        <w:r>
          <w:instrText xml:space="preserve"> PAGEREF _Toc28013 \h </w:instrText>
        </w:r>
        <w:r>
          <w:fldChar w:fldCharType="separate"/>
        </w:r>
        <w:r>
          <w:t>83</w:t>
        </w:r>
        <w:r>
          <w:fldChar w:fldCharType="end"/>
        </w:r>
      </w:hyperlink>
    </w:p>
    <w:p>
      <w:pPr>
        <w:pStyle w:val="TOC2"/>
        <w:tabs>
          <w:tab w:val="right" w:leader="dot" w:pos="8306"/>
        </w:tabs>
      </w:pPr>
      <w:hyperlink w:anchor="_Toc8908" w:history="1">
        <w:r>
          <w:rPr>
            <w:rFonts w:ascii="仿宋" w:eastAsia="仿宋" w:hAnsi="仿宋" w:cs="仿宋" w:hint="eastAsia"/>
            <w:lang w:eastAsia="zh-CN"/>
          </w:rPr>
          <w:t>(二)、供应商选择与合作</w:t>
        </w:r>
        <w:r>
          <w:tab/>
        </w:r>
        <w:r>
          <w:fldChar w:fldCharType="begin"/>
        </w:r>
        <w:r>
          <w:instrText xml:space="preserve"> PAGEREF _Toc8908 \h </w:instrText>
        </w:r>
        <w:r>
          <w:fldChar w:fldCharType="separate"/>
        </w:r>
        <w:r>
          <w:t>85</w:t>
        </w:r>
        <w:r>
          <w:fldChar w:fldCharType="end"/>
        </w:r>
      </w:hyperlink>
    </w:p>
    <w:p>
      <w:pPr>
        <w:pStyle w:val="TOC2"/>
        <w:tabs>
          <w:tab w:val="right" w:leader="dot" w:pos="8306"/>
        </w:tabs>
      </w:pPr>
      <w:hyperlink w:anchor="_Toc18973" w:history="1">
        <w:r>
          <w:rPr>
            <w:rFonts w:ascii="仿宋" w:eastAsia="仿宋" w:hAnsi="仿宋" w:cs="仿宋" w:hint="eastAsia"/>
            <w:lang w:eastAsia="zh-CN"/>
          </w:rPr>
          <w:t>(三)、物流与库存管理</w:t>
        </w:r>
        <w:r>
          <w:tab/>
        </w:r>
        <w:r>
          <w:fldChar w:fldCharType="begin"/>
        </w:r>
        <w:r>
          <w:instrText xml:space="preserve"> PAGEREF _Toc18973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02"/>
      <w:r>
        <w:rPr>
          <w:rFonts w:ascii="仿宋" w:eastAsia="仿宋" w:hAnsi="仿宋" w:cs="仿宋" w:hint="eastAsia"/>
          <w:sz w:val="28"/>
          <w:lang w:eastAsia="zh-CN"/>
        </w:rPr>
        <w:t>一、铁路客运项目概论</w:t>
      </w:r>
      <w:bookmarkEnd w:id="2"/>
    </w:p>
    <w:p>
      <w:pPr>
        <w:pStyle w:val="Heading2"/>
        <w:rPr>
          <w:rFonts w:ascii="仿宋" w:eastAsia="仿宋" w:hAnsi="仿宋" w:cs="仿宋" w:hint="eastAsia"/>
          <w:lang w:eastAsia="zh-CN"/>
        </w:rPr>
      </w:pPr>
      <w:bookmarkStart w:id="3" w:name="_Toc17698"/>
      <w:r>
        <w:rPr>
          <w:rFonts w:ascii="仿宋" w:eastAsia="仿宋" w:hAnsi="仿宋" w:cs="仿宋" w:hint="eastAsia"/>
          <w:lang w:eastAsia="zh-CN"/>
        </w:rPr>
        <w:t>(一)、铁路客运项目概况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起源追溯至对市场的深入洞察。市场的不断演变与变革为铁路客运项目提供了难得的机遇。当前市场存在的需求缺口和变革的大环境共同构成了铁路客运项目的背景。这个铁路客运项目旨在充分利用市场机遇，填补行业中尚未满足的需求，为客户提供全新的解决方案。市场的变革和需求的增长使得这个铁路客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铁路客运项目名称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铁路客运项目正式命名为铁路客运。这个名称不仅仅是一个标识，更代表了铁路客运项目的核心理念和愿景。它蕴含着铁路客运项目所要解决问题的关键字，具有强烈的表达和辨识度，为铁路客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铁路客运项目目标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核心目标是提供一种全新、高效的解决方案，满足客户日益增长的需求。铁路客运项目追求的不仅仅是满足市场需求，更是在市场中获得卓越的竞争优势。通过不断提升产品或服务的质量和创新水平，铁路客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铁路客运项目范围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全面涵盖了产品研发、制造、市场推广和售后服务，确保从产品设计到最终用户体验的全方位关注。这一全面的铁路客运项目范围是为了确保铁路客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铁路客运项目时间表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铁路客运项目计划在未来18个月内完成，包括研发、测试、市场试点和正式推出等不同阶段。这个时间表的合理设计是为了确保铁路客运项目各个阶段的顺利推进，以便按时交付高质量的成果。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铁路客运项目预算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铁路客运项目总预算估算为XX百万美元，主要分配在研发、市场推广、人员培训和运营等方面。这一充足的预算为铁路客运项目提供了充足的资源，确保铁路客运项目在各个方面都能取得优异的表现。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铁路客运项目风险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铁路客运项目可能面临的风险包括市场接受度低、技术难题、竞争激烈等。铁路客运项目团队已经制定了相应的风险应对计划，通过前瞻性的风险管理，确保铁路客运项目在面对不确定性时能够迅速做出应对。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铁路客运项目团队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铁路客运项目汇聚了一支经验丰富、多领域专业素养的核心团队，确保铁路客运项目在各个方面都能拥有高水平的执行力。团队的协同作战是铁路客运项目成功的关键因素之一。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铁路客运项目背景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铁路客运项目的背景根植于市场对更高效、创新产品的渴望，同时也受到科技发展对行业格局的深刻改变的影响。这为铁路客运项目提供了广阔的发展空间和市场需求。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铁路客运项目现状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截至目前，铁路客运项目已完成市场调研和技术验证，取得了初步的成功。这为铁路客运项目在未来的发展奠定了坚实的基础，为更远大的目标打下了坚实的基石。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74"/>
      <w:r>
        <w:rPr>
          <w:rFonts w:ascii="仿宋" w:eastAsia="仿宋" w:hAnsi="仿宋" w:cs="仿宋" w:hint="eastAsia"/>
          <w:sz w:val="28"/>
          <w:lang w:eastAsia="zh-CN"/>
        </w:rPr>
        <w:t>(二)、铁路客运项目目标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keyword》铁路客运项目首要业务目标是在市场中占据有利地位，实现产品/服务的成功推广和销售。通过不断提升产品质量、创新性，铁路客运项目追求成为行业中的领导者，赢得更多客户的青睐。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在科技迅速发展的时代，铁路客运项目着眼于技术创新。通过持续的研发和技术升级，铁路客运项目旨在推出更具创新性的产品或服务，以满足市场对新鲜、先进解决方案的需求。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为了建立可持续的客户关系，铁路客运项目设定了客户满意度目标。通过提供卓越的产品质量和优质的客户服务，铁路客运项目追求赢得客户的信任和忠诚度，确保他们的满意度达到行业领先水平。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铁路客运项目注重社会责任和可持续发展。通过实施环保、社会责任铁路客运项目，铁路客运项目致力于在经济发展的同时保护环境，促进社会公平，实现可持续经营。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铁路客运项目的团队是实现目标的核心驱动力。因此，铁路客运项目设定了团队发展目标，包括提升团队成员的专业技能、培养领导力，以及搭建协同高效的团队工作氛围。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170"/>
      <w:r>
        <w:rPr>
          <w:rFonts w:ascii="仿宋" w:eastAsia="仿宋" w:hAnsi="仿宋" w:cs="仿宋" w:hint="eastAsia"/>
          <w:sz w:val="28"/>
          <w:lang w:eastAsia="zh-CN"/>
        </w:rPr>
        <w:t>(三)、铁路客运项目提出的理由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铁路客运项目提出的理由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源于对市场机遇的深刻洞察。当前市场中存在的需求缺口和行业发展趋势表明，有巨大的商业机会等待被开发。通过准确捕捉市场机遇，铁路客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理念基于对技术创新的信仰。通过持续的研发和技术投入，铁路客运项目有望推出更具创新性的产品或服务。在科技飞速发展的当下，铁路客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是为了增强企业的行业竞争力。通过提升产品或服务的质量和独特性，铁路客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响应了消费者需求的变化。随着社会和科技的不断发展，消费者对产品和服务的需求也在发生变化。通过深入了解并及时回应消费者的新需求，铁路客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铁路客运项目的提出是企业战略发展规划的一部分。在面对日益激烈的市场竞争和不断变化的商业环境中，铁路客运项目作为企业战略的一环，旨在为企业开辟新的增长领域，巩固企业在行业中的地位。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不仅仅是基于商业考量，还注重社会责任。通过推出环保、社会责任等方面的铁路客运项目，铁路客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铁路客运项目的提出反映了对利益相关者期望的关注。包括客户、员工、投资者等利益相关者在企业发展中都有着各自的期望，铁路客运项目力求在满足这些期望的同时，取得更大的共赢。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021"/>
      <w:r>
        <w:rPr>
          <w:rFonts w:ascii="仿宋" w:eastAsia="仿宋" w:hAnsi="仿宋" w:cs="仿宋" w:hint="eastAsia"/>
          <w:sz w:val="28"/>
          <w:lang w:eastAsia="zh-CN"/>
        </w:rPr>
        <w:t>(四)、铁路客运项目意义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在实施铁路客运项目的过程中，我们不仅仅是在追逐商业成功，更是为企业和社会的多个层面创造了深远的意义。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首要意义在于提升企业的市场竞争力。通过持续的创新和对产品质量的高标准要求，铁路客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客运项目的推进将促使行业技术水平的提升。通过引入先进技术和创新性解决方案，铁路客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客运项目不仅创造了大量就业机会，提高了就业水平，还注重社会责任和环保。通过参与社会公益事业和推动环保铁路客运项目，铁路客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综合而言，铁路客运项目意义重大，不仅推动了企业的发展，也为行业和社会的进步贡献了积极力量。这是一个全面而深刻的影响，将在未来产生可持续的正面效应。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37"/>
      <w:r>
        <w:rPr>
          <w:rFonts w:ascii="仿宋" w:eastAsia="仿宋" w:hAnsi="仿宋" w:cs="仿宋" w:hint="eastAsia"/>
          <w:sz w:val="28"/>
          <w:lang w:eastAsia="zh-CN"/>
        </w:rPr>
        <w:t>(五)、铁路客运项目背景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在当今迅猛发展的商业环境中，铁路客运项目的动因根植于对多方面因素的审慎考量。这个铁路客运项目的提出并非孤立的决策，而是对企业所处背景深入思考的产物。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市场的不断演变是铁路客运项目背后的首要原因。科技的迅速发展和全球市场的快速变化使得企业必须灵活应对。铁路客运项目应运而生，旨在通过创新性的解决方案迎合市场的多变需求，赢得竞争中的先机。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竞争的激烈程度也是铁路客运项目背景中不可忽视的一环。企业需要在激烈竞争中脱颖而出，为此，铁路客运项目致力于打破常规，提供独特的价值主张，以吸引客户并确保市场份额的增长。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技术的迅速发展为企业带来了机遇与挑战。作为铁路客运项目启动的背景之一，对新兴技术的应用将有助于提升企业的技术水平，使其在不断演进的商业环境中保持竞争优势。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此外，社会对企业责任的期望也在逐渐升高。铁路客运项目充分融入了社会责任的理念，通过可持续经营和社会公益铁路客运项目，企图为社会贡献一份力量，在商业成功的同时关注社会价值。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61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75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铁路客运项目的主要产品是XXXX，预计年产值为XXX万元。这一产品在市场中占据着重要的地位，其广泛的应用范围使得该铁路客运项目的市场前景非常广阔。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客运项目的xxx产品作为重要的原材料之一，将在多个领域发挥关键作用。其在建筑、交通、能源等方面的广泛应用将为整个产业链提供强大的支持，形成产业协同效应。铁路客运项目的年产值XXX万XXX万XXX万万元不仅反映了其在市场上的巨大潜力，更预示着它对国民经济的积极贡献。这种关联度高、涉及面广的产业关系，使得该铁路客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90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总征地面积为XXXX平方米，相当于约XX.XX亩，其中净用地面积为XXXX平方米，红线范围内相当于约XX.XX亩。这一用地规模充分考虑了铁路客运项目的建设需求，保障了铁路客运项目在合适的空间内得以充分发展。铁路客运项目规划的总建筑面积为XXXX平方米，其中主体工程建设占XXXX平方米，计容建筑面积达XXXX平方米。预计建筑工程的投资将达到XXXX万元，为铁路客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购置的设备共计XXXX台（套），设备购置费用为XXXX万元。这一设备购置计划充分考虑到铁路客运项目的生产需求和技术要求，确保了铁路客运项目在生产运营中具备先进的技术装备和高效的生产能力。设备的合理配置将为铁路客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总投资为XXXX万元，预计年实现营业收入为XXXX万元。这一产能规模的设定旨在确保铁路客运项目能够在投资与回报之间取得平衡，实现长期可持续的发展。铁路客运项目的总投资充分考虑到各个方面的需求，包括用地建设、设备购置等多个环节，以确保铁路客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790"/>
      <w:r>
        <w:rPr>
          <w:rFonts w:ascii="仿宋" w:eastAsia="仿宋" w:hAnsi="仿宋" w:cs="仿宋" w:hint="eastAsia"/>
          <w:sz w:val="28"/>
          <w:lang w:eastAsia="zh-CN"/>
        </w:rPr>
        <w:t>三、铁路客运项目文档管理</w:t>
      </w:r>
      <w:bookmarkEnd w:id="11"/>
    </w:p>
    <w:p>
      <w:pPr>
        <w:pStyle w:val="Heading2"/>
        <w:rPr>
          <w:rFonts w:ascii="仿宋" w:eastAsia="仿宋" w:hAnsi="仿宋" w:cs="仿宋" w:hint="eastAsia"/>
          <w:lang w:eastAsia="zh-CN"/>
        </w:rPr>
      </w:pPr>
      <w:bookmarkStart w:id="12" w:name="_Toc2003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铁路客运项目高度重视文档的质量和准确性，以支持铁路客运项目的各项活动和决策。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文档的编制始于铁路客运项目计划的初期，我们制定了详细的文档编制计划，明确了每个文档的内容、格式和编写责任人。在铁路客运项目启动阶段，我们首先编制了铁路客运项目章程，明确定义了铁路客运项目的目标、范围、风险等关键要素。随后，铁路客运项目团队根据计划陆续编制了需求文档、设计文档、测试文档等各类文档，确保铁路客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客运项目管理中的重要环节，旨在确保铁路客运项目文档符合质量标准和铁路客运项目需求。在铁路客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除了内部审查，我们还进行了外部审查，邀请铁路客运项目相关利益方和专业领域的专家对文档进行独立审查。这有助于获取更全面、客观的反馈，确保铁路客运项目文档不仅符合内部标准，也满足外部需求。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铁路客运项目在文档编制与审查方面建立了严格的管理机制，通过规范的流程和多维度的审查，确保铁路客运项目文档的质量、准确性和可靠性，为铁路客运项目的顺利推进提供了有力支持。</w:t>
      </w:r>
    </w:p>
    <w:p>
      <w:pPr>
        <w:pStyle w:val="Heading2"/>
        <w:ind w:firstLine="560" w:firstLineChars="200"/>
        <w:rPr>
          <w:rFonts w:ascii="仿宋" w:eastAsia="仿宋" w:hAnsi="仿宋" w:cs="仿宋" w:hint="eastAsia"/>
          <w:sz w:val="28"/>
          <w:lang w:eastAsia="zh-CN"/>
        </w:rPr>
      </w:pPr>
      <w:bookmarkStart w:id="13" w:name="_Toc490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我们通过多渠道发布文档，包括电子邮件、铁路客运项目管理平台、内部网站等，以满足不同团队成员的偏好和需求。多渠道发布确保了信息的全面覆盖。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我们采用了精细的权限控制，确保只有授权人员可以访问敏感信息。这种安全措施保护了铁路客运项目文档的机密性，防止了未经授权的信息泄露。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33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文档存档与归档是铁路客运项目生命周期中一个至关重要的环节，直接关系到铁路客运项目信息的长期保存和历史记录的完整性。在铁路客运项目中，我们实施了一系列有效的文档存档与归档管理策略：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767"/>
      <w:r>
        <w:rPr>
          <w:rFonts w:ascii="仿宋" w:eastAsia="仿宋" w:hAnsi="仿宋" w:cs="仿宋" w:hint="eastAsia"/>
          <w:sz w:val="28"/>
          <w:lang w:eastAsia="zh-CN"/>
        </w:rPr>
        <w:t>四、铁路客运项目可持续发展</w:t>
      </w:r>
      <w:bookmarkEnd w:id="15"/>
    </w:p>
    <w:p>
      <w:pPr>
        <w:pStyle w:val="Heading2"/>
        <w:rPr>
          <w:rFonts w:ascii="仿宋" w:eastAsia="仿宋" w:hAnsi="仿宋" w:cs="仿宋" w:hint="eastAsia"/>
          <w:lang w:eastAsia="zh-CN"/>
        </w:rPr>
      </w:pPr>
      <w:bookmarkStart w:id="16" w:name="_Toc234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中，铁路客运项目团队着眼于未来，明确了可持续发展的战略方向。制定的具体可持续发展目标包括降低资源使用、采用环保技术、最大化社会效益等。这一步骤不仅有助于铁路客运项目在环保和社会责任方面达到最高标准，也为未来提供了明确的指引，确保铁路客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可持续实践的融入铁路客运项目管理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客运项目管理周期。从铁路客运项目规划开始，铁路客运项目团队就考虑了环境和社会的因素。在执行阶段，铁路客运项目团队积极推动绿色技术的应用，优化资源利用。此外，关注员工的社会责任，通过培训和沟通活动提高员工对可持续发展的认知，使他们能够在日常工作中践行可持续实践。这些举措不仅为铁路客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07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扎根于铁路客运项目的可持续发展理念，我们深信环保与社会责任是铁路客运项目成功的关键支柱。在铁路客运项目的每一步，我们都致力于通过创新和实践，履行对环境和社会的坚定责任。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团队通过引入先进的环保技术、建立高效的废物处理系统以及推动能源节约措施，积极履行环保责任。定期的环保监测和评估确保铁路客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不仅致力于自身可持续发展，还注重对社会的回馈。通过支持社区铁路客运项目、参与慈善事业、提供培训机会等方式，铁路客运项目积极履行社会责任。与当地社区建立积极互动，关注员工的工作与生活平衡，以及员工的身心健康，是铁路客运项目在社会责任层面的关键举措。这样的实践不仅增强了铁路客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23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6855"/>
      <w:r>
        <w:rPr>
          <w:rFonts w:ascii="仿宋" w:eastAsia="仿宋" w:hAnsi="仿宋" w:cs="仿宋" w:hint="eastAsia"/>
          <w:lang w:eastAsia="zh-CN"/>
        </w:rPr>
        <w:t>(一)、铁路客运行业分析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行业一直以来都是市场的关注焦点。行业内的发展趋势、竞争态势以及潜在机会都对铁路客运项目的推进产生深远的影响。通过深入研究行业的整体概貌，我们将更好地理解行业的核心特征，为铁路客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https://d.book118.com/345103113034011102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D46C3"/>
    <w:rsid w:val="62FD46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0311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2024-01-31T13:58:00Z</dcterms:created>
  <dcterms:modified xsi:type="dcterms:W3CDTF">2024-01-31T13:58:59Z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068775906D9047DAA61CF1E3121B59B5_11</vt:lpwstr>
  </property>
  <property fmtid="{D5CDD505-2E9C-101B-9397-08002B2CF9AE}" pid="3" name="KSOProductBuildVer">
    <vt:lpwstr>2052-12.1.0.16250</vt:lpwstr>
  </property>
</Properties>
</file>