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铸造用粘结剂项目规划设计方案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41" w:history="1">
        <w:r>
          <w:rPr>
            <w:rFonts w:ascii="仿宋" w:eastAsia="仿宋" w:hAnsi="仿宋" w:cs="仿宋" w:hint="eastAsia"/>
            <w:lang w:eastAsia="zh-CN"/>
          </w:rPr>
          <w:t>前言</w:t>
        </w:r>
        <w:r>
          <w:tab/>
        </w:r>
        <w:r>
          <w:fldChar w:fldCharType="begin"/>
        </w:r>
        <w:r>
          <w:instrText xml:space="preserve"> PAGEREF _Toc22541 \h </w:instrText>
        </w:r>
        <w:r>
          <w:fldChar w:fldCharType="separate"/>
        </w:r>
        <w:r>
          <w:t>3</w:t>
        </w:r>
        <w:r>
          <w:fldChar w:fldCharType="end"/>
        </w:r>
      </w:hyperlink>
    </w:p>
    <w:p>
      <w:pPr>
        <w:pStyle w:val="TOC1"/>
        <w:tabs>
          <w:tab w:val="right" w:leader="dot" w:pos="8306"/>
        </w:tabs>
      </w:pPr>
      <w:hyperlink w:anchor="_Toc5331" w:history="1">
        <w:r>
          <w:rPr>
            <w:rFonts w:ascii="仿宋" w:eastAsia="仿宋" w:hAnsi="仿宋" w:cs="仿宋" w:hint="eastAsia"/>
            <w:lang w:eastAsia="zh-CN"/>
          </w:rPr>
          <w:t>一、铸造用粘结剂项目土建工程</w:t>
        </w:r>
        <w:r>
          <w:tab/>
        </w:r>
        <w:r>
          <w:fldChar w:fldCharType="begin"/>
        </w:r>
        <w:r>
          <w:instrText xml:space="preserve"> PAGEREF _Toc5331 \h </w:instrText>
        </w:r>
        <w:r>
          <w:fldChar w:fldCharType="separate"/>
        </w:r>
        <w:r>
          <w:t>3</w:t>
        </w:r>
        <w:r>
          <w:fldChar w:fldCharType="end"/>
        </w:r>
      </w:hyperlink>
    </w:p>
    <w:p>
      <w:pPr>
        <w:pStyle w:val="TOC2"/>
        <w:tabs>
          <w:tab w:val="right" w:leader="dot" w:pos="8306"/>
        </w:tabs>
      </w:pPr>
      <w:hyperlink w:anchor="_Toc8915" w:history="1">
        <w:r>
          <w:rPr>
            <w:rFonts w:ascii="仿宋" w:eastAsia="仿宋" w:hAnsi="仿宋" w:cs="仿宋" w:hint="eastAsia"/>
            <w:lang w:eastAsia="zh-CN"/>
          </w:rPr>
          <w:t>(一)、建筑工程设计原则</w:t>
        </w:r>
        <w:r>
          <w:tab/>
        </w:r>
        <w:r>
          <w:fldChar w:fldCharType="begin"/>
        </w:r>
        <w:r>
          <w:instrText xml:space="preserve"> PAGEREF _Toc8915 \h </w:instrText>
        </w:r>
        <w:r>
          <w:fldChar w:fldCharType="separate"/>
        </w:r>
        <w:r>
          <w:t>3</w:t>
        </w:r>
        <w:r>
          <w:fldChar w:fldCharType="end"/>
        </w:r>
      </w:hyperlink>
    </w:p>
    <w:p>
      <w:pPr>
        <w:pStyle w:val="TOC2"/>
        <w:tabs>
          <w:tab w:val="right" w:leader="dot" w:pos="8306"/>
        </w:tabs>
      </w:pPr>
      <w:hyperlink w:anchor="_Toc29004" w:history="1">
        <w:r>
          <w:rPr>
            <w:rFonts w:ascii="仿宋" w:eastAsia="仿宋" w:hAnsi="仿宋" w:cs="仿宋" w:hint="eastAsia"/>
            <w:lang w:eastAsia="zh-CN"/>
          </w:rPr>
          <w:t>(二)、土建工程设计年限及安全等级</w:t>
        </w:r>
        <w:r>
          <w:tab/>
        </w:r>
        <w:r>
          <w:fldChar w:fldCharType="begin"/>
        </w:r>
        <w:r>
          <w:instrText xml:space="preserve"> PAGEREF _Toc29004 \h </w:instrText>
        </w:r>
        <w:r>
          <w:fldChar w:fldCharType="separate"/>
        </w:r>
        <w:r>
          <w:t>4</w:t>
        </w:r>
        <w:r>
          <w:fldChar w:fldCharType="end"/>
        </w:r>
      </w:hyperlink>
    </w:p>
    <w:p>
      <w:pPr>
        <w:pStyle w:val="TOC2"/>
        <w:tabs>
          <w:tab w:val="right" w:leader="dot" w:pos="8306"/>
        </w:tabs>
      </w:pPr>
      <w:hyperlink w:anchor="_Toc3111" w:history="1">
        <w:r>
          <w:rPr>
            <w:rFonts w:ascii="仿宋" w:eastAsia="仿宋" w:hAnsi="仿宋" w:cs="仿宋" w:hint="eastAsia"/>
            <w:lang w:eastAsia="zh-CN"/>
          </w:rPr>
          <w:t>(三)、建筑工程设计总体要求</w:t>
        </w:r>
        <w:r>
          <w:tab/>
        </w:r>
        <w:r>
          <w:fldChar w:fldCharType="begin"/>
        </w:r>
        <w:r>
          <w:instrText xml:space="preserve"> PAGEREF _Toc3111 \h </w:instrText>
        </w:r>
        <w:r>
          <w:fldChar w:fldCharType="separate"/>
        </w:r>
        <w:r>
          <w:t>5</w:t>
        </w:r>
        <w:r>
          <w:fldChar w:fldCharType="end"/>
        </w:r>
      </w:hyperlink>
    </w:p>
    <w:p>
      <w:pPr>
        <w:pStyle w:val="TOC2"/>
        <w:tabs>
          <w:tab w:val="right" w:leader="dot" w:pos="8306"/>
        </w:tabs>
      </w:pPr>
      <w:hyperlink w:anchor="_Toc6576" w:history="1">
        <w:r>
          <w:rPr>
            <w:rFonts w:ascii="仿宋" w:eastAsia="仿宋" w:hAnsi="仿宋" w:cs="仿宋" w:hint="eastAsia"/>
            <w:lang w:eastAsia="zh-CN"/>
          </w:rPr>
          <w:t>(四)、土建工程建设指标</w:t>
        </w:r>
        <w:r>
          <w:tab/>
        </w:r>
        <w:r>
          <w:fldChar w:fldCharType="begin"/>
        </w:r>
        <w:r>
          <w:instrText xml:space="preserve"> PAGEREF _Toc6576 \h </w:instrText>
        </w:r>
        <w:r>
          <w:fldChar w:fldCharType="separate"/>
        </w:r>
        <w:r>
          <w:t>6</w:t>
        </w:r>
        <w:r>
          <w:fldChar w:fldCharType="end"/>
        </w:r>
      </w:hyperlink>
    </w:p>
    <w:p>
      <w:pPr>
        <w:pStyle w:val="TOC1"/>
        <w:tabs>
          <w:tab w:val="right" w:leader="dot" w:pos="8306"/>
        </w:tabs>
      </w:pPr>
      <w:hyperlink w:anchor="_Toc17400" w:history="1">
        <w:r>
          <w:rPr>
            <w:rFonts w:ascii="仿宋" w:eastAsia="仿宋" w:hAnsi="仿宋" w:cs="仿宋" w:hint="eastAsia"/>
            <w:lang w:eastAsia="zh-CN"/>
          </w:rPr>
          <w:t>二、铸造用粘结剂项目绩效评估</w:t>
        </w:r>
        <w:r>
          <w:tab/>
        </w:r>
        <w:r>
          <w:fldChar w:fldCharType="begin"/>
        </w:r>
        <w:r>
          <w:instrText xml:space="preserve"> PAGEREF _Toc17400 \h </w:instrText>
        </w:r>
        <w:r>
          <w:fldChar w:fldCharType="separate"/>
        </w:r>
        <w:r>
          <w:t>6</w:t>
        </w:r>
        <w:r>
          <w:fldChar w:fldCharType="end"/>
        </w:r>
      </w:hyperlink>
    </w:p>
    <w:p>
      <w:pPr>
        <w:pStyle w:val="TOC2"/>
        <w:tabs>
          <w:tab w:val="right" w:leader="dot" w:pos="8306"/>
        </w:tabs>
      </w:pPr>
      <w:hyperlink w:anchor="_Toc17639" w:history="1">
        <w:r>
          <w:rPr>
            <w:rFonts w:ascii="仿宋" w:eastAsia="仿宋" w:hAnsi="仿宋" w:cs="仿宋" w:hint="eastAsia"/>
            <w:lang w:eastAsia="zh-CN"/>
          </w:rPr>
          <w:t>(一)、绩效评估指标</w:t>
        </w:r>
        <w:r>
          <w:tab/>
        </w:r>
        <w:r>
          <w:fldChar w:fldCharType="begin"/>
        </w:r>
        <w:r>
          <w:instrText xml:space="preserve"> PAGEREF _Toc17639 \h </w:instrText>
        </w:r>
        <w:r>
          <w:fldChar w:fldCharType="separate"/>
        </w:r>
        <w:r>
          <w:t>6</w:t>
        </w:r>
        <w:r>
          <w:fldChar w:fldCharType="end"/>
        </w:r>
      </w:hyperlink>
    </w:p>
    <w:p>
      <w:pPr>
        <w:pStyle w:val="TOC2"/>
        <w:tabs>
          <w:tab w:val="right" w:leader="dot" w:pos="8306"/>
        </w:tabs>
      </w:pPr>
      <w:hyperlink w:anchor="_Toc6519" w:history="1">
        <w:r>
          <w:rPr>
            <w:rFonts w:ascii="仿宋" w:eastAsia="仿宋" w:hAnsi="仿宋" w:cs="仿宋" w:hint="eastAsia"/>
            <w:lang w:eastAsia="zh-CN"/>
          </w:rPr>
          <w:t>(二)、绩效评估方法</w:t>
        </w:r>
        <w:r>
          <w:tab/>
        </w:r>
        <w:r>
          <w:fldChar w:fldCharType="begin"/>
        </w:r>
        <w:r>
          <w:instrText xml:space="preserve"> PAGEREF _Toc6519 \h </w:instrText>
        </w:r>
        <w:r>
          <w:fldChar w:fldCharType="separate"/>
        </w:r>
        <w:r>
          <w:t>7</w:t>
        </w:r>
        <w:r>
          <w:fldChar w:fldCharType="end"/>
        </w:r>
      </w:hyperlink>
    </w:p>
    <w:p>
      <w:pPr>
        <w:pStyle w:val="TOC2"/>
        <w:tabs>
          <w:tab w:val="right" w:leader="dot" w:pos="8306"/>
        </w:tabs>
      </w:pPr>
      <w:hyperlink w:anchor="_Toc20892" w:history="1">
        <w:r>
          <w:rPr>
            <w:rFonts w:ascii="仿宋" w:eastAsia="仿宋" w:hAnsi="仿宋" w:cs="仿宋" w:hint="eastAsia"/>
            <w:lang w:eastAsia="zh-CN"/>
          </w:rPr>
          <w:t>(三)、绩效评估周期</w:t>
        </w:r>
        <w:r>
          <w:tab/>
        </w:r>
        <w:r>
          <w:fldChar w:fldCharType="begin"/>
        </w:r>
        <w:r>
          <w:instrText xml:space="preserve"> PAGEREF _Toc20892 \h </w:instrText>
        </w:r>
        <w:r>
          <w:fldChar w:fldCharType="separate"/>
        </w:r>
        <w:r>
          <w:t>8</w:t>
        </w:r>
        <w:r>
          <w:fldChar w:fldCharType="end"/>
        </w:r>
      </w:hyperlink>
    </w:p>
    <w:p>
      <w:pPr>
        <w:pStyle w:val="TOC1"/>
        <w:tabs>
          <w:tab w:val="right" w:leader="dot" w:pos="8306"/>
        </w:tabs>
      </w:pPr>
      <w:hyperlink w:anchor="_Toc5085" w:history="1">
        <w:r>
          <w:rPr>
            <w:rFonts w:ascii="仿宋" w:eastAsia="仿宋" w:hAnsi="仿宋" w:cs="仿宋" w:hint="eastAsia"/>
            <w:lang w:eastAsia="zh-CN"/>
          </w:rPr>
          <w:t>三、产品规划分析</w:t>
        </w:r>
        <w:r>
          <w:tab/>
        </w:r>
        <w:r>
          <w:fldChar w:fldCharType="begin"/>
        </w:r>
        <w:r>
          <w:instrText xml:space="preserve"> PAGEREF _Toc5085 \h </w:instrText>
        </w:r>
        <w:r>
          <w:fldChar w:fldCharType="separate"/>
        </w:r>
        <w:r>
          <w:t>9</w:t>
        </w:r>
        <w:r>
          <w:fldChar w:fldCharType="end"/>
        </w:r>
      </w:hyperlink>
    </w:p>
    <w:p>
      <w:pPr>
        <w:pStyle w:val="TOC2"/>
        <w:tabs>
          <w:tab w:val="right" w:leader="dot" w:pos="8306"/>
        </w:tabs>
      </w:pPr>
      <w:hyperlink w:anchor="_Toc10364" w:history="1">
        <w:r>
          <w:rPr>
            <w:rFonts w:ascii="仿宋" w:eastAsia="仿宋" w:hAnsi="仿宋" w:cs="仿宋" w:hint="eastAsia"/>
            <w:lang w:eastAsia="zh-CN"/>
          </w:rPr>
          <w:t>(一)、产品规划</w:t>
        </w:r>
        <w:r>
          <w:tab/>
        </w:r>
        <w:r>
          <w:fldChar w:fldCharType="begin"/>
        </w:r>
        <w:r>
          <w:instrText xml:space="preserve"> PAGEREF _Toc10364 \h </w:instrText>
        </w:r>
        <w:r>
          <w:fldChar w:fldCharType="separate"/>
        </w:r>
        <w:r>
          <w:t>9</w:t>
        </w:r>
        <w:r>
          <w:fldChar w:fldCharType="end"/>
        </w:r>
      </w:hyperlink>
    </w:p>
    <w:p>
      <w:pPr>
        <w:pStyle w:val="TOC2"/>
        <w:tabs>
          <w:tab w:val="right" w:leader="dot" w:pos="8306"/>
        </w:tabs>
      </w:pPr>
      <w:hyperlink w:anchor="_Toc17967" w:history="1">
        <w:r>
          <w:rPr>
            <w:rFonts w:ascii="仿宋" w:eastAsia="仿宋" w:hAnsi="仿宋" w:cs="仿宋" w:hint="eastAsia"/>
            <w:lang w:eastAsia="zh-CN"/>
          </w:rPr>
          <w:t>(二)、建设规模</w:t>
        </w:r>
        <w:r>
          <w:tab/>
        </w:r>
        <w:r>
          <w:fldChar w:fldCharType="begin"/>
        </w:r>
        <w:r>
          <w:instrText xml:space="preserve"> PAGEREF _Toc17967 \h </w:instrText>
        </w:r>
        <w:r>
          <w:fldChar w:fldCharType="separate"/>
        </w:r>
        <w:r>
          <w:t>10</w:t>
        </w:r>
        <w:r>
          <w:fldChar w:fldCharType="end"/>
        </w:r>
      </w:hyperlink>
    </w:p>
    <w:p>
      <w:pPr>
        <w:pStyle w:val="TOC1"/>
        <w:tabs>
          <w:tab w:val="right" w:leader="dot" w:pos="8306"/>
        </w:tabs>
      </w:pPr>
      <w:hyperlink w:anchor="_Toc20819" w:history="1">
        <w:r>
          <w:rPr>
            <w:rFonts w:ascii="仿宋" w:eastAsia="仿宋" w:hAnsi="仿宋" w:cs="仿宋" w:hint="eastAsia"/>
            <w:lang w:eastAsia="zh-CN"/>
          </w:rPr>
          <w:t>四、铸造用粘结剂项目危机管理</w:t>
        </w:r>
        <w:r>
          <w:tab/>
        </w:r>
        <w:r>
          <w:fldChar w:fldCharType="begin"/>
        </w:r>
        <w:r>
          <w:instrText xml:space="preserve"> PAGEREF _Toc20819 \h </w:instrText>
        </w:r>
        <w:r>
          <w:fldChar w:fldCharType="separate"/>
        </w:r>
        <w:r>
          <w:t>11</w:t>
        </w:r>
        <w:r>
          <w:fldChar w:fldCharType="end"/>
        </w:r>
      </w:hyperlink>
    </w:p>
    <w:p>
      <w:pPr>
        <w:pStyle w:val="TOC2"/>
        <w:tabs>
          <w:tab w:val="right" w:leader="dot" w:pos="8306"/>
        </w:tabs>
      </w:pPr>
      <w:hyperlink w:anchor="_Toc24159" w:history="1">
        <w:r>
          <w:rPr>
            <w:rFonts w:ascii="仿宋" w:eastAsia="仿宋" w:hAnsi="仿宋" w:cs="仿宋" w:hint="eastAsia"/>
            <w:lang w:eastAsia="zh-CN"/>
          </w:rPr>
          <w:t>(一)、危机预警与识别</w:t>
        </w:r>
        <w:r>
          <w:tab/>
        </w:r>
        <w:r>
          <w:fldChar w:fldCharType="begin"/>
        </w:r>
        <w:r>
          <w:instrText xml:space="preserve"> PAGEREF _Toc24159 \h </w:instrText>
        </w:r>
        <w:r>
          <w:fldChar w:fldCharType="separate"/>
        </w:r>
        <w:r>
          <w:t>11</w:t>
        </w:r>
        <w:r>
          <w:fldChar w:fldCharType="end"/>
        </w:r>
      </w:hyperlink>
    </w:p>
    <w:p>
      <w:pPr>
        <w:pStyle w:val="TOC2"/>
        <w:tabs>
          <w:tab w:val="right" w:leader="dot" w:pos="8306"/>
        </w:tabs>
      </w:pPr>
      <w:hyperlink w:anchor="_Toc23104" w:history="1">
        <w:r>
          <w:rPr>
            <w:rFonts w:ascii="仿宋" w:eastAsia="仿宋" w:hAnsi="仿宋" w:cs="仿宋" w:hint="eastAsia"/>
            <w:lang w:eastAsia="zh-CN"/>
          </w:rPr>
          <w:t>(二)、危机应对与恢复</w:t>
        </w:r>
        <w:r>
          <w:tab/>
        </w:r>
        <w:r>
          <w:fldChar w:fldCharType="begin"/>
        </w:r>
        <w:r>
          <w:instrText xml:space="preserve"> PAGEREF _Toc23104 \h </w:instrText>
        </w:r>
        <w:r>
          <w:fldChar w:fldCharType="separate"/>
        </w:r>
        <w:r>
          <w:t>12</w:t>
        </w:r>
        <w:r>
          <w:fldChar w:fldCharType="end"/>
        </w:r>
      </w:hyperlink>
    </w:p>
    <w:p>
      <w:pPr>
        <w:pStyle w:val="TOC1"/>
        <w:tabs>
          <w:tab w:val="right" w:leader="dot" w:pos="8306"/>
        </w:tabs>
      </w:pPr>
      <w:hyperlink w:anchor="_Toc12862" w:history="1">
        <w:r>
          <w:rPr>
            <w:rFonts w:ascii="仿宋" w:eastAsia="仿宋" w:hAnsi="仿宋" w:cs="仿宋" w:hint="eastAsia"/>
            <w:lang w:eastAsia="zh-CN"/>
          </w:rPr>
          <w:t>五、铸造用粘结剂项目文档管理</w:t>
        </w:r>
        <w:r>
          <w:tab/>
        </w:r>
        <w:r>
          <w:fldChar w:fldCharType="begin"/>
        </w:r>
        <w:r>
          <w:instrText xml:space="preserve"> PAGEREF _Toc12862 \h </w:instrText>
        </w:r>
        <w:r>
          <w:fldChar w:fldCharType="separate"/>
        </w:r>
        <w:r>
          <w:t>14</w:t>
        </w:r>
        <w:r>
          <w:fldChar w:fldCharType="end"/>
        </w:r>
      </w:hyperlink>
    </w:p>
    <w:p>
      <w:pPr>
        <w:pStyle w:val="TOC2"/>
        <w:tabs>
          <w:tab w:val="right" w:leader="dot" w:pos="8306"/>
        </w:tabs>
      </w:pPr>
      <w:hyperlink w:anchor="_Toc26965" w:history="1">
        <w:r>
          <w:rPr>
            <w:rFonts w:ascii="仿宋" w:eastAsia="仿宋" w:hAnsi="仿宋" w:cs="仿宋" w:hint="eastAsia"/>
            <w:lang w:eastAsia="zh-CN"/>
          </w:rPr>
          <w:t>(一)、文档编制与审查</w:t>
        </w:r>
        <w:r>
          <w:tab/>
        </w:r>
        <w:r>
          <w:fldChar w:fldCharType="begin"/>
        </w:r>
        <w:r>
          <w:instrText xml:space="preserve"> PAGEREF _Toc26965 \h </w:instrText>
        </w:r>
        <w:r>
          <w:fldChar w:fldCharType="separate"/>
        </w:r>
        <w:r>
          <w:t>14</w:t>
        </w:r>
        <w:r>
          <w:fldChar w:fldCharType="end"/>
        </w:r>
      </w:hyperlink>
    </w:p>
    <w:p>
      <w:pPr>
        <w:pStyle w:val="TOC2"/>
        <w:tabs>
          <w:tab w:val="right" w:leader="dot" w:pos="8306"/>
        </w:tabs>
      </w:pPr>
      <w:hyperlink w:anchor="_Toc24846" w:history="1">
        <w:r>
          <w:rPr>
            <w:rFonts w:ascii="仿宋" w:eastAsia="仿宋" w:hAnsi="仿宋" w:cs="仿宋" w:hint="eastAsia"/>
            <w:lang w:eastAsia="zh-CN"/>
          </w:rPr>
          <w:t>(二)、文档发布与分发</w:t>
        </w:r>
        <w:r>
          <w:tab/>
        </w:r>
        <w:r>
          <w:fldChar w:fldCharType="begin"/>
        </w:r>
        <w:r>
          <w:instrText xml:space="preserve"> PAGEREF _Toc24846 \h </w:instrText>
        </w:r>
        <w:r>
          <w:fldChar w:fldCharType="separate"/>
        </w:r>
        <w:r>
          <w:t>15</w:t>
        </w:r>
        <w:r>
          <w:fldChar w:fldCharType="end"/>
        </w:r>
      </w:hyperlink>
    </w:p>
    <w:p>
      <w:pPr>
        <w:pStyle w:val="TOC2"/>
        <w:tabs>
          <w:tab w:val="right" w:leader="dot" w:pos="8306"/>
        </w:tabs>
      </w:pPr>
      <w:hyperlink w:anchor="_Toc21592" w:history="1">
        <w:r>
          <w:rPr>
            <w:rFonts w:ascii="仿宋" w:eastAsia="仿宋" w:hAnsi="仿宋" w:cs="仿宋" w:hint="eastAsia"/>
            <w:lang w:eastAsia="zh-CN"/>
          </w:rPr>
          <w:t>(三)、文档存档与归档</w:t>
        </w:r>
        <w:r>
          <w:tab/>
        </w:r>
        <w:r>
          <w:fldChar w:fldCharType="begin"/>
        </w:r>
        <w:r>
          <w:instrText xml:space="preserve"> PAGEREF _Toc21592 \h </w:instrText>
        </w:r>
        <w:r>
          <w:fldChar w:fldCharType="separate"/>
        </w:r>
        <w:r>
          <w:t>16</w:t>
        </w:r>
        <w:r>
          <w:fldChar w:fldCharType="end"/>
        </w:r>
      </w:hyperlink>
    </w:p>
    <w:p>
      <w:pPr>
        <w:pStyle w:val="TOC1"/>
        <w:tabs>
          <w:tab w:val="right" w:leader="dot" w:pos="8306"/>
        </w:tabs>
      </w:pPr>
      <w:hyperlink w:anchor="_Toc5831" w:history="1">
        <w:r>
          <w:rPr>
            <w:rFonts w:ascii="仿宋" w:eastAsia="仿宋" w:hAnsi="仿宋" w:cs="仿宋" w:hint="eastAsia"/>
            <w:lang w:eastAsia="zh-CN"/>
          </w:rPr>
          <w:t>六、铸造用粘结剂项目概论</w:t>
        </w:r>
        <w:r>
          <w:tab/>
        </w:r>
        <w:r>
          <w:fldChar w:fldCharType="begin"/>
        </w:r>
        <w:r>
          <w:instrText xml:space="preserve"> PAGEREF _Toc5831 \h </w:instrText>
        </w:r>
        <w:r>
          <w:fldChar w:fldCharType="separate"/>
        </w:r>
        <w:r>
          <w:t>17</w:t>
        </w:r>
        <w:r>
          <w:fldChar w:fldCharType="end"/>
        </w:r>
      </w:hyperlink>
    </w:p>
    <w:p>
      <w:pPr>
        <w:pStyle w:val="TOC2"/>
        <w:tabs>
          <w:tab w:val="right" w:leader="dot" w:pos="8306"/>
        </w:tabs>
      </w:pPr>
      <w:hyperlink w:anchor="_Toc14219" w:history="1">
        <w:r>
          <w:rPr>
            <w:rFonts w:ascii="仿宋" w:eastAsia="仿宋" w:hAnsi="仿宋" w:cs="仿宋" w:hint="eastAsia"/>
            <w:lang w:eastAsia="zh-CN"/>
          </w:rPr>
          <w:t>(一)、铸造用粘结剂项目概况</w:t>
        </w:r>
        <w:r>
          <w:tab/>
        </w:r>
        <w:r>
          <w:fldChar w:fldCharType="begin"/>
        </w:r>
        <w:r>
          <w:instrText xml:space="preserve"> PAGEREF _Toc14219 \h </w:instrText>
        </w:r>
        <w:r>
          <w:fldChar w:fldCharType="separate"/>
        </w:r>
        <w:r>
          <w:t>17</w:t>
        </w:r>
        <w:r>
          <w:fldChar w:fldCharType="end"/>
        </w:r>
      </w:hyperlink>
    </w:p>
    <w:p>
      <w:pPr>
        <w:pStyle w:val="TOC2"/>
        <w:tabs>
          <w:tab w:val="right" w:leader="dot" w:pos="8306"/>
        </w:tabs>
      </w:pPr>
      <w:hyperlink w:anchor="_Toc9789" w:history="1">
        <w:r>
          <w:rPr>
            <w:rFonts w:ascii="仿宋" w:eastAsia="仿宋" w:hAnsi="仿宋" w:cs="仿宋" w:hint="eastAsia"/>
            <w:lang w:eastAsia="zh-CN"/>
          </w:rPr>
          <w:t>(二)、铸造用粘结剂项目目标</w:t>
        </w:r>
        <w:r>
          <w:tab/>
        </w:r>
        <w:r>
          <w:fldChar w:fldCharType="begin"/>
        </w:r>
        <w:r>
          <w:instrText xml:space="preserve"> PAGEREF _Toc9789 \h </w:instrText>
        </w:r>
        <w:r>
          <w:fldChar w:fldCharType="separate"/>
        </w:r>
        <w:r>
          <w:t>20</w:t>
        </w:r>
        <w:r>
          <w:fldChar w:fldCharType="end"/>
        </w:r>
      </w:hyperlink>
    </w:p>
    <w:p>
      <w:pPr>
        <w:pStyle w:val="TOC2"/>
        <w:tabs>
          <w:tab w:val="right" w:leader="dot" w:pos="8306"/>
        </w:tabs>
      </w:pPr>
      <w:hyperlink w:anchor="_Toc2971" w:history="1">
        <w:r>
          <w:rPr>
            <w:rFonts w:ascii="仿宋" w:eastAsia="仿宋" w:hAnsi="仿宋" w:cs="仿宋" w:hint="eastAsia"/>
            <w:lang w:eastAsia="zh-CN"/>
          </w:rPr>
          <w:t>(三)、铸造用粘结剂项目提出的理由</w:t>
        </w:r>
        <w:r>
          <w:tab/>
        </w:r>
        <w:r>
          <w:fldChar w:fldCharType="begin"/>
        </w:r>
        <w:r>
          <w:instrText xml:space="preserve"> PAGEREF _Toc2971 \h </w:instrText>
        </w:r>
        <w:r>
          <w:fldChar w:fldCharType="separate"/>
        </w:r>
        <w:r>
          <w:t>20</w:t>
        </w:r>
        <w:r>
          <w:fldChar w:fldCharType="end"/>
        </w:r>
      </w:hyperlink>
    </w:p>
    <w:p>
      <w:pPr>
        <w:pStyle w:val="TOC2"/>
        <w:tabs>
          <w:tab w:val="right" w:leader="dot" w:pos="8306"/>
        </w:tabs>
      </w:pPr>
      <w:hyperlink w:anchor="_Toc6609" w:history="1">
        <w:r>
          <w:rPr>
            <w:rFonts w:ascii="仿宋" w:eastAsia="仿宋" w:hAnsi="仿宋" w:cs="仿宋" w:hint="eastAsia"/>
            <w:lang w:eastAsia="zh-CN"/>
          </w:rPr>
          <w:t>(四)、铸造用粘结剂项目意义</w:t>
        </w:r>
        <w:r>
          <w:tab/>
        </w:r>
        <w:r>
          <w:fldChar w:fldCharType="begin"/>
        </w:r>
        <w:r>
          <w:instrText xml:space="preserve"> PAGEREF _Toc6609 \h </w:instrText>
        </w:r>
        <w:r>
          <w:fldChar w:fldCharType="separate"/>
        </w:r>
        <w:r>
          <w:t>22</w:t>
        </w:r>
        <w:r>
          <w:fldChar w:fldCharType="end"/>
        </w:r>
      </w:hyperlink>
    </w:p>
    <w:p>
      <w:pPr>
        <w:pStyle w:val="TOC2"/>
        <w:tabs>
          <w:tab w:val="right" w:leader="dot" w:pos="8306"/>
        </w:tabs>
      </w:pPr>
      <w:hyperlink w:anchor="_Toc31788" w:history="1">
        <w:r>
          <w:rPr>
            <w:rFonts w:ascii="仿宋" w:eastAsia="仿宋" w:hAnsi="仿宋" w:cs="仿宋" w:hint="eastAsia"/>
            <w:lang w:eastAsia="zh-CN"/>
          </w:rPr>
          <w:t>(五)、铸造用粘结剂项目背景</w:t>
        </w:r>
        <w:r>
          <w:tab/>
        </w:r>
        <w:r>
          <w:fldChar w:fldCharType="begin"/>
        </w:r>
        <w:r>
          <w:instrText xml:space="preserve"> PAGEREF _Toc31788 \h </w:instrText>
        </w:r>
        <w:r>
          <w:fldChar w:fldCharType="separate"/>
        </w:r>
        <w:r>
          <w:t>23</w:t>
        </w:r>
        <w:r>
          <w:fldChar w:fldCharType="end"/>
        </w:r>
      </w:hyperlink>
    </w:p>
    <w:p>
      <w:pPr>
        <w:pStyle w:val="TOC1"/>
        <w:tabs>
          <w:tab w:val="right" w:leader="dot" w:pos="8306"/>
        </w:tabs>
      </w:pPr>
      <w:hyperlink w:anchor="_Toc5717" w:history="1">
        <w:r>
          <w:rPr>
            <w:rFonts w:ascii="仿宋" w:eastAsia="仿宋" w:hAnsi="仿宋" w:cs="仿宋" w:hint="eastAsia"/>
            <w:lang w:eastAsia="zh-CN"/>
          </w:rPr>
          <w:t>七、生产安全保护</w:t>
        </w:r>
        <w:r>
          <w:tab/>
        </w:r>
        <w:r>
          <w:fldChar w:fldCharType="begin"/>
        </w:r>
        <w:r>
          <w:instrText xml:space="preserve"> PAGEREF _Toc5717 \h </w:instrText>
        </w:r>
        <w:r>
          <w:fldChar w:fldCharType="separate"/>
        </w:r>
        <w:r>
          <w:t>24</w:t>
        </w:r>
        <w:r>
          <w:fldChar w:fldCharType="end"/>
        </w:r>
      </w:hyperlink>
    </w:p>
    <w:p>
      <w:pPr>
        <w:pStyle w:val="TOC2"/>
        <w:tabs>
          <w:tab w:val="right" w:leader="dot" w:pos="8306"/>
        </w:tabs>
      </w:pPr>
      <w:hyperlink w:anchor="_Toc2970" w:history="1">
        <w:r>
          <w:rPr>
            <w:rFonts w:ascii="仿宋" w:eastAsia="仿宋" w:hAnsi="仿宋" w:cs="仿宋" w:hint="eastAsia"/>
            <w:lang w:eastAsia="zh-CN"/>
          </w:rPr>
          <w:t>(一)、消防安全</w:t>
        </w:r>
        <w:r>
          <w:tab/>
        </w:r>
        <w:r>
          <w:fldChar w:fldCharType="begin"/>
        </w:r>
        <w:r>
          <w:instrText xml:space="preserve"> PAGEREF _Toc2970 \h </w:instrText>
        </w:r>
        <w:r>
          <w:fldChar w:fldCharType="separate"/>
        </w:r>
        <w:r>
          <w:t>24</w:t>
        </w:r>
        <w:r>
          <w:fldChar w:fldCharType="end"/>
        </w:r>
      </w:hyperlink>
    </w:p>
    <w:p>
      <w:pPr>
        <w:pStyle w:val="TOC2"/>
        <w:tabs>
          <w:tab w:val="right" w:leader="dot" w:pos="8306"/>
        </w:tabs>
      </w:pPr>
      <w:hyperlink w:anchor="_Toc2624" w:history="1">
        <w:r>
          <w:rPr>
            <w:rFonts w:ascii="仿宋" w:eastAsia="仿宋" w:hAnsi="仿宋" w:cs="仿宋" w:hint="eastAsia"/>
            <w:lang w:eastAsia="zh-CN"/>
          </w:rPr>
          <w:t>(二)、防火防爆总图布置措施</w:t>
        </w:r>
        <w:r>
          <w:tab/>
        </w:r>
        <w:r>
          <w:fldChar w:fldCharType="begin"/>
        </w:r>
        <w:r>
          <w:instrText xml:space="preserve"> PAGEREF _Toc2624 \h </w:instrText>
        </w:r>
        <w:r>
          <w:fldChar w:fldCharType="separate"/>
        </w:r>
        <w:r>
          <w:t>26</w:t>
        </w:r>
        <w:r>
          <w:fldChar w:fldCharType="end"/>
        </w:r>
      </w:hyperlink>
    </w:p>
    <w:p>
      <w:pPr>
        <w:pStyle w:val="TOC2"/>
        <w:tabs>
          <w:tab w:val="right" w:leader="dot" w:pos="8306"/>
        </w:tabs>
      </w:pPr>
      <w:hyperlink w:anchor="_Toc13794" w:history="1">
        <w:r>
          <w:rPr>
            <w:rFonts w:ascii="仿宋" w:eastAsia="仿宋" w:hAnsi="仿宋" w:cs="仿宋" w:hint="eastAsia"/>
            <w:lang w:eastAsia="zh-CN"/>
          </w:rPr>
          <w:t>(三)、自然灾害防范措施</w:t>
        </w:r>
        <w:r>
          <w:tab/>
        </w:r>
        <w:r>
          <w:fldChar w:fldCharType="begin"/>
        </w:r>
        <w:r>
          <w:instrText xml:space="preserve"> PAGEREF _Toc13794 \h </w:instrText>
        </w:r>
        <w:r>
          <w:fldChar w:fldCharType="separate"/>
        </w:r>
        <w:r>
          <w:t>26</w:t>
        </w:r>
        <w:r>
          <w:fldChar w:fldCharType="end"/>
        </w:r>
      </w:hyperlink>
    </w:p>
    <w:p>
      <w:pPr>
        <w:pStyle w:val="TOC2"/>
        <w:tabs>
          <w:tab w:val="right" w:leader="dot" w:pos="8306"/>
        </w:tabs>
      </w:pPr>
      <w:hyperlink w:anchor="_Toc13167" w:history="1">
        <w:r>
          <w:rPr>
            <w:rFonts w:ascii="仿宋" w:eastAsia="仿宋" w:hAnsi="仿宋" w:cs="仿宋" w:hint="eastAsia"/>
            <w:lang w:eastAsia="zh-CN"/>
          </w:rPr>
          <w:t>(四)、安全色及安全标志使用要求</w:t>
        </w:r>
        <w:r>
          <w:tab/>
        </w:r>
        <w:r>
          <w:fldChar w:fldCharType="begin"/>
        </w:r>
        <w:r>
          <w:instrText xml:space="preserve"> PAGEREF _Toc13167 \h </w:instrText>
        </w:r>
        <w:r>
          <w:fldChar w:fldCharType="separate"/>
        </w:r>
        <w:r>
          <w:t>27</w:t>
        </w:r>
        <w:r>
          <w:fldChar w:fldCharType="end"/>
        </w:r>
      </w:hyperlink>
    </w:p>
    <w:p>
      <w:pPr>
        <w:pStyle w:val="TOC2"/>
        <w:tabs>
          <w:tab w:val="right" w:leader="dot" w:pos="8306"/>
        </w:tabs>
      </w:pPr>
      <w:hyperlink w:anchor="_Toc6148" w:history="1">
        <w:r>
          <w:rPr>
            <w:rFonts w:ascii="仿宋" w:eastAsia="仿宋" w:hAnsi="仿宋" w:cs="仿宋" w:hint="eastAsia"/>
            <w:lang w:eastAsia="zh-CN"/>
          </w:rPr>
          <w:t>(五)、防尘防毒措施</w:t>
        </w:r>
        <w:r>
          <w:tab/>
        </w:r>
        <w:r>
          <w:fldChar w:fldCharType="begin"/>
        </w:r>
        <w:r>
          <w:instrText xml:space="preserve"> PAGEREF _Toc6148 \h </w:instrText>
        </w:r>
        <w:r>
          <w:fldChar w:fldCharType="separate"/>
        </w:r>
        <w:r>
          <w:t>28</w:t>
        </w:r>
        <w:r>
          <w:fldChar w:fldCharType="end"/>
        </w:r>
      </w:hyperlink>
    </w:p>
    <w:p>
      <w:pPr>
        <w:pStyle w:val="TOC2"/>
        <w:tabs>
          <w:tab w:val="right" w:leader="dot" w:pos="8306"/>
        </w:tabs>
      </w:pPr>
      <w:hyperlink w:anchor="_Toc18729" w:history="1">
        <w:r>
          <w:rPr>
            <w:rFonts w:ascii="仿宋" w:eastAsia="仿宋" w:hAnsi="仿宋" w:cs="仿宋" w:hint="eastAsia"/>
            <w:lang w:eastAsia="zh-CN"/>
          </w:rPr>
          <w:t>(六)、防静电、触电防护及防雷措施</w:t>
        </w:r>
        <w:r>
          <w:tab/>
        </w:r>
        <w:r>
          <w:fldChar w:fldCharType="begin"/>
        </w:r>
        <w:r>
          <w:instrText xml:space="preserve"> PAGEREF _Toc18729 \h </w:instrText>
        </w:r>
        <w:r>
          <w:fldChar w:fldCharType="separate"/>
        </w:r>
        <w:r>
          <w:t>29</w:t>
        </w:r>
        <w:r>
          <w:fldChar w:fldCharType="end"/>
        </w:r>
      </w:hyperlink>
    </w:p>
    <w:p>
      <w:pPr>
        <w:pStyle w:val="TOC2"/>
        <w:tabs>
          <w:tab w:val="right" w:leader="dot" w:pos="8306"/>
        </w:tabs>
      </w:pPr>
      <w:hyperlink w:anchor="_Toc13089" w:history="1">
        <w:r>
          <w:rPr>
            <w:rFonts w:ascii="仿宋" w:eastAsia="仿宋" w:hAnsi="仿宋" w:cs="仿宋" w:hint="eastAsia"/>
            <w:lang w:eastAsia="zh-CN"/>
          </w:rPr>
          <w:t>(七)、机械设备安全保障措施</w:t>
        </w:r>
        <w:r>
          <w:tab/>
        </w:r>
        <w:r>
          <w:fldChar w:fldCharType="begin"/>
        </w:r>
        <w:r>
          <w:instrText xml:space="preserve"> PAGEREF _Toc13089 \h </w:instrText>
        </w:r>
        <w:r>
          <w:fldChar w:fldCharType="separate"/>
        </w:r>
        <w:r>
          <w:t>31</w:t>
        </w:r>
        <w:r>
          <w:fldChar w:fldCharType="end"/>
        </w:r>
      </w:hyperlink>
    </w:p>
    <w:p>
      <w:pPr>
        <w:pStyle w:val="TOC1"/>
        <w:tabs>
          <w:tab w:val="right" w:leader="dot" w:pos="8306"/>
        </w:tabs>
      </w:pPr>
      <w:hyperlink w:anchor="_Toc6768" w:history="1">
        <w:r>
          <w:rPr>
            <w:rFonts w:ascii="仿宋" w:eastAsia="仿宋" w:hAnsi="仿宋" w:cs="仿宋" w:hint="eastAsia"/>
            <w:lang w:eastAsia="zh-CN"/>
          </w:rPr>
          <w:t>八、铸造用粘结剂项目财务管理</w:t>
        </w:r>
        <w:r>
          <w:tab/>
        </w:r>
        <w:r>
          <w:fldChar w:fldCharType="begin"/>
        </w:r>
        <w:r>
          <w:instrText xml:space="preserve"> PAGEREF _Toc6768 \h </w:instrText>
        </w:r>
        <w:r>
          <w:fldChar w:fldCharType="separate"/>
        </w:r>
        <w:r>
          <w:t>32</w:t>
        </w:r>
        <w:r>
          <w:fldChar w:fldCharType="end"/>
        </w:r>
      </w:hyperlink>
    </w:p>
    <w:p>
      <w:pPr>
        <w:pStyle w:val="TOC2"/>
        <w:tabs>
          <w:tab w:val="right" w:leader="dot" w:pos="8306"/>
        </w:tabs>
      </w:pPr>
      <w:hyperlink w:anchor="_Toc23696" w:history="1">
        <w:r>
          <w:rPr>
            <w:rFonts w:ascii="仿宋" w:eastAsia="仿宋" w:hAnsi="仿宋" w:cs="仿宋" w:hint="eastAsia"/>
            <w:lang w:eastAsia="zh-CN"/>
          </w:rPr>
          <w:t>(一)、资金需求大</w:t>
        </w:r>
        <w:r>
          <w:tab/>
        </w:r>
        <w:r>
          <w:fldChar w:fldCharType="begin"/>
        </w:r>
        <w:r>
          <w:instrText xml:space="preserve"> PAGEREF _Toc23696 \h </w:instrText>
        </w:r>
        <w:r>
          <w:fldChar w:fldCharType="separate"/>
        </w:r>
        <w:r>
          <w:t>32</w:t>
        </w:r>
        <w:r>
          <w:fldChar w:fldCharType="end"/>
        </w:r>
      </w:hyperlink>
    </w:p>
    <w:p>
      <w:pPr>
        <w:pStyle w:val="TOC2"/>
        <w:tabs>
          <w:tab w:val="right" w:leader="dot" w:pos="8306"/>
        </w:tabs>
      </w:pPr>
      <w:hyperlink w:anchor="_Toc14072" w:history="1">
        <w:r>
          <w:rPr>
            <w:rFonts w:ascii="仿宋" w:eastAsia="仿宋" w:hAnsi="仿宋" w:cs="仿宋" w:hint="eastAsia"/>
            <w:lang w:eastAsia="zh-CN"/>
          </w:rPr>
          <w:t>(二)、研发周期长</w:t>
        </w:r>
        <w:r>
          <w:tab/>
        </w:r>
        <w:r>
          <w:fldChar w:fldCharType="begin"/>
        </w:r>
        <w:r>
          <w:instrText xml:space="preserve"> PAGEREF _Toc14072 \h </w:instrText>
        </w:r>
        <w:r>
          <w:fldChar w:fldCharType="separate"/>
        </w:r>
        <w:r>
          <w:t>33</w:t>
        </w:r>
        <w:r>
          <w:fldChar w:fldCharType="end"/>
        </w:r>
      </w:hyperlink>
    </w:p>
    <w:p>
      <w:pPr>
        <w:pStyle w:val="TOC2"/>
        <w:tabs>
          <w:tab w:val="right" w:leader="dot" w:pos="8306"/>
        </w:tabs>
      </w:pPr>
      <w:hyperlink w:anchor="_Toc27287" w:history="1">
        <w:r>
          <w:rPr>
            <w:rFonts w:ascii="仿宋" w:eastAsia="仿宋" w:hAnsi="仿宋" w:cs="仿宋" w:hint="eastAsia"/>
            <w:lang w:eastAsia="zh-CN"/>
          </w:rPr>
          <w:t>(三)、市场风险大</w:t>
        </w:r>
        <w:r>
          <w:tab/>
        </w:r>
        <w:r>
          <w:fldChar w:fldCharType="begin"/>
        </w:r>
        <w:r>
          <w:instrText xml:space="preserve"> PAGEREF _Toc27287 \h </w:instrText>
        </w:r>
        <w:r>
          <w:fldChar w:fldCharType="separate"/>
        </w:r>
        <w:r>
          <w:t>34</w:t>
        </w:r>
        <w:r>
          <w:fldChar w:fldCharType="end"/>
        </w:r>
      </w:hyperlink>
    </w:p>
    <w:p>
      <w:pPr>
        <w:pStyle w:val="TOC2"/>
        <w:tabs>
          <w:tab w:val="right" w:leader="dot" w:pos="8306"/>
        </w:tabs>
      </w:pPr>
      <w:hyperlink w:anchor="_Toc22431" w:history="1">
        <w:r>
          <w:rPr>
            <w:rFonts w:ascii="仿宋" w:eastAsia="仿宋" w:hAnsi="仿宋" w:cs="仿宋" w:hint="eastAsia"/>
            <w:lang w:eastAsia="zh-CN"/>
          </w:rPr>
          <w:t>(四)、利润率高</w:t>
        </w:r>
        <w:r>
          <w:tab/>
        </w:r>
        <w:r>
          <w:fldChar w:fldCharType="begin"/>
        </w:r>
        <w:r>
          <w:instrText xml:space="preserve"> PAGEREF _Toc22431 \h </w:instrText>
        </w:r>
        <w:r>
          <w:fldChar w:fldCharType="separate"/>
        </w:r>
        <w:r>
          <w:t>37</w:t>
        </w:r>
        <w:r>
          <w:fldChar w:fldCharType="end"/>
        </w:r>
      </w:hyperlink>
    </w:p>
    <w:p>
      <w:pPr>
        <w:pStyle w:val="TOC1"/>
        <w:tabs>
          <w:tab w:val="right" w:leader="dot" w:pos="8306"/>
        </w:tabs>
      </w:pPr>
      <w:hyperlink w:anchor="_Toc18317" w:history="1">
        <w:r>
          <w:rPr>
            <w:rFonts w:ascii="仿宋" w:eastAsia="仿宋" w:hAnsi="仿宋" w:cs="仿宋" w:hint="eastAsia"/>
            <w:lang w:eastAsia="zh-CN"/>
          </w:rPr>
          <w:t>九、铸造用粘结剂项目环境影响分析</w:t>
        </w:r>
        <w:r>
          <w:tab/>
        </w:r>
        <w:r>
          <w:fldChar w:fldCharType="begin"/>
        </w:r>
        <w:r>
          <w:instrText xml:space="preserve"> PAGEREF _Toc18317 \h </w:instrText>
        </w:r>
        <w:r>
          <w:fldChar w:fldCharType="separate"/>
        </w:r>
        <w:r>
          <w:t>39</w:t>
        </w:r>
        <w:r>
          <w:fldChar w:fldCharType="end"/>
        </w:r>
      </w:hyperlink>
    </w:p>
    <w:p>
      <w:pPr>
        <w:pStyle w:val="TOC2"/>
        <w:tabs>
          <w:tab w:val="right" w:leader="dot" w:pos="8306"/>
        </w:tabs>
      </w:pPr>
      <w:hyperlink w:anchor="_Toc9892" w:history="1">
        <w:r>
          <w:rPr>
            <w:rFonts w:ascii="仿宋" w:eastAsia="仿宋" w:hAnsi="仿宋" w:cs="仿宋" w:hint="eastAsia"/>
            <w:lang w:eastAsia="zh-CN"/>
          </w:rPr>
          <w:t>(一)、建设区域环境质量现状</w:t>
        </w:r>
        <w:r>
          <w:tab/>
        </w:r>
        <w:r>
          <w:fldChar w:fldCharType="begin"/>
        </w:r>
        <w:r>
          <w:instrText xml:space="preserve"> PAGEREF _Toc9892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14" w:history="1">
        <w:r>
          <w:rPr>
            <w:rFonts w:ascii="仿宋" w:eastAsia="仿宋" w:hAnsi="仿宋" w:cs="仿宋" w:hint="eastAsia"/>
            <w:lang w:eastAsia="zh-CN"/>
          </w:rPr>
          <w:t>(二)、建设期环境保护</w:t>
        </w:r>
        <w:r>
          <w:tab/>
        </w:r>
        <w:r>
          <w:fldChar w:fldCharType="begin"/>
        </w:r>
        <w:r>
          <w:instrText xml:space="preserve"> PAGEREF _Toc16614 \h </w:instrText>
        </w:r>
        <w:r>
          <w:fldChar w:fldCharType="separate"/>
        </w:r>
        <w:r>
          <w:t>41</w:t>
        </w:r>
        <w:r>
          <w:fldChar w:fldCharType="end"/>
        </w:r>
      </w:hyperlink>
    </w:p>
    <w:p>
      <w:pPr>
        <w:pStyle w:val="TOC2"/>
        <w:tabs>
          <w:tab w:val="right" w:leader="dot" w:pos="8306"/>
        </w:tabs>
      </w:pPr>
      <w:hyperlink w:anchor="_Toc16125" w:history="1">
        <w:r>
          <w:rPr>
            <w:rFonts w:ascii="仿宋" w:eastAsia="仿宋" w:hAnsi="仿宋" w:cs="仿宋" w:hint="eastAsia"/>
            <w:lang w:eastAsia="zh-CN"/>
          </w:rPr>
          <w:t>(三)、运营期环境保护</w:t>
        </w:r>
        <w:r>
          <w:tab/>
        </w:r>
        <w:r>
          <w:fldChar w:fldCharType="begin"/>
        </w:r>
        <w:r>
          <w:instrText xml:space="preserve"> PAGEREF _Toc16125 \h </w:instrText>
        </w:r>
        <w:r>
          <w:fldChar w:fldCharType="separate"/>
        </w:r>
        <w:r>
          <w:t>42</w:t>
        </w:r>
        <w:r>
          <w:fldChar w:fldCharType="end"/>
        </w:r>
      </w:hyperlink>
    </w:p>
    <w:p>
      <w:pPr>
        <w:pStyle w:val="TOC2"/>
        <w:tabs>
          <w:tab w:val="right" w:leader="dot" w:pos="8306"/>
        </w:tabs>
      </w:pPr>
      <w:hyperlink w:anchor="_Toc17360" w:history="1">
        <w:r>
          <w:rPr>
            <w:rFonts w:ascii="仿宋" w:eastAsia="仿宋" w:hAnsi="仿宋" w:cs="仿宋" w:hint="eastAsia"/>
            <w:lang w:eastAsia="zh-CN"/>
          </w:rPr>
          <w:t>(四)、铸造用粘结剂项目建设对区域经济的影响</w:t>
        </w:r>
        <w:r>
          <w:tab/>
        </w:r>
        <w:r>
          <w:fldChar w:fldCharType="begin"/>
        </w:r>
        <w:r>
          <w:instrText xml:space="preserve"> PAGEREF _Toc17360 \h </w:instrText>
        </w:r>
        <w:r>
          <w:fldChar w:fldCharType="separate"/>
        </w:r>
        <w:r>
          <w:t>43</w:t>
        </w:r>
        <w:r>
          <w:fldChar w:fldCharType="end"/>
        </w:r>
      </w:hyperlink>
    </w:p>
    <w:p>
      <w:pPr>
        <w:pStyle w:val="TOC2"/>
        <w:tabs>
          <w:tab w:val="right" w:leader="dot" w:pos="8306"/>
        </w:tabs>
      </w:pPr>
      <w:hyperlink w:anchor="_Toc18177" w:history="1">
        <w:r>
          <w:rPr>
            <w:rFonts w:ascii="仿宋" w:eastAsia="仿宋" w:hAnsi="仿宋" w:cs="仿宋" w:hint="eastAsia"/>
            <w:lang w:eastAsia="zh-CN"/>
          </w:rPr>
          <w:t>(五)、废弃物处理</w:t>
        </w:r>
        <w:r>
          <w:tab/>
        </w:r>
        <w:r>
          <w:fldChar w:fldCharType="begin"/>
        </w:r>
        <w:r>
          <w:instrText xml:space="preserve"> PAGEREF _Toc18177 \h </w:instrText>
        </w:r>
        <w:r>
          <w:fldChar w:fldCharType="separate"/>
        </w:r>
        <w:r>
          <w:t>45</w:t>
        </w:r>
        <w:r>
          <w:fldChar w:fldCharType="end"/>
        </w:r>
      </w:hyperlink>
    </w:p>
    <w:p>
      <w:pPr>
        <w:pStyle w:val="TOC2"/>
        <w:tabs>
          <w:tab w:val="right" w:leader="dot" w:pos="8306"/>
        </w:tabs>
      </w:pPr>
      <w:hyperlink w:anchor="_Toc7070" w:history="1">
        <w:r>
          <w:rPr>
            <w:rFonts w:ascii="仿宋" w:eastAsia="仿宋" w:hAnsi="仿宋" w:cs="仿宋" w:hint="eastAsia"/>
            <w:lang w:eastAsia="zh-CN"/>
          </w:rPr>
          <w:t>(六)、特殊环境影响分析</w:t>
        </w:r>
        <w:r>
          <w:tab/>
        </w:r>
        <w:r>
          <w:fldChar w:fldCharType="begin"/>
        </w:r>
        <w:r>
          <w:instrText xml:space="preserve"> PAGEREF _Toc7070 \h </w:instrText>
        </w:r>
        <w:r>
          <w:fldChar w:fldCharType="separate"/>
        </w:r>
        <w:r>
          <w:t>46</w:t>
        </w:r>
        <w:r>
          <w:fldChar w:fldCharType="end"/>
        </w:r>
      </w:hyperlink>
    </w:p>
    <w:p>
      <w:pPr>
        <w:pStyle w:val="TOC2"/>
        <w:tabs>
          <w:tab w:val="right" w:leader="dot" w:pos="8306"/>
        </w:tabs>
      </w:pPr>
      <w:hyperlink w:anchor="_Toc2475" w:history="1">
        <w:r>
          <w:rPr>
            <w:rFonts w:ascii="仿宋" w:eastAsia="仿宋" w:hAnsi="仿宋" w:cs="仿宋" w:hint="eastAsia"/>
            <w:lang w:eastAsia="zh-CN"/>
          </w:rPr>
          <w:t>(七)、清洁生产</w:t>
        </w:r>
        <w:r>
          <w:tab/>
        </w:r>
        <w:r>
          <w:fldChar w:fldCharType="begin"/>
        </w:r>
        <w:r>
          <w:instrText xml:space="preserve"> PAGEREF _Toc2475 \h </w:instrText>
        </w:r>
        <w:r>
          <w:fldChar w:fldCharType="separate"/>
        </w:r>
        <w:r>
          <w:t>48</w:t>
        </w:r>
        <w:r>
          <w:fldChar w:fldCharType="end"/>
        </w:r>
      </w:hyperlink>
    </w:p>
    <w:p>
      <w:pPr>
        <w:pStyle w:val="TOC2"/>
        <w:tabs>
          <w:tab w:val="right" w:leader="dot" w:pos="8306"/>
        </w:tabs>
      </w:pPr>
      <w:hyperlink w:anchor="_Toc10378" w:history="1">
        <w:r>
          <w:rPr>
            <w:rFonts w:ascii="仿宋" w:eastAsia="仿宋" w:hAnsi="仿宋" w:cs="仿宋" w:hint="eastAsia"/>
            <w:lang w:eastAsia="zh-CN"/>
          </w:rPr>
          <w:t>(八)、环境保护综合评价</w:t>
        </w:r>
        <w:r>
          <w:tab/>
        </w:r>
        <w:r>
          <w:fldChar w:fldCharType="begin"/>
        </w:r>
        <w:r>
          <w:instrText xml:space="preserve"> PAGEREF _Toc10378 \h </w:instrText>
        </w:r>
        <w:r>
          <w:fldChar w:fldCharType="separate"/>
        </w:r>
        <w:r>
          <w:t>49</w:t>
        </w:r>
        <w:r>
          <w:fldChar w:fldCharType="end"/>
        </w:r>
      </w:hyperlink>
    </w:p>
    <w:p>
      <w:pPr>
        <w:pStyle w:val="TOC1"/>
        <w:tabs>
          <w:tab w:val="right" w:leader="dot" w:pos="8306"/>
        </w:tabs>
      </w:pPr>
      <w:hyperlink w:anchor="_Toc19146" w:history="1">
        <w:r>
          <w:rPr>
            <w:rFonts w:ascii="仿宋" w:eastAsia="仿宋" w:hAnsi="仿宋" w:cs="仿宋" w:hint="eastAsia"/>
            <w:lang w:eastAsia="zh-CN"/>
          </w:rPr>
          <w:t>十、铸造用粘结剂项目投资规划</w:t>
        </w:r>
        <w:r>
          <w:tab/>
        </w:r>
        <w:r>
          <w:fldChar w:fldCharType="begin"/>
        </w:r>
        <w:r>
          <w:instrText xml:space="preserve"> PAGEREF _Toc19146 \h </w:instrText>
        </w:r>
        <w:r>
          <w:fldChar w:fldCharType="separate"/>
        </w:r>
        <w:r>
          <w:t>50</w:t>
        </w:r>
        <w:r>
          <w:fldChar w:fldCharType="end"/>
        </w:r>
      </w:hyperlink>
    </w:p>
    <w:p>
      <w:pPr>
        <w:pStyle w:val="TOC2"/>
        <w:tabs>
          <w:tab w:val="right" w:leader="dot" w:pos="8306"/>
        </w:tabs>
      </w:pPr>
      <w:hyperlink w:anchor="_Toc31134" w:history="1">
        <w:r>
          <w:rPr>
            <w:rFonts w:ascii="仿宋" w:eastAsia="仿宋" w:hAnsi="仿宋" w:cs="仿宋" w:hint="eastAsia"/>
            <w:lang w:eastAsia="zh-CN"/>
          </w:rPr>
          <w:t>(一)、铸造用粘结剂项目总投资估算</w:t>
        </w:r>
        <w:r>
          <w:tab/>
        </w:r>
        <w:r>
          <w:fldChar w:fldCharType="begin"/>
        </w:r>
        <w:r>
          <w:instrText xml:space="preserve"> PAGEREF _Toc31134 \h </w:instrText>
        </w:r>
        <w:r>
          <w:fldChar w:fldCharType="separate"/>
        </w:r>
        <w:r>
          <w:t>50</w:t>
        </w:r>
        <w:r>
          <w:fldChar w:fldCharType="end"/>
        </w:r>
      </w:hyperlink>
    </w:p>
    <w:p>
      <w:pPr>
        <w:pStyle w:val="TOC2"/>
        <w:tabs>
          <w:tab w:val="right" w:leader="dot" w:pos="8306"/>
        </w:tabs>
      </w:pPr>
      <w:hyperlink w:anchor="_Toc13782" w:history="1">
        <w:r>
          <w:rPr>
            <w:rFonts w:ascii="仿宋" w:eastAsia="仿宋" w:hAnsi="仿宋" w:cs="仿宋" w:hint="eastAsia"/>
            <w:lang w:eastAsia="zh-CN"/>
          </w:rPr>
          <w:t>(二)、资金筹措</w:t>
        </w:r>
        <w:r>
          <w:tab/>
        </w:r>
        <w:r>
          <w:fldChar w:fldCharType="begin"/>
        </w:r>
        <w:r>
          <w:instrText xml:space="preserve"> PAGEREF _Toc13782 \h </w:instrText>
        </w:r>
        <w:r>
          <w:fldChar w:fldCharType="separate"/>
        </w:r>
        <w:r>
          <w:t>51</w:t>
        </w:r>
        <w:r>
          <w:fldChar w:fldCharType="end"/>
        </w:r>
      </w:hyperlink>
    </w:p>
    <w:p>
      <w:pPr>
        <w:pStyle w:val="TOC1"/>
        <w:tabs>
          <w:tab w:val="right" w:leader="dot" w:pos="8306"/>
        </w:tabs>
      </w:pPr>
      <w:hyperlink w:anchor="_Toc19135" w:history="1">
        <w:r>
          <w:rPr>
            <w:rFonts w:ascii="仿宋" w:eastAsia="仿宋" w:hAnsi="仿宋" w:cs="仿宋" w:hint="eastAsia"/>
            <w:lang w:eastAsia="zh-CN"/>
          </w:rPr>
          <w:t>十一、铸造用粘结剂项目创新与研发</w:t>
        </w:r>
        <w:r>
          <w:tab/>
        </w:r>
        <w:r>
          <w:fldChar w:fldCharType="begin"/>
        </w:r>
        <w:r>
          <w:instrText xml:space="preserve"> PAGEREF _Toc19135 \h </w:instrText>
        </w:r>
        <w:r>
          <w:fldChar w:fldCharType="separate"/>
        </w:r>
        <w:r>
          <w:t>52</w:t>
        </w:r>
        <w:r>
          <w:fldChar w:fldCharType="end"/>
        </w:r>
      </w:hyperlink>
    </w:p>
    <w:p>
      <w:pPr>
        <w:pStyle w:val="TOC2"/>
        <w:tabs>
          <w:tab w:val="right" w:leader="dot" w:pos="8306"/>
        </w:tabs>
      </w:pPr>
      <w:hyperlink w:anchor="_Toc1091" w:history="1">
        <w:r>
          <w:rPr>
            <w:rFonts w:ascii="仿宋" w:eastAsia="仿宋" w:hAnsi="仿宋" w:cs="仿宋" w:hint="eastAsia"/>
            <w:lang w:eastAsia="zh-CN"/>
          </w:rPr>
          <w:t>(一)、创新策略与方向</w:t>
        </w:r>
        <w:r>
          <w:tab/>
        </w:r>
        <w:r>
          <w:fldChar w:fldCharType="begin"/>
        </w:r>
        <w:r>
          <w:instrText xml:space="preserve"> PAGEREF _Toc1091 \h </w:instrText>
        </w:r>
        <w:r>
          <w:fldChar w:fldCharType="separate"/>
        </w:r>
        <w:r>
          <w:t>52</w:t>
        </w:r>
        <w:r>
          <w:fldChar w:fldCharType="end"/>
        </w:r>
      </w:hyperlink>
    </w:p>
    <w:p>
      <w:pPr>
        <w:pStyle w:val="TOC2"/>
        <w:tabs>
          <w:tab w:val="right" w:leader="dot" w:pos="8306"/>
        </w:tabs>
      </w:pPr>
      <w:hyperlink w:anchor="_Toc12333" w:history="1">
        <w:r>
          <w:rPr>
            <w:rFonts w:ascii="仿宋" w:eastAsia="仿宋" w:hAnsi="仿宋" w:cs="仿宋" w:hint="eastAsia"/>
            <w:lang w:eastAsia="zh-CN"/>
          </w:rPr>
          <w:t>(二)、研发规划与投入</w:t>
        </w:r>
        <w:r>
          <w:tab/>
        </w:r>
        <w:r>
          <w:fldChar w:fldCharType="begin"/>
        </w:r>
        <w:r>
          <w:instrText xml:space="preserve"> PAGEREF _Toc12333 \h </w:instrText>
        </w:r>
        <w:r>
          <w:fldChar w:fldCharType="separate"/>
        </w:r>
        <w:r>
          <w:t>53</w:t>
        </w:r>
        <w:r>
          <w:fldChar w:fldCharType="end"/>
        </w:r>
      </w:hyperlink>
    </w:p>
    <w:p>
      <w:pPr>
        <w:pStyle w:val="TOC1"/>
        <w:tabs>
          <w:tab w:val="right" w:leader="dot" w:pos="8306"/>
        </w:tabs>
      </w:pPr>
      <w:hyperlink w:anchor="_Toc8066" w:history="1">
        <w:r>
          <w:rPr>
            <w:rFonts w:ascii="仿宋" w:eastAsia="仿宋" w:hAnsi="仿宋" w:cs="仿宋" w:hint="eastAsia"/>
            <w:lang w:eastAsia="zh-CN"/>
          </w:rPr>
          <w:t>十二、铸造用粘结剂项目计划安排</w:t>
        </w:r>
        <w:r>
          <w:tab/>
        </w:r>
        <w:r>
          <w:fldChar w:fldCharType="begin"/>
        </w:r>
        <w:r>
          <w:instrText xml:space="preserve"> PAGEREF _Toc8066 \h </w:instrText>
        </w:r>
        <w:r>
          <w:fldChar w:fldCharType="separate"/>
        </w:r>
        <w:r>
          <w:t>55</w:t>
        </w:r>
        <w:r>
          <w:fldChar w:fldCharType="end"/>
        </w:r>
      </w:hyperlink>
    </w:p>
    <w:p>
      <w:pPr>
        <w:pStyle w:val="TOC2"/>
        <w:tabs>
          <w:tab w:val="right" w:leader="dot" w:pos="8306"/>
        </w:tabs>
      </w:pPr>
      <w:hyperlink w:anchor="_Toc17146" w:history="1">
        <w:r>
          <w:rPr>
            <w:rFonts w:ascii="仿宋" w:eastAsia="仿宋" w:hAnsi="仿宋" w:cs="仿宋" w:hint="eastAsia"/>
            <w:lang w:eastAsia="zh-CN"/>
          </w:rPr>
          <w:t>(一)、建设周期</w:t>
        </w:r>
        <w:r>
          <w:tab/>
        </w:r>
        <w:r>
          <w:fldChar w:fldCharType="begin"/>
        </w:r>
        <w:r>
          <w:instrText xml:space="preserve"> PAGEREF _Toc17146 \h </w:instrText>
        </w:r>
        <w:r>
          <w:fldChar w:fldCharType="separate"/>
        </w:r>
        <w:r>
          <w:t>55</w:t>
        </w:r>
        <w:r>
          <w:fldChar w:fldCharType="end"/>
        </w:r>
      </w:hyperlink>
    </w:p>
    <w:p>
      <w:pPr>
        <w:pStyle w:val="TOC2"/>
        <w:tabs>
          <w:tab w:val="right" w:leader="dot" w:pos="8306"/>
        </w:tabs>
      </w:pPr>
      <w:hyperlink w:anchor="_Toc25628" w:history="1">
        <w:r>
          <w:rPr>
            <w:rFonts w:ascii="仿宋" w:eastAsia="仿宋" w:hAnsi="仿宋" w:cs="仿宋" w:hint="eastAsia"/>
            <w:lang w:eastAsia="zh-CN"/>
          </w:rPr>
          <w:t>(二)、建设进度</w:t>
        </w:r>
        <w:r>
          <w:tab/>
        </w:r>
        <w:r>
          <w:fldChar w:fldCharType="begin"/>
        </w:r>
        <w:r>
          <w:instrText xml:space="preserve"> PAGEREF _Toc25628 \h </w:instrText>
        </w:r>
        <w:r>
          <w:fldChar w:fldCharType="separate"/>
        </w:r>
        <w:r>
          <w:t>56</w:t>
        </w:r>
        <w:r>
          <w:fldChar w:fldCharType="end"/>
        </w:r>
      </w:hyperlink>
    </w:p>
    <w:p>
      <w:pPr>
        <w:pStyle w:val="TOC2"/>
        <w:tabs>
          <w:tab w:val="right" w:leader="dot" w:pos="8306"/>
        </w:tabs>
      </w:pPr>
      <w:hyperlink w:anchor="_Toc32326" w:history="1">
        <w:r>
          <w:rPr>
            <w:rFonts w:ascii="仿宋" w:eastAsia="仿宋" w:hAnsi="仿宋" w:cs="仿宋" w:hint="eastAsia"/>
            <w:lang w:eastAsia="zh-CN"/>
          </w:rPr>
          <w:t>(三)、进度安排注意事项</w:t>
        </w:r>
        <w:r>
          <w:tab/>
        </w:r>
        <w:r>
          <w:fldChar w:fldCharType="begin"/>
        </w:r>
        <w:r>
          <w:instrText xml:space="preserve"> PAGEREF _Toc32326 \h </w:instrText>
        </w:r>
        <w:r>
          <w:fldChar w:fldCharType="separate"/>
        </w:r>
        <w:r>
          <w:t>57</w:t>
        </w:r>
        <w:r>
          <w:fldChar w:fldCharType="end"/>
        </w:r>
      </w:hyperlink>
    </w:p>
    <w:p>
      <w:pPr>
        <w:pStyle w:val="TOC2"/>
        <w:tabs>
          <w:tab w:val="right" w:leader="dot" w:pos="8306"/>
        </w:tabs>
      </w:pPr>
      <w:hyperlink w:anchor="_Toc5766" w:history="1">
        <w:r>
          <w:rPr>
            <w:rFonts w:ascii="仿宋" w:eastAsia="仿宋" w:hAnsi="仿宋" w:cs="仿宋" w:hint="eastAsia"/>
            <w:lang w:eastAsia="zh-CN"/>
          </w:rPr>
          <w:t>(四)、人力资源配置</w:t>
        </w:r>
        <w:r>
          <w:tab/>
        </w:r>
        <w:r>
          <w:fldChar w:fldCharType="begin"/>
        </w:r>
        <w:r>
          <w:instrText xml:space="preserve"> PAGEREF _Toc5766 \h </w:instrText>
        </w:r>
        <w:r>
          <w:fldChar w:fldCharType="separate"/>
        </w:r>
        <w:r>
          <w:t>59</w:t>
        </w:r>
        <w:r>
          <w:fldChar w:fldCharType="end"/>
        </w:r>
      </w:hyperlink>
    </w:p>
    <w:p>
      <w:pPr>
        <w:pStyle w:val="TOC1"/>
        <w:tabs>
          <w:tab w:val="right" w:leader="dot" w:pos="8306"/>
        </w:tabs>
      </w:pPr>
      <w:hyperlink w:anchor="_Toc15166" w:history="1">
        <w:r>
          <w:rPr>
            <w:rFonts w:ascii="仿宋" w:eastAsia="仿宋" w:hAnsi="仿宋" w:cs="仿宋" w:hint="eastAsia"/>
            <w:lang w:eastAsia="zh-CN"/>
          </w:rPr>
          <w:t>十三、营销与推广策略</w:t>
        </w:r>
        <w:r>
          <w:tab/>
        </w:r>
        <w:r>
          <w:fldChar w:fldCharType="begin"/>
        </w:r>
        <w:r>
          <w:instrText xml:space="preserve"> PAGEREF _Toc15166 \h </w:instrText>
        </w:r>
        <w:r>
          <w:fldChar w:fldCharType="separate"/>
        </w:r>
        <w:r>
          <w:t>59</w:t>
        </w:r>
        <w:r>
          <w:fldChar w:fldCharType="end"/>
        </w:r>
      </w:hyperlink>
    </w:p>
    <w:p>
      <w:pPr>
        <w:pStyle w:val="TOC2"/>
        <w:tabs>
          <w:tab w:val="right" w:leader="dot" w:pos="8306"/>
        </w:tabs>
      </w:pPr>
      <w:hyperlink w:anchor="_Toc24473" w:history="1">
        <w:r>
          <w:rPr>
            <w:rFonts w:ascii="仿宋" w:eastAsia="仿宋" w:hAnsi="仿宋" w:cs="仿宋" w:hint="eastAsia"/>
            <w:lang w:eastAsia="zh-CN"/>
          </w:rPr>
          <w:t>(一)、产品/服务定位与特点</w:t>
        </w:r>
        <w:r>
          <w:tab/>
        </w:r>
        <w:r>
          <w:fldChar w:fldCharType="begin"/>
        </w:r>
        <w:r>
          <w:instrText xml:space="preserve"> PAGEREF _Toc24473 \h </w:instrText>
        </w:r>
        <w:r>
          <w:fldChar w:fldCharType="separate"/>
        </w:r>
        <w:r>
          <w:t>59</w:t>
        </w:r>
        <w:r>
          <w:fldChar w:fldCharType="end"/>
        </w:r>
      </w:hyperlink>
    </w:p>
    <w:p>
      <w:pPr>
        <w:pStyle w:val="TOC2"/>
        <w:tabs>
          <w:tab w:val="right" w:leader="dot" w:pos="8306"/>
        </w:tabs>
      </w:pPr>
      <w:hyperlink w:anchor="_Toc27186" w:history="1">
        <w:r>
          <w:rPr>
            <w:rFonts w:ascii="仿宋" w:eastAsia="仿宋" w:hAnsi="仿宋" w:cs="仿宋" w:hint="eastAsia"/>
            <w:lang w:eastAsia="zh-CN"/>
          </w:rPr>
          <w:t>(二)、市场定位与竞争分析</w:t>
        </w:r>
        <w:r>
          <w:tab/>
        </w:r>
        <w:r>
          <w:fldChar w:fldCharType="begin"/>
        </w:r>
        <w:r>
          <w:instrText xml:space="preserve"> PAGEREF _Toc27186 \h </w:instrText>
        </w:r>
        <w:r>
          <w:fldChar w:fldCharType="separate"/>
        </w:r>
        <w:r>
          <w:t>61</w:t>
        </w:r>
        <w:r>
          <w:fldChar w:fldCharType="end"/>
        </w:r>
      </w:hyperlink>
    </w:p>
    <w:p>
      <w:pPr>
        <w:pStyle w:val="TOC2"/>
        <w:tabs>
          <w:tab w:val="right" w:leader="dot" w:pos="8306"/>
        </w:tabs>
      </w:pPr>
      <w:hyperlink w:anchor="_Toc5592" w:history="1">
        <w:r>
          <w:rPr>
            <w:rFonts w:ascii="仿宋" w:eastAsia="仿宋" w:hAnsi="仿宋" w:cs="仿宋" w:hint="eastAsia"/>
            <w:lang w:eastAsia="zh-CN"/>
          </w:rPr>
          <w:t>(三)、营销渠道与策略</w:t>
        </w:r>
        <w:r>
          <w:tab/>
        </w:r>
        <w:r>
          <w:fldChar w:fldCharType="begin"/>
        </w:r>
        <w:r>
          <w:instrText xml:space="preserve"> PAGEREF _Toc5592 \h </w:instrText>
        </w:r>
        <w:r>
          <w:fldChar w:fldCharType="separate"/>
        </w:r>
        <w:r>
          <w:t>62</w:t>
        </w:r>
        <w:r>
          <w:fldChar w:fldCharType="end"/>
        </w:r>
      </w:hyperlink>
    </w:p>
    <w:p>
      <w:pPr>
        <w:pStyle w:val="TOC2"/>
        <w:tabs>
          <w:tab w:val="right" w:leader="dot" w:pos="8306"/>
        </w:tabs>
      </w:pPr>
      <w:hyperlink w:anchor="_Toc22847" w:history="1">
        <w:r>
          <w:rPr>
            <w:rFonts w:ascii="仿宋" w:eastAsia="仿宋" w:hAnsi="仿宋" w:cs="仿宋" w:hint="eastAsia"/>
            <w:lang w:eastAsia="zh-CN"/>
          </w:rPr>
          <w:t>(四)、推广与宣传活动</w:t>
        </w:r>
        <w:r>
          <w:tab/>
        </w:r>
        <w:r>
          <w:fldChar w:fldCharType="begin"/>
        </w:r>
        <w:r>
          <w:instrText xml:space="preserve"> PAGEREF _Toc22847 \h </w:instrText>
        </w:r>
        <w:r>
          <w:fldChar w:fldCharType="separate"/>
        </w:r>
        <w:r>
          <w:t>63</w:t>
        </w:r>
        <w:r>
          <w:fldChar w:fldCharType="end"/>
        </w:r>
      </w:hyperlink>
    </w:p>
    <w:p>
      <w:pPr>
        <w:pStyle w:val="TOC1"/>
        <w:tabs>
          <w:tab w:val="right" w:leader="dot" w:pos="8306"/>
        </w:tabs>
      </w:pPr>
      <w:hyperlink w:anchor="_Toc496" w:history="1">
        <w:r>
          <w:rPr>
            <w:rFonts w:ascii="仿宋" w:eastAsia="仿宋" w:hAnsi="仿宋" w:cs="仿宋" w:hint="eastAsia"/>
            <w:lang w:eastAsia="zh-CN"/>
          </w:rPr>
          <w:t>十四、风险识别与分类</w:t>
        </w:r>
        <w:r>
          <w:tab/>
        </w:r>
        <w:r>
          <w:fldChar w:fldCharType="begin"/>
        </w:r>
        <w:r>
          <w:instrText xml:space="preserve"> PAGEREF _Toc496 \h </w:instrText>
        </w:r>
        <w:r>
          <w:fldChar w:fldCharType="separate"/>
        </w:r>
        <w:r>
          <w:t>68</w:t>
        </w:r>
        <w:r>
          <w:fldChar w:fldCharType="end"/>
        </w:r>
      </w:hyperlink>
    </w:p>
    <w:p>
      <w:pPr>
        <w:pStyle w:val="TOC2"/>
        <w:tabs>
          <w:tab w:val="right" w:leader="dot" w:pos="8306"/>
        </w:tabs>
      </w:pPr>
      <w:hyperlink w:anchor="_Toc7517" w:history="1">
        <w:r>
          <w:rPr>
            <w:rFonts w:ascii="仿宋" w:eastAsia="仿宋" w:hAnsi="仿宋" w:cs="仿宋" w:hint="eastAsia"/>
            <w:lang w:eastAsia="zh-CN"/>
          </w:rPr>
          <w:t>(一)、风险识别</w:t>
        </w:r>
        <w:r>
          <w:tab/>
        </w:r>
        <w:r>
          <w:fldChar w:fldCharType="begin"/>
        </w:r>
        <w:r>
          <w:instrText xml:space="preserve"> PAGEREF _Toc7517 \h </w:instrText>
        </w:r>
        <w:r>
          <w:fldChar w:fldCharType="separate"/>
        </w:r>
        <w:r>
          <w:t>68</w:t>
        </w:r>
        <w:r>
          <w:fldChar w:fldCharType="end"/>
        </w:r>
      </w:hyperlink>
    </w:p>
    <w:p>
      <w:pPr>
        <w:pStyle w:val="TOC2"/>
        <w:tabs>
          <w:tab w:val="right" w:leader="dot" w:pos="8306"/>
        </w:tabs>
      </w:pPr>
      <w:hyperlink w:anchor="_Toc11" w:history="1">
        <w:r>
          <w:rPr>
            <w:rFonts w:ascii="仿宋" w:eastAsia="仿宋" w:hAnsi="仿宋" w:cs="仿宋" w:hint="eastAsia"/>
            <w:lang w:eastAsia="zh-CN"/>
          </w:rPr>
          <w:t>(二)、风险分类</w:t>
        </w:r>
        <w:r>
          <w:tab/>
        </w:r>
        <w:r>
          <w:fldChar w:fldCharType="begin"/>
        </w:r>
        <w:r>
          <w:instrText xml:space="preserve"> PAGEREF _Toc11 \h </w:instrText>
        </w:r>
        <w:r>
          <w:fldChar w:fldCharType="separate"/>
        </w:r>
        <w:r>
          <w:t>70</w:t>
        </w:r>
        <w:r>
          <w:fldChar w:fldCharType="end"/>
        </w:r>
      </w:hyperlink>
    </w:p>
    <w:p>
      <w:pPr>
        <w:pStyle w:val="TOC1"/>
        <w:tabs>
          <w:tab w:val="right" w:leader="dot" w:pos="8306"/>
        </w:tabs>
      </w:pPr>
      <w:hyperlink w:anchor="_Toc6354" w:history="1">
        <w:r>
          <w:rPr>
            <w:rFonts w:ascii="仿宋" w:eastAsia="仿宋" w:hAnsi="仿宋" w:cs="仿宋" w:hint="eastAsia"/>
            <w:lang w:eastAsia="zh-CN"/>
          </w:rPr>
          <w:t>十五、利益相关者分析与沟通计划</w:t>
        </w:r>
        <w:r>
          <w:tab/>
        </w:r>
        <w:r>
          <w:fldChar w:fldCharType="begin"/>
        </w:r>
        <w:r>
          <w:instrText xml:space="preserve"> PAGEREF _Toc6354 \h </w:instrText>
        </w:r>
        <w:r>
          <w:fldChar w:fldCharType="separate"/>
        </w:r>
        <w:r>
          <w:t>72</w:t>
        </w:r>
        <w:r>
          <w:fldChar w:fldCharType="end"/>
        </w:r>
      </w:hyperlink>
    </w:p>
    <w:p>
      <w:pPr>
        <w:pStyle w:val="TOC2"/>
        <w:tabs>
          <w:tab w:val="right" w:leader="dot" w:pos="8306"/>
        </w:tabs>
      </w:pPr>
      <w:hyperlink w:anchor="_Toc11507" w:history="1">
        <w:r>
          <w:rPr>
            <w:rFonts w:ascii="仿宋" w:eastAsia="仿宋" w:hAnsi="仿宋" w:cs="仿宋" w:hint="eastAsia"/>
            <w:lang w:eastAsia="zh-CN"/>
          </w:rPr>
          <w:t>(一)、利益相关者分析</w:t>
        </w:r>
        <w:r>
          <w:tab/>
        </w:r>
        <w:r>
          <w:fldChar w:fldCharType="begin"/>
        </w:r>
        <w:r>
          <w:instrText xml:space="preserve"> PAGEREF _Toc11507 \h </w:instrText>
        </w:r>
        <w:r>
          <w:fldChar w:fldCharType="separate"/>
        </w:r>
        <w:r>
          <w:t>72</w:t>
        </w:r>
        <w:r>
          <w:fldChar w:fldCharType="end"/>
        </w:r>
      </w:hyperlink>
    </w:p>
    <w:p>
      <w:pPr>
        <w:pStyle w:val="TOC2"/>
        <w:tabs>
          <w:tab w:val="right" w:leader="dot" w:pos="8306"/>
        </w:tabs>
      </w:pPr>
      <w:hyperlink w:anchor="_Toc12898" w:history="1">
        <w:r>
          <w:rPr>
            <w:rFonts w:ascii="仿宋" w:eastAsia="仿宋" w:hAnsi="仿宋" w:cs="仿宋" w:hint="eastAsia"/>
            <w:lang w:eastAsia="zh-CN"/>
          </w:rPr>
          <w:t>(二)、沟通计划</w:t>
        </w:r>
        <w:r>
          <w:tab/>
        </w:r>
        <w:r>
          <w:fldChar w:fldCharType="begin"/>
        </w:r>
        <w:r>
          <w:instrText xml:space="preserve"> PAGEREF _Toc12898 \h </w:instrText>
        </w:r>
        <w:r>
          <w:fldChar w:fldCharType="separate"/>
        </w:r>
        <w:r>
          <w:t>73</w:t>
        </w:r>
        <w:r>
          <w:fldChar w:fldCharType="end"/>
        </w:r>
      </w:hyperlink>
    </w:p>
    <w:p>
      <w:pPr>
        <w:pStyle w:val="TOC1"/>
        <w:tabs>
          <w:tab w:val="right" w:leader="dot" w:pos="8306"/>
        </w:tabs>
      </w:pPr>
      <w:hyperlink w:anchor="_Toc1302" w:history="1">
        <w:r>
          <w:rPr>
            <w:rFonts w:ascii="仿宋" w:eastAsia="仿宋" w:hAnsi="仿宋" w:cs="仿宋" w:hint="eastAsia"/>
            <w:lang w:eastAsia="zh-CN"/>
          </w:rPr>
          <w:t>十六、铸造用粘结剂项目变更管理</w:t>
        </w:r>
        <w:r>
          <w:tab/>
        </w:r>
        <w:r>
          <w:fldChar w:fldCharType="begin"/>
        </w:r>
        <w:r>
          <w:instrText xml:space="preserve"> PAGEREF _Toc1302 \h </w:instrText>
        </w:r>
        <w:r>
          <w:fldChar w:fldCharType="separate"/>
        </w:r>
        <w:r>
          <w:t>74</w:t>
        </w:r>
        <w:r>
          <w:fldChar w:fldCharType="end"/>
        </w:r>
      </w:hyperlink>
    </w:p>
    <w:p>
      <w:pPr>
        <w:pStyle w:val="TOC2"/>
        <w:tabs>
          <w:tab w:val="right" w:leader="dot" w:pos="8306"/>
        </w:tabs>
      </w:pPr>
      <w:hyperlink w:anchor="_Toc10915" w:history="1">
        <w:r>
          <w:rPr>
            <w:rFonts w:ascii="仿宋" w:eastAsia="仿宋" w:hAnsi="仿宋" w:cs="仿宋" w:hint="eastAsia"/>
            <w:lang w:eastAsia="zh-CN"/>
          </w:rPr>
          <w:t>(一)、变更申请与评估</w:t>
        </w:r>
        <w:r>
          <w:tab/>
        </w:r>
        <w:r>
          <w:fldChar w:fldCharType="begin"/>
        </w:r>
        <w:r>
          <w:instrText xml:space="preserve"> PAGEREF _Toc10915 \h </w:instrText>
        </w:r>
        <w:r>
          <w:fldChar w:fldCharType="separate"/>
        </w:r>
        <w:r>
          <w:t>74</w:t>
        </w:r>
        <w:r>
          <w:fldChar w:fldCharType="end"/>
        </w:r>
      </w:hyperlink>
    </w:p>
    <w:p>
      <w:pPr>
        <w:pStyle w:val="TOC2"/>
        <w:tabs>
          <w:tab w:val="right" w:leader="dot" w:pos="8306"/>
        </w:tabs>
      </w:pPr>
      <w:hyperlink w:anchor="_Toc19694" w:history="1">
        <w:r>
          <w:rPr>
            <w:rFonts w:ascii="仿宋" w:eastAsia="仿宋" w:hAnsi="仿宋" w:cs="仿宋" w:hint="eastAsia"/>
            <w:lang w:eastAsia="zh-CN"/>
          </w:rPr>
          <w:t>(二)、变更实施与控制</w:t>
        </w:r>
        <w:r>
          <w:tab/>
        </w:r>
        <w:r>
          <w:fldChar w:fldCharType="begin"/>
        </w:r>
        <w:r>
          <w:instrText xml:space="preserve"> PAGEREF _Toc19694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31"/>
      <w:r>
        <w:rPr>
          <w:rFonts w:ascii="仿宋" w:eastAsia="仿宋" w:hAnsi="仿宋" w:cs="仿宋" w:hint="eastAsia"/>
          <w:sz w:val="28"/>
          <w:lang w:eastAsia="zh-CN"/>
        </w:rPr>
        <w:t>一、铸造用粘结剂项目土建工程</w:t>
      </w:r>
      <w:bookmarkEnd w:id="2"/>
    </w:p>
    <w:p>
      <w:pPr>
        <w:pStyle w:val="Heading2"/>
        <w:rPr>
          <w:rFonts w:ascii="仿宋" w:eastAsia="仿宋" w:hAnsi="仿宋" w:cs="仿宋" w:hint="eastAsia"/>
          <w:lang w:eastAsia="zh-CN"/>
        </w:rPr>
      </w:pPr>
      <w:bookmarkStart w:id="3" w:name="_Toc891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在铸造用粘结剂项目的建筑工程设计中，我们将秉承一系列重要的设计原则，以确保铸造用粘结剂项目建筑在功能、美观、可持续性等方面达到最佳效果。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首要原则是确保建筑的功能性得到最大化的发挥。我们将充分理解铸造用粘结剂项目的实际需求，合理布局各个功能区域，保证建筑在满足业务需求的同时，提供高效的工作环境。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在建筑设计中，我们将综合考虑建设和运营成本。通过精细的经济效益分析，确保设计方案在高效利用资源的同时，对铸造用粘结剂项目的长期盈利能力有积极的贡献。</w:t>
      </w:r>
    </w:p>
    <w:p>
      <w:pPr>
        <w:pStyle w:val="Heading2"/>
        <w:ind w:firstLine="560" w:firstLineChars="200"/>
        <w:rPr>
          <w:rFonts w:ascii="仿宋" w:eastAsia="仿宋" w:hAnsi="仿宋" w:cs="仿宋" w:hint="eastAsia"/>
          <w:sz w:val="28"/>
          <w:lang w:eastAsia="zh-CN"/>
        </w:rPr>
      </w:pPr>
      <w:bookmarkStart w:id="4" w:name="_Toc290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铸造用粘结剂项目的土建工程设计中，我们将精准设定设计年限，结合铸造用粘结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铸造用粘结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铸造用粘结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铸造用粘结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铸造用粘结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5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本期工程铸造用粘结剂项目预计总建筑面积XXX平方米，其中：计容建筑面积XXX平方米，计划建筑工程投资XX万元，占铸造用粘结剂项目总投资的XX%。</w:t>
      </w:r>
    </w:p>
    <w:p>
      <w:pPr>
        <w:pStyle w:val="Heading1"/>
        <w:ind w:firstLine="560" w:firstLineChars="200"/>
        <w:rPr>
          <w:rFonts w:ascii="仿宋" w:eastAsia="仿宋" w:hAnsi="仿宋" w:cs="仿宋" w:hint="eastAsia"/>
          <w:sz w:val="28"/>
          <w:lang w:eastAsia="zh-CN"/>
        </w:rPr>
      </w:pPr>
      <w:bookmarkStart w:id="7" w:name="_Toc17400"/>
      <w:r>
        <w:rPr>
          <w:rFonts w:ascii="仿宋" w:eastAsia="仿宋" w:hAnsi="仿宋" w:cs="仿宋" w:hint="eastAsia"/>
          <w:sz w:val="28"/>
          <w:lang w:eastAsia="zh-CN"/>
        </w:rPr>
        <w:t>二、铸造用粘结剂项目绩效评估</w:t>
      </w:r>
      <w:bookmarkEnd w:id="7"/>
    </w:p>
    <w:p>
      <w:pPr>
        <w:pStyle w:val="Heading2"/>
        <w:rPr>
          <w:rFonts w:ascii="仿宋" w:eastAsia="仿宋" w:hAnsi="仿宋" w:cs="仿宋" w:hint="eastAsia"/>
          <w:lang w:eastAsia="zh-CN"/>
        </w:rPr>
      </w:pPr>
      <w:bookmarkStart w:id="8" w:name="_Toc17639"/>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铸造用粘结剂项目中，我们设计了一套全面的绩效评估指标，以确保铸造用粘结剂项目的可控和成功交付。这些指标跨足铸造用粘结剂项目目标、成本、进度和质量等多个维度，为我们提供了全面洞察铸造用粘结剂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造用粘结剂项目目标达成率是我们关注的首要指标。我们设定了明确的目标，并通过定期监测和评估，迅速发现并应对潜在的目标偏差。这为铸造用粘结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成本绩效是另一个核心关注点。通过实际成本与预算成本的对比分析，我们深入了解成本差异的原因，及时调整资源分配，保持铸造用粘结剂项目在经济效益方面的合理水平。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用粘结剂项目进度作为关键的绩效指标之一，得到了精心的关注。我们制定了详细的铸造用粘结剂项目进度计划，并设立了进度符合度指标，确保实际进度与计划进度保持一致。这使我们能够快速发现和解决潜在的进度问题，保持铸造用粘结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铸造用粘结剂项目绩效的不可或缺的一环。我们引入了一系列的质量标准和客户满意度指标，以确保铸造用粘结剂项目交付的成果在质量上达到或超越预期水平。通过持续监测这些指标，我们努力提升铸造用粘结剂项目整体质量水平，为铸造用粘结剂项目的成功交付提供有力保障。通过这些科学且全面的绩效评估，我们能够更好地引导铸造用粘结剂项目的持续改进，确保铸造用粘结剂项目目标的顺利达成。</w:t>
      </w:r>
    </w:p>
    <w:p>
      <w:pPr>
        <w:pStyle w:val="Heading2"/>
        <w:ind w:firstLine="560" w:firstLineChars="200"/>
        <w:rPr>
          <w:rFonts w:ascii="仿宋" w:eastAsia="仿宋" w:hAnsi="仿宋" w:cs="仿宋" w:hint="eastAsia"/>
          <w:sz w:val="28"/>
          <w:lang w:eastAsia="zh-CN"/>
        </w:rPr>
      </w:pPr>
      <w:bookmarkStart w:id="9" w:name="_Toc6519"/>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绩效评估是铸造用粘结剂项目中的关键环节，为确保铸造用粘结剂项目达到预期目标，我们采用了多层次、多维度的绩效评估方法。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铸造用粘结剂项目的战略目标对齐，确保每个决策和行动都与铸造用粘结剂项目整体目标保持一致。团队会定期召开战略对齐会议，审视当前工作与铸造用粘结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铸造用粘结剂项目进度、质量、成本和风险等方面。这些指标通过数据收集和分析，为铸造用粘结剂项目管理团队提供了客观的评估依据。例如，我们通过铸造用粘结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绩效评估不仅仅停留在铸造用粘结剂项目内部，还考虑了铸造用粘结剂项目对外部环境的影响。我们定期进行干系人满意度调查，以了解各利益相关方对铸造用粘结剂项目的期望和满意度，并及时做出调整。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这种多层次、多角度的绩效评估方法，使得我们能够全面了解铸造用粘结剂项目的运行状态，及时做出调整，确保铸造用粘结剂项目在不断变化的环境中保持稳健前行。</w:t>
      </w:r>
    </w:p>
    <w:p>
      <w:pPr>
        <w:pStyle w:val="Heading2"/>
        <w:ind w:firstLine="560" w:firstLineChars="200"/>
        <w:rPr>
          <w:rFonts w:ascii="仿宋" w:eastAsia="仿宋" w:hAnsi="仿宋" w:cs="仿宋" w:hint="eastAsia"/>
          <w:sz w:val="28"/>
          <w:lang w:eastAsia="zh-CN"/>
        </w:rPr>
      </w:pPr>
      <w:bookmarkStart w:id="10" w:name="_Toc2089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为了确保铸造用粘结剂项目的有效管理和不断优化，我们采用了精心设计的绩效评估周期。这个周期旨在实现灵活、实时和全面的评估，以适应铸造用粘结剂项目执行中的各种挑战。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铸造用粘结剂项目的不同需求，分为短期、中期和长期。短期评估关注每个迭代或工作周期，以及时发现和解决当前任务中的问题。中期评估涵盖几个迭代，深入了解整体铸造用粘结剂项目的趋势和性能。长期评估则着眼于整个铸造用粘结剂项目阶段，确保铸造用粘结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铸造用粘结剂项目管理工具和协作平台，团队成员能够随时更新和分享铸造用粘结剂项目数据。这种实时性的反馈机制使我们能够及时察觉潜在问题，快速调整，保持铸造用粘结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铸造用粘结剂项目的决策制定密不可分。每个周期的铸造用粘结剂项目回顾会议成为集体总结经验、识别问题深层次原因并找到创新解决方案的平台。这种定期的反思与调整机制使铸造用粘结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508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036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铸造用粘结剂项目的主要产品是XXXX，预计年产值为XXX万元。这一产品在市场中占据着重要的地位，其广泛的应用范围使得该铸造用粘结剂项目的市场前景非常广阔。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铸造用粘结剂项目的xxx产品作为重要的原材料之一，将在多个领域发挥关键作用。其在建筑、交通、能源等方面的广泛应用将为整个产业链提供强大的支持，形成产业协同效应。铸造用粘结剂项目的年产值XXX万XXX万XXX万万元不仅反映了其在市场上的巨大潜力，更预示着它对国民经济的积极贡献。这种关联度高、涉及面广的产业关系，使得该铸造用粘结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96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铸造用粘结剂项目总征地面积为XXXX平方米，相当于约XX.XX亩，其中净用地面积为XXXX平方米，红线范围内相当于约XX.XX亩。这一用地规模充分考虑了铸造用粘结剂项目的建设需求，保障了铸造用粘结剂项目在合适的空间内得以充分发展。铸造用粘结剂项目规划的总建筑面积为XXXX平方米，其中主体工程建设占XXXX平方米，计容建筑面积达XXXX平方米。预计建筑工程的投资将达到XXXX万元，为铸造用粘结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用粘结剂项目计划购置的设备共计XXXX台（套），设备购置费用为XXXX万元。这一设备购置计划充分考虑到铸造用粘结剂项目的生产需求和技术要求，确保了铸造用粘结剂项目在生产运营中具备先进的技术装备和高效的生产能力。设备的合理配置将为铸造用粘结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用粘结剂项目计划总投资为XXXX万元，预计年实现营业收入为XXXX万元。这一产能规模的设定旨在确保铸造用粘结剂项目能够在投资与回报之间取得平衡，实现长期可持续的发展。铸造用粘结剂项目的总投资充分考虑到各个方面的需求，包括用地建设、设备购置等多个环节，以确保铸造用粘结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0819"/>
      <w:r>
        <w:rPr>
          <w:rFonts w:ascii="仿宋" w:eastAsia="仿宋" w:hAnsi="仿宋" w:cs="仿宋" w:hint="eastAsia"/>
          <w:sz w:val="28"/>
          <w:lang w:eastAsia="zh-CN"/>
        </w:rPr>
        <w:t>四、铸造用粘结剂项目危机管理</w:t>
      </w:r>
      <w:bookmarkEnd w:id="14"/>
    </w:p>
    <w:p>
      <w:pPr>
        <w:pStyle w:val="Heading2"/>
        <w:rPr>
          <w:rFonts w:ascii="仿宋" w:eastAsia="仿宋" w:hAnsi="仿宋" w:cs="仿宋" w:hint="eastAsia"/>
          <w:lang w:eastAsia="zh-CN"/>
        </w:rPr>
      </w:pPr>
      <w:bookmarkStart w:id="15" w:name="_Toc2415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铸造用粘结剂项目危机管理中，危机预警与识别是确保铸造用粘结剂项目稳健运行的核心步骤。通过建立全面的监测机制，铸造用粘结剂项目团队旨在及时发现和理解潜在的风险和危机因素，以便采取及时的预防和应对措施，确保铸造用粘结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首先，通过深入的风险评估，铸造用粘结剂项目团队全面分析了整个铸造用粘结剂项目和各个阶段可能存在的威胁。这包括准确评估每个潜在风险的发生概率和可能影响的程度，为后续危机预警提供了有力支持。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铸造用粘结剂项目团队着重于明确定义铸造用粘结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铸造用粘结剂项目进展的持续监控，团队能够及时发现潜在问题并作出迅速反应。铸造用粘结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在这一阶段，团队的专业素养和反应速度将发挥至关重要的作用，以确保潜在危机能够在初期得到有效的处理，最大程度地减轻负面影响。通过危机预警与识别，铸造用粘结剂项目得以更有序、可控地推进。</w:t>
      </w:r>
    </w:p>
    <w:p>
      <w:pPr>
        <w:pStyle w:val="Heading2"/>
        <w:ind w:firstLine="560" w:firstLineChars="200"/>
        <w:rPr>
          <w:rFonts w:ascii="仿宋" w:eastAsia="仿宋" w:hAnsi="仿宋" w:cs="仿宋" w:hint="eastAsia"/>
          <w:sz w:val="28"/>
          <w:lang w:eastAsia="zh-CN"/>
        </w:rPr>
      </w:pPr>
      <w:bookmarkStart w:id="16" w:name="_Toc2310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在危机发生时，铸造用粘结剂项目团队立即行动，成立了应急小组。该小组的任务是迅速制定并实施紧急应对措施，以最小化潜在损失。以下是采取的主要措施：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暂停铸造用粘结剂项目进度：为遏制危机蔓延，铸造用粘结剂项目暂时停止进行，以便全面评估当前状况。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资源重新分配：重新评估铸造用粘结剂项目资源的分配，确保最大限度地减小损失。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实时沟通：与关键利益相关者建立实时沟通机制，向他们传递铸造用粘结剂项目危机的实际状况，保障铸造用粘结剂项目核心利益。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在紧急应对的同时，铸造用粘结剂项目团队强调了团队协作和有效沟通的重要性。以下是团队协作的关键举措：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信息共享机制：建立了信息共享平台，确保团队成员能够及时获取铸造用粘结剂项目危机的实时信息。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领导者沟通：铸造用粘结剂项目领导者通过定期会议和即时沟通工具，指导团队应对危机，保持团队稳定运行。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随着危机得到初步控制，铸造用粘结剂项目团队转向制定恢复计划，以确保铸造用粘结剂项目能够从中迅速恢复。主要恢复计划包括：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修复受损的进度计划：重新评估铸造用粘结剂项目进度，制定修复计划，确保铸造用粘结剂项目尽快回归正常进程。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重新调整资源分配：优化资源分配，确保铸造用粘结剂项目在有限资源下高效运转。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风险管理机制加强：对铸造用粘结剂项目风险进行全面评估，制定更强化的风险管理策略，以预防未来可能的危机。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2862"/>
      <w:r>
        <w:rPr>
          <w:rFonts w:ascii="仿宋" w:eastAsia="仿宋" w:hAnsi="仿宋" w:cs="仿宋" w:hint="eastAsia"/>
          <w:sz w:val="28"/>
          <w:lang w:eastAsia="zh-CN"/>
        </w:rPr>
        <w:t>五、铸造用粘结剂项目文档管理</w:t>
      </w:r>
      <w:bookmarkEnd w:id="17"/>
    </w:p>
    <w:p>
      <w:pPr>
        <w:pStyle w:val="Heading2"/>
        <w:rPr>
          <w:rFonts w:ascii="仿宋" w:eastAsia="仿宋" w:hAnsi="仿宋" w:cs="仿宋" w:hint="eastAsia"/>
          <w:lang w:eastAsia="zh-CN"/>
        </w:rPr>
      </w:pPr>
      <w:bookmarkStart w:id="18" w:name="_Toc2696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铸造用粘结剂项目高度重视文档的质量和准确性，以支持铸造用粘结剂项目的各项活动和决策。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用粘结剂项目文档的编制始于铸造用粘结剂项目计划的初期，我们制定了详细的文档编制计划，明确了每个文档的内容、格式和编写责任人。在铸造用粘结剂项目启动阶段，我们首先编制了铸造用粘结剂项目章程，明确定义了铸造用粘结剂项目的目标、范围、风险等关键要素。随后，铸造用粘结剂项目团队根据计划陆续编制了需求文档、设计文档、测试文档等各类文档，确保铸造用粘结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铸造用粘结剂项目管理中的重要环节，旨在确保铸造用粘结剂项目文档符合质量标准和铸造用粘结剂项目需求。在铸造用粘结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铸造用粘结剂项目相关利益方和专业领域的专家对文档进行独立审查。这有助于获取更全面、客观的反馈，确保铸造用粘结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铸造用粘结剂项目在文档编制与审查方面建立了严格的管理机制，通过规范的流程和多维度的审查，确保铸造用粘结剂项目文档的质量、准确性和可靠性，为铸造用粘结剂项目的顺利推进提供了有力支持。</w:t>
      </w:r>
    </w:p>
    <w:p>
      <w:pPr>
        <w:pStyle w:val="Heading2"/>
        <w:ind w:firstLine="560" w:firstLineChars="200"/>
        <w:rPr>
          <w:rFonts w:ascii="仿宋" w:eastAsia="仿宋" w:hAnsi="仿宋" w:cs="仿宋" w:hint="eastAsia"/>
          <w:sz w:val="28"/>
          <w:lang w:eastAsia="zh-CN"/>
        </w:rPr>
      </w:pPr>
      <w:bookmarkStart w:id="19" w:name="_Toc2484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在铸造用粘结剂项目中，我们致力于优化文档发布与分发过程，以确保信息的高效传递和团队间协作的顺畅进行。以下是我们采取的关键优化策略：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我们通过多渠道发布文档，包括电子邮件、铸造用粘结剂项目管理平台、内部网站等，以满足不同团队成员的偏好和需求。多渠道发布确保了信息的全面覆盖。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我们采用了精细的权限控制，确保只有授权人员可以访问敏感信息。这种安全措施保护了铸造用粘结剂项目文档的机密性，防止了未经授权的信息泄露。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159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铸造用粘结剂项目生命周期中一个至关重要的环节，直接关系到铸造用粘结剂项目信息的长期保存和历史记录的完整性。在铸造用粘结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https://d.book118.com/345104341300011122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铸造用粘结剂项目规划设计方案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52FC0"/>
    <w:rsid w:val="1EB52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10434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2024-03-01T05:12:00Z</dcterms:created>
  <dcterms:modified xsi:type="dcterms:W3CDTF">2024-03-01T05:12:37Z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B79216F2BD014E2FA7B542E149D986C8_11</vt:lpwstr>
  </property>
  <property fmtid="{D5CDD505-2E9C-101B-9397-08002B2CF9AE}" pid="3" name="KSOProductBuildVer">
    <vt:lpwstr>2052-12.1.0.16388</vt:lpwstr>
  </property>
</Properties>
</file>