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6A39" w:rsidP="009C6A39">
      <w:pPr>
        <w:pStyle w:val="NormalWeb"/>
        <w:spacing w:before="0" w:beforeAutospacing="0" w:after="0" w:afterAutospacing="0"/>
        <w:jc w:val="center"/>
        <w:rPr>
          <w:color w:val="000000"/>
          <w:sz w:val="44"/>
          <w:szCs w:val="44"/>
        </w:rPr>
      </w:pPr>
      <w:r>
        <w:rPr>
          <w:rFonts w:hint="eastAsia"/>
          <w:color w:val="000000"/>
          <w:sz w:val="44"/>
          <w:szCs w:val="44"/>
        </w:rPr>
        <w:t>2024年-云南建筑安全员C证考试（专职安全员）题库及答案</w:t>
      </w:r>
    </w:p>
    <w:p w:rsidR="009C6A39" w:rsidP="009C6A39">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9C6A39" w:rsidP="009C6A39">
      <w:pPr>
        <w:jc w:val="left"/>
        <w:rPr>
          <w:rFonts w:ascii="宋体" w:hAnsi="宋体" w:cs="宋体"/>
          <w:sz w:val="24"/>
          <w:szCs w:val="24"/>
        </w:rPr>
      </w:pPr>
      <w:r>
        <w:rPr>
          <w:rFonts w:ascii="Times New Roman" w:hAnsi="Times New Roman" w:cs="Times New Roman"/>
          <w:color w:val="000000"/>
          <w:sz w:val="27"/>
          <w:szCs w:val="27"/>
        </w:rPr>
        <w:br/>
      </w:r>
    </w:p>
    <w:p w:rsidR="009C6A39" w:rsidP="009C6A39">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9C6A39" w:rsidP="009C6A39">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超过一定规模的危险性较大的分部分项工程专项施工方案应当由</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组织召开专家论证会。</w:t>
      </w:r>
      <w:r>
        <w:rPr>
          <w:rFonts w:ascii="Times New Roman" w:hAnsi="Times New Roman" w:cs="Times New Roman"/>
          <w:color w:val="000000"/>
          <w:sz w:val="27"/>
          <w:szCs w:val="27"/>
        </w:rPr>
        <w:br/>
        <w:t>A.</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设计单位</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特种设备生产、经营、使用单位及其主要负责人对其</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的特种设备安全负责。</w:t>
      </w:r>
      <w:r>
        <w:rPr>
          <w:rFonts w:ascii="Times New Roman" w:hAnsi="Times New Roman" w:cs="Times New Roman"/>
          <w:color w:val="000000"/>
          <w:sz w:val="27"/>
          <w:szCs w:val="27"/>
        </w:rPr>
        <w:br/>
        <w:t>A.</w:t>
      </w:r>
      <w:r>
        <w:rPr>
          <w:rFonts w:ascii="Times New Roman" w:hAnsi="Times New Roman" w:cs="Times New Roman"/>
          <w:color w:val="000000"/>
          <w:sz w:val="27"/>
          <w:szCs w:val="27"/>
        </w:rPr>
        <w:t>生产、经营、使用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检验、使用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设备安全管理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生产</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《安全生产法》第</w:t>
      </w:r>
      <w:r>
        <w:rPr>
          <w:rFonts w:ascii="Times New Roman" w:hAnsi="Times New Roman" w:cs="Times New Roman"/>
          <w:color w:val="000000"/>
          <w:sz w:val="27"/>
          <w:szCs w:val="27"/>
        </w:rPr>
        <w:t>50</w:t>
      </w:r>
      <w:r>
        <w:rPr>
          <w:rFonts w:ascii="Times New Roman" w:hAnsi="Times New Roman" w:cs="Times New Roman"/>
          <w:color w:val="000000"/>
          <w:sz w:val="27"/>
          <w:szCs w:val="27"/>
        </w:rPr>
        <w:t>条规定</w:t>
      </w:r>
      <w:r>
        <w:rPr>
          <w:rFonts w:ascii="Times New Roman" w:hAnsi="Times New Roman" w:cs="Times New Roman"/>
          <w:color w:val="000000"/>
          <w:sz w:val="27"/>
          <w:szCs w:val="27"/>
        </w:rPr>
        <w:t>,</w:t>
      </w:r>
      <w:r>
        <w:rPr>
          <w:rFonts w:ascii="Times New Roman" w:hAnsi="Times New Roman" w:cs="Times New Roman"/>
          <w:color w:val="000000"/>
          <w:sz w:val="27"/>
          <w:szCs w:val="27"/>
        </w:rPr>
        <w:t>生产经营单位从业人员有权了解其作业场所和工作岗位存在的危险因素、防范措施和事故应急措施。这句话表达了安全生产中从业人员享有</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请求赔偿权</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建议权</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处理权</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知情权</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《建筑起重机械备案登记办法》中规定，使用登记机关应当自收到使用单位提交的资料之日起（</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）内，对于符合登记条件且资料齐全的建筑起重机械核发建筑起重机械使用登记证明。</w:t>
      </w:r>
      <w:r>
        <w:rPr>
          <w:rFonts w:ascii="Times New Roman" w:hAnsi="Times New Roman" w:cs="Times New Roman"/>
          <w:color w:val="000000"/>
          <w:sz w:val="27"/>
          <w:szCs w:val="27"/>
        </w:rPr>
        <w:br/>
        <w:t>A.7</w:t>
      </w:r>
      <w:r>
        <w:rPr>
          <w:rFonts w:ascii="Times New Roman" w:hAnsi="Times New Roman" w:cs="Times New Roman"/>
          <w:color w:val="000000"/>
          <w:sz w:val="27"/>
          <w:szCs w:val="27"/>
        </w:rPr>
        <w:t>个工作日</w:t>
      </w:r>
      <w:r>
        <w:rPr>
          <w:rFonts w:ascii="Times New Roman" w:hAnsi="Times New Roman" w:cs="Times New Roman"/>
          <w:color w:val="000000"/>
          <w:sz w:val="27"/>
          <w:szCs w:val="27"/>
        </w:rPr>
        <w:t xml:space="preserve"> B.15</w:t>
      </w:r>
      <w:r>
        <w:rPr>
          <w:rFonts w:ascii="Times New Roman" w:hAnsi="Times New Roman" w:cs="Times New Roman"/>
          <w:color w:val="000000"/>
          <w:sz w:val="27"/>
          <w:szCs w:val="27"/>
        </w:rPr>
        <w:t>个工作日</w:t>
      </w:r>
      <w:r>
        <w:rPr>
          <w:rFonts w:ascii="Times New Roman" w:hAnsi="Times New Roman" w:cs="Times New Roman"/>
          <w:color w:val="000000"/>
          <w:sz w:val="27"/>
          <w:szCs w:val="27"/>
        </w:rPr>
        <w:t xml:space="preserve"> C.20</w:t>
      </w:r>
      <w:r>
        <w:rPr>
          <w:rFonts w:ascii="Times New Roman" w:hAnsi="Times New Roman" w:cs="Times New Roman"/>
          <w:color w:val="000000"/>
          <w:sz w:val="27"/>
          <w:szCs w:val="27"/>
        </w:rPr>
        <w:t>个工作日</w:t>
      </w:r>
      <w:r>
        <w:rPr>
          <w:rFonts w:ascii="Times New Roman" w:hAnsi="Times New Roman" w:cs="Times New Roman"/>
          <w:color w:val="000000"/>
          <w:sz w:val="27"/>
          <w:szCs w:val="27"/>
        </w:rPr>
        <w:t xml:space="preserve"> D.30</w:t>
      </w:r>
      <w:r>
        <w:rPr>
          <w:rFonts w:ascii="Times New Roman" w:hAnsi="Times New Roman" w:cs="Times New Roman"/>
          <w:color w:val="000000"/>
          <w:sz w:val="27"/>
          <w:szCs w:val="27"/>
        </w:rPr>
        <w:t>个工作日</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危险性较大的分部分项工程专项施工方案实施前</w:t>
      </w:r>
      <w:r>
        <w:rPr>
          <w:rFonts w:ascii="Times New Roman" w:hAnsi="Times New Roman" w:cs="Times New Roman"/>
          <w:color w:val="000000"/>
          <w:sz w:val="27"/>
          <w:szCs w:val="27"/>
        </w:rPr>
        <w:t>, ( C )</w:t>
      </w:r>
      <w:r>
        <w:rPr>
          <w:rFonts w:ascii="Times New Roman" w:hAnsi="Times New Roman" w:cs="Times New Roman"/>
          <w:color w:val="000000"/>
          <w:sz w:val="27"/>
          <w:szCs w:val="27"/>
        </w:rPr>
        <w:t>应当向现场管</w:t>
      </w:r>
    </w:p>
    <w:p w:rsidR="009C6A39" w:rsidP="009C6A39">
      <w:pPr>
        <w:rPr>
          <w:rFonts w:ascii="宋体" w:hAnsi="宋体" w:cs="宋体"/>
          <w:sz w:val="24"/>
          <w:szCs w:val="24"/>
        </w:rPr>
      </w:pPr>
      <w:r>
        <w:rPr>
          <w:rFonts w:ascii="Times New Roman" w:hAnsi="Times New Roman" w:cs="Times New Roman"/>
          <w:color w:val="000000"/>
          <w:sz w:val="27"/>
          <w:szCs w:val="27"/>
        </w:rPr>
        <w:t>理人员和作业人员进行安全技术交底。</w:t>
      </w:r>
      <w:r>
        <w:rPr>
          <w:rFonts w:ascii="Times New Roman" w:hAnsi="Times New Roman" w:cs="Times New Roman"/>
          <w:color w:val="000000"/>
          <w:sz w:val="27"/>
          <w:szCs w:val="27"/>
        </w:rPr>
        <w:br/>
        <w:t>A.</w:t>
      </w:r>
      <w:r>
        <w:rPr>
          <w:rFonts w:ascii="Times New Roman" w:hAnsi="Times New Roman" w:cs="Times New Roman"/>
          <w:color w:val="000000"/>
          <w:sz w:val="27"/>
          <w:szCs w:val="27"/>
        </w:rPr>
        <w:t>编制人员或项目经理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编制人员或安全管理人员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编制人员或项目技术负责人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监理单位总监理工程师或项目技术负责人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建筑施工企业安全生产许可证有效期满需要延期的</w:t>
      </w:r>
      <w:r>
        <w:rPr>
          <w:rFonts w:ascii="Times New Roman" w:hAnsi="Times New Roman" w:cs="Times New Roman"/>
          <w:color w:val="000000"/>
          <w:sz w:val="27"/>
          <w:szCs w:val="27"/>
        </w:rPr>
        <w:t>,</w:t>
      </w:r>
      <w:r>
        <w:rPr>
          <w:rFonts w:ascii="Times New Roman" w:hAnsi="Times New Roman" w:cs="Times New Roman"/>
          <w:color w:val="000000"/>
          <w:sz w:val="27"/>
          <w:szCs w:val="27"/>
        </w:rPr>
        <w:t>应当于期满前</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个月向原安全生产许可证颁发管理机关办理延期手续。</w:t>
      </w:r>
      <w:r>
        <w:rPr>
          <w:rFonts w:ascii="Times New Roman" w:hAnsi="Times New Roman" w:cs="Times New Roman"/>
          <w:color w:val="000000"/>
          <w:sz w:val="27"/>
          <w:szCs w:val="27"/>
        </w:rPr>
        <w:br/>
        <w:t>A.3 B.2 C.4 D.6</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建筑施工企业不得采购和使用无厂家名称，（</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），无安全标志的劳动防护产品。</w:t>
      </w:r>
      <w:r>
        <w:rPr>
          <w:rFonts w:ascii="Times New Roman" w:hAnsi="Times New Roman" w:cs="Times New Roman"/>
          <w:color w:val="000000"/>
          <w:sz w:val="27"/>
          <w:szCs w:val="27"/>
        </w:rPr>
        <w:br/>
        <w:t>A.</w:t>
      </w:r>
      <w:r>
        <w:rPr>
          <w:rFonts w:ascii="Times New Roman" w:hAnsi="Times New Roman" w:cs="Times New Roman"/>
          <w:color w:val="000000"/>
          <w:sz w:val="27"/>
          <w:szCs w:val="27"/>
        </w:rPr>
        <w:t>无购置计划</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无验收手续</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无检测报告</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无产品合格证</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）是工程项目施工现场安全生产第一责任人，负责组织落实安全生产责任，实施考核，实现项目安全管理目标。</w:t>
      </w:r>
      <w:r>
        <w:rPr>
          <w:rFonts w:ascii="Times New Roman" w:hAnsi="Times New Roman" w:cs="Times New Roman"/>
          <w:color w:val="000000"/>
          <w:sz w:val="27"/>
          <w:szCs w:val="27"/>
        </w:rPr>
        <w:br/>
        <w:t>A.</w:t>
      </w:r>
      <w:r>
        <w:rPr>
          <w:rFonts w:ascii="Times New Roman" w:hAnsi="Times New Roman" w:cs="Times New Roman"/>
          <w:color w:val="000000"/>
          <w:sz w:val="27"/>
          <w:szCs w:val="27"/>
        </w:rPr>
        <w:t>项目经理</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项目技术负责人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项目安全员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项目班组长</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除按规定允许载人的（</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）外，其它起重机严禁在提升和降落过程中载人。</w:t>
      </w:r>
      <w:r>
        <w:rPr>
          <w:rFonts w:ascii="Times New Roman" w:hAnsi="Times New Roman" w:cs="Times New Roman"/>
          <w:color w:val="000000"/>
          <w:sz w:val="27"/>
          <w:szCs w:val="27"/>
        </w:rPr>
        <w:br/>
        <w:t>A.</w:t>
      </w:r>
      <w:r>
        <w:rPr>
          <w:rFonts w:ascii="Times New Roman" w:hAnsi="Times New Roman" w:cs="Times New Roman"/>
          <w:color w:val="000000"/>
          <w:sz w:val="27"/>
          <w:szCs w:val="27"/>
        </w:rPr>
        <w:t>塔式起重机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物料提升机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施工升降机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吊篮</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施工现场发生火灾时，应当拨打（</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）向公安消防机构报警。</w:t>
      </w:r>
      <w:r>
        <w:rPr>
          <w:rFonts w:ascii="Times New Roman" w:hAnsi="Times New Roman" w:cs="Times New Roman"/>
          <w:color w:val="000000"/>
          <w:sz w:val="27"/>
          <w:szCs w:val="27"/>
        </w:rPr>
        <w:br/>
        <w:t>A.110 B.119 C.120 D.114</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《建筑施工企业安全生产管理机构设置及专职安全生产管理人员配备办法》中规定，建筑施工总承包一级资质序列企业安全生产管理机构专职安全生产管理人员的配备应满足（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https://d.book118.com/345114303214011120</w:t>
        </w:r>
      </w:hyperlink>
    </w:p>
    <w:p w:rsidR="009C6A39" w:rsidP="009C6A39">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A6B03"/>
    <w:rsid w:val="006A6B03"/>
    <w:rsid w:val="009C6A39"/>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6A3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5114303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5534</Words>
  <Characters>31549</Characters>
  <Application>Microsoft Office Word</Application>
  <DocSecurity>0</DocSecurity>
  <Lines>262</Lines>
  <Paragraphs>74</Paragraphs>
  <ScaleCrop>false</ScaleCrop>
  <Company/>
  <LinksUpToDate>false</LinksUpToDate>
  <CharactersWithSpaces>37009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2024-03-07T23:40:00Z</dcterms:created>
  <dcterms:modified xsi:type="dcterms:W3CDTF">2024-03-07T23:40:00Z</dcterms:modified>
</cp:coreProperties>
</file>