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新型电子打火沼气灶项目规划设计蓝图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451" w:history="1">
        <w:r>
          <w:rPr>
            <w:rFonts w:ascii="仿宋" w:eastAsia="仿宋" w:hAnsi="仿宋" w:cs="仿宋" w:hint="eastAsia"/>
            <w:lang w:eastAsia="zh-CN"/>
          </w:rPr>
          <w:t>前言</w:t>
        </w:r>
        <w:r>
          <w:tab/>
        </w:r>
        <w:r>
          <w:fldChar w:fldCharType="begin"/>
        </w:r>
        <w:r>
          <w:instrText xml:space="preserve"> PAGEREF _Toc8451 \h </w:instrText>
        </w:r>
        <w:r>
          <w:fldChar w:fldCharType="separate"/>
        </w:r>
        <w:r>
          <w:t>3</w:t>
        </w:r>
        <w:r>
          <w:fldChar w:fldCharType="end"/>
        </w:r>
      </w:hyperlink>
    </w:p>
    <w:p>
      <w:pPr>
        <w:pStyle w:val="TOC1"/>
        <w:tabs>
          <w:tab w:val="right" w:leader="dot" w:pos="8306"/>
        </w:tabs>
      </w:pPr>
      <w:hyperlink w:anchor="_Toc2254" w:history="1">
        <w:r>
          <w:rPr>
            <w:rFonts w:ascii="仿宋" w:eastAsia="仿宋" w:hAnsi="仿宋" w:cs="仿宋" w:hint="eastAsia"/>
            <w:lang w:eastAsia="zh-CN"/>
          </w:rPr>
          <w:t>一、新型电子打火沼气灶项目选址可行性分析</w:t>
        </w:r>
        <w:r>
          <w:tab/>
        </w:r>
        <w:r>
          <w:fldChar w:fldCharType="begin"/>
        </w:r>
        <w:r>
          <w:instrText xml:space="preserve"> PAGEREF _Toc2254 \h </w:instrText>
        </w:r>
        <w:r>
          <w:fldChar w:fldCharType="separate"/>
        </w:r>
        <w:r>
          <w:t>3</w:t>
        </w:r>
        <w:r>
          <w:fldChar w:fldCharType="end"/>
        </w:r>
      </w:hyperlink>
    </w:p>
    <w:p>
      <w:pPr>
        <w:pStyle w:val="TOC2"/>
        <w:tabs>
          <w:tab w:val="right" w:leader="dot" w:pos="8306"/>
        </w:tabs>
      </w:pPr>
      <w:hyperlink w:anchor="_Toc23723" w:history="1">
        <w:r>
          <w:rPr>
            <w:rFonts w:ascii="仿宋" w:eastAsia="仿宋" w:hAnsi="仿宋" w:cs="仿宋" w:hint="eastAsia"/>
            <w:lang w:eastAsia="zh-CN"/>
          </w:rPr>
          <w:t>(一)、新型电子打火沼气灶项目选址</w:t>
        </w:r>
        <w:r>
          <w:tab/>
        </w:r>
        <w:r>
          <w:fldChar w:fldCharType="begin"/>
        </w:r>
        <w:r>
          <w:instrText xml:space="preserve"> PAGEREF _Toc23723 \h </w:instrText>
        </w:r>
        <w:r>
          <w:fldChar w:fldCharType="separate"/>
        </w:r>
        <w:r>
          <w:t>3</w:t>
        </w:r>
        <w:r>
          <w:fldChar w:fldCharType="end"/>
        </w:r>
      </w:hyperlink>
    </w:p>
    <w:p>
      <w:pPr>
        <w:pStyle w:val="TOC2"/>
        <w:tabs>
          <w:tab w:val="right" w:leader="dot" w:pos="8306"/>
        </w:tabs>
      </w:pPr>
      <w:hyperlink w:anchor="_Toc31560" w:history="1">
        <w:r>
          <w:rPr>
            <w:rFonts w:ascii="仿宋" w:eastAsia="仿宋" w:hAnsi="仿宋" w:cs="仿宋" w:hint="eastAsia"/>
            <w:lang w:eastAsia="zh-CN"/>
          </w:rPr>
          <w:t>(二)、用地控制指标</w:t>
        </w:r>
        <w:r>
          <w:tab/>
        </w:r>
        <w:r>
          <w:fldChar w:fldCharType="begin"/>
        </w:r>
        <w:r>
          <w:instrText xml:space="preserve"> PAGEREF _Toc31560 \h </w:instrText>
        </w:r>
        <w:r>
          <w:fldChar w:fldCharType="separate"/>
        </w:r>
        <w:r>
          <w:t>3</w:t>
        </w:r>
        <w:r>
          <w:fldChar w:fldCharType="end"/>
        </w:r>
      </w:hyperlink>
    </w:p>
    <w:p>
      <w:pPr>
        <w:pStyle w:val="TOC2"/>
        <w:tabs>
          <w:tab w:val="right" w:leader="dot" w:pos="8306"/>
        </w:tabs>
      </w:pPr>
      <w:hyperlink w:anchor="_Toc23810" w:history="1">
        <w:r>
          <w:rPr>
            <w:rFonts w:ascii="仿宋" w:eastAsia="仿宋" w:hAnsi="仿宋" w:cs="仿宋" w:hint="eastAsia"/>
            <w:lang w:eastAsia="zh-CN"/>
          </w:rPr>
          <w:t>(三)、节约用地措施</w:t>
        </w:r>
        <w:r>
          <w:tab/>
        </w:r>
        <w:r>
          <w:fldChar w:fldCharType="begin"/>
        </w:r>
        <w:r>
          <w:instrText xml:space="preserve"> PAGEREF _Toc23810 \h </w:instrText>
        </w:r>
        <w:r>
          <w:fldChar w:fldCharType="separate"/>
        </w:r>
        <w:r>
          <w:t>5</w:t>
        </w:r>
        <w:r>
          <w:fldChar w:fldCharType="end"/>
        </w:r>
      </w:hyperlink>
    </w:p>
    <w:p>
      <w:pPr>
        <w:pStyle w:val="TOC2"/>
        <w:tabs>
          <w:tab w:val="right" w:leader="dot" w:pos="8306"/>
        </w:tabs>
      </w:pPr>
      <w:hyperlink w:anchor="_Toc6803" w:history="1">
        <w:r>
          <w:rPr>
            <w:rFonts w:ascii="仿宋" w:eastAsia="仿宋" w:hAnsi="仿宋" w:cs="仿宋" w:hint="eastAsia"/>
            <w:lang w:eastAsia="zh-CN"/>
          </w:rPr>
          <w:t>(四)、总图布置方案</w:t>
        </w:r>
        <w:r>
          <w:tab/>
        </w:r>
        <w:r>
          <w:fldChar w:fldCharType="begin"/>
        </w:r>
        <w:r>
          <w:instrText xml:space="preserve"> PAGEREF _Toc6803 \h </w:instrText>
        </w:r>
        <w:r>
          <w:fldChar w:fldCharType="separate"/>
        </w:r>
        <w:r>
          <w:t>6</w:t>
        </w:r>
        <w:r>
          <w:fldChar w:fldCharType="end"/>
        </w:r>
      </w:hyperlink>
    </w:p>
    <w:p>
      <w:pPr>
        <w:pStyle w:val="TOC2"/>
        <w:tabs>
          <w:tab w:val="right" w:leader="dot" w:pos="8306"/>
        </w:tabs>
      </w:pPr>
      <w:hyperlink w:anchor="_Toc10067" w:history="1">
        <w:r>
          <w:rPr>
            <w:rFonts w:ascii="仿宋" w:eastAsia="仿宋" w:hAnsi="仿宋" w:cs="仿宋" w:hint="eastAsia"/>
            <w:lang w:eastAsia="zh-CN"/>
          </w:rPr>
          <w:t>(五)、选址综合评价</w:t>
        </w:r>
        <w:r>
          <w:tab/>
        </w:r>
        <w:r>
          <w:fldChar w:fldCharType="begin"/>
        </w:r>
        <w:r>
          <w:instrText xml:space="preserve"> PAGEREF _Toc10067 \h </w:instrText>
        </w:r>
        <w:r>
          <w:fldChar w:fldCharType="separate"/>
        </w:r>
        <w:r>
          <w:t>7</w:t>
        </w:r>
        <w:r>
          <w:fldChar w:fldCharType="end"/>
        </w:r>
      </w:hyperlink>
    </w:p>
    <w:p>
      <w:pPr>
        <w:pStyle w:val="TOC1"/>
        <w:tabs>
          <w:tab w:val="right" w:leader="dot" w:pos="8306"/>
        </w:tabs>
      </w:pPr>
      <w:hyperlink w:anchor="_Toc10160" w:history="1">
        <w:r>
          <w:rPr>
            <w:rFonts w:ascii="仿宋" w:eastAsia="仿宋" w:hAnsi="仿宋" w:cs="仿宋" w:hint="eastAsia"/>
            <w:lang w:eastAsia="zh-CN"/>
          </w:rPr>
          <w:t>二、新型电子打火沼气灶项目土建工程</w:t>
        </w:r>
        <w:r>
          <w:tab/>
        </w:r>
        <w:r>
          <w:fldChar w:fldCharType="begin"/>
        </w:r>
        <w:r>
          <w:instrText xml:space="preserve"> PAGEREF _Toc10160 \h </w:instrText>
        </w:r>
        <w:r>
          <w:fldChar w:fldCharType="separate"/>
        </w:r>
        <w:r>
          <w:t>9</w:t>
        </w:r>
        <w:r>
          <w:fldChar w:fldCharType="end"/>
        </w:r>
      </w:hyperlink>
    </w:p>
    <w:p>
      <w:pPr>
        <w:pStyle w:val="TOC2"/>
        <w:tabs>
          <w:tab w:val="right" w:leader="dot" w:pos="8306"/>
        </w:tabs>
      </w:pPr>
      <w:hyperlink w:anchor="_Toc3570" w:history="1">
        <w:r>
          <w:rPr>
            <w:rFonts w:ascii="仿宋" w:eastAsia="仿宋" w:hAnsi="仿宋" w:cs="仿宋" w:hint="eastAsia"/>
            <w:lang w:eastAsia="zh-CN"/>
          </w:rPr>
          <w:t>(一)、建筑工程设计原则</w:t>
        </w:r>
        <w:r>
          <w:tab/>
        </w:r>
        <w:r>
          <w:fldChar w:fldCharType="begin"/>
        </w:r>
        <w:r>
          <w:instrText xml:space="preserve"> PAGEREF _Toc3570 \h </w:instrText>
        </w:r>
        <w:r>
          <w:fldChar w:fldCharType="separate"/>
        </w:r>
        <w:r>
          <w:t>9</w:t>
        </w:r>
        <w:r>
          <w:fldChar w:fldCharType="end"/>
        </w:r>
      </w:hyperlink>
    </w:p>
    <w:p>
      <w:pPr>
        <w:pStyle w:val="TOC2"/>
        <w:tabs>
          <w:tab w:val="right" w:leader="dot" w:pos="8306"/>
        </w:tabs>
      </w:pPr>
      <w:hyperlink w:anchor="_Toc21393" w:history="1">
        <w:r>
          <w:rPr>
            <w:rFonts w:ascii="仿宋" w:eastAsia="仿宋" w:hAnsi="仿宋" w:cs="仿宋" w:hint="eastAsia"/>
            <w:lang w:eastAsia="zh-CN"/>
          </w:rPr>
          <w:t>(二)、土建工程设计年限及安全等级</w:t>
        </w:r>
        <w:r>
          <w:tab/>
        </w:r>
        <w:r>
          <w:fldChar w:fldCharType="begin"/>
        </w:r>
        <w:r>
          <w:instrText xml:space="preserve"> PAGEREF _Toc21393 \h </w:instrText>
        </w:r>
        <w:r>
          <w:fldChar w:fldCharType="separate"/>
        </w:r>
        <w:r>
          <w:t>10</w:t>
        </w:r>
        <w:r>
          <w:fldChar w:fldCharType="end"/>
        </w:r>
      </w:hyperlink>
    </w:p>
    <w:p>
      <w:pPr>
        <w:pStyle w:val="TOC2"/>
        <w:tabs>
          <w:tab w:val="right" w:leader="dot" w:pos="8306"/>
        </w:tabs>
      </w:pPr>
      <w:hyperlink w:anchor="_Toc20019" w:history="1">
        <w:r>
          <w:rPr>
            <w:rFonts w:ascii="仿宋" w:eastAsia="仿宋" w:hAnsi="仿宋" w:cs="仿宋" w:hint="eastAsia"/>
            <w:lang w:eastAsia="zh-CN"/>
          </w:rPr>
          <w:t>(三)、建筑工程设计总体要求</w:t>
        </w:r>
        <w:r>
          <w:tab/>
        </w:r>
        <w:r>
          <w:fldChar w:fldCharType="begin"/>
        </w:r>
        <w:r>
          <w:instrText xml:space="preserve"> PAGEREF _Toc20019 \h </w:instrText>
        </w:r>
        <w:r>
          <w:fldChar w:fldCharType="separate"/>
        </w:r>
        <w:r>
          <w:t>11</w:t>
        </w:r>
        <w:r>
          <w:fldChar w:fldCharType="end"/>
        </w:r>
      </w:hyperlink>
    </w:p>
    <w:p>
      <w:pPr>
        <w:pStyle w:val="TOC2"/>
        <w:tabs>
          <w:tab w:val="right" w:leader="dot" w:pos="8306"/>
        </w:tabs>
      </w:pPr>
      <w:hyperlink w:anchor="_Toc7612" w:history="1">
        <w:r>
          <w:rPr>
            <w:rFonts w:ascii="仿宋" w:eastAsia="仿宋" w:hAnsi="仿宋" w:cs="仿宋" w:hint="eastAsia"/>
            <w:lang w:eastAsia="zh-CN"/>
          </w:rPr>
          <w:t>(四)、土建工程建设指标</w:t>
        </w:r>
        <w:r>
          <w:tab/>
        </w:r>
        <w:r>
          <w:fldChar w:fldCharType="begin"/>
        </w:r>
        <w:r>
          <w:instrText xml:space="preserve"> PAGEREF _Toc7612 \h </w:instrText>
        </w:r>
        <w:r>
          <w:fldChar w:fldCharType="separate"/>
        </w:r>
        <w:r>
          <w:t>12</w:t>
        </w:r>
        <w:r>
          <w:fldChar w:fldCharType="end"/>
        </w:r>
      </w:hyperlink>
    </w:p>
    <w:p>
      <w:pPr>
        <w:pStyle w:val="TOC1"/>
        <w:tabs>
          <w:tab w:val="right" w:leader="dot" w:pos="8306"/>
        </w:tabs>
      </w:pPr>
      <w:hyperlink w:anchor="_Toc19200" w:history="1">
        <w:r>
          <w:rPr>
            <w:rFonts w:ascii="仿宋" w:eastAsia="仿宋" w:hAnsi="仿宋" w:cs="仿宋" w:hint="eastAsia"/>
            <w:lang w:eastAsia="zh-CN"/>
          </w:rPr>
          <w:t>三、新型电子打火沼气灶项目可持续发展</w:t>
        </w:r>
        <w:r>
          <w:tab/>
        </w:r>
        <w:r>
          <w:fldChar w:fldCharType="begin"/>
        </w:r>
        <w:r>
          <w:instrText xml:space="preserve"> PAGEREF _Toc19200 \h </w:instrText>
        </w:r>
        <w:r>
          <w:fldChar w:fldCharType="separate"/>
        </w:r>
        <w:r>
          <w:t>12</w:t>
        </w:r>
        <w:r>
          <w:fldChar w:fldCharType="end"/>
        </w:r>
      </w:hyperlink>
    </w:p>
    <w:p>
      <w:pPr>
        <w:pStyle w:val="TOC2"/>
        <w:tabs>
          <w:tab w:val="right" w:leader="dot" w:pos="8306"/>
        </w:tabs>
      </w:pPr>
      <w:hyperlink w:anchor="_Toc8461" w:history="1">
        <w:r>
          <w:rPr>
            <w:rFonts w:ascii="仿宋" w:eastAsia="仿宋" w:hAnsi="仿宋" w:cs="仿宋" w:hint="eastAsia"/>
            <w:lang w:eastAsia="zh-CN"/>
          </w:rPr>
          <w:t>(一)、可持续战略与实践</w:t>
        </w:r>
        <w:r>
          <w:tab/>
        </w:r>
        <w:r>
          <w:fldChar w:fldCharType="begin"/>
        </w:r>
        <w:r>
          <w:instrText xml:space="preserve"> PAGEREF _Toc8461 \h </w:instrText>
        </w:r>
        <w:r>
          <w:fldChar w:fldCharType="separate"/>
        </w:r>
        <w:r>
          <w:t>12</w:t>
        </w:r>
        <w:r>
          <w:fldChar w:fldCharType="end"/>
        </w:r>
      </w:hyperlink>
    </w:p>
    <w:p>
      <w:pPr>
        <w:pStyle w:val="TOC2"/>
        <w:tabs>
          <w:tab w:val="right" w:leader="dot" w:pos="8306"/>
        </w:tabs>
      </w:pPr>
      <w:hyperlink w:anchor="_Toc12560" w:history="1">
        <w:r>
          <w:rPr>
            <w:rFonts w:ascii="仿宋" w:eastAsia="仿宋" w:hAnsi="仿宋" w:cs="仿宋" w:hint="eastAsia"/>
            <w:lang w:eastAsia="zh-CN"/>
          </w:rPr>
          <w:t>(二)、环保与社会责任</w:t>
        </w:r>
        <w:r>
          <w:tab/>
        </w:r>
        <w:r>
          <w:fldChar w:fldCharType="begin"/>
        </w:r>
        <w:r>
          <w:instrText xml:space="preserve"> PAGEREF _Toc12560 \h </w:instrText>
        </w:r>
        <w:r>
          <w:fldChar w:fldCharType="separate"/>
        </w:r>
        <w:r>
          <w:t>13</w:t>
        </w:r>
        <w:r>
          <w:fldChar w:fldCharType="end"/>
        </w:r>
      </w:hyperlink>
    </w:p>
    <w:p>
      <w:pPr>
        <w:pStyle w:val="TOC1"/>
        <w:tabs>
          <w:tab w:val="right" w:leader="dot" w:pos="8306"/>
        </w:tabs>
      </w:pPr>
      <w:hyperlink w:anchor="_Toc1911" w:history="1">
        <w:r>
          <w:rPr>
            <w:rFonts w:ascii="仿宋" w:eastAsia="仿宋" w:hAnsi="仿宋" w:cs="仿宋" w:hint="eastAsia"/>
            <w:lang w:eastAsia="zh-CN"/>
          </w:rPr>
          <w:t>四、产品规划分析</w:t>
        </w:r>
        <w:r>
          <w:tab/>
        </w:r>
        <w:r>
          <w:fldChar w:fldCharType="begin"/>
        </w:r>
        <w:r>
          <w:instrText xml:space="preserve"> PAGEREF _Toc1911 \h </w:instrText>
        </w:r>
        <w:r>
          <w:fldChar w:fldCharType="separate"/>
        </w:r>
        <w:r>
          <w:t>14</w:t>
        </w:r>
        <w:r>
          <w:fldChar w:fldCharType="end"/>
        </w:r>
      </w:hyperlink>
    </w:p>
    <w:p>
      <w:pPr>
        <w:pStyle w:val="TOC2"/>
        <w:tabs>
          <w:tab w:val="right" w:leader="dot" w:pos="8306"/>
        </w:tabs>
      </w:pPr>
      <w:hyperlink w:anchor="_Toc31262" w:history="1">
        <w:r>
          <w:rPr>
            <w:rFonts w:ascii="仿宋" w:eastAsia="仿宋" w:hAnsi="仿宋" w:cs="仿宋" w:hint="eastAsia"/>
            <w:lang w:eastAsia="zh-CN"/>
          </w:rPr>
          <w:t>(一)、产品规划</w:t>
        </w:r>
        <w:r>
          <w:tab/>
        </w:r>
        <w:r>
          <w:fldChar w:fldCharType="begin"/>
        </w:r>
        <w:r>
          <w:instrText xml:space="preserve"> PAGEREF _Toc31262 \h </w:instrText>
        </w:r>
        <w:r>
          <w:fldChar w:fldCharType="separate"/>
        </w:r>
        <w:r>
          <w:t>14</w:t>
        </w:r>
        <w:r>
          <w:fldChar w:fldCharType="end"/>
        </w:r>
      </w:hyperlink>
    </w:p>
    <w:p>
      <w:pPr>
        <w:pStyle w:val="TOC2"/>
        <w:tabs>
          <w:tab w:val="right" w:leader="dot" w:pos="8306"/>
        </w:tabs>
      </w:pPr>
      <w:hyperlink w:anchor="_Toc25854" w:history="1">
        <w:r>
          <w:rPr>
            <w:rFonts w:ascii="仿宋" w:eastAsia="仿宋" w:hAnsi="仿宋" w:cs="仿宋" w:hint="eastAsia"/>
            <w:lang w:eastAsia="zh-CN"/>
          </w:rPr>
          <w:t>(二)、建设规模</w:t>
        </w:r>
        <w:r>
          <w:tab/>
        </w:r>
        <w:r>
          <w:fldChar w:fldCharType="begin"/>
        </w:r>
        <w:r>
          <w:instrText xml:space="preserve"> PAGEREF _Toc25854 \h </w:instrText>
        </w:r>
        <w:r>
          <w:fldChar w:fldCharType="separate"/>
        </w:r>
        <w:r>
          <w:t>14</w:t>
        </w:r>
        <w:r>
          <w:fldChar w:fldCharType="end"/>
        </w:r>
      </w:hyperlink>
    </w:p>
    <w:p>
      <w:pPr>
        <w:pStyle w:val="TOC1"/>
        <w:tabs>
          <w:tab w:val="right" w:leader="dot" w:pos="8306"/>
        </w:tabs>
      </w:pPr>
      <w:hyperlink w:anchor="_Toc11920" w:history="1">
        <w:r>
          <w:rPr>
            <w:rFonts w:ascii="仿宋" w:eastAsia="仿宋" w:hAnsi="仿宋" w:cs="仿宋" w:hint="eastAsia"/>
            <w:lang w:eastAsia="zh-CN"/>
          </w:rPr>
          <w:t>五、新型电子打火沼气灶项目建设背景及必要性分析</w:t>
        </w:r>
        <w:r>
          <w:tab/>
        </w:r>
        <w:r>
          <w:fldChar w:fldCharType="begin"/>
        </w:r>
        <w:r>
          <w:instrText xml:space="preserve"> PAGEREF _Toc11920 \h </w:instrText>
        </w:r>
        <w:r>
          <w:fldChar w:fldCharType="separate"/>
        </w:r>
        <w:r>
          <w:t>16</w:t>
        </w:r>
        <w:r>
          <w:fldChar w:fldCharType="end"/>
        </w:r>
      </w:hyperlink>
    </w:p>
    <w:p>
      <w:pPr>
        <w:pStyle w:val="TOC2"/>
        <w:tabs>
          <w:tab w:val="right" w:leader="dot" w:pos="8306"/>
        </w:tabs>
      </w:pPr>
      <w:hyperlink w:anchor="_Toc31544" w:history="1">
        <w:r>
          <w:rPr>
            <w:rFonts w:ascii="仿宋" w:eastAsia="仿宋" w:hAnsi="仿宋" w:cs="仿宋" w:hint="eastAsia"/>
            <w:lang w:eastAsia="zh-CN"/>
          </w:rPr>
          <w:t>(一)、新型电子打火沼气灶项目背景分析</w:t>
        </w:r>
        <w:r>
          <w:tab/>
        </w:r>
        <w:r>
          <w:fldChar w:fldCharType="begin"/>
        </w:r>
        <w:r>
          <w:instrText xml:space="preserve"> PAGEREF _Toc31544 \h </w:instrText>
        </w:r>
        <w:r>
          <w:fldChar w:fldCharType="separate"/>
        </w:r>
        <w:r>
          <w:t>16</w:t>
        </w:r>
        <w:r>
          <w:fldChar w:fldCharType="end"/>
        </w:r>
      </w:hyperlink>
    </w:p>
    <w:p>
      <w:pPr>
        <w:pStyle w:val="TOC2"/>
        <w:tabs>
          <w:tab w:val="right" w:leader="dot" w:pos="8306"/>
        </w:tabs>
      </w:pPr>
      <w:hyperlink w:anchor="_Toc345" w:history="1">
        <w:r>
          <w:rPr>
            <w:rFonts w:ascii="仿宋" w:eastAsia="仿宋" w:hAnsi="仿宋" w:cs="仿宋" w:hint="eastAsia"/>
            <w:lang w:eastAsia="zh-CN"/>
          </w:rPr>
          <w:t>(二)、新型电子打火沼气灶项目建设必要性分析</w:t>
        </w:r>
        <w:r>
          <w:tab/>
        </w:r>
        <w:r>
          <w:fldChar w:fldCharType="begin"/>
        </w:r>
        <w:r>
          <w:instrText xml:space="preserve"> PAGEREF _Toc345 \h </w:instrText>
        </w:r>
        <w:r>
          <w:fldChar w:fldCharType="separate"/>
        </w:r>
        <w:r>
          <w:t>17</w:t>
        </w:r>
        <w:r>
          <w:fldChar w:fldCharType="end"/>
        </w:r>
      </w:hyperlink>
    </w:p>
    <w:p>
      <w:pPr>
        <w:pStyle w:val="TOC1"/>
        <w:tabs>
          <w:tab w:val="right" w:leader="dot" w:pos="8306"/>
        </w:tabs>
      </w:pPr>
      <w:hyperlink w:anchor="_Toc12821" w:history="1">
        <w:r>
          <w:rPr>
            <w:rFonts w:ascii="仿宋" w:eastAsia="仿宋" w:hAnsi="仿宋" w:cs="仿宋" w:hint="eastAsia"/>
            <w:lang w:eastAsia="zh-CN"/>
          </w:rPr>
          <w:t>六、市场分析、调研</w:t>
        </w:r>
        <w:r>
          <w:tab/>
        </w:r>
        <w:r>
          <w:fldChar w:fldCharType="begin"/>
        </w:r>
        <w:r>
          <w:instrText xml:space="preserve"> PAGEREF _Toc12821 \h </w:instrText>
        </w:r>
        <w:r>
          <w:fldChar w:fldCharType="separate"/>
        </w:r>
        <w:r>
          <w:t>19</w:t>
        </w:r>
        <w:r>
          <w:fldChar w:fldCharType="end"/>
        </w:r>
      </w:hyperlink>
    </w:p>
    <w:p>
      <w:pPr>
        <w:pStyle w:val="TOC2"/>
        <w:tabs>
          <w:tab w:val="right" w:leader="dot" w:pos="8306"/>
        </w:tabs>
      </w:pPr>
      <w:hyperlink w:anchor="_Toc54" w:history="1">
        <w:r>
          <w:rPr>
            <w:rFonts w:ascii="仿宋" w:eastAsia="仿宋" w:hAnsi="仿宋" w:cs="仿宋" w:hint="eastAsia"/>
            <w:lang w:eastAsia="zh-CN"/>
          </w:rPr>
          <w:t>(一)、新型电子打火沼气灶行业分析</w:t>
        </w:r>
        <w:r>
          <w:tab/>
        </w:r>
        <w:r>
          <w:fldChar w:fldCharType="begin"/>
        </w:r>
        <w:r>
          <w:instrText xml:space="preserve"> PAGEREF _Toc54 \h </w:instrText>
        </w:r>
        <w:r>
          <w:fldChar w:fldCharType="separate"/>
        </w:r>
        <w:r>
          <w:t>19</w:t>
        </w:r>
        <w:r>
          <w:fldChar w:fldCharType="end"/>
        </w:r>
      </w:hyperlink>
    </w:p>
    <w:p>
      <w:pPr>
        <w:pStyle w:val="TOC2"/>
        <w:tabs>
          <w:tab w:val="right" w:leader="dot" w:pos="8306"/>
        </w:tabs>
      </w:pPr>
      <w:hyperlink w:anchor="_Toc14279" w:history="1">
        <w:r>
          <w:rPr>
            <w:rFonts w:ascii="仿宋" w:eastAsia="仿宋" w:hAnsi="仿宋" w:cs="仿宋" w:hint="eastAsia"/>
            <w:lang w:eastAsia="zh-CN"/>
          </w:rPr>
          <w:t>(二)、新型电子打火沼气灶市场分析预测</w:t>
        </w:r>
        <w:r>
          <w:tab/>
        </w:r>
        <w:r>
          <w:fldChar w:fldCharType="begin"/>
        </w:r>
        <w:r>
          <w:instrText xml:space="preserve"> PAGEREF _Toc14279 \h </w:instrText>
        </w:r>
        <w:r>
          <w:fldChar w:fldCharType="separate"/>
        </w:r>
        <w:r>
          <w:t>20</w:t>
        </w:r>
        <w:r>
          <w:fldChar w:fldCharType="end"/>
        </w:r>
      </w:hyperlink>
    </w:p>
    <w:p>
      <w:pPr>
        <w:pStyle w:val="TOC1"/>
        <w:tabs>
          <w:tab w:val="right" w:leader="dot" w:pos="8306"/>
        </w:tabs>
      </w:pPr>
      <w:hyperlink w:anchor="_Toc8807" w:history="1">
        <w:r>
          <w:rPr>
            <w:rFonts w:ascii="仿宋" w:eastAsia="仿宋" w:hAnsi="仿宋" w:cs="仿宋" w:hint="eastAsia"/>
            <w:lang w:eastAsia="zh-CN"/>
          </w:rPr>
          <w:t>七、新型电子打火沼气灶项目投资规划</w:t>
        </w:r>
        <w:r>
          <w:tab/>
        </w:r>
        <w:r>
          <w:fldChar w:fldCharType="begin"/>
        </w:r>
        <w:r>
          <w:instrText xml:space="preserve"> PAGEREF _Toc8807 \h </w:instrText>
        </w:r>
        <w:r>
          <w:fldChar w:fldCharType="separate"/>
        </w:r>
        <w:r>
          <w:t>20</w:t>
        </w:r>
        <w:r>
          <w:fldChar w:fldCharType="end"/>
        </w:r>
      </w:hyperlink>
    </w:p>
    <w:p>
      <w:pPr>
        <w:pStyle w:val="TOC2"/>
        <w:tabs>
          <w:tab w:val="right" w:leader="dot" w:pos="8306"/>
        </w:tabs>
      </w:pPr>
      <w:hyperlink w:anchor="_Toc2299" w:history="1">
        <w:r>
          <w:rPr>
            <w:rFonts w:ascii="仿宋" w:eastAsia="仿宋" w:hAnsi="仿宋" w:cs="仿宋" w:hint="eastAsia"/>
            <w:lang w:eastAsia="zh-CN"/>
          </w:rPr>
          <w:t>(一)、新型电子打火沼气灶项目总投资估算</w:t>
        </w:r>
        <w:r>
          <w:tab/>
        </w:r>
        <w:r>
          <w:fldChar w:fldCharType="begin"/>
        </w:r>
        <w:r>
          <w:instrText xml:space="preserve"> PAGEREF _Toc2299 \h </w:instrText>
        </w:r>
        <w:r>
          <w:fldChar w:fldCharType="separate"/>
        </w:r>
        <w:r>
          <w:t>20</w:t>
        </w:r>
        <w:r>
          <w:fldChar w:fldCharType="end"/>
        </w:r>
      </w:hyperlink>
    </w:p>
    <w:p>
      <w:pPr>
        <w:pStyle w:val="TOC2"/>
        <w:tabs>
          <w:tab w:val="right" w:leader="dot" w:pos="8306"/>
        </w:tabs>
      </w:pPr>
      <w:hyperlink w:anchor="_Toc4755" w:history="1">
        <w:r>
          <w:rPr>
            <w:rFonts w:ascii="仿宋" w:eastAsia="仿宋" w:hAnsi="仿宋" w:cs="仿宋" w:hint="eastAsia"/>
            <w:lang w:eastAsia="zh-CN"/>
          </w:rPr>
          <w:t>(二)、资金筹措</w:t>
        </w:r>
        <w:r>
          <w:tab/>
        </w:r>
        <w:r>
          <w:fldChar w:fldCharType="begin"/>
        </w:r>
        <w:r>
          <w:instrText xml:space="preserve"> PAGEREF _Toc4755 \h </w:instrText>
        </w:r>
        <w:r>
          <w:fldChar w:fldCharType="separate"/>
        </w:r>
        <w:r>
          <w:t>22</w:t>
        </w:r>
        <w:r>
          <w:fldChar w:fldCharType="end"/>
        </w:r>
      </w:hyperlink>
    </w:p>
    <w:p>
      <w:pPr>
        <w:pStyle w:val="TOC1"/>
        <w:tabs>
          <w:tab w:val="right" w:leader="dot" w:pos="8306"/>
        </w:tabs>
      </w:pPr>
      <w:hyperlink w:anchor="_Toc27585" w:history="1">
        <w:r>
          <w:rPr>
            <w:rFonts w:ascii="仿宋" w:eastAsia="仿宋" w:hAnsi="仿宋" w:cs="仿宋" w:hint="eastAsia"/>
            <w:lang w:eastAsia="zh-CN"/>
          </w:rPr>
          <w:t>八、新型电子打火沼气灶项目社会影响</w:t>
        </w:r>
        <w:r>
          <w:tab/>
        </w:r>
        <w:r>
          <w:fldChar w:fldCharType="begin"/>
        </w:r>
        <w:r>
          <w:instrText xml:space="preserve"> PAGEREF _Toc27585 \h </w:instrText>
        </w:r>
        <w:r>
          <w:fldChar w:fldCharType="separate"/>
        </w:r>
        <w:r>
          <w:t>22</w:t>
        </w:r>
        <w:r>
          <w:fldChar w:fldCharType="end"/>
        </w:r>
      </w:hyperlink>
    </w:p>
    <w:p>
      <w:pPr>
        <w:pStyle w:val="TOC2"/>
        <w:tabs>
          <w:tab w:val="right" w:leader="dot" w:pos="8306"/>
        </w:tabs>
      </w:pPr>
      <w:hyperlink w:anchor="_Toc13440" w:history="1">
        <w:r>
          <w:rPr>
            <w:rFonts w:ascii="仿宋" w:eastAsia="仿宋" w:hAnsi="仿宋" w:cs="仿宋" w:hint="eastAsia"/>
            <w:lang w:eastAsia="zh-CN"/>
          </w:rPr>
          <w:t>(一)、社会责任与义务</w:t>
        </w:r>
        <w:r>
          <w:tab/>
        </w:r>
        <w:r>
          <w:fldChar w:fldCharType="begin"/>
        </w:r>
        <w:r>
          <w:instrText xml:space="preserve"> PAGEREF _Toc13440 \h </w:instrText>
        </w:r>
        <w:r>
          <w:fldChar w:fldCharType="separate"/>
        </w:r>
        <w:r>
          <w:t>22</w:t>
        </w:r>
        <w:r>
          <w:fldChar w:fldCharType="end"/>
        </w:r>
      </w:hyperlink>
    </w:p>
    <w:p>
      <w:pPr>
        <w:pStyle w:val="TOC2"/>
        <w:tabs>
          <w:tab w:val="right" w:leader="dot" w:pos="8306"/>
        </w:tabs>
      </w:pPr>
      <w:hyperlink w:anchor="_Toc31450" w:history="1">
        <w:r>
          <w:rPr>
            <w:rFonts w:ascii="仿宋" w:eastAsia="仿宋" w:hAnsi="仿宋" w:cs="仿宋" w:hint="eastAsia"/>
            <w:lang w:eastAsia="zh-CN"/>
          </w:rPr>
          <w:t>(二)、社会参与与沟通</w:t>
        </w:r>
        <w:r>
          <w:tab/>
        </w:r>
        <w:r>
          <w:fldChar w:fldCharType="begin"/>
        </w:r>
        <w:r>
          <w:instrText xml:space="preserve"> PAGEREF _Toc31450 \h </w:instrText>
        </w:r>
        <w:r>
          <w:fldChar w:fldCharType="separate"/>
        </w:r>
        <w:r>
          <w:t>23</w:t>
        </w:r>
        <w:r>
          <w:fldChar w:fldCharType="end"/>
        </w:r>
      </w:hyperlink>
    </w:p>
    <w:p>
      <w:pPr>
        <w:pStyle w:val="TOC1"/>
        <w:tabs>
          <w:tab w:val="right" w:leader="dot" w:pos="8306"/>
        </w:tabs>
      </w:pPr>
      <w:hyperlink w:anchor="_Toc11707" w:history="1">
        <w:r>
          <w:rPr>
            <w:rFonts w:ascii="仿宋" w:eastAsia="仿宋" w:hAnsi="仿宋" w:cs="仿宋" w:hint="eastAsia"/>
            <w:lang w:eastAsia="zh-CN"/>
          </w:rPr>
          <w:t>九、新型电子打火沼气灶项目环境影响分析</w:t>
        </w:r>
        <w:r>
          <w:tab/>
        </w:r>
        <w:r>
          <w:fldChar w:fldCharType="begin"/>
        </w:r>
        <w:r>
          <w:instrText xml:space="preserve"> PAGEREF _Toc11707 \h </w:instrText>
        </w:r>
        <w:r>
          <w:fldChar w:fldCharType="separate"/>
        </w:r>
        <w:r>
          <w:t>24</w:t>
        </w:r>
        <w:r>
          <w:fldChar w:fldCharType="end"/>
        </w:r>
      </w:hyperlink>
    </w:p>
    <w:p>
      <w:pPr>
        <w:pStyle w:val="TOC2"/>
        <w:tabs>
          <w:tab w:val="right" w:leader="dot" w:pos="8306"/>
        </w:tabs>
      </w:pPr>
      <w:hyperlink w:anchor="_Toc3134" w:history="1">
        <w:r>
          <w:rPr>
            <w:rFonts w:ascii="仿宋" w:eastAsia="仿宋" w:hAnsi="仿宋" w:cs="仿宋" w:hint="eastAsia"/>
            <w:lang w:eastAsia="zh-CN"/>
          </w:rPr>
          <w:t>(一)、建设区域环境质量现状</w:t>
        </w:r>
        <w:r>
          <w:tab/>
        </w:r>
        <w:r>
          <w:fldChar w:fldCharType="begin"/>
        </w:r>
        <w:r>
          <w:instrText xml:space="preserve"> PAGEREF _Toc3134 \h </w:instrText>
        </w:r>
        <w:r>
          <w:fldChar w:fldCharType="separate"/>
        </w:r>
        <w:r>
          <w:t>24</w:t>
        </w:r>
        <w:r>
          <w:fldChar w:fldCharType="end"/>
        </w:r>
      </w:hyperlink>
    </w:p>
    <w:p>
      <w:pPr>
        <w:pStyle w:val="TOC2"/>
        <w:tabs>
          <w:tab w:val="right" w:leader="dot" w:pos="8306"/>
        </w:tabs>
      </w:pPr>
      <w:hyperlink w:anchor="_Toc12400" w:history="1">
        <w:r>
          <w:rPr>
            <w:rFonts w:ascii="仿宋" w:eastAsia="仿宋" w:hAnsi="仿宋" w:cs="仿宋" w:hint="eastAsia"/>
            <w:lang w:eastAsia="zh-CN"/>
          </w:rPr>
          <w:t>(二)、建设期环境保护</w:t>
        </w:r>
        <w:r>
          <w:tab/>
        </w:r>
        <w:r>
          <w:fldChar w:fldCharType="begin"/>
        </w:r>
        <w:r>
          <w:instrText xml:space="preserve"> PAGEREF _Toc12400 \h </w:instrText>
        </w:r>
        <w:r>
          <w:fldChar w:fldCharType="separate"/>
        </w:r>
        <w:r>
          <w:t>26</w:t>
        </w:r>
        <w:r>
          <w:fldChar w:fldCharType="end"/>
        </w:r>
      </w:hyperlink>
    </w:p>
    <w:p>
      <w:pPr>
        <w:pStyle w:val="TOC2"/>
        <w:tabs>
          <w:tab w:val="right" w:leader="dot" w:pos="8306"/>
        </w:tabs>
      </w:pPr>
      <w:hyperlink w:anchor="_Toc21790" w:history="1">
        <w:r>
          <w:rPr>
            <w:rFonts w:ascii="仿宋" w:eastAsia="仿宋" w:hAnsi="仿宋" w:cs="仿宋" w:hint="eastAsia"/>
            <w:lang w:eastAsia="zh-CN"/>
          </w:rPr>
          <w:t>(三)、运营期环境保护</w:t>
        </w:r>
        <w:r>
          <w:tab/>
        </w:r>
        <w:r>
          <w:fldChar w:fldCharType="begin"/>
        </w:r>
        <w:r>
          <w:instrText xml:space="preserve"> PAGEREF _Toc21790 \h </w:instrText>
        </w:r>
        <w:r>
          <w:fldChar w:fldCharType="separate"/>
        </w:r>
        <w:r>
          <w:t>27</w:t>
        </w:r>
        <w:r>
          <w:fldChar w:fldCharType="end"/>
        </w:r>
      </w:hyperlink>
    </w:p>
    <w:p>
      <w:pPr>
        <w:pStyle w:val="TOC2"/>
        <w:tabs>
          <w:tab w:val="right" w:leader="dot" w:pos="8306"/>
        </w:tabs>
      </w:pPr>
      <w:hyperlink w:anchor="_Toc503" w:history="1">
        <w:r>
          <w:rPr>
            <w:rFonts w:ascii="仿宋" w:eastAsia="仿宋" w:hAnsi="仿宋" w:cs="仿宋" w:hint="eastAsia"/>
            <w:lang w:eastAsia="zh-CN"/>
          </w:rPr>
          <w:t>(四)、新型电子打火沼气灶项目建设对区域经济的影响</w:t>
        </w:r>
        <w:r>
          <w:tab/>
        </w:r>
        <w:r>
          <w:fldChar w:fldCharType="begin"/>
        </w:r>
        <w:r>
          <w:instrText xml:space="preserve"> PAGEREF _Toc503 \h </w:instrText>
        </w:r>
        <w:r>
          <w:fldChar w:fldCharType="separate"/>
        </w:r>
        <w:r>
          <w:t>28</w:t>
        </w:r>
        <w:r>
          <w:fldChar w:fldCharType="end"/>
        </w:r>
      </w:hyperlink>
    </w:p>
    <w:p>
      <w:pPr>
        <w:pStyle w:val="TOC2"/>
        <w:tabs>
          <w:tab w:val="right" w:leader="dot" w:pos="8306"/>
        </w:tabs>
      </w:pPr>
      <w:hyperlink w:anchor="_Toc32432" w:history="1">
        <w:r>
          <w:rPr>
            <w:rFonts w:ascii="仿宋" w:eastAsia="仿宋" w:hAnsi="仿宋" w:cs="仿宋" w:hint="eastAsia"/>
            <w:lang w:eastAsia="zh-CN"/>
          </w:rPr>
          <w:t>(五)、废弃物处理</w:t>
        </w:r>
        <w:r>
          <w:tab/>
        </w:r>
        <w:r>
          <w:fldChar w:fldCharType="begin"/>
        </w:r>
        <w:r>
          <w:instrText xml:space="preserve"> PAGEREF _Toc32432 \h </w:instrText>
        </w:r>
        <w:r>
          <w:fldChar w:fldCharType="separate"/>
        </w:r>
        <w:r>
          <w:t>30</w:t>
        </w:r>
        <w:r>
          <w:fldChar w:fldCharType="end"/>
        </w:r>
      </w:hyperlink>
    </w:p>
    <w:p>
      <w:pPr>
        <w:pStyle w:val="TOC2"/>
        <w:tabs>
          <w:tab w:val="right" w:leader="dot" w:pos="8306"/>
        </w:tabs>
      </w:pPr>
      <w:hyperlink w:anchor="_Toc17129" w:history="1">
        <w:r>
          <w:rPr>
            <w:rFonts w:ascii="仿宋" w:eastAsia="仿宋" w:hAnsi="仿宋" w:cs="仿宋" w:hint="eastAsia"/>
            <w:lang w:eastAsia="zh-CN"/>
          </w:rPr>
          <w:t>(六)、特殊环境影响分析</w:t>
        </w:r>
        <w:r>
          <w:tab/>
        </w:r>
        <w:r>
          <w:fldChar w:fldCharType="begin"/>
        </w:r>
        <w:r>
          <w:instrText xml:space="preserve"> PAGEREF _Toc17129 \h </w:instrText>
        </w:r>
        <w:r>
          <w:fldChar w:fldCharType="separate"/>
        </w:r>
        <w:r>
          <w:t>32</w:t>
        </w:r>
        <w:r>
          <w:fldChar w:fldCharType="end"/>
        </w:r>
      </w:hyperlink>
    </w:p>
    <w:p>
      <w:pPr>
        <w:pStyle w:val="TOC2"/>
        <w:tabs>
          <w:tab w:val="right" w:leader="dot" w:pos="8306"/>
        </w:tabs>
      </w:pPr>
      <w:hyperlink w:anchor="_Toc14973" w:history="1">
        <w:r>
          <w:rPr>
            <w:rFonts w:ascii="仿宋" w:eastAsia="仿宋" w:hAnsi="仿宋" w:cs="仿宋" w:hint="eastAsia"/>
            <w:lang w:eastAsia="zh-CN"/>
          </w:rPr>
          <w:t>(七)、清洁生产</w:t>
        </w:r>
        <w:r>
          <w:tab/>
        </w:r>
        <w:r>
          <w:fldChar w:fldCharType="begin"/>
        </w:r>
        <w:r>
          <w:instrText xml:space="preserve"> PAGEREF _Toc14973 \h </w:instrText>
        </w:r>
        <w:r>
          <w:fldChar w:fldCharType="separate"/>
        </w:r>
        <w:r>
          <w:t>33</w:t>
        </w:r>
        <w:r>
          <w:fldChar w:fldCharType="end"/>
        </w:r>
      </w:hyperlink>
    </w:p>
    <w:p>
      <w:pPr>
        <w:pStyle w:val="TOC2"/>
        <w:tabs>
          <w:tab w:val="right" w:leader="dot" w:pos="8306"/>
        </w:tabs>
      </w:pPr>
      <w:hyperlink w:anchor="_Toc27833" w:history="1">
        <w:r>
          <w:rPr>
            <w:rFonts w:ascii="仿宋" w:eastAsia="仿宋" w:hAnsi="仿宋" w:cs="仿宋" w:hint="eastAsia"/>
            <w:lang w:eastAsia="zh-CN"/>
          </w:rPr>
          <w:t>(八)、环境保护综合评价</w:t>
        </w:r>
        <w:r>
          <w:tab/>
        </w:r>
        <w:r>
          <w:fldChar w:fldCharType="begin"/>
        </w:r>
        <w:r>
          <w:instrText xml:space="preserve"> PAGEREF _Toc27833 \h </w:instrText>
        </w:r>
        <w:r>
          <w:fldChar w:fldCharType="separate"/>
        </w:r>
        <w:r>
          <w:t>34</w:t>
        </w:r>
        <w:r>
          <w:fldChar w:fldCharType="end"/>
        </w:r>
      </w:hyperlink>
    </w:p>
    <w:p>
      <w:pPr>
        <w:pStyle w:val="TOC1"/>
        <w:tabs>
          <w:tab w:val="right" w:leader="dot" w:pos="8306"/>
        </w:tabs>
      </w:pPr>
      <w:hyperlink w:anchor="_Toc6671" w:history="1">
        <w:r>
          <w:rPr>
            <w:rFonts w:ascii="仿宋" w:eastAsia="仿宋" w:hAnsi="仿宋" w:cs="仿宋" w:hint="eastAsia"/>
            <w:lang w:eastAsia="zh-CN"/>
          </w:rPr>
          <w:t>十、新型电子打火沼气灶项目技术管理</w:t>
        </w:r>
        <w:r>
          <w:tab/>
        </w:r>
        <w:r>
          <w:fldChar w:fldCharType="begin"/>
        </w:r>
        <w:r>
          <w:instrText xml:space="preserve"> PAGEREF _Toc6671 \h </w:instrText>
        </w:r>
        <w:r>
          <w:fldChar w:fldCharType="separate"/>
        </w:r>
        <w:r>
          <w:t>35</w:t>
        </w:r>
        <w:r>
          <w:fldChar w:fldCharType="end"/>
        </w:r>
      </w:hyperlink>
    </w:p>
    <w:p>
      <w:pPr>
        <w:pStyle w:val="TOC2"/>
        <w:tabs>
          <w:tab w:val="right" w:leader="dot" w:pos="8306"/>
        </w:tabs>
      </w:pPr>
      <w:hyperlink w:anchor="_Toc22813" w:history="1">
        <w:r>
          <w:rPr>
            <w:rFonts w:ascii="仿宋" w:eastAsia="仿宋" w:hAnsi="仿宋" w:cs="仿宋" w:hint="eastAsia"/>
            <w:lang w:eastAsia="zh-CN"/>
          </w:rPr>
          <w:t>(一)、技术方案选用方向</w:t>
        </w:r>
        <w:r>
          <w:tab/>
        </w:r>
        <w:r>
          <w:fldChar w:fldCharType="begin"/>
        </w:r>
        <w:r>
          <w:instrText xml:space="preserve"> PAGEREF _Toc22813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764" w:history="1">
        <w:r>
          <w:rPr>
            <w:rFonts w:ascii="仿宋" w:eastAsia="仿宋" w:hAnsi="仿宋" w:cs="仿宋" w:hint="eastAsia"/>
            <w:lang w:eastAsia="zh-CN"/>
          </w:rPr>
          <w:t>(二)、工艺技术方案选用原则</w:t>
        </w:r>
        <w:r>
          <w:tab/>
        </w:r>
        <w:r>
          <w:fldChar w:fldCharType="begin"/>
        </w:r>
        <w:r>
          <w:instrText xml:space="preserve"> PAGEREF _Toc19764 \h </w:instrText>
        </w:r>
        <w:r>
          <w:fldChar w:fldCharType="separate"/>
        </w:r>
        <w:r>
          <w:t>37</w:t>
        </w:r>
        <w:r>
          <w:fldChar w:fldCharType="end"/>
        </w:r>
      </w:hyperlink>
    </w:p>
    <w:p>
      <w:pPr>
        <w:pStyle w:val="TOC2"/>
        <w:tabs>
          <w:tab w:val="right" w:leader="dot" w:pos="8306"/>
        </w:tabs>
      </w:pPr>
      <w:hyperlink w:anchor="_Toc2517" w:history="1">
        <w:r>
          <w:rPr>
            <w:rFonts w:ascii="仿宋" w:eastAsia="仿宋" w:hAnsi="仿宋" w:cs="仿宋" w:hint="eastAsia"/>
            <w:lang w:eastAsia="zh-CN"/>
          </w:rPr>
          <w:t>(三)、工艺技术方案要求</w:t>
        </w:r>
        <w:r>
          <w:tab/>
        </w:r>
        <w:r>
          <w:fldChar w:fldCharType="begin"/>
        </w:r>
        <w:r>
          <w:instrText xml:space="preserve"> PAGEREF _Toc2517 \h </w:instrText>
        </w:r>
        <w:r>
          <w:fldChar w:fldCharType="separate"/>
        </w:r>
        <w:r>
          <w:t>40</w:t>
        </w:r>
        <w:r>
          <w:fldChar w:fldCharType="end"/>
        </w:r>
      </w:hyperlink>
    </w:p>
    <w:p>
      <w:pPr>
        <w:pStyle w:val="TOC1"/>
        <w:tabs>
          <w:tab w:val="right" w:leader="dot" w:pos="8306"/>
        </w:tabs>
      </w:pPr>
      <w:hyperlink w:anchor="_Toc17203" w:history="1">
        <w:r>
          <w:rPr>
            <w:rFonts w:ascii="仿宋" w:eastAsia="仿宋" w:hAnsi="仿宋" w:cs="仿宋" w:hint="eastAsia"/>
            <w:lang w:eastAsia="zh-CN"/>
          </w:rPr>
          <w:t>十一、新型电子打火沼气灶项目人力资源管理</w:t>
        </w:r>
        <w:r>
          <w:tab/>
        </w:r>
        <w:r>
          <w:fldChar w:fldCharType="begin"/>
        </w:r>
        <w:r>
          <w:instrText xml:space="preserve"> PAGEREF _Toc17203 \h </w:instrText>
        </w:r>
        <w:r>
          <w:fldChar w:fldCharType="separate"/>
        </w:r>
        <w:r>
          <w:t>42</w:t>
        </w:r>
        <w:r>
          <w:fldChar w:fldCharType="end"/>
        </w:r>
      </w:hyperlink>
    </w:p>
    <w:p>
      <w:pPr>
        <w:pStyle w:val="TOC2"/>
        <w:tabs>
          <w:tab w:val="right" w:leader="dot" w:pos="8306"/>
        </w:tabs>
      </w:pPr>
      <w:hyperlink w:anchor="_Toc23436" w:history="1">
        <w:r>
          <w:rPr>
            <w:rFonts w:ascii="仿宋" w:eastAsia="仿宋" w:hAnsi="仿宋" w:cs="仿宋" w:hint="eastAsia"/>
            <w:lang w:eastAsia="zh-CN"/>
          </w:rPr>
          <w:t>(一)、建立健全的预算管理制度</w:t>
        </w:r>
        <w:r>
          <w:tab/>
        </w:r>
        <w:r>
          <w:fldChar w:fldCharType="begin"/>
        </w:r>
        <w:r>
          <w:instrText xml:space="preserve"> PAGEREF _Toc23436 \h </w:instrText>
        </w:r>
        <w:r>
          <w:fldChar w:fldCharType="separate"/>
        </w:r>
        <w:r>
          <w:t>42</w:t>
        </w:r>
        <w:r>
          <w:fldChar w:fldCharType="end"/>
        </w:r>
      </w:hyperlink>
    </w:p>
    <w:p>
      <w:pPr>
        <w:pStyle w:val="TOC2"/>
        <w:tabs>
          <w:tab w:val="right" w:leader="dot" w:pos="8306"/>
        </w:tabs>
      </w:pPr>
      <w:hyperlink w:anchor="_Toc20116" w:history="1">
        <w:r>
          <w:rPr>
            <w:rFonts w:ascii="仿宋" w:eastAsia="仿宋" w:hAnsi="仿宋" w:cs="仿宋" w:hint="eastAsia"/>
            <w:lang w:eastAsia="zh-CN"/>
          </w:rPr>
          <w:t>(二)、加强资金流动监控</w:t>
        </w:r>
        <w:r>
          <w:tab/>
        </w:r>
        <w:r>
          <w:fldChar w:fldCharType="begin"/>
        </w:r>
        <w:r>
          <w:instrText xml:space="preserve"> PAGEREF _Toc20116 \h </w:instrText>
        </w:r>
        <w:r>
          <w:fldChar w:fldCharType="separate"/>
        </w:r>
        <w:r>
          <w:t>44</w:t>
        </w:r>
        <w:r>
          <w:fldChar w:fldCharType="end"/>
        </w:r>
      </w:hyperlink>
    </w:p>
    <w:p>
      <w:pPr>
        <w:pStyle w:val="TOC2"/>
        <w:tabs>
          <w:tab w:val="right" w:leader="dot" w:pos="8306"/>
        </w:tabs>
      </w:pPr>
      <w:hyperlink w:anchor="_Toc25837" w:history="1">
        <w:r>
          <w:rPr>
            <w:rFonts w:ascii="仿宋" w:eastAsia="仿宋" w:hAnsi="仿宋" w:cs="仿宋" w:hint="eastAsia"/>
            <w:lang w:eastAsia="zh-CN"/>
          </w:rPr>
          <w:t>(三)、制定完善的风险控制机制</w:t>
        </w:r>
        <w:r>
          <w:tab/>
        </w:r>
        <w:r>
          <w:fldChar w:fldCharType="begin"/>
        </w:r>
        <w:r>
          <w:instrText xml:space="preserve"> PAGEREF _Toc25837 \h </w:instrText>
        </w:r>
        <w:r>
          <w:fldChar w:fldCharType="separate"/>
        </w:r>
        <w:r>
          <w:t>45</w:t>
        </w:r>
        <w:r>
          <w:fldChar w:fldCharType="end"/>
        </w:r>
      </w:hyperlink>
    </w:p>
    <w:p>
      <w:pPr>
        <w:pStyle w:val="TOC2"/>
        <w:tabs>
          <w:tab w:val="right" w:leader="dot" w:pos="8306"/>
        </w:tabs>
      </w:pPr>
      <w:hyperlink w:anchor="_Toc10369" w:history="1">
        <w:r>
          <w:rPr>
            <w:rFonts w:ascii="仿宋" w:eastAsia="仿宋" w:hAnsi="仿宋" w:cs="仿宋" w:hint="eastAsia"/>
            <w:lang w:eastAsia="zh-CN"/>
          </w:rPr>
          <w:t>(四)、优化成本管理</w:t>
        </w:r>
        <w:r>
          <w:tab/>
        </w:r>
        <w:r>
          <w:fldChar w:fldCharType="begin"/>
        </w:r>
        <w:r>
          <w:instrText xml:space="preserve"> PAGEREF _Toc10369 \h </w:instrText>
        </w:r>
        <w:r>
          <w:fldChar w:fldCharType="separate"/>
        </w:r>
        <w:r>
          <w:t>46</w:t>
        </w:r>
        <w:r>
          <w:fldChar w:fldCharType="end"/>
        </w:r>
      </w:hyperlink>
    </w:p>
    <w:p>
      <w:pPr>
        <w:pStyle w:val="TOC1"/>
        <w:tabs>
          <w:tab w:val="right" w:leader="dot" w:pos="8306"/>
        </w:tabs>
      </w:pPr>
      <w:hyperlink w:anchor="_Toc2843" w:history="1">
        <w:r>
          <w:rPr>
            <w:rFonts w:ascii="仿宋" w:eastAsia="仿宋" w:hAnsi="仿宋" w:cs="仿宋" w:hint="eastAsia"/>
            <w:lang w:eastAsia="zh-CN"/>
          </w:rPr>
          <w:t>十二、新型电子打火沼气灶项目财务管理</w:t>
        </w:r>
        <w:r>
          <w:tab/>
        </w:r>
        <w:r>
          <w:fldChar w:fldCharType="begin"/>
        </w:r>
        <w:r>
          <w:instrText xml:space="preserve"> PAGEREF _Toc2843 \h </w:instrText>
        </w:r>
        <w:r>
          <w:fldChar w:fldCharType="separate"/>
        </w:r>
        <w:r>
          <w:t>48</w:t>
        </w:r>
        <w:r>
          <w:fldChar w:fldCharType="end"/>
        </w:r>
      </w:hyperlink>
    </w:p>
    <w:p>
      <w:pPr>
        <w:pStyle w:val="TOC2"/>
        <w:tabs>
          <w:tab w:val="right" w:leader="dot" w:pos="8306"/>
        </w:tabs>
      </w:pPr>
      <w:hyperlink w:anchor="_Toc22462" w:history="1">
        <w:r>
          <w:rPr>
            <w:rFonts w:ascii="仿宋" w:eastAsia="仿宋" w:hAnsi="仿宋" w:cs="仿宋" w:hint="eastAsia"/>
            <w:lang w:eastAsia="zh-CN"/>
          </w:rPr>
          <w:t>(一)、资金需求大</w:t>
        </w:r>
        <w:r>
          <w:tab/>
        </w:r>
        <w:r>
          <w:fldChar w:fldCharType="begin"/>
        </w:r>
        <w:r>
          <w:instrText xml:space="preserve"> PAGEREF _Toc22462 \h </w:instrText>
        </w:r>
        <w:r>
          <w:fldChar w:fldCharType="separate"/>
        </w:r>
        <w:r>
          <w:t>48</w:t>
        </w:r>
        <w:r>
          <w:fldChar w:fldCharType="end"/>
        </w:r>
      </w:hyperlink>
    </w:p>
    <w:p>
      <w:pPr>
        <w:pStyle w:val="TOC2"/>
        <w:tabs>
          <w:tab w:val="right" w:leader="dot" w:pos="8306"/>
        </w:tabs>
      </w:pPr>
      <w:hyperlink w:anchor="_Toc24365" w:history="1">
        <w:r>
          <w:rPr>
            <w:rFonts w:ascii="仿宋" w:eastAsia="仿宋" w:hAnsi="仿宋" w:cs="仿宋" w:hint="eastAsia"/>
            <w:lang w:eastAsia="zh-CN"/>
          </w:rPr>
          <w:t>(二)、研发周期长</w:t>
        </w:r>
        <w:r>
          <w:tab/>
        </w:r>
        <w:r>
          <w:fldChar w:fldCharType="begin"/>
        </w:r>
        <w:r>
          <w:instrText xml:space="preserve"> PAGEREF _Toc24365 \h </w:instrText>
        </w:r>
        <w:r>
          <w:fldChar w:fldCharType="separate"/>
        </w:r>
        <w:r>
          <w:t>49</w:t>
        </w:r>
        <w:r>
          <w:fldChar w:fldCharType="end"/>
        </w:r>
      </w:hyperlink>
    </w:p>
    <w:p>
      <w:pPr>
        <w:pStyle w:val="TOC2"/>
        <w:tabs>
          <w:tab w:val="right" w:leader="dot" w:pos="8306"/>
        </w:tabs>
      </w:pPr>
      <w:hyperlink w:anchor="_Toc24777" w:history="1">
        <w:r>
          <w:rPr>
            <w:rFonts w:ascii="仿宋" w:eastAsia="仿宋" w:hAnsi="仿宋" w:cs="仿宋" w:hint="eastAsia"/>
            <w:lang w:eastAsia="zh-CN"/>
          </w:rPr>
          <w:t>(三)、市场风险大</w:t>
        </w:r>
        <w:r>
          <w:tab/>
        </w:r>
        <w:r>
          <w:fldChar w:fldCharType="begin"/>
        </w:r>
        <w:r>
          <w:instrText xml:space="preserve"> PAGEREF _Toc24777 \h </w:instrText>
        </w:r>
        <w:r>
          <w:fldChar w:fldCharType="separate"/>
        </w:r>
        <w:r>
          <w:t>50</w:t>
        </w:r>
        <w:r>
          <w:fldChar w:fldCharType="end"/>
        </w:r>
      </w:hyperlink>
    </w:p>
    <w:p>
      <w:pPr>
        <w:pStyle w:val="TOC2"/>
        <w:tabs>
          <w:tab w:val="right" w:leader="dot" w:pos="8306"/>
        </w:tabs>
      </w:pPr>
      <w:hyperlink w:anchor="_Toc13415" w:history="1">
        <w:r>
          <w:rPr>
            <w:rFonts w:ascii="仿宋" w:eastAsia="仿宋" w:hAnsi="仿宋" w:cs="仿宋" w:hint="eastAsia"/>
            <w:lang w:eastAsia="zh-CN"/>
          </w:rPr>
          <w:t>(四)、利润率高</w:t>
        </w:r>
        <w:r>
          <w:tab/>
        </w:r>
        <w:r>
          <w:fldChar w:fldCharType="begin"/>
        </w:r>
        <w:r>
          <w:instrText xml:space="preserve"> PAGEREF _Toc13415 \h </w:instrText>
        </w:r>
        <w:r>
          <w:fldChar w:fldCharType="separate"/>
        </w:r>
        <w:r>
          <w:t>53</w:t>
        </w:r>
        <w:r>
          <w:fldChar w:fldCharType="end"/>
        </w:r>
      </w:hyperlink>
    </w:p>
    <w:p>
      <w:pPr>
        <w:pStyle w:val="TOC1"/>
        <w:tabs>
          <w:tab w:val="right" w:leader="dot" w:pos="8306"/>
        </w:tabs>
      </w:pPr>
      <w:hyperlink w:anchor="_Toc4011" w:history="1">
        <w:r>
          <w:rPr>
            <w:rFonts w:ascii="仿宋" w:eastAsia="仿宋" w:hAnsi="仿宋" w:cs="仿宋" w:hint="eastAsia"/>
            <w:lang w:eastAsia="zh-CN"/>
          </w:rPr>
          <w:t>十三、新型电子打火沼气灶项目治理与监督</w:t>
        </w:r>
        <w:r>
          <w:tab/>
        </w:r>
        <w:r>
          <w:fldChar w:fldCharType="begin"/>
        </w:r>
        <w:r>
          <w:instrText xml:space="preserve"> PAGEREF _Toc4011 \h </w:instrText>
        </w:r>
        <w:r>
          <w:fldChar w:fldCharType="separate"/>
        </w:r>
        <w:r>
          <w:t>55</w:t>
        </w:r>
        <w:r>
          <w:fldChar w:fldCharType="end"/>
        </w:r>
      </w:hyperlink>
    </w:p>
    <w:p>
      <w:pPr>
        <w:pStyle w:val="TOC2"/>
        <w:tabs>
          <w:tab w:val="right" w:leader="dot" w:pos="8306"/>
        </w:tabs>
      </w:pPr>
      <w:hyperlink w:anchor="_Toc7481" w:history="1">
        <w:r>
          <w:rPr>
            <w:rFonts w:ascii="仿宋" w:eastAsia="仿宋" w:hAnsi="仿宋" w:cs="仿宋" w:hint="eastAsia"/>
            <w:lang w:eastAsia="zh-CN"/>
          </w:rPr>
          <w:t>(一)、新型电子打火沼气灶项目治理结构</w:t>
        </w:r>
        <w:r>
          <w:tab/>
        </w:r>
        <w:r>
          <w:fldChar w:fldCharType="begin"/>
        </w:r>
        <w:r>
          <w:instrText xml:space="preserve"> PAGEREF _Toc7481 \h </w:instrText>
        </w:r>
        <w:r>
          <w:fldChar w:fldCharType="separate"/>
        </w:r>
        <w:r>
          <w:t>55</w:t>
        </w:r>
        <w:r>
          <w:fldChar w:fldCharType="end"/>
        </w:r>
      </w:hyperlink>
    </w:p>
    <w:p>
      <w:pPr>
        <w:pStyle w:val="TOC2"/>
        <w:tabs>
          <w:tab w:val="right" w:leader="dot" w:pos="8306"/>
        </w:tabs>
      </w:pPr>
      <w:hyperlink w:anchor="_Toc29039" w:history="1">
        <w:r>
          <w:rPr>
            <w:rFonts w:ascii="仿宋" w:eastAsia="仿宋" w:hAnsi="仿宋" w:cs="仿宋" w:hint="eastAsia"/>
            <w:lang w:eastAsia="zh-CN"/>
          </w:rPr>
          <w:t>(二)、监督与审计</w:t>
        </w:r>
        <w:r>
          <w:tab/>
        </w:r>
        <w:r>
          <w:fldChar w:fldCharType="begin"/>
        </w:r>
        <w:r>
          <w:instrText xml:space="preserve"> PAGEREF _Toc29039 \h </w:instrText>
        </w:r>
        <w:r>
          <w:fldChar w:fldCharType="separate"/>
        </w:r>
        <w:r>
          <w:t>57</w:t>
        </w:r>
        <w:r>
          <w:fldChar w:fldCharType="end"/>
        </w:r>
      </w:hyperlink>
    </w:p>
    <w:p>
      <w:pPr>
        <w:pStyle w:val="TOC1"/>
        <w:tabs>
          <w:tab w:val="right" w:leader="dot" w:pos="8306"/>
        </w:tabs>
      </w:pPr>
      <w:hyperlink w:anchor="_Toc11608" w:history="1">
        <w:r>
          <w:rPr>
            <w:rFonts w:ascii="仿宋" w:eastAsia="仿宋" w:hAnsi="仿宋" w:cs="仿宋" w:hint="eastAsia"/>
            <w:lang w:eastAsia="zh-CN"/>
          </w:rPr>
          <w:t>十四、营销与推广策略</w:t>
        </w:r>
        <w:r>
          <w:tab/>
        </w:r>
        <w:r>
          <w:fldChar w:fldCharType="begin"/>
        </w:r>
        <w:r>
          <w:instrText xml:space="preserve"> PAGEREF _Toc11608 \h </w:instrText>
        </w:r>
        <w:r>
          <w:fldChar w:fldCharType="separate"/>
        </w:r>
        <w:r>
          <w:t>58</w:t>
        </w:r>
        <w:r>
          <w:fldChar w:fldCharType="end"/>
        </w:r>
      </w:hyperlink>
    </w:p>
    <w:p>
      <w:pPr>
        <w:pStyle w:val="TOC2"/>
        <w:tabs>
          <w:tab w:val="right" w:leader="dot" w:pos="8306"/>
        </w:tabs>
      </w:pPr>
      <w:hyperlink w:anchor="_Toc623" w:history="1">
        <w:r>
          <w:rPr>
            <w:rFonts w:ascii="仿宋" w:eastAsia="仿宋" w:hAnsi="仿宋" w:cs="仿宋" w:hint="eastAsia"/>
            <w:lang w:eastAsia="zh-CN"/>
          </w:rPr>
          <w:t>(一)、产品/服务定位与特点</w:t>
        </w:r>
        <w:r>
          <w:tab/>
        </w:r>
        <w:r>
          <w:fldChar w:fldCharType="begin"/>
        </w:r>
        <w:r>
          <w:instrText xml:space="preserve"> PAGEREF _Toc623 \h </w:instrText>
        </w:r>
        <w:r>
          <w:fldChar w:fldCharType="separate"/>
        </w:r>
        <w:r>
          <w:t>58</w:t>
        </w:r>
        <w:r>
          <w:fldChar w:fldCharType="end"/>
        </w:r>
      </w:hyperlink>
    </w:p>
    <w:p>
      <w:pPr>
        <w:pStyle w:val="TOC2"/>
        <w:tabs>
          <w:tab w:val="right" w:leader="dot" w:pos="8306"/>
        </w:tabs>
      </w:pPr>
      <w:hyperlink w:anchor="_Toc4452" w:history="1">
        <w:r>
          <w:rPr>
            <w:rFonts w:ascii="仿宋" w:eastAsia="仿宋" w:hAnsi="仿宋" w:cs="仿宋" w:hint="eastAsia"/>
            <w:lang w:eastAsia="zh-CN"/>
          </w:rPr>
          <w:t>(二)、市场定位与竞争分析</w:t>
        </w:r>
        <w:r>
          <w:tab/>
        </w:r>
        <w:r>
          <w:fldChar w:fldCharType="begin"/>
        </w:r>
        <w:r>
          <w:instrText xml:space="preserve"> PAGEREF _Toc4452 \h </w:instrText>
        </w:r>
        <w:r>
          <w:fldChar w:fldCharType="separate"/>
        </w:r>
        <w:r>
          <w:t>60</w:t>
        </w:r>
        <w:r>
          <w:fldChar w:fldCharType="end"/>
        </w:r>
      </w:hyperlink>
    </w:p>
    <w:p>
      <w:pPr>
        <w:pStyle w:val="TOC2"/>
        <w:tabs>
          <w:tab w:val="right" w:leader="dot" w:pos="8306"/>
        </w:tabs>
      </w:pPr>
      <w:hyperlink w:anchor="_Toc32713" w:history="1">
        <w:r>
          <w:rPr>
            <w:rFonts w:ascii="仿宋" w:eastAsia="仿宋" w:hAnsi="仿宋" w:cs="仿宋" w:hint="eastAsia"/>
            <w:lang w:eastAsia="zh-CN"/>
          </w:rPr>
          <w:t>(三)、营销渠道与策略</w:t>
        </w:r>
        <w:r>
          <w:tab/>
        </w:r>
        <w:r>
          <w:fldChar w:fldCharType="begin"/>
        </w:r>
        <w:r>
          <w:instrText xml:space="preserve"> PAGEREF _Toc32713 \h </w:instrText>
        </w:r>
        <w:r>
          <w:fldChar w:fldCharType="separate"/>
        </w:r>
        <w:r>
          <w:t>61</w:t>
        </w:r>
        <w:r>
          <w:fldChar w:fldCharType="end"/>
        </w:r>
      </w:hyperlink>
    </w:p>
    <w:p>
      <w:pPr>
        <w:pStyle w:val="TOC2"/>
        <w:tabs>
          <w:tab w:val="right" w:leader="dot" w:pos="8306"/>
        </w:tabs>
      </w:pPr>
      <w:hyperlink w:anchor="_Toc20729" w:history="1">
        <w:r>
          <w:rPr>
            <w:rFonts w:ascii="仿宋" w:eastAsia="仿宋" w:hAnsi="仿宋" w:cs="仿宋" w:hint="eastAsia"/>
            <w:lang w:eastAsia="zh-CN"/>
          </w:rPr>
          <w:t>(四)、推广与宣传活动</w:t>
        </w:r>
        <w:r>
          <w:tab/>
        </w:r>
        <w:r>
          <w:fldChar w:fldCharType="begin"/>
        </w:r>
        <w:r>
          <w:instrText xml:space="preserve"> PAGEREF _Toc20729 \h </w:instrText>
        </w:r>
        <w:r>
          <w:fldChar w:fldCharType="separate"/>
        </w:r>
        <w:r>
          <w:t>62</w:t>
        </w:r>
        <w:r>
          <w:fldChar w:fldCharType="end"/>
        </w:r>
      </w:hyperlink>
    </w:p>
    <w:p>
      <w:pPr>
        <w:pStyle w:val="TOC1"/>
        <w:tabs>
          <w:tab w:val="right" w:leader="dot" w:pos="8306"/>
        </w:tabs>
      </w:pPr>
      <w:hyperlink w:anchor="_Toc32190" w:history="1">
        <w:r>
          <w:rPr>
            <w:rFonts w:ascii="仿宋" w:eastAsia="仿宋" w:hAnsi="仿宋" w:cs="仿宋" w:hint="eastAsia"/>
            <w:lang w:eastAsia="zh-CN"/>
          </w:rPr>
          <w:t>十五、新型电子打火沼气灶项目实施时间节点</w:t>
        </w:r>
        <w:r>
          <w:tab/>
        </w:r>
        <w:r>
          <w:fldChar w:fldCharType="begin"/>
        </w:r>
        <w:r>
          <w:instrText xml:space="preserve"> PAGEREF _Toc32190 \h </w:instrText>
        </w:r>
        <w:r>
          <w:fldChar w:fldCharType="separate"/>
        </w:r>
        <w:r>
          <w:t>67</w:t>
        </w:r>
        <w:r>
          <w:fldChar w:fldCharType="end"/>
        </w:r>
      </w:hyperlink>
    </w:p>
    <w:p>
      <w:pPr>
        <w:pStyle w:val="TOC2"/>
        <w:tabs>
          <w:tab w:val="right" w:leader="dot" w:pos="8306"/>
        </w:tabs>
      </w:pPr>
      <w:hyperlink w:anchor="_Toc30243" w:history="1">
        <w:r>
          <w:rPr>
            <w:rFonts w:ascii="仿宋" w:eastAsia="仿宋" w:hAnsi="仿宋" w:cs="仿宋" w:hint="eastAsia"/>
            <w:lang w:eastAsia="zh-CN"/>
          </w:rPr>
          <w:t>(一)、新型电子打火沼气灶项目启动阶段时间节点</w:t>
        </w:r>
        <w:r>
          <w:tab/>
        </w:r>
        <w:r>
          <w:fldChar w:fldCharType="begin"/>
        </w:r>
        <w:r>
          <w:instrText xml:space="preserve"> PAGEREF _Toc30243 \h </w:instrText>
        </w:r>
        <w:r>
          <w:fldChar w:fldCharType="separate"/>
        </w:r>
        <w:r>
          <w:t>67</w:t>
        </w:r>
        <w:r>
          <w:fldChar w:fldCharType="end"/>
        </w:r>
      </w:hyperlink>
    </w:p>
    <w:p>
      <w:pPr>
        <w:pStyle w:val="TOC2"/>
        <w:tabs>
          <w:tab w:val="right" w:leader="dot" w:pos="8306"/>
        </w:tabs>
      </w:pPr>
      <w:hyperlink w:anchor="_Toc12745" w:history="1">
        <w:r>
          <w:rPr>
            <w:rFonts w:ascii="仿宋" w:eastAsia="仿宋" w:hAnsi="仿宋" w:cs="仿宋" w:hint="eastAsia"/>
            <w:lang w:eastAsia="zh-CN"/>
          </w:rPr>
          <w:t>(二)、新型电子打火沼气灶项目执行阶段时间节点</w:t>
        </w:r>
        <w:r>
          <w:tab/>
        </w:r>
        <w:r>
          <w:fldChar w:fldCharType="begin"/>
        </w:r>
        <w:r>
          <w:instrText xml:space="preserve"> PAGEREF _Toc12745 \h </w:instrText>
        </w:r>
        <w:r>
          <w:fldChar w:fldCharType="separate"/>
        </w:r>
        <w:r>
          <w:t>69</w:t>
        </w:r>
        <w:r>
          <w:fldChar w:fldCharType="end"/>
        </w:r>
      </w:hyperlink>
    </w:p>
    <w:p>
      <w:pPr>
        <w:pStyle w:val="TOC2"/>
        <w:tabs>
          <w:tab w:val="right" w:leader="dot" w:pos="8306"/>
        </w:tabs>
      </w:pPr>
      <w:hyperlink w:anchor="_Toc28039" w:history="1">
        <w:r>
          <w:rPr>
            <w:rFonts w:ascii="仿宋" w:eastAsia="仿宋" w:hAnsi="仿宋" w:cs="仿宋" w:hint="eastAsia"/>
            <w:lang w:eastAsia="zh-CN"/>
          </w:rPr>
          <w:t>(三)、新型电子打火沼气灶项目完成阶段时间节点</w:t>
        </w:r>
        <w:r>
          <w:tab/>
        </w:r>
        <w:r>
          <w:fldChar w:fldCharType="begin"/>
        </w:r>
        <w:r>
          <w:instrText xml:space="preserve"> PAGEREF _Toc28039 \h </w:instrText>
        </w:r>
        <w:r>
          <w:fldChar w:fldCharType="separate"/>
        </w:r>
        <w:r>
          <w:t>70</w:t>
        </w:r>
        <w:r>
          <w:fldChar w:fldCharType="end"/>
        </w:r>
      </w:hyperlink>
    </w:p>
    <w:p>
      <w:pPr>
        <w:pStyle w:val="TOC1"/>
        <w:tabs>
          <w:tab w:val="right" w:leader="dot" w:pos="8306"/>
        </w:tabs>
      </w:pPr>
      <w:hyperlink w:anchor="_Toc5807" w:history="1">
        <w:r>
          <w:rPr>
            <w:rFonts w:ascii="仿宋" w:eastAsia="仿宋" w:hAnsi="仿宋" w:cs="仿宋" w:hint="eastAsia"/>
            <w:lang w:eastAsia="zh-CN"/>
          </w:rPr>
          <w:t>十六、新型电子打火沼气灶项目工程方案分析</w:t>
        </w:r>
        <w:r>
          <w:tab/>
        </w:r>
        <w:r>
          <w:fldChar w:fldCharType="begin"/>
        </w:r>
        <w:r>
          <w:instrText xml:space="preserve"> PAGEREF _Toc5807 \h </w:instrText>
        </w:r>
        <w:r>
          <w:fldChar w:fldCharType="separate"/>
        </w:r>
        <w:r>
          <w:t>71</w:t>
        </w:r>
        <w:r>
          <w:fldChar w:fldCharType="end"/>
        </w:r>
      </w:hyperlink>
    </w:p>
    <w:p>
      <w:pPr>
        <w:pStyle w:val="TOC2"/>
        <w:tabs>
          <w:tab w:val="right" w:leader="dot" w:pos="8306"/>
        </w:tabs>
      </w:pPr>
      <w:hyperlink w:anchor="_Toc19649" w:history="1">
        <w:r>
          <w:rPr>
            <w:rFonts w:ascii="仿宋" w:eastAsia="仿宋" w:hAnsi="仿宋" w:cs="仿宋" w:hint="eastAsia"/>
            <w:lang w:eastAsia="zh-CN"/>
          </w:rPr>
          <w:t>(一)、建筑工程设计原则</w:t>
        </w:r>
        <w:r>
          <w:tab/>
        </w:r>
        <w:r>
          <w:fldChar w:fldCharType="begin"/>
        </w:r>
        <w:r>
          <w:instrText xml:space="preserve"> PAGEREF _Toc19649 \h </w:instrText>
        </w:r>
        <w:r>
          <w:fldChar w:fldCharType="separate"/>
        </w:r>
        <w:r>
          <w:t>71</w:t>
        </w:r>
        <w:r>
          <w:fldChar w:fldCharType="end"/>
        </w:r>
      </w:hyperlink>
    </w:p>
    <w:p>
      <w:pPr>
        <w:pStyle w:val="TOC2"/>
        <w:tabs>
          <w:tab w:val="right" w:leader="dot" w:pos="8306"/>
        </w:tabs>
      </w:pPr>
      <w:hyperlink w:anchor="_Toc476" w:history="1">
        <w:r>
          <w:rPr>
            <w:rFonts w:ascii="仿宋" w:eastAsia="仿宋" w:hAnsi="仿宋" w:cs="仿宋" w:hint="eastAsia"/>
            <w:lang w:eastAsia="zh-CN"/>
          </w:rPr>
          <w:t>(二)、土建工程建设指标</w:t>
        </w:r>
        <w:r>
          <w:tab/>
        </w:r>
        <w:r>
          <w:fldChar w:fldCharType="begin"/>
        </w:r>
        <w:r>
          <w:instrText xml:space="preserve"> PAGEREF _Toc476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45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54"/>
      <w:r>
        <w:rPr>
          <w:rFonts w:ascii="仿宋" w:eastAsia="仿宋" w:hAnsi="仿宋" w:cs="仿宋" w:hint="eastAsia"/>
          <w:sz w:val="28"/>
          <w:lang w:eastAsia="zh-CN"/>
        </w:rPr>
        <w:t>一、新型电子打火沼气灶项目选址可行性分析</w:t>
      </w:r>
      <w:bookmarkEnd w:id="2"/>
    </w:p>
    <w:p>
      <w:pPr>
        <w:pStyle w:val="Heading2"/>
        <w:rPr>
          <w:rFonts w:ascii="仿宋" w:eastAsia="仿宋" w:hAnsi="仿宋" w:cs="仿宋" w:hint="eastAsia"/>
          <w:lang w:eastAsia="zh-CN"/>
        </w:rPr>
      </w:pPr>
      <w:bookmarkStart w:id="3" w:name="_Toc23723"/>
      <w:r>
        <w:rPr>
          <w:rFonts w:ascii="仿宋" w:eastAsia="仿宋" w:hAnsi="仿宋" w:cs="仿宋" w:hint="eastAsia"/>
          <w:lang w:eastAsia="zh-CN"/>
        </w:rPr>
        <w:t>(一)、新型电子打火沼气灶项目选址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该新型电子打火沼气灶项目选址位于XX省XX市XX区XXX街道</w:t>
      </w:r>
    </w:p>
    <w:p>
      <w:pPr>
        <w:pStyle w:val="Heading2"/>
        <w:ind w:firstLine="560" w:firstLineChars="200"/>
        <w:rPr>
          <w:rFonts w:ascii="仿宋" w:eastAsia="仿宋" w:hAnsi="仿宋" w:cs="仿宋" w:hint="eastAsia"/>
          <w:sz w:val="28"/>
          <w:lang w:eastAsia="zh-CN"/>
        </w:rPr>
      </w:pPr>
      <w:bookmarkStart w:id="4" w:name="_Toc3156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新型电子打火沼气灶项目的征地面积将根据新型电子打火沼气灶项目的实际规模和需求进行精确规划。具体面积XXX平方米，旨在确保新型电子打火沼气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净用地面积是在征地面积基础上去除不可利用面积后的实际可开发用地。具体面积XXX平方米，考虑到环保、交通、安全等多方面因素，以确保新型电子打火沼气灶项目在整体利用效率上达到最优。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新型电子打火沼气灶项目计划建设的建筑总规模具体面积XXX平方米。这一规模的确定综合考虑了新型电子打火沼气灶项目的性质、规模，以及城市规划的相关要求，确保建筑布局与周边环境协调一致。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绿地率是新型电子打火沼气灶项目用地中被规划为绿地的比例。具体面积XXX平方米，旨在通过合理规划绿地，改善新型电子打火沼气灶项目周边环境，提升居民生活质量，并符合城市整体绿化规划。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容积率是用地上可以建设的建筑总体积与用地面积之比。具体面积XXX，通过合理的容积率规划，确保新型电子打火沼气灶项目建筑规模与周边环境和谐共生。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新型电子打火沼气灶项目选址与当地城市规划相一致，具体面积XXX平方米。通过与城市规划部门深入沟通，确保新型电子打火沼气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新型电子打火沼气灶项目选址符合当地产业政策，具体面积XXX平方米。这包括新型电子打火沼气灶项目对当地经济的促进作用，以及对相关产业的带动效应，确保新型电子打火沼气灶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用地总体要求必须符合环保和可持续发展的原则，具体面积XXX平方米。通过采用绿色建筑设计、节能减排等措施，确保新型电子打火沼气灶项目在建设和运营过程中对环境的影响最小化，达到可持续发展的要求。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确保新型电子打火沼气灶项目选址具备必要的公共设施配套，具体面积XXX平方米。这包括交通便利性、教育、医疗等基础设施，以提高居民生活品质，使得新型电子打火沼气灶项目选址更具吸引力。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考虑用地总体要求对当地社会稳定性的影响，具体面积XXX平方米。通过深入了解当地社区反馈，确保新型电子打火沼气灶项目的选址和建设过程对当地社会和谐稳定产生积极作用。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新型电子打火沼气灶项目选址不仅符合法规和规划，还在实际操作中具有可行性。这一全面规划将为新型电子打火沼气灶项目的成功实施提供坚实的基础，确保新型电子打火沼气灶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381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电子打火沼气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新型电子打火沼气灶项目的设备规划和空间设计中，我们将采取灵活设备布局的措施。设备布局将根据实际需求进行灵活设计，避免不必要的浪费。通过合理规划设备摆放位置，我们将提高设备的利用率，减少设备间距，以确保新型电子打火沼气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新型电子打火沼气灶项目内部引入共享设施的概念，例如共享会议室、办公区等。通过这种方式，我们可以减少对资源的重复建设，提高资源共享效率，从而减小新型电子打火沼气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680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新型电子打火沼气灶项目的总图布置中，我们将不同功能区域进行明确的规划，以最大程度满足新型电子打火沼气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006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新型电子打火沼气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新型电子打火沼气灶项目对环境的影响是综合评价的重要因素之一。我们将详细考虑选址周边的自然环境、生态保护区、水源地等情况，确保新型电子打火沼气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对选址的评价还需充分考虑当地政府的产业政策和法规。我们将详细了解新型电子打火沼气灶项目所在地的相关政策，确保新型电子打火沼气灶项目的规划和运营与当地法规相符，降低不必要的法律风险。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考虑到社会稳定性对企业运营的重要性，我们将评估选址地区的社会安全情况、劳工关系、社区反馈等方面，以确保新型电子打火沼气灶项目的建设和运营不会受到社会稳定性的负面影响。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最后，我们将综合考虑用地成本，包括土地购置费用、土地开发成本等。通过对用地成本的详细评估，我们能够做出更为精确的经济效益分析，为新型电子打火沼气灶项目的投资决策提供有力支持。</w:t>
      </w:r>
    </w:p>
    <w:p>
      <w:pPr>
        <w:pStyle w:val="Heading1"/>
        <w:ind w:firstLine="560" w:firstLineChars="200"/>
        <w:rPr>
          <w:rFonts w:ascii="仿宋" w:eastAsia="仿宋" w:hAnsi="仿宋" w:cs="仿宋" w:hint="eastAsia"/>
          <w:sz w:val="28"/>
          <w:lang w:eastAsia="zh-CN"/>
        </w:rPr>
      </w:pPr>
      <w:bookmarkStart w:id="8" w:name="_Toc10160"/>
      <w:r>
        <w:rPr>
          <w:rFonts w:ascii="仿宋" w:eastAsia="仿宋" w:hAnsi="仿宋" w:cs="仿宋" w:hint="eastAsia"/>
          <w:sz w:val="28"/>
          <w:lang w:eastAsia="zh-CN"/>
        </w:rPr>
        <w:t>二、新型电子打火沼气灶项目土建工程</w:t>
      </w:r>
      <w:bookmarkEnd w:id="8"/>
    </w:p>
    <w:p>
      <w:pPr>
        <w:pStyle w:val="Heading2"/>
        <w:rPr>
          <w:rFonts w:ascii="仿宋" w:eastAsia="仿宋" w:hAnsi="仿宋" w:cs="仿宋" w:hint="eastAsia"/>
          <w:lang w:eastAsia="zh-CN"/>
        </w:rPr>
      </w:pPr>
      <w:bookmarkStart w:id="9" w:name="_Toc3570"/>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在新型电子打火沼气灶项目的建筑工程设计中，我们将秉承一系列重要的设计原则，以确保新型电子打火沼气灶项目建筑在功能、美观、可持续性等方面达到最佳效果。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首要原则是确保建筑的功能性得到最大化的发挥。我们将充分理解新型电子打火沼气灶项目的实际需求，合理布局各个功能区域，保证建筑在满足业务需求的同时，提供高效的工作环境。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在建筑设计中，我们将综合考虑建设和运营成本。通过精细的经济效益分析，确保设计方案在高效利用资源的同时，对新型电子打火沼气灶项目的长期盈利能力有积极的贡献。</w:t>
      </w:r>
    </w:p>
    <w:p>
      <w:pPr>
        <w:pStyle w:val="Heading2"/>
        <w:ind w:firstLine="560" w:firstLineChars="200"/>
        <w:rPr>
          <w:rFonts w:ascii="仿宋" w:eastAsia="仿宋" w:hAnsi="仿宋" w:cs="仿宋" w:hint="eastAsia"/>
          <w:sz w:val="28"/>
          <w:lang w:eastAsia="zh-CN"/>
        </w:rPr>
      </w:pPr>
      <w:bookmarkStart w:id="10" w:name="_Toc21393"/>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电子打火沼气灶项目的土建工程设计中，我们将精准设定设计年限，结合新型电子打火沼气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新型电子打火沼气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0019"/>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新型电子打火沼气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新型电子打火沼气灶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新型电子打火沼气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7612"/>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本期工程新型电子打火沼气灶项目预计总建筑面积XXX平方米，其中：计容建筑面积XXX平方米，计划建筑工程投资XX万元，占新型电子打火沼气灶项目总投资的XX%。</w:t>
      </w:r>
    </w:p>
    <w:p>
      <w:pPr>
        <w:pStyle w:val="Heading1"/>
        <w:ind w:firstLine="560" w:firstLineChars="200"/>
        <w:rPr>
          <w:rFonts w:ascii="仿宋" w:eastAsia="仿宋" w:hAnsi="仿宋" w:cs="仿宋" w:hint="eastAsia"/>
          <w:sz w:val="28"/>
          <w:lang w:eastAsia="zh-CN"/>
        </w:rPr>
      </w:pPr>
      <w:bookmarkStart w:id="13" w:name="_Toc19200"/>
      <w:r>
        <w:rPr>
          <w:rFonts w:ascii="仿宋" w:eastAsia="仿宋" w:hAnsi="仿宋" w:cs="仿宋" w:hint="eastAsia"/>
          <w:sz w:val="28"/>
          <w:lang w:eastAsia="zh-CN"/>
        </w:rPr>
        <w:t>三、新型电子打火沼气灶项目可持续发展</w:t>
      </w:r>
      <w:bookmarkEnd w:id="13"/>
    </w:p>
    <w:p>
      <w:pPr>
        <w:pStyle w:val="Heading2"/>
        <w:rPr>
          <w:rFonts w:ascii="仿宋" w:eastAsia="仿宋" w:hAnsi="仿宋" w:cs="仿宋" w:hint="eastAsia"/>
          <w:lang w:eastAsia="zh-CN"/>
        </w:rPr>
      </w:pPr>
      <w:bookmarkStart w:id="14" w:name="_Toc8461"/>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电子打火沼气灶项目中，新型电子打火沼气灶项目团队着眼于未来，明确了可持续发展的战略方向。制定的具体可持续发展目标包括降低资源使用、采用环保技术、最大化社会效益等。这一步骤不仅有助于新型电子打火沼气灶项目在环保和社会责任方面达到最高标准，也为未来提供了明确的指引，确保新型电子打火沼气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可持续实践的融入新型电子打火沼气灶项目管理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新型电子打火沼气灶项目管理周期。从新型电子打火沼气灶项目规划开始，新型电子打火沼气灶项目团队就考虑了环境和社会的因素。在执行阶段，新型电子打火沼气灶项目团队积极推动绿色技术的应用，优化资源利用。此外，关注员工的社会责任，通过培训和沟通活动提高员工对可持续发展的认知，使他们能够在日常工作中践行可持续实践。这些举措不仅为新型电子打火沼气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2560"/>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新型电子打火沼气灶项目的可持续发展理念，我们深信环保与社会责任是新型电子打火沼气灶项目成功的关键支柱。在新型电子打火沼气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打火沼气灶项目团队通过引入先进的环保技术、建立高效的废物处理系统以及推动能源节约措施，积极履行环保责任。定期的环保监测和评估确保新型电子打火沼气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新型电子打火沼气灶项目不仅致力于自身可持续发展，还注重对社会的回馈。通过支持社区新型电子打火沼气灶项目、参与慈善事业、提供培训机会等方式，新型电子打火沼气灶项目积极履行社会责任。与当地社区建立积极互动，关注员工的工作与生活平衡，以及员工的身心健康，是新型电子打火沼气灶项目在社会责任层面的关键举措。这样的实践不仅增强了新型电子打火沼气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911"/>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31262"/>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新型电子打火沼气灶项目的主要产品是XXXX，预计年产值为XXX万元。这一产品在市场中占据着重要的地位，其广泛的应用范围使得该新型电子打火沼气灶项目的市场前景非常广阔。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新型电子打火沼气灶项目的xxx产品作为重要的原材料之一，将在多个领域发挥关键作用。其在建筑、交通、能源等方面的广泛应用将为整个产业链提供强大的支持，形成产业协同效应。新型电子打火沼气灶项目的年产值XXX万XXX万XXX万万元不仅反映了其在市场上的巨大潜力，更预示着它对国民经济的积极贡献。这种关联度高、涉及面广的产业关系，使得该新型电子打火沼气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5854"/>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打火沼气灶项目总征地面积为XXXX平方米，相当于约XX.XX亩，其中净用地面积为XXXX平方米，红线范围内相当于约XX.XX亩。这一用地规模充分考虑了新型电子打火沼气灶项目的建设需求，保障了新型电子打火沼气灶项目在合适的空间内得以充分发展。新型电子打火沼气灶项目规划的总建筑面积为XXXX平方米，其中主体工程建设占XXXX平方米，计容建筑面积达XXXX平方米。预计建筑工程的投资将达到XXXX万元，为新型电子打火沼气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打火沼气灶项目计划购置的设备共计XXXX台（套），设备购置费用为XXXX万元。这一设备购置计划充分考虑到新型电子打火沼气灶项目的生产需求和技术要求，确保了新型电子打火沼气灶项目在生产运营中具备先进的技术装备和高效的生产能力。设备的合理配置将为新型电子打火沼气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新型电子打火沼气灶项目计划总投资为XXXX万元，预计年实现营业收入为XXXX万元。这一产能规模的设定旨在确保新型电子打火沼气灶项目能够在投资与回报之间取得平衡，实现长期可持续的发展。新型电子打火沼气灶项目的总投资充分考虑到各个方面的需求，包括用地建设、设备购置等多个环节，以确保新型电子打火沼气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11920"/>
      <w:r>
        <w:rPr>
          <w:rFonts w:ascii="仿宋" w:eastAsia="仿宋" w:hAnsi="仿宋" w:cs="仿宋" w:hint="eastAsia"/>
          <w:sz w:val="28"/>
          <w:lang w:eastAsia="zh-CN"/>
        </w:rPr>
        <w:t>五、新型电子打火沼气灶项目建设背景及必要性分析</w:t>
      </w:r>
      <w:bookmarkEnd w:id="19"/>
    </w:p>
    <w:p>
      <w:pPr>
        <w:pStyle w:val="Heading2"/>
        <w:rPr>
          <w:rFonts w:ascii="仿宋" w:eastAsia="仿宋" w:hAnsi="仿宋" w:cs="仿宋" w:hint="eastAsia"/>
          <w:lang w:eastAsia="zh-CN"/>
        </w:rPr>
      </w:pPr>
      <w:bookmarkStart w:id="20" w:name="_Toc31544"/>
      <w:r>
        <w:rPr>
          <w:rFonts w:ascii="仿宋" w:eastAsia="仿宋" w:hAnsi="仿宋" w:cs="仿宋" w:hint="eastAsia"/>
          <w:lang w:eastAsia="zh-CN"/>
        </w:rPr>
        <w:t>(一)、新型电子打火沼气灶项目背景分析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打火沼气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新型电子打火沼气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新型电子打火沼气灶项目在这个潮流中的定位。同时，我们将关注行业内涌现的新兴机遇，以便新型电子打火沼气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新型电子打火沼气灶项目提供了强大的发展动力。我们将聚焦于行业内最新的技术发展趋势，包括但不限于人工智能、大数据分析、物联网等领域。通过深度的技术研究，我们将确保新型电子打火沼气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https://d.book118.com/345121330011011123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340BF7"/>
    <w:rsid w:val="77340B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5121330011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2024-03-03T22:54:00Z</dcterms:created>
  <dcterms:modified xsi:type="dcterms:W3CDTF">2024-03-03T22:54:29Z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3AD5495B506E42549666F690AF44FA69_11</vt:lpwstr>
  </property>
  <property fmtid="{D5CDD505-2E9C-101B-9397-08002B2CF9AE}" pid="3" name="KSOProductBuildVer">
    <vt:lpwstr>2052-12.1.0.16388</vt:lpwstr>
  </property>
</Properties>
</file>