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5"/>
        <w:ind w:left="0"/>
        <w:rPr>
          <w:rFonts w:ascii="Times New Roman"/>
          <w:sz w:val="15"/>
        </w:rPr>
      </w:pPr>
    </w:p>
    <w:p>
      <w:pPr>
        <w:pStyle w:val="BodyText"/>
        <w:spacing w:before="67"/>
        <w:ind w:left="207" w:right="572"/>
        <w:jc w:val="center"/>
      </w:pPr>
      <w:r>
        <w:rPr>
          <w:spacing w:val="-5"/>
        </w:rPr>
        <w:t>摘要</w:t>
      </w:r>
    </w:p>
    <w:p>
      <w:pPr>
        <w:pStyle w:val="BodyText"/>
        <w:spacing w:before="176" w:line="242" w:lineRule="auto"/>
        <w:ind w:right="229" w:firstLine="240"/>
      </w:pPr>
      <w:r>
        <w:rPr>
          <w:spacing w:val="-8"/>
        </w:rPr>
        <w:t>本论文主要设计了一台自动丝印机，其功能是把电路板的印刷与电路板的贴片</w:t>
      </w:r>
      <w:r>
        <w:rPr>
          <w:spacing w:val="-2"/>
        </w:rPr>
        <w:t>两个工序集中在一台机器上完成，丝印工序由电机带动刮刀，电机由齿轮齿条带</w:t>
      </w:r>
      <w:r>
        <w:rPr>
          <w:spacing w:val="-2"/>
        </w:rPr>
        <w:t>动实现往复运动，从而实现刮胶的目的。贴片工序采用丝杠螺母副传动，实现工</w:t>
      </w:r>
      <w:r>
        <w:rPr>
          <w:spacing w:val="-15"/>
        </w:rPr>
        <w:t xml:space="preserve">作件的 </w:t>
      </w:r>
      <w:r>
        <w:rPr>
          <w:rFonts w:ascii="Calibri" w:eastAsia="Calibri"/>
        </w:rPr>
        <w:t>X</w:t>
      </w:r>
      <w:r>
        <w:rPr>
          <w:rFonts w:ascii="Calibri" w:eastAsia="Calibri"/>
          <w:spacing w:val="-14"/>
        </w:rPr>
        <w:t xml:space="preserve"> </w:t>
      </w:r>
      <w:r>
        <w:rPr>
          <w:spacing w:val="-15"/>
        </w:rPr>
        <w:t xml:space="preserve">方向和 </w:t>
      </w:r>
      <w:r>
        <w:rPr>
          <w:rFonts w:ascii="Calibri" w:eastAsia="Calibri"/>
        </w:rPr>
        <w:t>Y</w:t>
      </w:r>
      <w:r>
        <w:rPr>
          <w:rFonts w:ascii="Calibri" w:eastAsia="Calibri"/>
          <w:spacing w:val="-2"/>
        </w:rPr>
        <w:t xml:space="preserve"> </w:t>
      </w:r>
      <w:r>
        <w:rPr>
          <w:spacing w:val="-4"/>
        </w:rPr>
        <w:t xml:space="preserve">方向的移动，通过气缸伸缩实现 </w:t>
      </w:r>
      <w:r>
        <w:rPr>
          <w:rFonts w:ascii="Calibri" w:eastAsia="Calibri"/>
        </w:rPr>
        <w:t>Z</w:t>
      </w:r>
      <w:r>
        <w:rPr>
          <w:rFonts w:ascii="Calibri" w:eastAsia="Calibri"/>
          <w:spacing w:val="-1"/>
        </w:rPr>
        <w:t xml:space="preserve"> </w:t>
      </w:r>
      <w:r>
        <w:t>方向的移动，从而带动贴片</w:t>
      </w:r>
      <w:r>
        <w:rPr>
          <w:spacing w:val="-12"/>
        </w:rPr>
        <w:t xml:space="preserve">头实现了 </w:t>
      </w:r>
      <w:r>
        <w:rPr>
          <w:rFonts w:ascii="Calibri" w:eastAsia="Calibri"/>
        </w:rPr>
        <w:t>XYZ</w:t>
      </w:r>
      <w:r>
        <w:rPr>
          <w:rFonts w:ascii="Calibri" w:eastAsia="Calibri"/>
          <w:spacing w:val="-14"/>
        </w:rPr>
        <w:t xml:space="preserve"> </w:t>
      </w:r>
      <w:r>
        <w:t>三个方向的三位移动，从而实现定位，由于电路板的芯片体积小，</w:t>
      </w:r>
      <w:r>
        <w:rPr>
          <w:spacing w:val="-2"/>
        </w:rPr>
        <w:t>人眼不易定位，故本装置采用视觉识别系统实现电路芯片的自动定位。</w:t>
      </w:r>
    </w:p>
    <w:p>
      <w:pPr>
        <w:pStyle w:val="BodyText"/>
        <w:ind w:left="0"/>
        <w:rPr>
          <w:sz w:val="25"/>
        </w:rPr>
      </w:pPr>
    </w:p>
    <w:p>
      <w:pPr>
        <w:pStyle w:val="BodyText"/>
        <w:spacing w:before="1"/>
        <w:ind w:left="207" w:right="1652"/>
        <w:jc w:val="center"/>
      </w:pPr>
      <w:r>
        <w:rPr>
          <w:spacing w:val="-5"/>
        </w:rPr>
        <w:t>绪论</w:t>
      </w:r>
    </w:p>
    <w:p>
      <w:pPr>
        <w:spacing w:after="0"/>
        <w:jc w:val="center"/>
        <w:sectPr>
          <w:headerReference w:type="default" r:id="rId4"/>
          <w:type w:val="continuous"/>
          <w:pgSz w:w="11910" w:h="16840"/>
          <w:pgMar w:top="1320" w:right="1480" w:bottom="280" w:left="1580" w:header="906" w:footer="0"/>
          <w:pgNumType w:start="1"/>
          <w:cols w:space="708"/>
        </w:sectPr>
      </w:pPr>
    </w:p>
    <w:p>
      <w:pPr>
        <w:pStyle w:val="BodyText"/>
        <w:ind w:left="0"/>
        <w:rPr>
          <w:sz w:val="20"/>
        </w:rPr>
      </w:pPr>
    </w:p>
    <w:p>
      <w:pPr>
        <w:pStyle w:val="BodyText"/>
        <w:spacing w:before="6"/>
        <w:ind w:left="0"/>
        <w:rPr>
          <w:sz w:val="18"/>
        </w:rPr>
      </w:pPr>
    </w:p>
    <w:p>
      <w:pPr>
        <w:pStyle w:val="Heading2"/>
        <w:numPr>
          <w:ilvl w:val="0"/>
          <w:numId w:val="22"/>
        </w:numPr>
        <w:tabs>
          <w:tab w:val="left" w:pos="463"/>
        </w:tabs>
        <w:spacing w:before="36" w:after="0" w:line="240" w:lineRule="auto"/>
        <w:ind w:left="462" w:right="0" w:hanging="243"/>
        <w:jc w:val="left"/>
        <w:rPr>
          <w:rFonts w:ascii="Calibri" w:eastAsia="Calibri"/>
          <w:sz w:val="32"/>
        </w:rPr>
      </w:pPr>
      <w:r>
        <w:rPr>
          <w:spacing w:val="-3"/>
        </w:rPr>
        <w:t>设计任务</w:t>
      </w:r>
    </w:p>
    <w:p>
      <w:pPr>
        <w:pStyle w:val="ListParagraph"/>
        <w:numPr>
          <w:ilvl w:val="1"/>
          <w:numId w:val="22"/>
        </w:numPr>
        <w:tabs>
          <w:tab w:val="left" w:pos="640"/>
        </w:tabs>
        <w:spacing w:before="121" w:after="0" w:line="240" w:lineRule="auto"/>
        <w:ind w:left="640" w:right="0" w:hanging="420"/>
        <w:jc w:val="left"/>
        <w:rPr>
          <w:rFonts w:ascii="黑体" w:eastAsia="黑体"/>
          <w:sz w:val="24"/>
        </w:rPr>
      </w:pPr>
      <w:r>
        <w:rPr>
          <w:rFonts w:ascii="黑体" w:eastAsia="黑体"/>
          <w:spacing w:val="-3"/>
          <w:sz w:val="24"/>
        </w:rPr>
        <w:t>设计题目</w:t>
      </w:r>
    </w:p>
    <w:p>
      <w:pPr>
        <w:pStyle w:val="BodyText"/>
        <w:spacing w:before="4"/>
        <w:ind w:left="700"/>
      </w:pPr>
      <w:r>
        <w:rPr>
          <w:spacing w:val="-2"/>
        </w:rPr>
        <w:t>自动丝印机设计</w:t>
      </w:r>
    </w:p>
    <w:p>
      <w:pPr>
        <w:pStyle w:val="ListParagraph"/>
        <w:numPr>
          <w:ilvl w:val="1"/>
          <w:numId w:val="22"/>
        </w:numPr>
        <w:tabs>
          <w:tab w:val="left" w:pos="640"/>
        </w:tabs>
        <w:spacing w:before="5" w:after="0" w:line="240" w:lineRule="auto"/>
        <w:ind w:left="640" w:right="0" w:hanging="420"/>
        <w:jc w:val="left"/>
        <w:rPr>
          <w:rFonts w:ascii="黑体" w:eastAsia="黑体"/>
          <w:sz w:val="24"/>
        </w:rPr>
      </w:pPr>
      <w:r>
        <w:rPr>
          <w:rFonts w:ascii="黑体" w:eastAsia="黑体"/>
          <w:spacing w:val="-3"/>
          <w:sz w:val="24"/>
        </w:rPr>
        <w:t>设计要求</w:t>
      </w:r>
    </w:p>
    <w:p>
      <w:pPr>
        <w:pStyle w:val="BodyText"/>
        <w:spacing w:before="4"/>
        <w:rPr>
          <w:rFonts w:ascii="Calibri" w:eastAsia="Calibri"/>
        </w:rPr>
      </w:pPr>
      <w:r>
        <w:t>（</w:t>
      </w:r>
      <w:r>
        <w:rPr>
          <w:rFonts w:ascii="Calibri" w:eastAsia="Calibri"/>
        </w:rPr>
        <w:t>1</w:t>
      </w:r>
      <w:r>
        <w:t>）</w:t>
      </w:r>
      <w:r>
        <w:rPr>
          <w:rFonts w:ascii="Calibri" w:eastAsia="Calibri"/>
          <w:spacing w:val="-2"/>
        </w:rPr>
        <w:t xml:space="preserve">. </w:t>
      </w:r>
      <w:r>
        <w:rPr>
          <w:rFonts w:ascii="Calibri" w:eastAsia="Calibri"/>
        </w:rPr>
        <w:t>x</w:t>
      </w:r>
      <w:r>
        <w:t>、</w:t>
      </w:r>
      <w:r>
        <w:rPr>
          <w:rFonts w:ascii="Calibri" w:eastAsia="Calibri"/>
        </w:rPr>
        <w:t>y</w:t>
      </w:r>
      <w:r>
        <w:rPr>
          <w:rFonts w:ascii="Calibri" w:eastAsia="Calibri"/>
          <w:spacing w:val="5"/>
        </w:rPr>
        <w:t xml:space="preserve"> </w:t>
      </w:r>
      <w:r>
        <w:rPr>
          <w:spacing w:val="-7"/>
        </w:rPr>
        <w:t xml:space="preserve">方向最大进给行程 </w:t>
      </w:r>
      <w:r>
        <w:rPr>
          <w:rFonts w:ascii="Calibri" w:eastAsia="Calibri"/>
        </w:rPr>
        <w:t>300mm</w:t>
      </w:r>
      <w:r>
        <w:rPr>
          <w:spacing w:val="-10"/>
        </w:rPr>
        <w:t xml:space="preserve">，进给当量 </w:t>
      </w:r>
      <w:r>
        <w:rPr>
          <w:rFonts w:ascii="Calibri" w:eastAsia="Calibri"/>
          <w:spacing w:val="-2"/>
        </w:rPr>
        <w:t>0.01mm;</w:t>
      </w:r>
    </w:p>
    <w:p>
      <w:pPr>
        <w:pStyle w:val="BodyText"/>
        <w:spacing w:before="5"/>
        <w:rPr>
          <w:rFonts w:ascii="Calibri" w:eastAsia="Calibri"/>
        </w:rPr>
      </w:pPr>
      <w:r>
        <w:t>（</w:t>
      </w:r>
      <w:r>
        <w:rPr>
          <w:rFonts w:ascii="Calibri" w:eastAsia="Calibri"/>
        </w:rPr>
        <w:t>2</w:t>
      </w:r>
      <w:r>
        <w:t>）</w:t>
      </w:r>
      <w:r>
        <w:rPr>
          <w:rFonts w:ascii="Calibri" w:eastAsia="Calibri"/>
          <w:spacing w:val="-2"/>
        </w:rPr>
        <w:t xml:space="preserve">. </w:t>
      </w:r>
      <w:r>
        <w:rPr>
          <w:rFonts w:ascii="Calibri" w:eastAsia="Calibri"/>
        </w:rPr>
        <w:t>z</w:t>
      </w:r>
      <w:r>
        <w:rPr>
          <w:rFonts w:ascii="Calibri" w:eastAsia="Calibri"/>
          <w:spacing w:val="5"/>
        </w:rPr>
        <w:t xml:space="preserve"> </w:t>
      </w:r>
      <w:r>
        <w:rPr>
          <w:spacing w:val="-7"/>
        </w:rPr>
        <w:t xml:space="preserve">方向最大进给行程 </w:t>
      </w:r>
      <w:r>
        <w:rPr>
          <w:rFonts w:ascii="Calibri" w:eastAsia="Calibri"/>
        </w:rPr>
        <w:t>100mm</w:t>
      </w:r>
      <w:r>
        <w:rPr>
          <w:spacing w:val="-10"/>
        </w:rPr>
        <w:t xml:space="preserve">，进给当量 </w:t>
      </w:r>
      <w:r>
        <w:rPr>
          <w:rFonts w:ascii="Calibri" w:eastAsia="Calibri"/>
          <w:spacing w:val="-2"/>
        </w:rPr>
        <w:t>0.01mm;</w:t>
      </w:r>
    </w:p>
    <w:p>
      <w:pPr>
        <w:pStyle w:val="BodyText"/>
        <w:spacing w:before="4"/>
      </w:pPr>
      <w:r>
        <w:rPr>
          <w:spacing w:val="-2"/>
        </w:rPr>
        <w:t>（</w:t>
      </w:r>
      <w:r>
        <w:rPr>
          <w:rFonts w:ascii="Calibri" w:eastAsia="Calibri"/>
          <w:spacing w:val="-2"/>
        </w:rPr>
        <w:t>4</w:t>
      </w:r>
      <w:r>
        <w:rPr>
          <w:spacing w:val="-2"/>
        </w:rPr>
        <w:t>）</w:t>
      </w:r>
      <w:r>
        <w:rPr>
          <w:rFonts w:ascii="Calibri" w:eastAsia="Calibri"/>
          <w:spacing w:val="-2"/>
        </w:rPr>
        <w:t>.</w:t>
      </w:r>
      <w:r>
        <w:rPr>
          <w:spacing w:val="-4"/>
        </w:rPr>
        <w:t>真空吸附；</w:t>
      </w:r>
    </w:p>
    <w:p>
      <w:pPr>
        <w:pStyle w:val="BodyText"/>
        <w:spacing w:before="5"/>
      </w:pPr>
      <w:r>
        <w:rPr>
          <w:spacing w:val="-2"/>
        </w:rPr>
        <w:t>（</w:t>
      </w:r>
      <w:r>
        <w:rPr>
          <w:rFonts w:ascii="Calibri" w:eastAsia="Calibri"/>
          <w:spacing w:val="-2"/>
        </w:rPr>
        <w:t>5</w:t>
      </w:r>
      <w:r>
        <w:rPr>
          <w:spacing w:val="-2"/>
        </w:rPr>
        <w:t>）</w:t>
      </w:r>
      <w:r>
        <w:rPr>
          <w:rFonts w:ascii="Calibri" w:eastAsia="Calibri"/>
          <w:spacing w:val="-2"/>
        </w:rPr>
        <w:t>.</w:t>
      </w:r>
      <w:r>
        <w:rPr>
          <w:spacing w:val="-4"/>
        </w:rPr>
        <w:t>电动刮胶；</w:t>
      </w:r>
    </w:p>
    <w:p>
      <w:pPr>
        <w:pStyle w:val="BodyText"/>
        <w:spacing w:before="7"/>
        <w:ind w:left="0"/>
        <w:rPr>
          <w:sz w:val="31"/>
        </w:rPr>
      </w:pPr>
    </w:p>
    <w:p>
      <w:pPr>
        <w:pStyle w:val="ListParagraph"/>
        <w:numPr>
          <w:ilvl w:val="1"/>
          <w:numId w:val="22"/>
        </w:numPr>
        <w:tabs>
          <w:tab w:val="left" w:pos="640"/>
        </w:tabs>
        <w:spacing w:before="0" w:after="0" w:line="240" w:lineRule="auto"/>
        <w:ind w:left="640" w:right="0" w:hanging="420"/>
        <w:jc w:val="left"/>
        <w:rPr>
          <w:rFonts w:ascii="黑体" w:eastAsia="黑体"/>
          <w:sz w:val="24"/>
        </w:rPr>
      </w:pPr>
      <w:r>
        <w:rPr>
          <w:rFonts w:ascii="黑体" w:eastAsia="黑体"/>
          <w:spacing w:val="-3"/>
          <w:sz w:val="24"/>
        </w:rPr>
        <w:t>设计内容</w:t>
      </w:r>
    </w:p>
    <w:p>
      <w:pPr>
        <w:pStyle w:val="ListParagraph"/>
        <w:numPr>
          <w:ilvl w:val="2"/>
          <w:numId w:val="22"/>
        </w:numPr>
        <w:tabs>
          <w:tab w:val="left" w:pos="1062"/>
        </w:tabs>
        <w:spacing w:before="5" w:after="0" w:line="240" w:lineRule="auto"/>
        <w:ind w:left="220" w:right="198" w:firstLine="240"/>
        <w:jc w:val="left"/>
        <w:rPr>
          <w:sz w:val="22"/>
        </w:rPr>
      </w:pPr>
      <w:r>
        <w:rPr>
          <w:spacing w:val="-2"/>
          <w:sz w:val="24"/>
        </w:rPr>
        <w:t>自动丝印机整体结构的分析和设计。自动丝印机的整体组成，主要包括</w:t>
      </w:r>
      <w:r>
        <w:rPr>
          <w:spacing w:val="-20"/>
          <w:sz w:val="24"/>
        </w:rPr>
        <w:t>机架、</w:t>
      </w:r>
      <w:r>
        <w:rPr>
          <w:sz w:val="24"/>
        </w:rPr>
        <w:t>PCB</w:t>
      </w:r>
      <w:r>
        <w:rPr>
          <w:spacing w:val="-14"/>
          <w:sz w:val="24"/>
        </w:rPr>
        <w:t xml:space="preserve"> 传送机构及支撑台、</w:t>
      </w:r>
      <w:r>
        <w:rPr>
          <w:sz w:val="24"/>
        </w:rPr>
        <w:t>xy</w:t>
      </w:r>
      <w:r>
        <w:rPr>
          <w:spacing w:val="-39"/>
          <w:sz w:val="24"/>
        </w:rPr>
        <w:t xml:space="preserve"> 与 </w:t>
      </w:r>
      <w:r>
        <w:rPr>
          <w:sz w:val="24"/>
        </w:rPr>
        <w:t>z/</w:t>
      </w:r>
      <w:r>
        <w:rPr>
          <w:rFonts w:ascii="Verdana" w:eastAsia="Verdana" w:hAnsi="Verdana"/>
          <w:i/>
          <w:sz w:val="25"/>
        </w:rPr>
        <w:t>θ</w:t>
      </w:r>
      <w:r>
        <w:rPr>
          <w:spacing w:val="-12"/>
          <w:sz w:val="24"/>
        </w:rPr>
        <w:t>伺服定位系统、光学识别系统、贴装头、</w:t>
      </w:r>
      <w:r>
        <w:rPr>
          <w:spacing w:val="-2"/>
          <w:sz w:val="24"/>
        </w:rPr>
        <w:t>供料机、传感器和计算机操作系统。本课题主要设计机架、贴装头，并对其结构</w:t>
      </w:r>
      <w:r>
        <w:rPr>
          <w:spacing w:val="-2"/>
          <w:sz w:val="24"/>
        </w:rPr>
        <w:t>进行具体的说明分析。</w:t>
      </w:r>
    </w:p>
    <w:p>
      <w:pPr>
        <w:pStyle w:val="ListParagraph"/>
        <w:numPr>
          <w:ilvl w:val="2"/>
          <w:numId w:val="22"/>
        </w:numPr>
        <w:tabs>
          <w:tab w:val="left" w:pos="1061"/>
        </w:tabs>
        <w:spacing w:before="6" w:after="0" w:line="240" w:lineRule="auto"/>
        <w:ind w:left="1061" w:right="0" w:hanging="601"/>
        <w:jc w:val="left"/>
        <w:rPr>
          <w:sz w:val="22"/>
        </w:rPr>
      </w:pPr>
      <w:r>
        <w:rPr>
          <w:spacing w:val="-1"/>
          <w:sz w:val="24"/>
        </w:rPr>
        <w:t>关键部分的设计分析和其他零部件的选取。</w:t>
      </w:r>
    </w:p>
    <w:p>
      <w:pPr>
        <w:pStyle w:val="ListParagraph"/>
        <w:numPr>
          <w:ilvl w:val="2"/>
          <w:numId w:val="22"/>
        </w:numPr>
        <w:tabs>
          <w:tab w:val="left" w:pos="1061"/>
        </w:tabs>
        <w:spacing w:before="5" w:after="0" w:line="240" w:lineRule="auto"/>
        <w:ind w:left="1061" w:right="0" w:hanging="601"/>
        <w:jc w:val="left"/>
        <w:rPr>
          <w:sz w:val="22"/>
        </w:rPr>
      </w:pPr>
      <w:r>
        <w:rPr>
          <w:spacing w:val="-1"/>
          <w:sz w:val="24"/>
        </w:rPr>
        <w:t>自动丝印机中交流伺服电机的计算和选取。</w:t>
      </w:r>
    </w:p>
    <w:p>
      <w:pPr>
        <w:pStyle w:val="ListParagraph"/>
        <w:numPr>
          <w:ilvl w:val="2"/>
          <w:numId w:val="22"/>
        </w:numPr>
        <w:tabs>
          <w:tab w:val="left" w:pos="1061"/>
        </w:tabs>
        <w:spacing w:before="4" w:after="0" w:line="240" w:lineRule="auto"/>
        <w:ind w:left="1061" w:right="0" w:hanging="601"/>
        <w:jc w:val="left"/>
        <w:rPr>
          <w:sz w:val="22"/>
        </w:rPr>
      </w:pPr>
      <w:r>
        <w:rPr>
          <w:spacing w:val="-1"/>
          <w:sz w:val="24"/>
        </w:rPr>
        <w:t>机械零部件的计算与校核。</w:t>
      </w:r>
    </w:p>
    <w:p>
      <w:pPr>
        <w:pStyle w:val="ListParagraph"/>
        <w:numPr>
          <w:ilvl w:val="1"/>
          <w:numId w:val="22"/>
        </w:numPr>
        <w:tabs>
          <w:tab w:val="left" w:pos="640"/>
        </w:tabs>
        <w:spacing w:before="81" w:after="0" w:line="240" w:lineRule="auto"/>
        <w:ind w:left="640" w:right="0" w:hanging="420"/>
        <w:jc w:val="left"/>
        <w:rPr>
          <w:rFonts w:ascii="黑体" w:eastAsia="黑体"/>
          <w:sz w:val="24"/>
        </w:rPr>
      </w:pPr>
      <w:r>
        <w:rPr>
          <w:rFonts w:ascii="黑体" w:eastAsia="黑体"/>
          <w:spacing w:val="-3"/>
          <w:sz w:val="24"/>
        </w:rPr>
        <w:t>设计工作</w:t>
      </w:r>
    </w:p>
    <w:p>
      <w:pPr>
        <w:pStyle w:val="ListParagraph"/>
        <w:numPr>
          <w:ilvl w:val="2"/>
          <w:numId w:val="22"/>
        </w:numPr>
        <w:tabs>
          <w:tab w:val="left" w:pos="1301"/>
        </w:tabs>
        <w:spacing w:before="92" w:after="0" w:line="240" w:lineRule="auto"/>
        <w:ind w:left="1301" w:right="0" w:hanging="601"/>
        <w:jc w:val="left"/>
        <w:rPr>
          <w:rFonts w:ascii="黑体" w:eastAsia="黑体"/>
          <w:sz w:val="22"/>
        </w:rPr>
      </w:pPr>
      <w:r>
        <w:rPr>
          <w:rFonts w:ascii="黑体" w:eastAsia="黑体"/>
          <w:spacing w:val="-12"/>
          <w:sz w:val="24"/>
        </w:rPr>
        <w:t>、</w:t>
      </w:r>
      <w:r>
        <w:rPr>
          <w:spacing w:val="-12"/>
          <w:sz w:val="24"/>
        </w:rPr>
        <w:t>装配图一张</w:t>
      </w:r>
      <w:r>
        <w:rPr>
          <w:spacing w:val="18"/>
          <w:sz w:val="24"/>
        </w:rPr>
        <w:t>（A0</w:t>
      </w:r>
      <w:r>
        <w:rPr>
          <w:spacing w:val="-102"/>
          <w:sz w:val="24"/>
        </w:rPr>
        <w:t>）</w:t>
      </w:r>
      <w:r>
        <w:rPr>
          <w:spacing w:val="-12"/>
          <w:sz w:val="24"/>
        </w:rPr>
        <w:t>。</w:t>
      </w:r>
    </w:p>
    <w:p>
      <w:pPr>
        <w:pStyle w:val="ListParagraph"/>
        <w:numPr>
          <w:ilvl w:val="2"/>
          <w:numId w:val="22"/>
        </w:numPr>
        <w:tabs>
          <w:tab w:val="left" w:pos="1301"/>
        </w:tabs>
        <w:spacing w:before="93" w:after="0" w:line="240" w:lineRule="auto"/>
        <w:ind w:left="1301" w:right="0" w:hanging="601"/>
        <w:jc w:val="left"/>
        <w:rPr>
          <w:sz w:val="22"/>
        </w:rPr>
      </w:pPr>
      <w:r>
        <w:rPr>
          <w:spacing w:val="-12"/>
          <w:sz w:val="24"/>
        </w:rPr>
        <w:t>、零件图两张</w:t>
      </w:r>
      <w:r>
        <w:rPr>
          <w:spacing w:val="18"/>
          <w:sz w:val="24"/>
        </w:rPr>
        <w:t>（A3</w:t>
      </w:r>
      <w:r>
        <w:rPr>
          <w:spacing w:val="-102"/>
          <w:sz w:val="24"/>
        </w:rPr>
        <w:t>）</w:t>
      </w:r>
      <w:r>
        <w:rPr>
          <w:spacing w:val="-12"/>
          <w:sz w:val="24"/>
        </w:rPr>
        <w:t>。</w:t>
      </w:r>
    </w:p>
    <w:p>
      <w:pPr>
        <w:pStyle w:val="ListParagraph"/>
        <w:numPr>
          <w:ilvl w:val="2"/>
          <w:numId w:val="22"/>
        </w:numPr>
        <w:tabs>
          <w:tab w:val="left" w:pos="1301"/>
        </w:tabs>
        <w:spacing w:before="92" w:after="0" w:line="240" w:lineRule="auto"/>
        <w:ind w:left="1301" w:right="0" w:hanging="601"/>
        <w:jc w:val="left"/>
        <w:rPr>
          <w:sz w:val="22"/>
        </w:rPr>
      </w:pPr>
      <w:r>
        <w:rPr>
          <w:spacing w:val="-1"/>
          <w:sz w:val="24"/>
        </w:rPr>
        <w:t>、设计计算说明书一份。</w:t>
      </w:r>
    </w:p>
    <w:p>
      <w:pPr>
        <w:pStyle w:val="BodyText"/>
        <w:ind w:left="0"/>
      </w:pPr>
    </w:p>
    <w:p>
      <w:pPr>
        <w:pStyle w:val="BodyText"/>
        <w:spacing w:before="185" w:line="312" w:lineRule="auto"/>
        <w:ind w:right="6945"/>
      </w:pPr>
      <w:r>
        <w:rPr>
          <w:spacing w:val="-2"/>
        </w:rPr>
        <w:t>运动方案选择</w:t>
      </w:r>
      <w:r>
        <w:rPr>
          <w:spacing w:val="-2"/>
        </w:rPr>
        <w:t xml:space="preserve"> </w:t>
      </w:r>
      <w:r>
        <w:rPr>
          <w:spacing w:val="-2"/>
        </w:rPr>
        <w:t>刮刀运动的选择</w:t>
      </w:r>
    </w:p>
    <w:p>
      <w:pPr>
        <w:pStyle w:val="BodyText"/>
        <w:spacing w:before="1" w:line="312" w:lineRule="auto"/>
        <w:ind w:right="318"/>
        <w:jc w:val="both"/>
      </w:pPr>
      <w:r>
        <w:rPr>
          <w:spacing w:val="-4"/>
        </w:rPr>
        <w:t>刮刀要实现往复运动，并且受力不大，有两种可供选择的实现方式：曲柄连杆机构，齿轮齿条机构。但是因为曲柄连杆机构所占的空间较大，而齿轮齿条机构能</w:t>
      </w:r>
      <w:r>
        <w:rPr>
          <w:spacing w:val="-2"/>
        </w:rPr>
        <w:t>够安装在机器的内部，比较节省空间，故本装置选择了齿轮齿条机构</w:t>
      </w:r>
    </w:p>
    <w:p>
      <w:pPr>
        <w:pStyle w:val="BodyText"/>
      </w:pPr>
      <w:r>
        <w:rPr>
          <w:spacing w:val="-2"/>
        </w:rPr>
        <w:t>贴片头运动的选择</w:t>
      </w:r>
    </w:p>
    <w:p>
      <w:pPr>
        <w:pStyle w:val="BodyText"/>
        <w:spacing w:before="93" w:line="312" w:lineRule="auto"/>
        <w:ind w:right="198"/>
      </w:pPr>
      <w:r>
        <w:rPr>
          <w:spacing w:val="-9"/>
        </w:rPr>
        <w:t xml:space="preserve">贴片头要实现 </w:t>
      </w:r>
      <w:r>
        <w:rPr>
          <w:rFonts w:ascii="Calibri" w:eastAsia="Calibri"/>
        </w:rPr>
        <w:t xml:space="preserve">XYZ </w:t>
      </w:r>
      <w:r>
        <w:rPr>
          <w:spacing w:val="-3"/>
        </w:rPr>
        <w:t xml:space="preserve">三个方向的运动，应用的最多的为丝杠螺母副，由于 </w:t>
      </w:r>
      <w:r>
        <w:rPr>
          <w:rFonts w:ascii="Calibri" w:eastAsia="Calibri"/>
        </w:rPr>
        <w:t xml:space="preserve">Z </w:t>
      </w:r>
      <w:r>
        <w:t>方向为</w:t>
      </w:r>
      <w:r>
        <w:rPr>
          <w:spacing w:val="-2"/>
        </w:rPr>
        <w:t>贴片所需要的运动，可以不用丝杠螺母副，采用气缸带动贴片头运动，从而实现</w:t>
      </w:r>
      <w:r>
        <w:rPr>
          <w:spacing w:val="-5"/>
        </w:rPr>
        <w:t xml:space="preserve">贴片的动作。此外要实现 </w:t>
      </w:r>
      <w:r>
        <w:rPr>
          <w:rFonts w:ascii="Calibri" w:eastAsia="Calibri"/>
        </w:rPr>
        <w:t>X</w:t>
      </w:r>
      <w:r>
        <w:rPr>
          <w:rFonts w:ascii="Calibri" w:eastAsia="Calibri"/>
          <w:spacing w:val="-2"/>
        </w:rPr>
        <w:t xml:space="preserve"> </w:t>
      </w:r>
      <w:r>
        <w:rPr>
          <w:spacing w:val="-30"/>
        </w:rPr>
        <w:t xml:space="preserve">和 </w:t>
      </w:r>
      <w:r>
        <w:rPr>
          <w:rFonts w:ascii="Calibri" w:eastAsia="Calibri"/>
        </w:rPr>
        <w:t xml:space="preserve">Y </w:t>
      </w:r>
      <w:r>
        <w:t>方向的定位，也可以采用机械臂的方式，但由于</w:t>
      </w:r>
      <w:r>
        <w:rPr>
          <w:spacing w:val="-18"/>
        </w:rPr>
        <w:t>机械臂容易不平衡，从而产生误差。所以采用丝杠螺母副位于工作台上方的方案。</w:t>
      </w:r>
      <w:r>
        <w:rPr>
          <w:spacing w:val="-2"/>
        </w:rPr>
        <w:t>综上所述，一共有两个丝杠螺母传动机构，一个齿轮齿条传动，共三个电机</w:t>
      </w:r>
    </w:p>
    <w:p>
      <w:pPr>
        <w:pStyle w:val="BodyText"/>
        <w:spacing w:before="1"/>
      </w:pPr>
      <w:r>
        <w:rPr>
          <w:spacing w:val="-2"/>
        </w:rPr>
        <w:t>运动和动力设计</w:t>
      </w:r>
    </w:p>
    <w:p>
      <w:pPr>
        <w:pStyle w:val="BodyText"/>
        <w:spacing w:before="93" w:line="312" w:lineRule="auto"/>
        <w:ind w:right="317"/>
        <w:rPr>
          <w:rFonts w:ascii="Calibri" w:eastAsia="Calibri"/>
        </w:rPr>
      </w:pPr>
      <w:r>
        <w:rPr>
          <w:spacing w:val="-3"/>
        </w:rPr>
        <w:t xml:space="preserve">两个丝杆螺母传动用的电机均采用步进电机，型号为 </w:t>
      </w:r>
      <w:r>
        <w:rPr>
          <w:rFonts w:ascii="Calibri" w:eastAsia="Calibri"/>
        </w:rPr>
        <w:t>35BYG001</w:t>
      </w:r>
      <w:r>
        <w:t>，齿轮齿条传动</w:t>
      </w:r>
      <w:r>
        <w:rPr>
          <w:spacing w:val="-3"/>
        </w:rPr>
        <w:t xml:space="preserve">用的电机为小功率异步电机，型号为 </w:t>
      </w:r>
      <w:r>
        <w:rPr>
          <w:rFonts w:ascii="Calibri" w:eastAsia="Calibri"/>
        </w:rPr>
        <w:t>AO2-4512</w:t>
      </w:r>
    </w:p>
    <w:p>
      <w:pPr>
        <w:spacing w:after="0" w:line="312" w:lineRule="auto"/>
        <w:rPr>
          <w:rFonts w:ascii="Calibri" w:eastAsia="Calibri"/>
        </w:rPr>
        <w:sectPr>
          <w:headerReference w:type="default" r:id="rId5"/>
          <w:pgSz w:w="11910" w:h="16840"/>
          <w:pgMar w:top="1320" w:right="1480" w:bottom="280" w:left="1580" w:header="906" w:footer="0"/>
          <w:pgNumType w:start="2"/>
          <w:cols w:space="708"/>
        </w:sectPr>
      </w:pPr>
    </w:p>
    <w:p>
      <w:pPr>
        <w:pStyle w:val="Heading2"/>
        <w:numPr>
          <w:ilvl w:val="0"/>
          <w:numId w:val="22"/>
        </w:numPr>
        <w:tabs>
          <w:tab w:val="left" w:pos="430"/>
        </w:tabs>
        <w:spacing w:before="140" w:after="0" w:line="240" w:lineRule="auto"/>
        <w:ind w:left="430" w:right="0" w:hanging="210"/>
        <w:jc w:val="left"/>
      </w:pPr>
      <w:r>
        <w:rPr>
          <w:spacing w:val="-1"/>
        </w:rPr>
        <w:t>自动丝印机的整体结构方案设计</w:t>
      </w:r>
    </w:p>
    <w:p>
      <w:pPr>
        <w:pStyle w:val="ListParagraph"/>
        <w:numPr>
          <w:ilvl w:val="1"/>
          <w:numId w:val="22"/>
        </w:numPr>
        <w:tabs>
          <w:tab w:val="left" w:pos="640"/>
        </w:tabs>
        <w:spacing w:before="81" w:after="0" w:line="240" w:lineRule="auto"/>
        <w:ind w:left="640" w:right="0" w:hanging="420"/>
        <w:jc w:val="left"/>
        <w:rPr>
          <w:rFonts w:ascii="黑体" w:eastAsia="黑体"/>
          <w:sz w:val="24"/>
        </w:rPr>
      </w:pPr>
      <w:r>
        <w:rPr>
          <w:rFonts w:ascii="黑体" w:eastAsia="黑体"/>
          <w:spacing w:val="-1"/>
          <w:sz w:val="24"/>
        </w:rPr>
        <w:t>自动丝印机的整体结构设计概述</w:t>
      </w:r>
    </w:p>
    <w:p>
      <w:pPr>
        <w:pStyle w:val="BodyText"/>
        <w:spacing w:before="93" w:line="312" w:lineRule="auto"/>
        <w:ind w:right="225" w:firstLine="480"/>
      </w:pPr>
      <w:r>
        <w:rPr>
          <w:spacing w:val="-2"/>
        </w:rPr>
        <w:t>本课题所设计的自动丝印机可以看成是简单丝印机与自动贴片机的组合体，</w:t>
      </w:r>
      <w:r>
        <w:rPr>
          <w:spacing w:val="-2"/>
        </w:rPr>
        <w:t>所以该机构的整体结构设计可以分为丝印机的结构概述与贴片机的结构概述</w:t>
      </w:r>
    </w:p>
    <w:p>
      <w:pPr>
        <w:pStyle w:val="BodyText"/>
        <w:spacing w:line="312" w:lineRule="auto"/>
        <w:ind w:left="460" w:right="6465"/>
        <w:rPr>
          <w:rFonts w:ascii="黑体" w:eastAsia="黑体"/>
        </w:rPr>
      </w:pPr>
      <w:r>
        <w:rPr>
          <w:rFonts w:ascii="黑体" w:eastAsia="黑体"/>
          <w:spacing w:val="-2"/>
        </w:rPr>
        <w:t>丝印机的结构概述</w:t>
      </w:r>
      <w:r>
        <w:rPr>
          <w:rFonts w:ascii="黑体" w:eastAsia="黑体"/>
          <w:spacing w:val="-2"/>
        </w:rPr>
        <w:t>丝印机的分类</w:t>
      </w:r>
    </w:p>
    <w:p>
      <w:pPr>
        <w:pStyle w:val="BodyText"/>
        <w:spacing w:before="1" w:line="312" w:lineRule="auto"/>
        <w:ind w:right="317" w:firstLine="480"/>
      </w:pPr>
      <w:r>
        <w:rPr>
          <w:spacing w:val="-4"/>
        </w:rPr>
        <w:t>丝印机目前分为垂直丝印机、斜臂丝印机、转盘丝印机、四柱式丝印机及全</w:t>
      </w:r>
      <w:r>
        <w:rPr>
          <w:spacing w:val="-2"/>
        </w:rPr>
        <w:t>自动丝印机。</w:t>
      </w:r>
    </w:p>
    <w:p>
      <w:pPr>
        <w:pStyle w:val="BodyText"/>
        <w:spacing w:line="312" w:lineRule="auto"/>
        <w:ind w:right="318" w:firstLine="480"/>
      </w:pPr>
      <w:r>
        <w:rPr>
          <w:spacing w:val="-4"/>
        </w:rPr>
        <w:t>垂直丝印机的特点：针对高精密的印刷，如高科技电子行业、套印多色、网</w:t>
      </w:r>
      <w:r>
        <w:rPr>
          <w:spacing w:val="-2"/>
        </w:rPr>
        <w:t>点印刷等。与斜臂丝印机相比较效率低，但精准度高。</w:t>
      </w:r>
    </w:p>
    <w:p>
      <w:pPr>
        <w:pStyle w:val="BodyText"/>
        <w:spacing w:before="1"/>
        <w:ind w:left="700"/>
      </w:pPr>
      <w:r>
        <w:rPr>
          <w:spacing w:val="-3"/>
        </w:rPr>
        <w:t xml:space="preserve">斜臂丝印机的特点：针对包装行业，或局部 </w:t>
      </w:r>
      <w:r>
        <w:t>UV</w:t>
      </w:r>
      <w:r>
        <w:rPr>
          <w:spacing w:val="-9"/>
        </w:rPr>
        <w:t xml:space="preserve"> 等印刷，效率高，但精准度</w:t>
      </w:r>
    </w:p>
    <w:p>
      <w:pPr>
        <w:pStyle w:val="BodyText"/>
        <w:spacing w:before="92"/>
      </w:pPr>
      <w:r>
        <w:t>低</w:t>
      </w:r>
    </w:p>
    <w:p>
      <w:pPr>
        <w:pStyle w:val="BodyText"/>
        <w:spacing w:before="93"/>
        <w:ind w:left="700"/>
      </w:pPr>
      <w:r>
        <w:rPr>
          <w:spacing w:val="-5"/>
        </w:rPr>
        <w:t>转盘丝印机的特点：针对服装行业，或光盘行业，不好定位的行业可采取转</w:t>
      </w:r>
    </w:p>
    <w:p>
      <w:pPr>
        <w:pStyle w:val="BodyText"/>
        <w:spacing w:before="92"/>
      </w:pPr>
      <w:r>
        <w:rPr>
          <w:spacing w:val="-4"/>
        </w:rPr>
        <w:t>盘式。</w:t>
      </w:r>
    </w:p>
    <w:p>
      <w:pPr>
        <w:pStyle w:val="BodyText"/>
        <w:spacing w:before="93"/>
        <w:ind w:left="700"/>
      </w:pPr>
      <w:r>
        <w:rPr>
          <w:spacing w:val="-1"/>
        </w:rPr>
        <w:t>四柱丝印机的特点：针对面积大的行业，如果装潢，大型玻璃等行业。</w:t>
      </w:r>
    </w:p>
    <w:p>
      <w:pPr>
        <w:pStyle w:val="BodyText"/>
        <w:spacing w:before="92" w:line="312" w:lineRule="auto"/>
        <w:ind w:right="198" w:firstLine="480"/>
      </w:pPr>
      <w:r>
        <w:rPr>
          <w:spacing w:val="-18"/>
        </w:rPr>
        <w:t xml:space="preserve">全自动丝印机的特点：是卷对卷的针对 </w:t>
      </w:r>
      <w:r>
        <w:rPr>
          <w:spacing w:val="-4"/>
        </w:rPr>
        <w:t>PET、PP、PC、PE</w:t>
      </w:r>
      <w:r>
        <w:rPr>
          <w:spacing w:val="-12"/>
        </w:rPr>
        <w:t xml:space="preserve"> 等软质材料的印刷，</w:t>
      </w:r>
      <w:r>
        <w:rPr>
          <w:spacing w:val="-2"/>
        </w:rPr>
        <w:t>是由进料，印刷及干燥集于一体工艺全部完成，是大批量量产的最佳选择.</w:t>
      </w:r>
    </w:p>
    <w:p>
      <w:pPr>
        <w:pStyle w:val="BodyText"/>
        <w:spacing w:before="1" w:line="312" w:lineRule="auto"/>
        <w:ind w:right="225" w:firstLine="480"/>
      </w:pPr>
      <w:r>
        <w:rPr>
          <w:spacing w:val="-2"/>
        </w:rPr>
        <w:t>全自动椭圆丝印机的特点：主要适用与服装裁片的印花，可印胶浆、水浆、</w:t>
      </w:r>
      <w:r>
        <w:rPr>
          <w:spacing w:val="-2"/>
        </w:rPr>
        <w:t>油墨等浆料。</w:t>
      </w:r>
    </w:p>
    <w:p>
      <w:pPr>
        <w:pStyle w:val="BodyText"/>
        <w:spacing w:line="312" w:lineRule="auto"/>
        <w:ind w:right="6705"/>
        <w:rPr>
          <w:rFonts w:ascii="黑体" w:eastAsia="黑体"/>
        </w:rPr>
      </w:pPr>
      <w:r>
        <w:rPr>
          <w:rFonts w:ascii="黑体" w:eastAsia="黑体"/>
          <w:spacing w:val="-2"/>
        </w:rPr>
        <w:t>贴片机的结构概述</w:t>
      </w:r>
      <w:r>
        <w:rPr>
          <w:rFonts w:ascii="黑体" w:eastAsia="黑体"/>
          <w:spacing w:val="-2"/>
        </w:rPr>
        <w:t>贴片机的分类</w:t>
      </w:r>
    </w:p>
    <w:p>
      <w:pPr>
        <w:pStyle w:val="BodyText"/>
        <w:spacing w:before="1" w:line="312" w:lineRule="auto"/>
        <w:ind w:right="318" w:firstLine="480"/>
      </w:pPr>
      <w:r>
        <w:rPr>
          <w:spacing w:val="-4"/>
        </w:rPr>
        <w:t>目前世界上已经有很多个贴片机生产厂家，贴片机的种类达几百种之多，贴</w:t>
      </w:r>
      <w:r>
        <w:rPr>
          <w:spacing w:val="-2"/>
        </w:rPr>
        <w:t>片机的分类虽没有固定格式，但习惯上有一下几种。</w:t>
      </w:r>
    </w:p>
    <w:p>
      <w:pPr>
        <w:pStyle w:val="ListParagraph"/>
        <w:numPr>
          <w:ilvl w:val="0"/>
          <w:numId w:val="21"/>
        </w:numPr>
        <w:tabs>
          <w:tab w:val="left" w:pos="1061"/>
        </w:tabs>
        <w:spacing w:before="0" w:after="0" w:line="240" w:lineRule="auto"/>
        <w:ind w:left="1061" w:right="0" w:hanging="361"/>
        <w:jc w:val="left"/>
        <w:rPr>
          <w:rFonts w:ascii="黑体" w:eastAsia="黑体"/>
          <w:sz w:val="24"/>
        </w:rPr>
      </w:pPr>
      <w:r>
        <w:rPr>
          <w:rFonts w:ascii="黑体" w:eastAsia="黑体"/>
          <w:spacing w:val="-2"/>
          <w:sz w:val="24"/>
        </w:rPr>
        <w:t>按速度分类</w:t>
      </w:r>
    </w:p>
    <w:p>
      <w:pPr>
        <w:pStyle w:val="BodyText"/>
        <w:spacing w:before="93" w:line="312" w:lineRule="auto"/>
        <w:ind w:left="700" w:right="2505"/>
      </w:pPr>
      <w:r>
        <w:t>中速贴片机：3000</w:t>
      </w:r>
      <w:r>
        <w:rPr>
          <w:spacing w:val="-7"/>
        </w:rPr>
        <w:t xml:space="preserve"> 片/小时&lt;贴片速度</w:t>
      </w:r>
      <w:r>
        <w:t>&lt;9000</w:t>
      </w:r>
      <w:r>
        <w:rPr>
          <w:spacing w:val="-8"/>
        </w:rPr>
        <w:t xml:space="preserve"> 片 /小时</w:t>
      </w:r>
      <w:r>
        <w:t>高速贴片机：9000</w:t>
      </w:r>
      <w:r>
        <w:rPr>
          <w:spacing w:val="-8"/>
        </w:rPr>
        <w:t xml:space="preserve"> 片/小时&lt;贴片速度</w:t>
      </w:r>
      <w:r>
        <w:t>&lt;40000</w:t>
      </w:r>
      <w:r>
        <w:rPr>
          <w:spacing w:val="-16"/>
        </w:rPr>
        <w:t xml:space="preserve"> 片 /小时</w:t>
      </w:r>
      <w:r>
        <w:rPr>
          <w:spacing w:val="-3"/>
        </w:rPr>
        <w:t xml:space="preserve">超高速贴片机：大于 </w:t>
      </w:r>
      <w:r>
        <w:t>3000</w:t>
      </w:r>
      <w:r>
        <w:rPr>
          <w:spacing w:val="-5"/>
        </w:rPr>
        <w:t xml:space="preserve"> 片/小时</w:t>
      </w:r>
    </w:p>
    <w:p>
      <w:pPr>
        <w:pStyle w:val="BodyText"/>
        <w:spacing w:before="1" w:line="312" w:lineRule="auto"/>
        <w:ind w:right="318" w:firstLine="480"/>
        <w:jc w:val="both"/>
      </w:pPr>
      <w:r>
        <w:rPr>
          <w:spacing w:val="-7"/>
        </w:rPr>
        <w:t xml:space="preserve">通常高速贴片机采用固定多头或双组贴片机头安装在 </w:t>
      </w:r>
      <w:r>
        <w:rPr>
          <w:spacing w:val="-6"/>
        </w:rPr>
        <w:t>x-y</w:t>
      </w:r>
      <w:r>
        <w:rPr>
          <w:spacing w:val="-9"/>
        </w:rPr>
        <w:t xml:space="preserve"> 导轨上，</w:t>
      </w:r>
      <w:r>
        <w:rPr>
          <w:spacing w:val="-6"/>
        </w:rPr>
        <w:t>x-y</w:t>
      </w:r>
      <w:r>
        <w:rPr>
          <w:spacing w:val="-9"/>
        </w:rPr>
        <w:t xml:space="preserve"> 伺服</w:t>
      </w:r>
      <w:r>
        <w:rPr>
          <w:spacing w:val="-4"/>
        </w:rPr>
        <w:t>系统为闭环控制，故有较高的定位精度，贴片器件的种类较广泛。这类贴片机种</w:t>
      </w:r>
      <w:r>
        <w:rPr>
          <w:spacing w:val="-4"/>
        </w:rPr>
        <w:t>类最多，制造商也多，可以在多种场合下使用，并具有多功能组合技术，可根据</w:t>
      </w:r>
      <w:r>
        <w:rPr>
          <w:spacing w:val="-4"/>
        </w:rPr>
        <w:t>不同的生产需要和环境的制约，组合拼装使用。而超高速贴片机则多采用旋转式</w:t>
      </w:r>
      <w:r>
        <w:rPr>
          <w:spacing w:val="-2"/>
        </w:rPr>
        <w:t>多头系统，根据多头旋转的方向又分水平旋转式与垂直旋转式。</w:t>
      </w:r>
    </w:p>
    <w:p>
      <w:pPr>
        <w:pStyle w:val="ListParagraph"/>
        <w:numPr>
          <w:ilvl w:val="0"/>
          <w:numId w:val="21"/>
        </w:numPr>
        <w:tabs>
          <w:tab w:val="left" w:pos="1061"/>
        </w:tabs>
        <w:spacing w:before="1" w:after="0" w:line="240" w:lineRule="auto"/>
        <w:ind w:left="1061" w:right="0" w:hanging="361"/>
        <w:jc w:val="left"/>
        <w:rPr>
          <w:rFonts w:ascii="黑体" w:eastAsia="黑体"/>
          <w:sz w:val="24"/>
        </w:rPr>
      </w:pPr>
      <w:r>
        <w:rPr>
          <w:rFonts w:ascii="黑体" w:eastAsia="黑体"/>
          <w:spacing w:val="-2"/>
          <w:sz w:val="24"/>
        </w:rPr>
        <w:t>按功能分类</w:t>
      </w:r>
    </w:p>
    <w:p>
      <w:pPr>
        <w:pStyle w:val="ListParagraph"/>
        <w:numPr>
          <w:ilvl w:val="0"/>
          <w:numId w:val="20"/>
        </w:numPr>
        <w:tabs>
          <w:tab w:val="left" w:pos="941"/>
        </w:tabs>
        <w:spacing w:before="92" w:after="0" w:line="240" w:lineRule="auto"/>
        <w:ind w:left="941" w:right="0" w:hanging="241"/>
        <w:jc w:val="left"/>
        <w:rPr>
          <w:rFonts w:ascii="黑体" w:eastAsia="黑体"/>
          <w:sz w:val="24"/>
        </w:rPr>
      </w:pPr>
      <w:r>
        <w:rPr>
          <w:rFonts w:ascii="黑体" w:eastAsia="黑体"/>
          <w:spacing w:val="-4"/>
          <w:sz w:val="24"/>
        </w:rPr>
        <w:t>射片机</w:t>
      </w:r>
    </w:p>
    <w:p>
      <w:pPr>
        <w:spacing w:after="0" w:line="240" w:lineRule="auto"/>
        <w:jc w:val="left"/>
        <w:rPr>
          <w:rFonts w:ascii="黑体" w:eastAsia="黑体"/>
          <w:sz w:val="24"/>
        </w:rPr>
        <w:sectPr>
          <w:headerReference w:type="default" r:id="rId6"/>
          <w:pgSz w:w="11910" w:h="16840"/>
          <w:pgMar w:top="1320" w:right="1480" w:bottom="280" w:left="1580" w:header="906" w:footer="0"/>
          <w:pgNumType w:start="3"/>
          <w:cols w:space="708"/>
        </w:sectPr>
      </w:pPr>
    </w:p>
    <w:p>
      <w:pPr>
        <w:pStyle w:val="BodyText"/>
        <w:spacing w:before="11"/>
        <w:ind w:left="0"/>
        <w:rPr>
          <w:rFonts w:ascii="黑体"/>
          <w:sz w:val="8"/>
        </w:rPr>
      </w:pPr>
    </w:p>
    <w:p>
      <w:pPr>
        <w:spacing w:before="67" w:line="312" w:lineRule="auto"/>
        <w:ind w:left="220" w:right="318" w:firstLine="480"/>
        <w:jc w:val="left"/>
        <w:rPr>
          <w:i/>
          <w:sz w:val="24"/>
        </w:rPr>
      </w:pPr>
      <w:r>
        <w:rPr>
          <w:i/>
          <w:spacing w:val="-4"/>
          <w:sz w:val="24"/>
        </w:rPr>
        <w:t>射片机是一种专门用与片式元件贴装的机器，由于贴装速度非常快，通常称</w:t>
      </w:r>
      <w:r>
        <w:rPr>
          <w:i/>
          <w:spacing w:val="-2"/>
          <w:sz w:val="24"/>
        </w:rPr>
        <w:t>为高速贴片机。</w:t>
      </w:r>
    </w:p>
    <w:p>
      <w:pPr>
        <w:pStyle w:val="ListParagraph"/>
        <w:numPr>
          <w:ilvl w:val="0"/>
          <w:numId w:val="20"/>
        </w:numPr>
        <w:tabs>
          <w:tab w:val="left" w:pos="941"/>
        </w:tabs>
        <w:spacing w:before="0" w:after="0" w:line="240" w:lineRule="auto"/>
        <w:ind w:left="941" w:right="0" w:hanging="241"/>
        <w:jc w:val="left"/>
        <w:rPr>
          <w:rFonts w:ascii="黑体" w:eastAsia="黑体"/>
          <w:sz w:val="24"/>
        </w:rPr>
      </w:pPr>
      <w:r>
        <w:rPr>
          <w:rFonts w:ascii="黑体" w:eastAsia="黑体"/>
          <w:spacing w:val="-2"/>
          <w:sz w:val="24"/>
        </w:rPr>
        <w:t>多功能贴片机</w:t>
      </w:r>
    </w:p>
    <w:p>
      <w:pPr>
        <w:spacing w:before="93" w:line="312" w:lineRule="auto"/>
        <w:ind w:left="220" w:right="318" w:firstLine="480"/>
        <w:jc w:val="both"/>
        <w:rPr>
          <w:i/>
          <w:sz w:val="24"/>
        </w:rPr>
      </w:pPr>
      <w:r>
        <w:rPr>
          <w:i/>
          <w:spacing w:val="-4"/>
          <w:sz w:val="24"/>
        </w:rPr>
        <w:t>多功能贴片机也叫高精度贴片机或泛用机，可以贴装高精度的大型、异型元</w:t>
      </w:r>
      <w:r>
        <w:rPr>
          <w:i/>
          <w:spacing w:val="-4"/>
          <w:sz w:val="24"/>
        </w:rPr>
        <w:t>器件，一般也能贴装小型片状元件，几乎可以涵盖所有的元件范围。其有以下特</w:t>
      </w:r>
      <w:r>
        <w:rPr>
          <w:i/>
          <w:spacing w:val="-4"/>
          <w:sz w:val="24"/>
        </w:rPr>
        <w:t>点：精度高、灵活性好；机械结构少磨损、反馈快、安静、易于保养等特点。多</w:t>
      </w:r>
      <w:r>
        <w:rPr>
          <w:i/>
          <w:spacing w:val="-7"/>
          <w:sz w:val="24"/>
        </w:rPr>
        <w:t>功能贴片机能够处理各种各样的复杂的元器件，是复杂电子产品生产中必不可少</w:t>
      </w:r>
      <w:r>
        <w:rPr>
          <w:i/>
          <w:spacing w:val="-4"/>
          <w:sz w:val="24"/>
        </w:rPr>
        <w:t>的设备。</w:t>
      </w:r>
    </w:p>
    <w:p>
      <w:pPr>
        <w:pStyle w:val="ListParagraph"/>
        <w:numPr>
          <w:ilvl w:val="0"/>
          <w:numId w:val="20"/>
        </w:numPr>
        <w:tabs>
          <w:tab w:val="left" w:pos="941"/>
        </w:tabs>
        <w:spacing w:before="0" w:after="0" w:line="233" w:lineRule="exact"/>
        <w:ind w:left="941" w:right="0" w:hanging="241"/>
        <w:jc w:val="left"/>
        <w:rPr>
          <w:rFonts w:ascii="黑体" w:eastAsia="黑体"/>
          <w:sz w:val="24"/>
        </w:rPr>
      </w:pPr>
      <w:r>
        <w:rPr>
          <w:rFonts w:ascii="黑体" w:eastAsia="黑体"/>
          <w:spacing w:val="-2"/>
          <w:sz w:val="24"/>
        </w:rPr>
        <w:t>高速多功能贴片机</w:t>
      </w:r>
    </w:p>
    <w:p>
      <w:pPr>
        <w:spacing w:before="80" w:line="312" w:lineRule="auto"/>
        <w:ind w:left="220" w:right="318" w:firstLine="480"/>
        <w:jc w:val="both"/>
        <w:rPr>
          <w:i/>
          <w:sz w:val="24"/>
        </w:rPr>
      </w:pPr>
      <w:r>
        <w:rPr>
          <w:i/>
          <w:spacing w:val="-4"/>
          <w:sz w:val="24"/>
        </w:rPr>
        <w:t>一般的贴片机功能较为单一，对于复杂的产品，必须使用不同功能的贴片机</w:t>
      </w:r>
      <w:r>
        <w:rPr>
          <w:i/>
          <w:spacing w:val="-8"/>
          <w:sz w:val="24"/>
        </w:rPr>
        <w:t>进行组合配线完成整个产品的贴装。目前有的复合式贴片机和平行式贴片机能安</w:t>
      </w:r>
      <w:r>
        <w:rPr>
          <w:i/>
          <w:spacing w:val="-4"/>
          <w:sz w:val="24"/>
        </w:rPr>
        <w:t>装多功能贴装头或者多功能模组，从而实现既能同时高速贴装小型片状元件，又</w:t>
      </w:r>
      <w:r>
        <w:rPr>
          <w:i/>
          <w:spacing w:val="-4"/>
          <w:sz w:val="24"/>
        </w:rPr>
        <w:t>能贴装高精度、大型、异型元器件；可以接受几乎所得的元件包装方式，包括可</w:t>
      </w:r>
      <w:r>
        <w:rPr>
          <w:i/>
          <w:spacing w:val="-2"/>
          <w:sz w:val="24"/>
        </w:rPr>
        <w:t>以加装盘装元件送料器。</w:t>
      </w:r>
    </w:p>
    <w:p>
      <w:pPr>
        <w:pStyle w:val="Heading2"/>
        <w:spacing w:before="56"/>
        <w:ind w:right="6105"/>
        <w:jc w:val="right"/>
      </w:pPr>
      <w:r>
        <w:rPr>
          <w:spacing w:val="-2"/>
        </w:rPr>
        <w:t>丝印部分的结构设计</w:t>
      </w:r>
    </w:p>
    <w:p>
      <w:pPr>
        <w:spacing w:before="211" w:line="312" w:lineRule="auto"/>
        <w:ind w:left="220" w:right="318" w:firstLine="0"/>
        <w:jc w:val="left"/>
        <w:rPr>
          <w:i/>
          <w:sz w:val="24"/>
        </w:rPr>
      </w:pPr>
      <w:r>
        <w:rPr>
          <w:i/>
          <w:spacing w:val="-4"/>
          <w:sz w:val="24"/>
        </w:rPr>
        <w:t>刮刀要实现往复运动，并且受力不大，有两种可供选择的实现方式：曲柄连杆机</w:t>
      </w:r>
      <w:r>
        <w:rPr>
          <w:i/>
          <w:spacing w:val="-2"/>
          <w:sz w:val="24"/>
        </w:rPr>
        <w:t>构，齿轮齿条机构，如下图所示：</w:t>
      </w:r>
    </w:p>
    <w:p>
      <w:pPr>
        <w:pStyle w:val="BodyText"/>
        <w:ind w:left="0"/>
        <w:rPr>
          <w:i/>
          <w:sz w:val="20"/>
        </w:rPr>
      </w:pPr>
    </w:p>
    <w:p>
      <w:pPr>
        <w:pStyle w:val="BodyText"/>
        <w:spacing w:before="7"/>
        <w:ind w:left="0"/>
        <w:rPr>
          <w:i/>
          <w:sz w:val="17"/>
        </w:rPr>
      </w:pPr>
      <w:r>
        <w:drawing>
          <wp:anchor distT="0" distB="0" distL="0" distR="0" simplePos="0" relativeHeight="251658240" behindDoc="0" locked="0" layoutInCell="1" allowOverlap="1">
            <wp:simplePos x="0" y="0"/>
            <wp:positionH relativeFrom="page">
              <wp:posOffset>1304925</wp:posOffset>
            </wp:positionH>
            <wp:positionV relativeFrom="paragraph">
              <wp:posOffset>158222</wp:posOffset>
            </wp:positionV>
            <wp:extent cx="2466975" cy="210502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7" cstate="print"/>
                    <a:stretch>
                      <a:fillRect/>
                    </a:stretch>
                  </pic:blipFill>
                  <pic:spPr>
                    <a:xfrm>
                      <a:off x="0" y="0"/>
                      <a:ext cx="2466975" cy="2105025"/>
                    </a:xfrm>
                    <a:prstGeom prst="rect">
                      <a:avLst/>
                    </a:prstGeom>
                  </pic:spPr>
                </pic:pic>
              </a:graphicData>
            </a:graphic>
          </wp:anchor>
        </w:drawing>
      </w:r>
    </w:p>
    <w:p>
      <w:pPr>
        <w:pStyle w:val="BodyText"/>
        <w:ind w:left="0"/>
        <w:rPr>
          <w:i/>
        </w:rPr>
      </w:pPr>
    </w:p>
    <w:p>
      <w:pPr>
        <w:pStyle w:val="BodyText"/>
        <w:ind w:left="0"/>
        <w:rPr>
          <w:i/>
        </w:rPr>
      </w:pPr>
    </w:p>
    <w:p>
      <w:pPr>
        <w:pStyle w:val="BodyText"/>
        <w:spacing w:before="5"/>
        <w:ind w:left="0"/>
        <w:rPr>
          <w:i/>
          <w:sz w:val="23"/>
        </w:rPr>
      </w:pPr>
    </w:p>
    <w:p>
      <w:pPr>
        <w:spacing w:before="0"/>
        <w:ind w:left="0" w:right="6175" w:firstLine="0"/>
        <w:jc w:val="right"/>
        <w:rPr>
          <w:rFonts w:ascii="黑体" w:eastAsia="黑体"/>
          <w:sz w:val="28"/>
        </w:rPr>
      </w:pPr>
      <w:r>
        <w:rPr>
          <w:rFonts w:ascii="黑体" w:eastAsia="黑体"/>
          <w:color w:val="59DD5F"/>
          <w:spacing w:val="-24"/>
          <w:sz w:val="28"/>
        </w:rPr>
        <w:t xml:space="preserve">方案 </w:t>
      </w:r>
      <w:r>
        <w:rPr>
          <w:rFonts w:ascii="黑体" w:eastAsia="黑体"/>
          <w:color w:val="59DD5F"/>
          <w:spacing w:val="-10"/>
          <w:sz w:val="28"/>
        </w:rPr>
        <w:t>1</w:t>
      </w:r>
    </w:p>
    <w:p>
      <w:pPr>
        <w:pStyle w:val="BodyText"/>
        <w:spacing w:before="9"/>
        <w:ind w:left="0"/>
        <w:rPr>
          <w:rFonts w:ascii="黑体"/>
          <w:sz w:val="20"/>
        </w:rPr>
      </w:pPr>
    </w:p>
    <w:p>
      <w:pPr>
        <w:spacing w:before="0"/>
        <w:ind w:left="1480" w:right="0" w:firstLine="0"/>
        <w:jc w:val="left"/>
        <w:rPr>
          <w:rFonts w:ascii="黑体" w:eastAsia="黑体"/>
          <w:sz w:val="28"/>
        </w:rPr>
      </w:pPr>
      <w:r>
        <w:rPr>
          <w:rFonts w:ascii="黑体" w:eastAsia="黑体"/>
          <w:color w:val="59DD5F"/>
          <w:spacing w:val="-2"/>
          <w:sz w:val="28"/>
        </w:rPr>
        <w:t>齿轮齿条式</w:t>
      </w:r>
    </w:p>
    <w:p>
      <w:pPr>
        <w:spacing w:after="0"/>
        <w:jc w:val="left"/>
        <w:rPr>
          <w:rFonts w:ascii="黑体" w:eastAsia="黑体"/>
          <w:sz w:val="28"/>
        </w:rPr>
        <w:sectPr>
          <w:headerReference w:type="default" r:id="rId8"/>
          <w:pgSz w:w="11910" w:h="16840"/>
          <w:pgMar w:top="1320" w:right="1480" w:bottom="280" w:left="1580" w:header="906" w:footer="0"/>
          <w:pgNumType w:start="4"/>
          <w:cols w:space="708"/>
        </w:sectPr>
      </w:pPr>
    </w:p>
    <w:p>
      <w:pPr>
        <w:pStyle w:val="BodyText"/>
        <w:ind w:left="0"/>
        <w:rPr>
          <w:rFonts w:ascii="黑体"/>
          <w:sz w:val="20"/>
        </w:rPr>
      </w:pPr>
    </w:p>
    <w:p>
      <w:pPr>
        <w:pStyle w:val="BodyText"/>
        <w:spacing w:before="1"/>
        <w:ind w:left="0"/>
        <w:rPr>
          <w:rFonts w:ascii="黑体"/>
          <w:sz w:val="28"/>
        </w:rPr>
      </w:pPr>
    </w:p>
    <w:p>
      <w:pPr>
        <w:pStyle w:val="BodyText"/>
        <w:ind w:left="674"/>
        <w:rPr>
          <w:rFonts w:ascii="黑体"/>
          <w:sz w:val="20"/>
        </w:rPr>
      </w:pPr>
      <w:r>
        <w:rPr>
          <w:rFonts w:ascii="黑体"/>
          <w:sz w:val="20"/>
        </w:rPr>
        <w:drawing>
          <wp:inline distT="0" distB="0" distL="0" distR="0">
            <wp:extent cx="3913900" cy="16001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9" cstate="print"/>
                    <a:stretch>
                      <a:fillRect/>
                    </a:stretch>
                  </pic:blipFill>
                  <pic:spPr>
                    <a:xfrm>
                      <a:off x="0" y="0"/>
                      <a:ext cx="3913900" cy="1600104"/>
                    </a:xfrm>
                    <a:prstGeom prst="rect">
                      <a:avLst/>
                    </a:prstGeom>
                  </pic:spPr>
                </pic:pic>
              </a:graphicData>
            </a:graphic>
          </wp:inline>
        </w:drawing>
      </w:r>
    </w:p>
    <w:p>
      <w:pPr>
        <w:pStyle w:val="BodyText"/>
        <w:spacing w:before="4"/>
        <w:ind w:left="0"/>
        <w:rPr>
          <w:rFonts w:ascii="黑体"/>
          <w:sz w:val="12"/>
        </w:rPr>
      </w:pPr>
    </w:p>
    <w:p>
      <w:pPr>
        <w:pStyle w:val="Heading2"/>
        <w:spacing w:before="61"/>
        <w:ind w:left="207" w:right="1682"/>
        <w:jc w:val="center"/>
      </w:pPr>
      <w:r>
        <w:rPr>
          <w:spacing w:val="-24"/>
        </w:rPr>
        <w:t xml:space="preserve">方案 </w:t>
      </w:r>
      <w:r>
        <w:rPr>
          <w:spacing w:val="-10"/>
        </w:rPr>
        <w:t>2</w:t>
      </w:r>
    </w:p>
    <w:p>
      <w:pPr>
        <w:pStyle w:val="BodyText"/>
        <w:spacing w:before="9"/>
        <w:ind w:left="0"/>
        <w:rPr>
          <w:rFonts w:ascii="黑体"/>
          <w:sz w:val="20"/>
        </w:rPr>
      </w:pPr>
    </w:p>
    <w:p>
      <w:pPr>
        <w:spacing w:before="0"/>
        <w:ind w:left="207" w:right="1612" w:firstLine="0"/>
        <w:jc w:val="center"/>
        <w:rPr>
          <w:rFonts w:ascii="黑体" w:eastAsia="黑体"/>
          <w:sz w:val="28"/>
        </w:rPr>
      </w:pPr>
      <w:r>
        <w:rPr>
          <w:rFonts w:ascii="黑体" w:eastAsia="黑体"/>
          <w:spacing w:val="-2"/>
          <w:sz w:val="28"/>
        </w:rPr>
        <w:t>曲柄连杆式</w:t>
      </w:r>
    </w:p>
    <w:p>
      <w:pPr>
        <w:spacing w:before="210" w:line="312" w:lineRule="auto"/>
        <w:ind w:left="220" w:right="105" w:firstLine="480"/>
        <w:jc w:val="left"/>
        <w:rPr>
          <w:i/>
          <w:sz w:val="24"/>
        </w:rPr>
      </w:pPr>
      <w:r>
        <w:rPr>
          <w:i/>
          <w:spacing w:val="-10"/>
          <w:sz w:val="24"/>
        </w:rPr>
        <w:t>因为曲柄连杆机构所占的空间较大，而齿轮齿条机构能够安装在机器的内部，</w:t>
      </w:r>
      <w:r>
        <w:rPr>
          <w:i/>
          <w:spacing w:val="-2"/>
          <w:sz w:val="24"/>
        </w:rPr>
        <w:t>比较节省空间，故本装置选择了齿轮齿条机构。</w:t>
      </w:r>
    </w:p>
    <w:p>
      <w:pPr>
        <w:pStyle w:val="Heading2"/>
        <w:spacing w:line="319" w:lineRule="exact"/>
        <w:ind w:left="220"/>
      </w:pPr>
      <w:r>
        <w:rPr>
          <w:spacing w:val="-2"/>
        </w:rPr>
        <w:t>贴片部分的结构设计</w:t>
      </w:r>
    </w:p>
    <w:p>
      <w:pPr>
        <w:pStyle w:val="BodyText"/>
        <w:spacing w:before="82"/>
        <w:rPr>
          <w:rFonts w:ascii="黑体" w:eastAsia="黑体"/>
        </w:rPr>
      </w:pPr>
      <w:r>
        <w:rPr>
          <w:rFonts w:ascii="黑体" w:eastAsia="黑体"/>
          <w:spacing w:val="-1"/>
        </w:rPr>
        <w:t>贴片部分的移动结构方案设计</w:t>
      </w:r>
    </w:p>
    <w:p>
      <w:pPr>
        <w:spacing w:before="92"/>
        <w:ind w:left="685" w:right="0" w:firstLine="0"/>
        <w:jc w:val="left"/>
        <w:rPr>
          <w:i/>
          <w:sz w:val="24"/>
        </w:rPr>
      </w:pPr>
      <w:r>
        <w:rPr>
          <w:i/>
          <w:spacing w:val="-1"/>
          <w:sz w:val="24"/>
        </w:rPr>
        <w:t>贴片的两种移动结构方案如图所示。</w:t>
      </w:r>
    </w:p>
    <w:p>
      <w:pPr>
        <w:pStyle w:val="BodyText"/>
        <w:spacing w:before="3"/>
        <w:ind w:left="0"/>
        <w:rPr>
          <w:i/>
        </w:rPr>
      </w:pPr>
      <w:r>
        <w:drawing>
          <wp:anchor distT="0" distB="0" distL="0" distR="0" simplePos="0" relativeHeight="251659264" behindDoc="0" locked="0" layoutInCell="1" allowOverlap="1">
            <wp:simplePos x="0" y="0"/>
            <wp:positionH relativeFrom="page">
              <wp:posOffset>1304925</wp:posOffset>
            </wp:positionH>
            <wp:positionV relativeFrom="paragraph">
              <wp:posOffset>213026</wp:posOffset>
            </wp:positionV>
            <wp:extent cx="2990850" cy="263842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0" cstate="print"/>
                    <a:stretch>
                      <a:fillRect/>
                    </a:stretch>
                  </pic:blipFill>
                  <pic:spPr>
                    <a:xfrm>
                      <a:off x="0" y="0"/>
                      <a:ext cx="2990850" cy="2638425"/>
                    </a:xfrm>
                    <a:prstGeom prst="rect">
                      <a:avLst/>
                    </a:prstGeom>
                  </pic:spPr>
                </pic:pic>
              </a:graphicData>
            </a:graphic>
          </wp:anchor>
        </w:drawing>
      </w:r>
    </w:p>
    <w:p>
      <w:pPr>
        <w:pStyle w:val="BodyText"/>
        <w:ind w:left="0"/>
        <w:rPr>
          <w:i/>
        </w:rPr>
      </w:pPr>
    </w:p>
    <w:p>
      <w:pPr>
        <w:pStyle w:val="BodyText"/>
        <w:spacing w:before="12"/>
        <w:ind w:left="0"/>
        <w:rPr>
          <w:i/>
          <w:sz w:val="17"/>
        </w:rPr>
      </w:pPr>
    </w:p>
    <w:p>
      <w:pPr>
        <w:spacing w:before="0"/>
        <w:ind w:left="2635" w:right="0" w:firstLine="0"/>
        <w:jc w:val="left"/>
        <w:rPr>
          <w:i/>
          <w:sz w:val="21"/>
        </w:rPr>
      </w:pPr>
      <w:r>
        <w:rPr>
          <w:i/>
          <w:spacing w:val="-4"/>
          <w:sz w:val="21"/>
        </w:rPr>
        <w:t>方案一</w:t>
      </w:r>
    </w:p>
    <w:p>
      <w:pPr>
        <w:spacing w:after="0"/>
        <w:jc w:val="left"/>
        <w:rPr>
          <w:sz w:val="21"/>
        </w:rPr>
        <w:sectPr>
          <w:headerReference w:type="default" r:id="rId11"/>
          <w:pgSz w:w="11910" w:h="16840"/>
          <w:pgMar w:top="1320" w:right="1480" w:bottom="280" w:left="1580" w:header="906" w:footer="0"/>
          <w:pgNumType w:start="5"/>
          <w:cols w:space="708"/>
        </w:sectPr>
      </w:pPr>
    </w:p>
    <w:p>
      <w:pPr>
        <w:pStyle w:val="BodyText"/>
        <w:spacing w:before="3" w:after="1"/>
        <w:ind w:left="0"/>
        <w:rPr>
          <w:i/>
          <w:sz w:val="10"/>
        </w:rPr>
      </w:pPr>
    </w:p>
    <w:p>
      <w:pPr>
        <w:pStyle w:val="BodyText"/>
        <w:ind w:left="640"/>
        <w:rPr>
          <w:sz w:val="20"/>
        </w:rPr>
      </w:pPr>
      <w:r>
        <w:rPr>
          <w:sz w:val="20"/>
        </w:rPr>
        <w:drawing>
          <wp:inline distT="0" distB="0" distL="0" distR="0">
            <wp:extent cx="3314700" cy="260032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2" cstate="print"/>
                    <a:stretch>
                      <a:fillRect/>
                    </a:stretch>
                  </pic:blipFill>
                  <pic:spPr>
                    <a:xfrm>
                      <a:off x="0" y="0"/>
                      <a:ext cx="3314700" cy="2600325"/>
                    </a:xfrm>
                    <a:prstGeom prst="rect">
                      <a:avLst/>
                    </a:prstGeom>
                  </pic:spPr>
                </pic:pic>
              </a:graphicData>
            </a:graphic>
          </wp:inline>
        </w:drawing>
      </w:r>
    </w:p>
    <w:p>
      <w:pPr>
        <w:pStyle w:val="BodyText"/>
        <w:ind w:left="0"/>
        <w:rPr>
          <w:i/>
          <w:sz w:val="20"/>
        </w:rPr>
      </w:pPr>
    </w:p>
    <w:p>
      <w:pPr>
        <w:pStyle w:val="BodyText"/>
        <w:spacing w:before="4"/>
        <w:ind w:left="0"/>
        <w:rPr>
          <w:i/>
          <w:sz w:val="18"/>
        </w:rPr>
      </w:pPr>
    </w:p>
    <w:p>
      <w:pPr>
        <w:pStyle w:val="BodyText"/>
        <w:spacing w:before="66"/>
        <w:ind w:left="207" w:right="2132"/>
        <w:jc w:val="center"/>
        <w:rPr>
          <w:rFonts w:ascii="黑体" w:eastAsia="黑体"/>
        </w:rPr>
      </w:pPr>
      <w:r>
        <w:rPr>
          <w:rFonts w:ascii="黑体" w:eastAsia="黑体"/>
          <w:spacing w:val="-4"/>
        </w:rPr>
        <w:t>方案二</w:t>
      </w:r>
    </w:p>
    <w:p>
      <w:pPr>
        <w:pStyle w:val="BodyText"/>
        <w:ind w:left="0"/>
        <w:rPr>
          <w:rFonts w:ascii="黑体"/>
          <w:sz w:val="20"/>
        </w:rPr>
      </w:pPr>
    </w:p>
    <w:p>
      <w:pPr>
        <w:pStyle w:val="BodyText"/>
        <w:spacing w:before="12"/>
        <w:ind w:left="0"/>
        <w:rPr>
          <w:rFonts w:ascii="黑体"/>
          <w:sz w:val="23"/>
        </w:rPr>
      </w:pPr>
    </w:p>
    <w:p>
      <w:pPr>
        <w:spacing w:before="66"/>
        <w:ind w:left="207" w:right="6692" w:firstLine="0"/>
        <w:jc w:val="center"/>
        <w:rPr>
          <w:i/>
          <w:sz w:val="24"/>
        </w:rPr>
      </w:pPr>
      <w:r>
        <w:rPr>
          <w:i/>
          <w:spacing w:val="-2"/>
          <w:sz w:val="24"/>
        </w:rPr>
        <w:t>设计方案对比如表</w:t>
      </w:r>
    </w:p>
    <w:p>
      <w:pPr>
        <w:spacing w:before="5"/>
        <w:ind w:left="0" w:right="965" w:firstLine="0"/>
        <w:jc w:val="center"/>
        <w:rPr>
          <w:i/>
          <w:sz w:val="24"/>
        </w:rPr>
      </w:pPr>
      <w:r>
        <w:rPr>
          <w:i/>
          <w:sz w:val="24"/>
        </w:rPr>
        <w:t>表</w:t>
      </w:r>
    </w:p>
    <w:tbl>
      <w:tblPr>
        <w:tblStyle w:val="TableNormal0"/>
        <w:tblW w:w="0" w:type="auto"/>
        <w:jc w:val="left"/>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04"/>
        <w:gridCol w:w="3686"/>
        <w:gridCol w:w="3190"/>
      </w:tblGrid>
      <w:tr>
        <w:tblPrEx>
          <w:tblW w:w="0" w:type="auto"/>
          <w:jc w:val="left"/>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27"/>
          <w:jc w:val="left"/>
        </w:trPr>
        <w:tc>
          <w:tcPr>
            <w:tcW w:w="1004" w:type="dxa"/>
          </w:tcPr>
          <w:p>
            <w:pPr>
              <w:pStyle w:val="TableParagraph"/>
              <w:spacing w:before="0"/>
              <w:rPr>
                <w:rFonts w:ascii="Times New Roman"/>
                <w:sz w:val="24"/>
              </w:rPr>
            </w:pPr>
          </w:p>
        </w:tc>
        <w:tc>
          <w:tcPr>
            <w:tcW w:w="3686" w:type="dxa"/>
          </w:tcPr>
          <w:p>
            <w:pPr>
              <w:pStyle w:val="TableParagraph"/>
              <w:spacing w:before="11" w:line="295" w:lineRule="exact"/>
              <w:ind w:left="1469" w:right="1459"/>
              <w:jc w:val="center"/>
              <w:rPr>
                <w:i/>
                <w:sz w:val="24"/>
              </w:rPr>
            </w:pPr>
            <w:r>
              <w:rPr>
                <w:i/>
                <w:spacing w:val="-4"/>
                <w:sz w:val="24"/>
              </w:rPr>
              <w:t>方案一</w:t>
            </w:r>
          </w:p>
        </w:tc>
        <w:tc>
          <w:tcPr>
            <w:tcW w:w="3190" w:type="dxa"/>
          </w:tcPr>
          <w:p>
            <w:pPr>
              <w:pStyle w:val="TableParagraph"/>
              <w:spacing w:before="11" w:line="295" w:lineRule="exact"/>
              <w:ind w:left="1220" w:right="1211"/>
              <w:jc w:val="center"/>
              <w:rPr>
                <w:i/>
                <w:sz w:val="24"/>
              </w:rPr>
            </w:pPr>
            <w:r>
              <w:rPr>
                <w:i/>
                <w:spacing w:val="-4"/>
                <w:sz w:val="24"/>
              </w:rPr>
              <w:t>方案二</w:t>
            </w:r>
          </w:p>
        </w:tc>
      </w:tr>
      <w:tr>
        <w:tblPrEx>
          <w:tblW w:w="0" w:type="auto"/>
          <w:jc w:val="left"/>
          <w:tblInd w:w="650" w:type="dxa"/>
          <w:tblLayout w:type="fixed"/>
          <w:tblCellMar>
            <w:top w:w="0" w:type="dxa"/>
            <w:left w:w="0" w:type="dxa"/>
            <w:bottom w:w="0" w:type="dxa"/>
            <w:right w:w="0" w:type="dxa"/>
          </w:tblCellMar>
          <w:tblLook w:val="01E0"/>
        </w:tblPrEx>
        <w:trPr>
          <w:trHeight w:val="624"/>
          <w:jc w:val="left"/>
        </w:trPr>
        <w:tc>
          <w:tcPr>
            <w:tcW w:w="1004" w:type="dxa"/>
          </w:tcPr>
          <w:p>
            <w:pPr>
              <w:pStyle w:val="TableParagraph"/>
              <w:spacing w:before="0" w:line="310" w:lineRule="atLeast"/>
              <w:ind w:left="381" w:right="131" w:hanging="240"/>
              <w:rPr>
                <w:i/>
                <w:sz w:val="24"/>
              </w:rPr>
            </w:pPr>
            <w:r>
              <w:rPr>
                <w:i/>
                <w:spacing w:val="-4"/>
                <w:sz w:val="24"/>
              </w:rPr>
              <w:t>方案名</w:t>
            </w:r>
            <w:r>
              <w:rPr>
                <w:i/>
                <w:spacing w:val="-10"/>
                <w:sz w:val="24"/>
              </w:rPr>
              <w:t>称</w:t>
            </w:r>
          </w:p>
        </w:tc>
        <w:tc>
          <w:tcPr>
            <w:tcW w:w="3686" w:type="dxa"/>
          </w:tcPr>
          <w:p>
            <w:pPr>
              <w:pStyle w:val="TableParagraph"/>
              <w:ind w:left="108"/>
              <w:rPr>
                <w:i/>
                <w:sz w:val="24"/>
              </w:rPr>
            </w:pPr>
            <w:r>
              <w:rPr>
                <w:rFonts w:ascii="Calibri" w:eastAsia="Calibri"/>
                <w:sz w:val="24"/>
              </w:rPr>
              <w:t>X,Y</w:t>
            </w:r>
            <w:r>
              <w:rPr>
                <w:rFonts w:ascii="Calibri" w:eastAsia="Calibri"/>
                <w:spacing w:val="3"/>
                <w:sz w:val="24"/>
              </w:rPr>
              <w:t xml:space="preserve"> </w:t>
            </w:r>
            <w:r>
              <w:rPr>
                <w:i/>
                <w:spacing w:val="-2"/>
                <w:sz w:val="24"/>
              </w:rPr>
              <w:t>联动龙门架式结构</w:t>
            </w:r>
          </w:p>
        </w:tc>
        <w:tc>
          <w:tcPr>
            <w:tcW w:w="3190" w:type="dxa"/>
          </w:tcPr>
          <w:p>
            <w:pPr>
              <w:pStyle w:val="TableParagraph"/>
              <w:ind w:left="108"/>
              <w:rPr>
                <w:i/>
                <w:sz w:val="24"/>
              </w:rPr>
            </w:pPr>
            <w:r>
              <w:rPr>
                <w:rFonts w:ascii="Calibri" w:eastAsia="Calibri"/>
                <w:sz w:val="24"/>
              </w:rPr>
              <w:t>Z</w:t>
            </w:r>
            <w:r>
              <w:rPr>
                <w:rFonts w:ascii="Calibri" w:eastAsia="Calibri"/>
                <w:spacing w:val="5"/>
                <w:sz w:val="24"/>
              </w:rPr>
              <w:t xml:space="preserve"> </w:t>
            </w:r>
            <w:r>
              <w:rPr>
                <w:i/>
                <w:spacing w:val="-2"/>
                <w:sz w:val="24"/>
              </w:rPr>
              <w:t>轴旋转摆动式结构</w:t>
            </w:r>
          </w:p>
        </w:tc>
      </w:tr>
      <w:tr>
        <w:tblPrEx>
          <w:tblW w:w="0" w:type="auto"/>
          <w:jc w:val="left"/>
          <w:tblInd w:w="650" w:type="dxa"/>
          <w:tblLayout w:type="fixed"/>
          <w:tblCellMar>
            <w:top w:w="0" w:type="dxa"/>
            <w:left w:w="0" w:type="dxa"/>
            <w:bottom w:w="0" w:type="dxa"/>
            <w:right w:w="0" w:type="dxa"/>
          </w:tblCellMar>
          <w:tblLook w:val="01E0"/>
        </w:tblPrEx>
        <w:trPr>
          <w:trHeight w:val="1560"/>
          <w:jc w:val="left"/>
        </w:trPr>
        <w:tc>
          <w:tcPr>
            <w:tcW w:w="1004" w:type="dxa"/>
          </w:tcPr>
          <w:p>
            <w:pPr>
              <w:pStyle w:val="TableParagraph"/>
              <w:spacing w:before="0"/>
              <w:rPr>
                <w:i/>
                <w:sz w:val="24"/>
              </w:rPr>
            </w:pPr>
          </w:p>
          <w:p>
            <w:pPr>
              <w:pStyle w:val="TableParagraph"/>
              <w:spacing w:before="0"/>
              <w:rPr>
                <w:i/>
                <w:sz w:val="25"/>
              </w:rPr>
            </w:pPr>
          </w:p>
          <w:p>
            <w:pPr>
              <w:pStyle w:val="TableParagraph"/>
              <w:spacing w:before="0"/>
              <w:ind w:left="247" w:right="237"/>
              <w:jc w:val="center"/>
              <w:rPr>
                <w:i/>
                <w:sz w:val="24"/>
              </w:rPr>
            </w:pPr>
            <w:r>
              <w:rPr>
                <w:i/>
                <w:spacing w:val="-5"/>
                <w:sz w:val="24"/>
              </w:rPr>
              <w:t>优点</w:t>
            </w:r>
          </w:p>
        </w:tc>
        <w:tc>
          <w:tcPr>
            <w:tcW w:w="3686" w:type="dxa"/>
          </w:tcPr>
          <w:p>
            <w:pPr>
              <w:pStyle w:val="TableParagraph"/>
              <w:numPr>
                <w:ilvl w:val="0"/>
                <w:numId w:val="19"/>
              </w:numPr>
              <w:tabs>
                <w:tab w:val="left" w:pos="469"/>
              </w:tabs>
              <w:spacing w:before="4" w:after="0" w:line="240" w:lineRule="auto"/>
              <w:ind w:left="469" w:right="0" w:hanging="361"/>
              <w:jc w:val="left"/>
              <w:rPr>
                <w:rFonts w:ascii="Times New Roman" w:eastAsia="Times New Roman"/>
                <w:sz w:val="22"/>
              </w:rPr>
            </w:pPr>
            <w:r>
              <w:rPr>
                <w:i/>
                <w:spacing w:val="-2"/>
                <w:sz w:val="24"/>
              </w:rPr>
              <w:t>移动灵活性大</w:t>
            </w:r>
          </w:p>
          <w:p>
            <w:pPr>
              <w:pStyle w:val="TableParagraph"/>
              <w:numPr>
                <w:ilvl w:val="0"/>
                <w:numId w:val="19"/>
              </w:numPr>
              <w:tabs>
                <w:tab w:val="left" w:pos="469"/>
              </w:tabs>
              <w:spacing w:before="4" w:after="0" w:line="240" w:lineRule="auto"/>
              <w:ind w:left="469" w:right="0" w:hanging="361"/>
              <w:jc w:val="left"/>
              <w:rPr>
                <w:rFonts w:ascii="Times New Roman" w:eastAsia="Times New Roman"/>
                <w:sz w:val="22"/>
              </w:rPr>
            </w:pPr>
            <w:r>
              <w:rPr>
                <w:i/>
                <w:spacing w:val="-1"/>
                <w:sz w:val="24"/>
              </w:rPr>
              <w:t>高速运转时移动定位准确</w:t>
            </w:r>
          </w:p>
          <w:p>
            <w:pPr>
              <w:pStyle w:val="TableParagraph"/>
              <w:numPr>
                <w:ilvl w:val="0"/>
                <w:numId w:val="19"/>
              </w:numPr>
              <w:tabs>
                <w:tab w:val="left" w:pos="590"/>
              </w:tabs>
              <w:spacing w:before="5" w:after="0" w:line="240" w:lineRule="auto"/>
              <w:ind w:left="589" w:right="0" w:hanging="482"/>
              <w:jc w:val="left"/>
              <w:rPr>
                <w:rFonts w:ascii="Calibri" w:eastAsia="Calibri"/>
                <w:sz w:val="24"/>
              </w:rPr>
            </w:pPr>
            <w:r>
              <w:rPr>
                <w:i/>
                <w:spacing w:val="-2"/>
                <w:sz w:val="24"/>
              </w:rPr>
              <w:t>传动效率搞</w:t>
            </w:r>
          </w:p>
          <w:p>
            <w:pPr>
              <w:pStyle w:val="TableParagraph"/>
              <w:numPr>
                <w:ilvl w:val="0"/>
                <w:numId w:val="19"/>
              </w:numPr>
              <w:tabs>
                <w:tab w:val="left" w:pos="471"/>
              </w:tabs>
              <w:spacing w:before="4" w:after="0" w:line="240" w:lineRule="auto"/>
              <w:ind w:left="470" w:right="0" w:hanging="363"/>
              <w:jc w:val="left"/>
              <w:rPr>
                <w:rFonts w:ascii="Calibri" w:eastAsia="Calibri"/>
                <w:sz w:val="22"/>
              </w:rPr>
            </w:pPr>
            <w:r>
              <w:rPr>
                <w:i/>
                <w:spacing w:val="-2"/>
                <w:sz w:val="24"/>
              </w:rPr>
              <w:t>易于实现自动化生产</w:t>
            </w:r>
          </w:p>
        </w:tc>
        <w:tc>
          <w:tcPr>
            <w:tcW w:w="3190" w:type="dxa"/>
          </w:tcPr>
          <w:p>
            <w:pPr>
              <w:pStyle w:val="TableParagraph"/>
              <w:numPr>
                <w:ilvl w:val="0"/>
                <w:numId w:val="18"/>
              </w:numPr>
              <w:tabs>
                <w:tab w:val="left" w:pos="544"/>
              </w:tabs>
              <w:spacing w:before="4" w:after="0" w:line="242" w:lineRule="auto"/>
              <w:ind w:left="528" w:right="95" w:hanging="420"/>
              <w:jc w:val="left"/>
              <w:rPr>
                <w:i/>
                <w:sz w:val="24"/>
              </w:rPr>
            </w:pPr>
            <w:r>
              <w:rPr>
                <w:i/>
                <w:spacing w:val="11"/>
                <w:sz w:val="24"/>
              </w:rPr>
              <w:t>适用于一些但方向距离</w:t>
            </w:r>
            <w:r>
              <w:rPr>
                <w:i/>
                <w:spacing w:val="-2"/>
                <w:sz w:val="24"/>
              </w:rPr>
              <w:t>较远的抓取</w:t>
            </w:r>
          </w:p>
          <w:p>
            <w:pPr>
              <w:pStyle w:val="TableParagraph"/>
              <w:numPr>
                <w:ilvl w:val="0"/>
                <w:numId w:val="18"/>
              </w:numPr>
              <w:tabs>
                <w:tab w:val="left" w:pos="528"/>
              </w:tabs>
              <w:spacing w:before="3" w:after="0" w:line="240" w:lineRule="auto"/>
              <w:ind w:left="528" w:right="0" w:hanging="420"/>
              <w:jc w:val="left"/>
              <w:rPr>
                <w:i/>
                <w:sz w:val="24"/>
              </w:rPr>
            </w:pPr>
            <w:r>
              <w:rPr>
                <w:i/>
                <w:spacing w:val="-2"/>
                <w:sz w:val="24"/>
              </w:rPr>
              <w:t>设备占用体积小</w:t>
            </w:r>
          </w:p>
        </w:tc>
      </w:tr>
      <w:tr>
        <w:tblPrEx>
          <w:tblW w:w="0" w:type="auto"/>
          <w:jc w:val="left"/>
          <w:tblInd w:w="650" w:type="dxa"/>
          <w:tblLayout w:type="fixed"/>
          <w:tblCellMar>
            <w:top w:w="0" w:type="dxa"/>
            <w:left w:w="0" w:type="dxa"/>
            <w:bottom w:w="0" w:type="dxa"/>
            <w:right w:w="0" w:type="dxa"/>
          </w:tblCellMar>
          <w:tblLook w:val="01E0"/>
        </w:tblPrEx>
        <w:trPr>
          <w:trHeight w:val="1248"/>
          <w:jc w:val="left"/>
        </w:trPr>
        <w:tc>
          <w:tcPr>
            <w:tcW w:w="1004" w:type="dxa"/>
          </w:tcPr>
          <w:p>
            <w:pPr>
              <w:pStyle w:val="TableParagraph"/>
              <w:spacing w:before="0"/>
              <w:rPr>
                <w:i/>
                <w:sz w:val="24"/>
              </w:rPr>
            </w:pPr>
          </w:p>
          <w:p>
            <w:pPr>
              <w:pStyle w:val="TableParagraph"/>
              <w:spacing w:before="164"/>
              <w:ind w:left="247" w:right="237"/>
              <w:jc w:val="center"/>
              <w:rPr>
                <w:i/>
                <w:sz w:val="24"/>
              </w:rPr>
            </w:pPr>
            <w:r>
              <w:rPr>
                <w:i/>
                <w:spacing w:val="-5"/>
                <w:sz w:val="24"/>
              </w:rPr>
              <w:t>缺点</w:t>
            </w:r>
          </w:p>
        </w:tc>
        <w:tc>
          <w:tcPr>
            <w:tcW w:w="3686" w:type="dxa"/>
          </w:tcPr>
          <w:p>
            <w:pPr>
              <w:pStyle w:val="TableParagraph"/>
              <w:numPr>
                <w:ilvl w:val="0"/>
                <w:numId w:val="17"/>
              </w:numPr>
              <w:tabs>
                <w:tab w:val="left" w:pos="528"/>
              </w:tabs>
              <w:spacing w:before="4" w:after="0" w:line="240" w:lineRule="auto"/>
              <w:ind w:left="528" w:right="0" w:hanging="420"/>
              <w:jc w:val="left"/>
              <w:rPr>
                <w:i/>
                <w:sz w:val="24"/>
              </w:rPr>
            </w:pPr>
            <w:r>
              <w:rPr>
                <w:i/>
                <w:spacing w:val="-2"/>
                <w:sz w:val="24"/>
              </w:rPr>
              <w:t>结构占地面积大</w:t>
            </w:r>
          </w:p>
          <w:p>
            <w:pPr>
              <w:pStyle w:val="TableParagraph"/>
              <w:numPr>
                <w:ilvl w:val="0"/>
                <w:numId w:val="17"/>
              </w:numPr>
              <w:tabs>
                <w:tab w:val="left" w:pos="528"/>
              </w:tabs>
              <w:spacing w:before="4" w:after="0" w:line="240" w:lineRule="auto"/>
              <w:ind w:left="528" w:right="0" w:hanging="420"/>
              <w:jc w:val="left"/>
              <w:rPr>
                <w:i/>
                <w:sz w:val="24"/>
              </w:rPr>
            </w:pPr>
            <w:r>
              <w:rPr>
                <w:i/>
                <w:spacing w:val="-2"/>
                <w:sz w:val="24"/>
              </w:rPr>
              <w:t>生产成本高</w:t>
            </w:r>
          </w:p>
        </w:tc>
        <w:tc>
          <w:tcPr>
            <w:tcW w:w="3190" w:type="dxa"/>
          </w:tcPr>
          <w:p>
            <w:pPr>
              <w:pStyle w:val="TableParagraph"/>
              <w:numPr>
                <w:ilvl w:val="0"/>
                <w:numId w:val="16"/>
              </w:numPr>
              <w:tabs>
                <w:tab w:val="left" w:pos="528"/>
              </w:tabs>
              <w:spacing w:before="4" w:after="0" w:line="240" w:lineRule="auto"/>
              <w:ind w:left="528" w:right="0" w:hanging="420"/>
              <w:jc w:val="left"/>
              <w:rPr>
                <w:i/>
                <w:sz w:val="24"/>
              </w:rPr>
            </w:pPr>
            <w:r>
              <w:rPr>
                <w:i/>
                <w:spacing w:val="-1"/>
                <w:sz w:val="24"/>
              </w:rPr>
              <w:t>摆动速度受到一定制约</w:t>
            </w:r>
          </w:p>
          <w:p>
            <w:pPr>
              <w:pStyle w:val="TableParagraph"/>
              <w:numPr>
                <w:ilvl w:val="0"/>
                <w:numId w:val="16"/>
              </w:numPr>
              <w:tabs>
                <w:tab w:val="left" w:pos="528"/>
              </w:tabs>
              <w:spacing w:before="4" w:after="0" w:line="240" w:lineRule="auto"/>
              <w:ind w:left="528" w:right="0" w:hanging="420"/>
              <w:jc w:val="left"/>
              <w:rPr>
                <w:i/>
                <w:sz w:val="24"/>
              </w:rPr>
            </w:pPr>
            <w:r>
              <w:rPr>
                <w:i/>
                <w:spacing w:val="-2"/>
                <w:sz w:val="24"/>
              </w:rPr>
              <w:t>工作不稳定</w:t>
            </w:r>
          </w:p>
          <w:p>
            <w:pPr>
              <w:pStyle w:val="TableParagraph"/>
              <w:numPr>
                <w:ilvl w:val="0"/>
                <w:numId w:val="16"/>
              </w:numPr>
              <w:tabs>
                <w:tab w:val="left" w:pos="528"/>
              </w:tabs>
              <w:spacing w:before="5" w:after="0" w:line="240" w:lineRule="auto"/>
              <w:ind w:left="528" w:right="0" w:hanging="420"/>
              <w:jc w:val="left"/>
              <w:rPr>
                <w:i/>
                <w:sz w:val="24"/>
              </w:rPr>
            </w:pPr>
            <w:r>
              <w:rPr>
                <w:i/>
                <w:spacing w:val="-2"/>
                <w:sz w:val="24"/>
              </w:rPr>
              <w:t>高速运转易出现震动</w:t>
            </w:r>
          </w:p>
        </w:tc>
      </w:tr>
    </w:tbl>
    <w:p>
      <w:pPr>
        <w:spacing w:before="81"/>
        <w:ind w:left="207" w:right="2852" w:firstLine="0"/>
        <w:jc w:val="center"/>
        <w:rPr>
          <w:i/>
          <w:sz w:val="24"/>
        </w:rPr>
      </w:pPr>
      <w:r>
        <w:rPr>
          <w:i/>
          <w:spacing w:val="-1"/>
          <w:sz w:val="24"/>
        </w:rPr>
        <w:t>根据以上条件综合对比，本机构采用方案一。</w:t>
      </w:r>
    </w:p>
    <w:p>
      <w:pPr>
        <w:pStyle w:val="BodyText"/>
        <w:spacing w:before="92"/>
        <w:rPr>
          <w:rFonts w:ascii="黑体" w:eastAsia="黑体"/>
        </w:rPr>
      </w:pPr>
      <w:r>
        <w:rPr>
          <w:rFonts w:ascii="黑体" w:eastAsia="黑体"/>
        </w:rPr>
        <w:t>2.2.3</w:t>
      </w:r>
      <w:r>
        <w:rPr>
          <w:rFonts w:ascii="黑体" w:eastAsia="黑体"/>
          <w:spacing w:val="-9"/>
        </w:rPr>
        <w:t xml:space="preserve"> 贴装头的方案设计</w:t>
      </w:r>
    </w:p>
    <w:p>
      <w:pPr>
        <w:spacing w:before="93"/>
        <w:ind w:left="207" w:right="2852" w:firstLine="0"/>
        <w:jc w:val="center"/>
        <w:rPr>
          <w:i/>
          <w:sz w:val="24"/>
        </w:rPr>
      </w:pPr>
      <w:r>
        <w:rPr>
          <w:i/>
          <w:spacing w:val="-1"/>
          <w:sz w:val="24"/>
        </w:rPr>
        <w:t>贴装头的的种类形式有多种，分类如下：</w:t>
      </w:r>
    </w:p>
    <w:p>
      <w:pPr>
        <w:pStyle w:val="BodyText"/>
        <w:ind w:left="0"/>
        <w:rPr>
          <w:i/>
          <w:sz w:val="20"/>
        </w:rPr>
      </w:pPr>
    </w:p>
    <w:p>
      <w:pPr>
        <w:pStyle w:val="BodyText"/>
        <w:spacing w:before="12"/>
        <w:ind w:left="0"/>
        <w:rPr>
          <w:i/>
          <w:sz w:val="17"/>
        </w:rPr>
      </w:pPr>
    </w:p>
    <w:p>
      <w:pPr>
        <w:spacing w:before="0"/>
        <w:ind w:left="2058" w:right="0" w:firstLine="0"/>
        <w:jc w:val="left"/>
        <w:rPr>
          <w:i/>
          <w:sz w:val="24"/>
        </w:rPr>
      </w:pPr>
      <w:r>
        <w:pict>
          <v:shape id="_x0000_s1025" style="width:17.25pt;height:1in;margin-top:7.77pt;margin-left:150.35pt;mso-position-horizontal-relative:page;position:absolute;z-index:251660288" coordorigin="3007,155" coordsize="345,1440" path="m3352,155l3342,155,3333,156,3266,171,3190,234,3180,275,3180,755,3169,797,3093,859,3026,875,3017,875,3007,875,3017,875,3093,891,3169,954,3180,995,3180,1475,3190,1517,3266,1579,3333,1595,3342,1595,3352,1595e" filled="f" stroked="t" strokecolor="black" strokeweight="0.75pt">
            <v:stroke dashstyle="solid"/>
            <v:path arrowok="t"/>
          </v:shape>
        </w:pict>
      </w:r>
      <w:r>
        <w:rPr>
          <w:i/>
          <w:spacing w:val="-5"/>
          <w:sz w:val="24"/>
        </w:rPr>
        <w:t>单头</w:t>
      </w:r>
    </w:p>
    <w:p>
      <w:pPr>
        <w:pStyle w:val="BodyText"/>
        <w:spacing w:before="5"/>
        <w:ind w:left="0"/>
        <w:rPr>
          <w:i/>
          <w:sz w:val="23"/>
        </w:rPr>
      </w:pPr>
    </w:p>
    <w:p>
      <w:pPr>
        <w:spacing w:after="0"/>
        <w:rPr>
          <w:sz w:val="23"/>
        </w:rPr>
        <w:sectPr>
          <w:headerReference w:type="default" r:id="rId13"/>
          <w:pgSz w:w="11910" w:h="16840"/>
          <w:pgMar w:top="1320" w:right="1480" w:bottom="280" w:left="1580" w:header="906" w:footer="0"/>
          <w:pgNumType w:start="6"/>
          <w:cols w:space="708"/>
        </w:sectPr>
      </w:pPr>
    </w:p>
    <w:p>
      <w:pPr>
        <w:spacing w:before="99"/>
        <w:ind w:left="395" w:right="0" w:firstLine="0"/>
        <w:jc w:val="left"/>
        <w:rPr>
          <w:i/>
          <w:sz w:val="24"/>
        </w:rPr>
      </w:pPr>
      <w:r>
        <w:rPr>
          <w:i/>
          <w:spacing w:val="-4"/>
          <w:sz w:val="24"/>
        </w:rPr>
        <w:t>贴装头</w:t>
      </w:r>
    </w:p>
    <w:p>
      <w:pPr>
        <w:spacing w:before="67"/>
        <w:ind w:left="395" w:right="0" w:firstLine="0"/>
        <w:jc w:val="left"/>
        <w:rPr>
          <w:i/>
          <w:sz w:val="24"/>
        </w:rPr>
      </w:pPr>
      <w:r>
        <w:br w:type="column"/>
      </w:r>
      <w:r>
        <w:rPr>
          <w:i/>
          <w:spacing w:val="-4"/>
          <w:sz w:val="24"/>
        </w:rPr>
        <w:t>固定式</w:t>
      </w:r>
    </w:p>
    <w:p>
      <w:pPr>
        <w:spacing w:after="0"/>
        <w:jc w:val="left"/>
        <w:rPr>
          <w:sz w:val="24"/>
        </w:rPr>
        <w:sectPr>
          <w:headerReference w:type="default" r:id="rId14"/>
          <w:type w:val="continuous"/>
          <w:pgSz w:w="11910" w:h="16840"/>
          <w:pgMar w:top="1320" w:right="1480" w:bottom="280" w:left="1580" w:header="906" w:footer="0"/>
          <w:pgNumType w:start="7"/>
          <w:cols w:num="2" w:space="708" w:equalWidth="0">
            <w:col w:w="1156" w:space="1736"/>
            <w:col w:w="5958" w:space="0"/>
          </w:cols>
        </w:sectPr>
      </w:pPr>
    </w:p>
    <w:p>
      <w:pPr>
        <w:pStyle w:val="BodyText"/>
        <w:spacing w:before="2"/>
        <w:ind w:left="0"/>
        <w:rPr>
          <w:i/>
          <w:sz w:val="22"/>
        </w:rPr>
      </w:pPr>
    </w:p>
    <w:p>
      <w:pPr>
        <w:tabs>
          <w:tab w:val="left" w:pos="4653"/>
        </w:tabs>
        <w:spacing w:before="66"/>
        <w:ind w:left="2118" w:right="0" w:firstLine="0"/>
        <w:jc w:val="left"/>
        <w:rPr>
          <w:i/>
          <w:sz w:val="24"/>
        </w:rPr>
      </w:pPr>
      <w:r>
        <w:pict>
          <v:shape id="_x0000_s1026" style="width:7.2pt;height:1in;margin-top:11.87pt;margin-left:289.8pt;mso-position-horizontal-relative:page;position:absolute;z-index:-251654144" coordorigin="5796,237" coordsize="144,1440" path="m5940,237l5936,237,5932,238,5885,280,5868,357,5868,837,5863,879,5832,941,5800,957,5796,957,5800,957,5851,1000,5868,1077,5868,1557,5873,1599,5904,1661,5936,1677,5940,1677e" filled="f" stroked="t" strokecolor="black" strokeweight="0.75pt">
            <v:stroke dashstyle="solid"/>
            <v:path arrowok="t"/>
          </v:shape>
        </w:pict>
      </w:r>
      <w:r>
        <w:rPr>
          <w:i/>
          <w:position w:val="-7"/>
          <w:sz w:val="24"/>
        </w:rPr>
        <w:t>多</w:t>
      </w:r>
      <w:r>
        <w:rPr>
          <w:i/>
          <w:spacing w:val="-10"/>
          <w:position w:val="-7"/>
          <w:sz w:val="24"/>
        </w:rPr>
        <w:t>头</w:t>
      </w:r>
      <w:r>
        <w:rPr>
          <w:i/>
          <w:position w:val="-7"/>
          <w:sz w:val="24"/>
        </w:rPr>
        <w:tab/>
      </w:r>
      <w:r>
        <w:rPr>
          <w:i/>
          <w:sz w:val="24"/>
        </w:rPr>
        <w:t>转塔</w:t>
      </w:r>
      <w:r>
        <w:rPr>
          <w:i/>
          <w:spacing w:val="-10"/>
          <w:sz w:val="24"/>
        </w:rPr>
        <w:t>式</w:t>
      </w:r>
    </w:p>
    <w:p>
      <w:pPr>
        <w:pStyle w:val="BodyText"/>
        <w:spacing w:before="11"/>
        <w:ind w:left="0"/>
        <w:rPr>
          <w:i/>
          <w:sz w:val="26"/>
        </w:rPr>
      </w:pPr>
    </w:p>
    <w:p>
      <w:pPr>
        <w:spacing w:before="67"/>
        <w:ind w:left="207" w:right="1785" w:firstLine="0"/>
        <w:jc w:val="center"/>
        <w:rPr>
          <w:i/>
          <w:sz w:val="24"/>
        </w:rPr>
      </w:pPr>
      <w:r>
        <w:rPr>
          <w:i/>
          <w:spacing w:val="-4"/>
          <w:sz w:val="24"/>
        </w:rPr>
        <w:t>旋转式</w:t>
      </w:r>
    </w:p>
    <w:p>
      <w:pPr>
        <w:pStyle w:val="BodyText"/>
        <w:spacing w:before="5"/>
        <w:ind w:left="0"/>
        <w:rPr>
          <w:i/>
          <w:sz w:val="22"/>
        </w:rPr>
      </w:pPr>
    </w:p>
    <w:p>
      <w:pPr>
        <w:spacing w:before="66"/>
        <w:ind w:left="1234" w:right="53" w:firstLine="0"/>
        <w:jc w:val="center"/>
        <w:rPr>
          <w:i/>
          <w:sz w:val="24"/>
        </w:rPr>
      </w:pPr>
      <w:r>
        <w:pict>
          <v:shape id="_x0000_s1027" style="width:7.2pt;height:1in;margin-top:-94.08pt;margin-left:223.8pt;mso-position-horizontal-relative:page;position:absolute;z-index:-251655168" coordorigin="4476,-1882" coordsize="144,1440" path="m4620,-1882l4616,-1882,4612,-1881,4565,-1839,4548,-1762,4548,-1282,4543,-1240,4512,-1178,4480,-1162,4476,-1162,4480,-1162,4531,-1119,4548,-1042,4548,-562,4553,-520,4584,-458,4616,-442,4620,-442e" filled="f" stroked="t" strokecolor="black" strokeweight="0.75pt">
            <v:stroke dashstyle="solid"/>
            <v:path arrowok="t"/>
          </v:shape>
        </w:pict>
      </w:r>
      <w:r>
        <w:rPr>
          <w:i/>
          <w:spacing w:val="-4"/>
          <w:sz w:val="24"/>
        </w:rPr>
        <w:t>转盘式</w:t>
      </w:r>
    </w:p>
    <w:p>
      <w:pPr>
        <w:spacing w:after="0"/>
        <w:jc w:val="center"/>
        <w:rPr>
          <w:sz w:val="24"/>
        </w:rPr>
        <w:sectPr>
          <w:headerReference w:type="default" r:id="rId15"/>
          <w:type w:val="continuous"/>
          <w:pgSz w:w="11910" w:h="16840"/>
          <w:pgMar w:top="1320" w:right="1480" w:bottom="280" w:left="1580" w:header="906" w:footer="0"/>
          <w:pgNumType w:start="8"/>
          <w:cols w:space="708"/>
        </w:sectPr>
      </w:pPr>
    </w:p>
    <w:p>
      <w:pPr>
        <w:pStyle w:val="BodyText"/>
        <w:ind w:left="0"/>
        <w:rPr>
          <w:i/>
          <w:sz w:val="20"/>
        </w:rPr>
      </w:pPr>
    </w:p>
    <w:p>
      <w:pPr>
        <w:pStyle w:val="BodyText"/>
        <w:ind w:left="0"/>
        <w:rPr>
          <w:i/>
          <w:sz w:val="20"/>
        </w:rPr>
      </w:pPr>
    </w:p>
    <w:p>
      <w:pPr>
        <w:pStyle w:val="BodyText"/>
        <w:ind w:left="0"/>
        <w:rPr>
          <w:i/>
          <w:sz w:val="20"/>
        </w:rPr>
      </w:pPr>
    </w:p>
    <w:p>
      <w:pPr>
        <w:pStyle w:val="BodyText"/>
        <w:ind w:left="0"/>
        <w:rPr>
          <w:i/>
          <w:sz w:val="20"/>
        </w:rPr>
      </w:pPr>
    </w:p>
    <w:p>
      <w:pPr>
        <w:pStyle w:val="BodyText"/>
        <w:spacing w:before="4"/>
        <w:ind w:left="0"/>
        <w:rPr>
          <w:i/>
          <w:sz w:val="26"/>
        </w:rPr>
      </w:pPr>
    </w:p>
    <w:p>
      <w:pPr>
        <w:pStyle w:val="BodyText"/>
        <w:spacing w:before="66" w:line="312" w:lineRule="auto"/>
        <w:ind w:right="318" w:firstLine="480"/>
        <w:jc w:val="both"/>
      </w:pPr>
      <w:r>
        <w:rPr>
          <w:spacing w:val="-5"/>
        </w:rPr>
        <w:t xml:space="preserve">按照贴装头系统与 </w:t>
      </w:r>
      <w:r>
        <w:rPr>
          <w:spacing w:val="-4"/>
        </w:rPr>
        <w:t>PCB</w:t>
      </w:r>
      <w:r>
        <w:rPr>
          <w:spacing w:val="-12"/>
        </w:rPr>
        <w:t xml:space="preserve"> 板运载系统以及送料系统的运动情况，贴装头大致还</w:t>
      </w:r>
      <w:r>
        <w:rPr>
          <w:spacing w:val="-10"/>
        </w:rPr>
        <w:t xml:space="preserve">可分为 </w:t>
      </w:r>
      <w:r>
        <w:rPr>
          <w:spacing w:val="-6"/>
        </w:rPr>
        <w:t>4</w:t>
      </w:r>
      <w:r>
        <w:rPr>
          <w:spacing w:val="-10"/>
        </w:rPr>
        <w:t xml:space="preserve"> 种类型：拱架式、复合式、转塔式、大型平行系统。不同种类饿贴装头</w:t>
      </w:r>
      <w:r>
        <w:rPr>
          <w:spacing w:val="-4"/>
        </w:rPr>
        <w:t>对应的贴片机各有优势，通常取决于应用或工艺对系统的要求，并在其速度和精</w:t>
      </w:r>
      <w:r>
        <w:rPr>
          <w:spacing w:val="-2"/>
        </w:rPr>
        <w:t>度之间也存在一定的平衡。</w:t>
      </w:r>
    </w:p>
    <w:p>
      <w:pPr>
        <w:pStyle w:val="BodyText"/>
        <w:spacing w:before="1" w:line="312" w:lineRule="auto"/>
        <w:ind w:right="198" w:firstLine="480"/>
        <w:jc w:val="both"/>
      </w:pPr>
      <w:r>
        <w:rPr>
          <w:spacing w:val="-2"/>
        </w:rPr>
        <w:t>拱架式结构又称动臂式结构，也可以叫做平台式结构。拱架式结构具有较好</w:t>
      </w:r>
      <w:r>
        <w:rPr>
          <w:spacing w:val="-2"/>
        </w:rPr>
        <w:t>的灵活性和精度，适用于大部分元件，搞精度的激情一般都是这种类型，但起速</w:t>
      </w:r>
      <w:r>
        <w:rPr>
          <w:spacing w:val="-18"/>
        </w:rPr>
        <w:t xml:space="preserve">度方面不是很快，无法和复合式。转盘式和大型平行系统相比。如图 </w:t>
      </w:r>
      <w:r>
        <w:t>2.2.3</w:t>
      </w:r>
      <w:r>
        <w:rPr>
          <w:spacing w:val="-18"/>
        </w:rPr>
        <w:t xml:space="preserve"> 所示。</w:t>
      </w:r>
    </w:p>
    <w:p>
      <w:pPr>
        <w:pStyle w:val="BodyText"/>
        <w:spacing w:before="4"/>
        <w:ind w:left="0"/>
        <w:rPr>
          <w:sz w:val="19"/>
        </w:rPr>
      </w:pPr>
      <w:r>
        <w:drawing>
          <wp:anchor distT="0" distB="0" distL="0" distR="0" simplePos="0" relativeHeight="251663360" behindDoc="0" locked="0" layoutInCell="1" allowOverlap="1">
            <wp:simplePos x="0" y="0"/>
            <wp:positionH relativeFrom="page">
              <wp:posOffset>2743844</wp:posOffset>
            </wp:positionH>
            <wp:positionV relativeFrom="paragraph">
              <wp:posOffset>172763</wp:posOffset>
            </wp:positionV>
            <wp:extent cx="2072537" cy="1827276"/>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6" cstate="print"/>
                    <a:stretch>
                      <a:fillRect/>
                    </a:stretch>
                  </pic:blipFill>
                  <pic:spPr>
                    <a:xfrm>
                      <a:off x="0" y="0"/>
                      <a:ext cx="2072537" cy="1827276"/>
                    </a:xfrm>
                    <a:prstGeom prst="rect">
                      <a:avLst/>
                    </a:prstGeom>
                  </pic:spPr>
                </pic:pic>
              </a:graphicData>
            </a:graphic>
          </wp:anchor>
        </w:drawing>
      </w:r>
    </w:p>
    <w:p>
      <w:pPr>
        <w:pStyle w:val="BodyText"/>
        <w:spacing w:before="1"/>
        <w:ind w:left="0"/>
        <w:rPr>
          <w:sz w:val="22"/>
        </w:rPr>
      </w:pPr>
    </w:p>
    <w:p>
      <w:pPr>
        <w:pStyle w:val="BodyText"/>
        <w:ind w:left="3405"/>
        <w:jc w:val="both"/>
      </w:pPr>
      <w:r>
        <w:rPr>
          <w:spacing w:val="-30"/>
        </w:rPr>
        <w:t xml:space="preserve">图 </w:t>
      </w:r>
      <w:r>
        <w:t>2.2.3</w:t>
      </w:r>
      <w:r>
        <w:rPr>
          <w:spacing w:val="-2"/>
        </w:rPr>
        <w:t xml:space="preserve"> 拱架式运动图</w:t>
      </w:r>
    </w:p>
    <w:p>
      <w:pPr>
        <w:pStyle w:val="BodyText"/>
        <w:spacing w:before="93" w:line="312" w:lineRule="auto"/>
        <w:ind w:right="318" w:firstLine="480"/>
        <w:jc w:val="both"/>
      </w:pPr>
      <w:r>
        <w:rPr>
          <w:spacing w:val="-4"/>
        </w:rPr>
        <w:t>复合式机构是由拱架式结构发展起来的，严格的说，复合式结构也是拱架式</w:t>
      </w:r>
      <w:r>
        <w:rPr>
          <w:spacing w:val="-3"/>
        </w:rPr>
        <w:t xml:space="preserve">的一种，它集合了转塔式和拱架式的特点，在动臂上安装有转盘，像 </w:t>
      </w:r>
      <w:r>
        <w:rPr>
          <w:spacing w:val="-2"/>
        </w:rPr>
        <w:t>Simens</w:t>
      </w:r>
      <w:r>
        <w:rPr>
          <w:spacing w:val="-15"/>
        </w:rPr>
        <w:t xml:space="preserve"> 的</w:t>
      </w:r>
      <w:r>
        <w:rPr>
          <w:spacing w:val="-2"/>
        </w:rPr>
        <w:t xml:space="preserve"> </w:t>
      </w:r>
      <w:r>
        <w:rPr>
          <w:spacing w:val="-6"/>
        </w:rPr>
        <w:t>Siplace80S</w:t>
      </w:r>
      <w:r>
        <w:rPr>
          <w:spacing w:val="-12"/>
        </w:rPr>
        <w:t xml:space="preserve"> 系列贴片机，有两个带有 </w:t>
      </w:r>
      <w:r>
        <w:rPr>
          <w:spacing w:val="-6"/>
        </w:rPr>
        <w:t>12</w:t>
      </w:r>
      <w:r>
        <w:rPr>
          <w:spacing w:val="-12"/>
        </w:rPr>
        <w:t xml:space="preserve"> 个吸嘴的转盘，如图 </w:t>
      </w:r>
      <w:r>
        <w:rPr>
          <w:spacing w:val="-6"/>
        </w:rPr>
        <w:t>2.2.3</w:t>
      </w:r>
      <w:r>
        <w:rPr>
          <w:spacing w:val="-10"/>
        </w:rPr>
        <w:t xml:space="preserve"> 所示。复合</w:t>
      </w:r>
      <w:r>
        <w:rPr>
          <w:spacing w:val="-4"/>
        </w:rPr>
        <w:t xml:space="preserve">式结构通过增加动臂数量来提高速度，具有很大的灵活行，贴装速度可以每小时 </w:t>
      </w:r>
      <w:r>
        <w:t>5</w:t>
      </w:r>
      <w:r>
        <w:rPr>
          <w:spacing w:val="-11"/>
        </w:rPr>
        <w:t xml:space="preserve"> 万片。</w:t>
      </w:r>
    </w:p>
    <w:p>
      <w:pPr>
        <w:pStyle w:val="BodyText"/>
        <w:spacing w:before="1"/>
        <w:ind w:left="0"/>
        <w:rPr>
          <w:sz w:val="3"/>
        </w:rPr>
      </w:pPr>
      <w:r>
        <w:drawing>
          <wp:anchor distT="0" distB="0" distL="0" distR="0" simplePos="0" relativeHeight="251664384" behindDoc="0" locked="0" layoutInCell="1" allowOverlap="1">
            <wp:simplePos x="0" y="0"/>
            <wp:positionH relativeFrom="page">
              <wp:posOffset>2734322</wp:posOffset>
            </wp:positionH>
            <wp:positionV relativeFrom="paragraph">
              <wp:posOffset>40850</wp:posOffset>
            </wp:positionV>
            <wp:extent cx="2105030" cy="1412366"/>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17" cstate="print"/>
                    <a:stretch>
                      <a:fillRect/>
                    </a:stretch>
                  </pic:blipFill>
                  <pic:spPr>
                    <a:xfrm>
                      <a:off x="0" y="0"/>
                      <a:ext cx="2105030" cy="1412366"/>
                    </a:xfrm>
                    <a:prstGeom prst="rect">
                      <a:avLst/>
                    </a:prstGeom>
                  </pic:spPr>
                </pic:pic>
              </a:graphicData>
            </a:graphic>
          </wp:anchor>
        </w:drawing>
      </w:r>
    </w:p>
    <w:p>
      <w:pPr>
        <w:pStyle w:val="BodyText"/>
        <w:spacing w:before="133"/>
        <w:ind w:left="3145"/>
      </w:pPr>
      <w:r>
        <w:rPr>
          <w:spacing w:val="-30"/>
        </w:rPr>
        <w:t xml:space="preserve">图 </w:t>
      </w:r>
      <w:r>
        <w:t>2.2.3</w:t>
      </w:r>
      <w:r>
        <w:rPr>
          <w:spacing w:val="-12"/>
        </w:rPr>
        <w:t xml:space="preserve"> 复合式机构</w:t>
      </w:r>
    </w:p>
    <w:p>
      <w:pPr>
        <w:pStyle w:val="BodyText"/>
        <w:spacing w:before="80"/>
        <w:ind w:left="700"/>
      </w:pPr>
      <w:r>
        <w:rPr>
          <w:spacing w:val="-6"/>
        </w:rPr>
        <w:t xml:space="preserve">转塔式结构是以前高速贴片机最常用的结构，如图 </w:t>
      </w:r>
      <w:r>
        <w:rPr>
          <w:spacing w:val="-4"/>
        </w:rPr>
        <w:t>2.2.4</w:t>
      </w:r>
      <w:r>
        <w:rPr>
          <w:spacing w:val="-10"/>
        </w:rPr>
        <w:t xml:space="preserve"> 所示。这种结构自</w:t>
      </w:r>
    </w:p>
    <w:p>
      <w:pPr>
        <w:pStyle w:val="BodyText"/>
        <w:spacing w:before="93" w:line="312" w:lineRule="auto"/>
        <w:ind w:right="318"/>
      </w:pPr>
      <w:r>
        <w:rPr>
          <w:spacing w:val="-31"/>
        </w:rPr>
        <w:t xml:space="preserve">从 </w:t>
      </w:r>
      <w:r>
        <w:rPr>
          <w:spacing w:val="-4"/>
        </w:rPr>
        <w:t>20</w:t>
      </w:r>
      <w:r>
        <w:rPr>
          <w:spacing w:val="-31"/>
        </w:rPr>
        <w:t xml:space="preserve"> 世纪 </w:t>
      </w:r>
      <w:r>
        <w:rPr>
          <w:spacing w:val="-4"/>
        </w:rPr>
        <w:t>80</w:t>
      </w:r>
      <w:r>
        <w:rPr>
          <w:spacing w:val="-12"/>
        </w:rPr>
        <w:t xml:space="preserve"> 年代问世以来，很长一段时间都是告诉贴片机的主力机型。这种结</w:t>
      </w:r>
      <w:r>
        <w:rPr>
          <w:spacing w:val="-5"/>
        </w:rPr>
        <w:t>构通常都有一个固定的转塔在旋转的同时进行元件的吸取、照相、贴装和吸嘴更</w:t>
      </w:r>
    </w:p>
    <w:p>
      <w:pPr>
        <w:spacing w:after="0" w:line="312" w:lineRule="auto"/>
        <w:sectPr>
          <w:headerReference w:type="default" r:id="rId18"/>
          <w:pgSz w:w="11910" w:h="16840"/>
          <w:pgMar w:top="1320" w:right="1480" w:bottom="280" w:left="1580" w:header="906" w:footer="0"/>
          <w:pgNumType w:start="9"/>
          <w:cols w:space="708"/>
        </w:sectPr>
      </w:pPr>
    </w:p>
    <w:p>
      <w:pPr>
        <w:pStyle w:val="BodyText"/>
        <w:spacing w:before="11"/>
        <w:ind w:left="0"/>
        <w:rPr>
          <w:sz w:val="8"/>
        </w:rPr>
      </w:pPr>
    </w:p>
    <w:p>
      <w:pPr>
        <w:pStyle w:val="BodyText"/>
        <w:spacing w:before="67"/>
      </w:pPr>
      <w:r>
        <w:rPr>
          <w:spacing w:val="1"/>
        </w:rPr>
        <w:t xml:space="preserve">换等。其优点速度高，性能非常稳定，如松下公司的 </w:t>
      </w:r>
      <w:r>
        <w:t>MSH3</w:t>
      </w:r>
      <w:r>
        <w:rPr>
          <w:spacing w:val="-1"/>
        </w:rPr>
        <w:t xml:space="preserve"> 机器贴装速度可达</w:t>
      </w:r>
    </w:p>
    <w:p>
      <w:pPr>
        <w:pStyle w:val="BodyText"/>
        <w:spacing w:before="92" w:line="312" w:lineRule="auto"/>
        <w:ind w:right="318"/>
      </w:pPr>
      <w:r>
        <w:t>0.075</w:t>
      </w:r>
      <w:r>
        <w:rPr>
          <w:spacing w:val="-7"/>
        </w:rPr>
        <w:t xml:space="preserve"> 秒/片。但是由于真空吸嘴上径向加速度的最大允许值受到限制和机械结</w:t>
      </w:r>
      <w:r>
        <w:rPr>
          <w:spacing w:val="-2"/>
        </w:rPr>
        <w:t>构限制而使贴装速度已达到一个极限值，不可能再有大幅度的提高。</w:t>
      </w: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17"/>
        </w:rPr>
      </w:pPr>
      <w:r>
        <w:drawing>
          <wp:anchor distT="0" distB="0" distL="0" distR="0" simplePos="0" relativeHeight="251665408" behindDoc="0" locked="0" layoutInCell="1" allowOverlap="1">
            <wp:simplePos x="0" y="0"/>
            <wp:positionH relativeFrom="page">
              <wp:posOffset>1204032</wp:posOffset>
            </wp:positionH>
            <wp:positionV relativeFrom="paragraph">
              <wp:posOffset>154930</wp:posOffset>
            </wp:positionV>
            <wp:extent cx="4101131" cy="2322195"/>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9" cstate="print"/>
                    <a:stretch>
                      <a:fillRect/>
                    </a:stretch>
                  </pic:blipFill>
                  <pic:spPr>
                    <a:xfrm>
                      <a:off x="0" y="0"/>
                      <a:ext cx="4101131" cy="2322195"/>
                    </a:xfrm>
                    <a:prstGeom prst="rect">
                      <a:avLst/>
                    </a:prstGeom>
                  </pic:spPr>
                </pic:pic>
              </a:graphicData>
            </a:graphic>
          </wp:anchor>
        </w:drawing>
      </w:r>
    </w:p>
    <w:p>
      <w:pPr>
        <w:pStyle w:val="BodyText"/>
        <w:ind w:left="0"/>
        <w:rPr>
          <w:sz w:val="20"/>
        </w:rPr>
      </w:pPr>
    </w:p>
    <w:p>
      <w:pPr>
        <w:pStyle w:val="BodyText"/>
        <w:spacing w:before="5"/>
        <w:ind w:left="0"/>
      </w:pPr>
    </w:p>
    <w:p>
      <w:pPr>
        <w:pStyle w:val="BodyText"/>
        <w:spacing w:before="66"/>
        <w:ind w:left="2740"/>
      </w:pPr>
      <w:r>
        <w:rPr>
          <w:spacing w:val="-30"/>
        </w:rPr>
        <w:t xml:space="preserve">图 </w:t>
      </w:r>
      <w:r>
        <w:t>2.2.4</w:t>
      </w:r>
      <w:r>
        <w:rPr>
          <w:spacing w:val="-12"/>
        </w:rPr>
        <w:t xml:space="preserve"> 转塔式结构</w:t>
      </w:r>
    </w:p>
    <w:p>
      <w:pPr>
        <w:pStyle w:val="BodyText"/>
        <w:ind w:left="0"/>
      </w:pPr>
    </w:p>
    <w:p>
      <w:pPr>
        <w:pStyle w:val="BodyText"/>
        <w:spacing w:before="185" w:line="312" w:lineRule="auto"/>
        <w:ind w:right="225" w:firstLine="600"/>
      </w:pPr>
      <w:r>
        <w:rPr>
          <w:spacing w:val="-2"/>
        </w:rPr>
        <w:t>大型平行系统是有一系列的小型独立组装机组成。模块化结构，有着丝杆</w:t>
      </w:r>
      <w:r>
        <w:rPr>
          <w:spacing w:val="-5"/>
        </w:rPr>
        <w:t xml:space="preserve">定位系统等。而且速度上也比较高，如 </w:t>
      </w:r>
      <w:r>
        <w:rPr>
          <w:spacing w:val="-2"/>
        </w:rPr>
        <w:t>PHLIPS</w:t>
      </w:r>
      <w:r>
        <w:rPr>
          <w:spacing w:val="-24"/>
        </w:rPr>
        <w:t xml:space="preserve"> 公司的 </w:t>
      </w:r>
      <w:r>
        <w:rPr>
          <w:spacing w:val="-2"/>
        </w:rPr>
        <w:t>FCM</w:t>
      </w:r>
      <w:r>
        <w:rPr>
          <w:spacing w:val="-24"/>
        </w:rPr>
        <w:t xml:space="preserve"> 机器有 </w:t>
      </w:r>
      <w:r>
        <w:rPr>
          <w:spacing w:val="-2"/>
        </w:rPr>
        <w:t>16</w:t>
      </w:r>
      <w:r>
        <w:rPr>
          <w:spacing w:val="-12"/>
        </w:rPr>
        <w:t xml:space="preserve"> 个安装头，</w:t>
      </w:r>
      <w:r>
        <w:rPr>
          <w:spacing w:val="-10"/>
        </w:rPr>
        <w:t xml:space="preserve">实现了 </w:t>
      </w:r>
      <w:r>
        <w:t>0.0375</w:t>
      </w:r>
      <w:r>
        <w:rPr>
          <w:spacing w:val="-9"/>
        </w:rPr>
        <w:t xml:space="preserve"> 秒/片的贴装速度，但就每个安装头而言，贴装速度在 </w:t>
      </w:r>
      <w:r>
        <w:t>0.6</w:t>
      </w:r>
      <w:r>
        <w:rPr>
          <w:spacing w:val="-11"/>
        </w:rPr>
        <w:t xml:space="preserve"> 秒/片</w:t>
      </w:r>
      <w:r>
        <w:rPr>
          <w:spacing w:val="-2"/>
        </w:rPr>
        <w:t>左右，仍可以大幅度提高。但其缺点成本较高，仅适用于大型企业。</w:t>
      </w:r>
    </w:p>
    <w:p>
      <w:pPr>
        <w:pStyle w:val="BodyText"/>
        <w:spacing w:before="1"/>
        <w:rPr>
          <w:rFonts w:ascii="黑体" w:eastAsia="黑体"/>
        </w:rPr>
      </w:pPr>
      <w:r>
        <w:rPr>
          <w:rFonts w:ascii="黑体" w:eastAsia="黑体"/>
        </w:rPr>
        <w:t>2.3</w:t>
      </w:r>
      <w:r>
        <w:rPr>
          <w:rFonts w:ascii="黑体" w:eastAsia="黑体"/>
          <w:spacing w:val="-14"/>
        </w:rPr>
        <w:t xml:space="preserve"> 确定方案</w:t>
      </w:r>
    </w:p>
    <w:p>
      <w:pPr>
        <w:pStyle w:val="BodyText"/>
        <w:spacing w:before="93" w:line="312" w:lineRule="auto"/>
        <w:ind w:left="700" w:right="3585"/>
      </w:pPr>
      <w:r>
        <w:rPr>
          <w:spacing w:val="-2"/>
        </w:rPr>
        <w:t>按照毕业设计题目要求设计方案最终选择，</w:t>
      </w:r>
      <w:r>
        <w:rPr>
          <w:spacing w:val="-2"/>
        </w:rPr>
        <w:t>丝印部分移动结构：齿轮齿条结构</w:t>
      </w:r>
    </w:p>
    <w:p>
      <w:pPr>
        <w:pStyle w:val="BodyText"/>
        <w:spacing w:line="312" w:lineRule="auto"/>
        <w:ind w:left="700" w:right="4365"/>
      </w:pPr>
      <w:r>
        <w:rPr>
          <w:spacing w:val="-2"/>
        </w:rPr>
        <w:t>贴片机移动结构：X,Y</w:t>
      </w:r>
      <w:r>
        <w:rPr>
          <w:spacing w:val="-11"/>
        </w:rPr>
        <w:t xml:space="preserve"> 型龙门式结构</w:t>
      </w:r>
      <w:r>
        <w:rPr>
          <w:spacing w:val="-2"/>
        </w:rPr>
        <w:t>贴装头：单头结构，使用气缸驱动</w:t>
      </w:r>
    </w:p>
    <w:p>
      <w:pPr>
        <w:pStyle w:val="BodyText"/>
        <w:spacing w:before="1" w:line="312" w:lineRule="auto"/>
        <w:ind w:right="318" w:firstLine="480"/>
        <w:jc w:val="both"/>
      </w:pPr>
      <w:r>
        <w:rPr>
          <w:spacing w:val="-4"/>
        </w:rPr>
        <w:t>方案选择分析原因如下：由于任务书中并没有规定该机构的贴片速度，并且</w:t>
      </w:r>
      <w:r>
        <w:rPr>
          <w:spacing w:val="-5"/>
        </w:rPr>
        <w:t>由该机器的设计方案上可以看出该机器并不使用与大型快速生产的工厂中，该机</w:t>
      </w:r>
      <w:r>
        <w:rPr>
          <w:spacing w:val="-4"/>
        </w:rPr>
        <w:t>器适用于小型的工厂或者个人生产，所以并不要求贴片速度很快，为了设置机构</w:t>
      </w:r>
      <w:r>
        <w:rPr>
          <w:spacing w:val="-1"/>
        </w:rPr>
        <w:t xml:space="preserve">的简便，所以采用了气缸带动贴片头的方式实现 </w:t>
      </w:r>
      <w:r>
        <w:t>Z</w:t>
      </w:r>
      <w:r>
        <w:rPr>
          <w:spacing w:val="-5"/>
        </w:rPr>
        <w:t xml:space="preserve"> 方向的运动这种方案。</w:t>
      </w:r>
    </w:p>
    <w:p>
      <w:pPr>
        <w:pStyle w:val="ListParagraph"/>
        <w:numPr>
          <w:ilvl w:val="1"/>
          <w:numId w:val="15"/>
        </w:numPr>
        <w:tabs>
          <w:tab w:val="left" w:pos="700"/>
        </w:tabs>
        <w:spacing w:before="1" w:after="0" w:line="240" w:lineRule="auto"/>
        <w:ind w:left="700" w:right="0" w:hanging="480"/>
        <w:jc w:val="left"/>
        <w:rPr>
          <w:rFonts w:ascii="黑体" w:eastAsia="黑体"/>
          <w:sz w:val="24"/>
        </w:rPr>
      </w:pPr>
      <w:r>
        <w:rPr>
          <w:rFonts w:ascii="黑体" w:eastAsia="黑体"/>
          <w:sz w:val="24"/>
        </w:rPr>
        <w:t>x-y-z</w:t>
      </w:r>
      <w:r>
        <w:rPr>
          <w:rFonts w:ascii="黑体" w:eastAsia="黑体"/>
          <w:spacing w:val="-9"/>
          <w:sz w:val="24"/>
        </w:rPr>
        <w:t xml:space="preserve"> 运动框架结构形式的的确定</w:t>
      </w:r>
    </w:p>
    <w:p>
      <w:pPr>
        <w:pStyle w:val="BodyText"/>
        <w:spacing w:before="92"/>
        <w:ind w:left="700"/>
      </w:pPr>
      <w:r>
        <w:rPr>
          <w:spacing w:val="-6"/>
        </w:rPr>
        <w:t>框架结构（即龙门架）</w:t>
      </w:r>
      <w:r>
        <w:rPr>
          <w:spacing w:val="-15"/>
        </w:rPr>
        <w:t xml:space="preserve">一般分为 </w:t>
      </w:r>
      <w:r>
        <w:rPr>
          <w:spacing w:val="-6"/>
        </w:rPr>
        <w:t>4</w:t>
      </w:r>
      <w:r>
        <w:rPr>
          <w:spacing w:val="-22"/>
        </w:rPr>
        <w:t xml:space="preserve"> 种，</w:t>
      </w:r>
      <w:r>
        <w:rPr>
          <w:spacing w:val="-6"/>
        </w:rPr>
        <w:t>x-y</w:t>
      </w:r>
      <w:r>
        <w:rPr>
          <w:spacing w:val="-18"/>
        </w:rPr>
        <w:t xml:space="preserve"> 联动，</w:t>
      </w:r>
      <w:r>
        <w:rPr>
          <w:spacing w:val="-6"/>
        </w:rPr>
        <w:t>z</w:t>
      </w:r>
      <w:r>
        <w:rPr>
          <w:spacing w:val="-18"/>
        </w:rPr>
        <w:t xml:space="preserve"> 单动，</w:t>
      </w:r>
      <w:r>
        <w:rPr>
          <w:spacing w:val="-6"/>
        </w:rPr>
        <w:t>x-z</w:t>
      </w:r>
      <w:r>
        <w:rPr>
          <w:spacing w:val="-18"/>
        </w:rPr>
        <w:t xml:space="preserve"> 联动，</w:t>
      </w:r>
      <w:r>
        <w:rPr>
          <w:spacing w:val="-6"/>
        </w:rPr>
        <w:t>y</w:t>
      </w:r>
      <w:r>
        <w:rPr>
          <w:spacing w:val="-33"/>
        </w:rPr>
        <w:t xml:space="preserve"> 单动；</w:t>
      </w:r>
    </w:p>
    <w:p>
      <w:pPr>
        <w:pStyle w:val="BodyText"/>
        <w:spacing w:before="93"/>
      </w:pPr>
      <w:r>
        <w:rPr>
          <w:spacing w:val="-4"/>
        </w:rPr>
        <w:t>x-y-z</w:t>
      </w:r>
      <w:r>
        <w:rPr>
          <w:spacing w:val="-21"/>
        </w:rPr>
        <w:t xml:space="preserve"> 联动</w:t>
      </w:r>
      <w:r>
        <w:rPr>
          <w:spacing w:val="-4"/>
        </w:rPr>
        <w:t>（上面：x-y</w:t>
      </w:r>
      <w:r>
        <w:rPr>
          <w:spacing w:val="-19"/>
        </w:rPr>
        <w:t xml:space="preserve"> 驱动平面在 </w:t>
      </w:r>
      <w:r>
        <w:rPr>
          <w:spacing w:val="-4"/>
        </w:rPr>
        <w:t>Z</w:t>
      </w:r>
      <w:r>
        <w:rPr>
          <w:spacing w:val="-16"/>
        </w:rPr>
        <w:t xml:space="preserve"> 轴上方</w:t>
      </w:r>
      <w:r>
        <w:rPr>
          <w:spacing w:val="-94"/>
        </w:rPr>
        <w:t>）</w:t>
      </w:r>
      <w:r>
        <w:rPr>
          <w:spacing w:val="25"/>
        </w:rPr>
        <w:t>；x-</w:t>
      </w:r>
      <w:r>
        <w:rPr>
          <w:spacing w:val="-4"/>
        </w:rPr>
        <w:t>y-z</w:t>
      </w:r>
      <w:r>
        <w:rPr>
          <w:spacing w:val="-20"/>
        </w:rPr>
        <w:t xml:space="preserve"> 联动</w:t>
      </w:r>
      <w:r>
        <w:rPr>
          <w:spacing w:val="-4"/>
        </w:rPr>
        <w:t>（下面：x-y</w:t>
      </w:r>
      <w:r>
        <w:rPr>
          <w:spacing w:val="-18"/>
        </w:rPr>
        <w:t xml:space="preserve"> 驱动平</w:t>
      </w:r>
    </w:p>
    <w:p>
      <w:pPr>
        <w:spacing w:after="0"/>
        <w:sectPr>
          <w:headerReference w:type="default" r:id="rId20"/>
          <w:pgSz w:w="11910" w:h="16840"/>
          <w:pgMar w:top="1320" w:right="1480" w:bottom="280" w:left="1580" w:header="906" w:footer="0"/>
          <w:pgNumType w:start="10"/>
          <w:cols w:space="708"/>
        </w:sectPr>
      </w:pPr>
    </w:p>
    <w:p>
      <w:pPr>
        <w:pStyle w:val="BodyText"/>
        <w:spacing w:before="11"/>
        <w:ind w:left="0"/>
        <w:rPr>
          <w:sz w:val="8"/>
        </w:rPr>
      </w:pPr>
    </w:p>
    <w:p>
      <w:pPr>
        <w:pStyle w:val="BodyText"/>
        <w:spacing w:before="67"/>
        <w:ind w:left="207" w:right="5432"/>
        <w:jc w:val="center"/>
      </w:pPr>
      <w:r>
        <w:rPr>
          <w:spacing w:val="-20"/>
        </w:rPr>
        <w:t xml:space="preserve">面在 </w:t>
      </w:r>
      <w:r>
        <w:t>z</w:t>
      </w:r>
      <w:r>
        <w:rPr>
          <w:spacing w:val="-15"/>
        </w:rPr>
        <w:t xml:space="preserve"> 轴下方</w:t>
      </w:r>
      <w:r>
        <w:rPr>
          <w:spacing w:val="-120"/>
        </w:rPr>
        <w:t>）</w:t>
      </w:r>
      <w:r>
        <w:rPr>
          <w:spacing w:val="-12"/>
        </w:rPr>
        <w:t xml:space="preserve">。详见表 </w:t>
      </w:r>
      <w:r>
        <w:t>3.1</w:t>
      </w:r>
      <w:r>
        <w:rPr>
          <w:spacing w:val="-10"/>
        </w:rPr>
        <w:t>。</w:t>
      </w:r>
    </w:p>
    <w:p>
      <w:pPr>
        <w:pStyle w:val="BodyText"/>
        <w:spacing w:before="16"/>
        <w:ind w:left="207" w:right="187"/>
        <w:jc w:val="center"/>
      </w:pPr>
      <w:r>
        <w:rPr>
          <w:spacing w:val="-30"/>
        </w:rPr>
        <w:t xml:space="preserve">表 </w:t>
      </w:r>
      <w:r>
        <w:rPr>
          <w:spacing w:val="-5"/>
        </w:rPr>
        <w:t>3.1</w:t>
      </w:r>
    </w:p>
    <w:tbl>
      <w:tblPr>
        <w:tblStyle w:val="TableNormal1"/>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74"/>
        <w:gridCol w:w="2738"/>
        <w:gridCol w:w="2779"/>
        <w:gridCol w:w="2131"/>
      </w:tblGrid>
      <w:tr>
        <w:tblPrEx>
          <w:tblW w:w="0" w:type="auto"/>
          <w:jc w:val="left"/>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874" w:type="dxa"/>
          </w:tcPr>
          <w:p>
            <w:pPr>
              <w:pStyle w:val="TableParagraph"/>
              <w:spacing w:line="288" w:lineRule="exact"/>
              <w:ind w:left="108"/>
              <w:rPr>
                <w:sz w:val="24"/>
              </w:rPr>
            </w:pPr>
            <w:r>
              <w:rPr>
                <w:spacing w:val="-5"/>
                <w:sz w:val="24"/>
              </w:rPr>
              <w:t>序号</w:t>
            </w:r>
          </w:p>
        </w:tc>
        <w:tc>
          <w:tcPr>
            <w:tcW w:w="2738" w:type="dxa"/>
          </w:tcPr>
          <w:p>
            <w:pPr>
              <w:pStyle w:val="TableParagraph"/>
              <w:spacing w:line="288" w:lineRule="exact"/>
              <w:ind w:left="108"/>
              <w:rPr>
                <w:sz w:val="24"/>
              </w:rPr>
            </w:pPr>
            <w:r>
              <w:rPr>
                <w:spacing w:val="-5"/>
                <w:sz w:val="24"/>
              </w:rPr>
              <w:t>名称</w:t>
            </w:r>
          </w:p>
        </w:tc>
        <w:tc>
          <w:tcPr>
            <w:tcW w:w="2779" w:type="dxa"/>
          </w:tcPr>
          <w:p>
            <w:pPr>
              <w:pStyle w:val="TableParagraph"/>
              <w:spacing w:line="288" w:lineRule="exact"/>
              <w:ind w:left="108"/>
              <w:rPr>
                <w:sz w:val="24"/>
              </w:rPr>
            </w:pPr>
            <w:r>
              <w:rPr>
                <w:spacing w:val="-5"/>
                <w:sz w:val="24"/>
              </w:rPr>
              <w:t>简图</w:t>
            </w:r>
          </w:p>
        </w:tc>
        <w:tc>
          <w:tcPr>
            <w:tcW w:w="2131" w:type="dxa"/>
          </w:tcPr>
          <w:p>
            <w:pPr>
              <w:pStyle w:val="TableParagraph"/>
              <w:spacing w:line="288" w:lineRule="exact"/>
              <w:ind w:left="107"/>
              <w:rPr>
                <w:sz w:val="24"/>
              </w:rPr>
            </w:pPr>
            <w:r>
              <w:rPr>
                <w:spacing w:val="-5"/>
                <w:sz w:val="24"/>
              </w:rPr>
              <w:t>特点</w:t>
            </w:r>
          </w:p>
        </w:tc>
      </w:tr>
      <w:tr>
        <w:tblPrEx>
          <w:tblW w:w="0" w:type="auto"/>
          <w:jc w:val="left"/>
          <w:tblInd w:w="116" w:type="dxa"/>
          <w:tblLayout w:type="fixed"/>
          <w:tblCellMar>
            <w:top w:w="0" w:type="dxa"/>
            <w:left w:w="0" w:type="dxa"/>
            <w:bottom w:w="0" w:type="dxa"/>
            <w:right w:w="0" w:type="dxa"/>
          </w:tblCellMar>
          <w:tblLook w:val="01E0"/>
        </w:tblPrEx>
        <w:trPr>
          <w:trHeight w:val="1247"/>
          <w:jc w:val="left"/>
        </w:trPr>
        <w:tc>
          <w:tcPr>
            <w:tcW w:w="874" w:type="dxa"/>
          </w:tcPr>
          <w:p>
            <w:pPr>
              <w:pStyle w:val="TableParagraph"/>
              <w:ind w:left="108"/>
              <w:rPr>
                <w:sz w:val="24"/>
              </w:rPr>
            </w:pPr>
            <w:r>
              <w:rPr>
                <w:sz w:val="24"/>
              </w:rPr>
              <w:t>1</w:t>
            </w:r>
          </w:p>
        </w:tc>
        <w:tc>
          <w:tcPr>
            <w:tcW w:w="2738" w:type="dxa"/>
          </w:tcPr>
          <w:p>
            <w:pPr>
              <w:pStyle w:val="TableParagraph"/>
              <w:ind w:left="469"/>
              <w:rPr>
                <w:sz w:val="24"/>
              </w:rPr>
            </w:pPr>
            <w:r>
              <w:rPr>
                <w:sz w:val="24"/>
              </w:rPr>
              <w:t>x-y</w:t>
            </w:r>
            <w:r>
              <w:rPr>
                <w:spacing w:val="-20"/>
                <w:sz w:val="24"/>
              </w:rPr>
              <w:t xml:space="preserve"> 联动</w:t>
            </w:r>
            <w:r>
              <w:rPr>
                <w:sz w:val="24"/>
              </w:rPr>
              <w:t>，z</w:t>
            </w:r>
            <w:r>
              <w:rPr>
                <w:spacing w:val="-24"/>
                <w:sz w:val="24"/>
              </w:rPr>
              <w:t xml:space="preserve"> 单动</w:t>
            </w:r>
          </w:p>
        </w:tc>
        <w:tc>
          <w:tcPr>
            <w:tcW w:w="2779" w:type="dxa"/>
          </w:tcPr>
          <w:p>
            <w:pPr>
              <w:pStyle w:val="TableParagraph"/>
              <w:spacing w:before="0"/>
              <w:rPr>
                <w:sz w:val="2"/>
              </w:rPr>
            </w:pPr>
          </w:p>
          <w:p>
            <w:pPr>
              <w:pStyle w:val="TableParagraph"/>
              <w:spacing w:before="0"/>
              <w:ind w:left="213"/>
              <w:rPr>
                <w:sz w:val="20"/>
              </w:rPr>
            </w:pPr>
            <w:r>
              <w:rPr>
                <w:sz w:val="20"/>
              </w:rPr>
              <w:drawing>
                <wp:inline distT="0" distB="0" distL="0" distR="0">
                  <wp:extent cx="876300" cy="504825"/>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1" cstate="print"/>
                          <a:stretch>
                            <a:fillRect/>
                          </a:stretch>
                        </pic:blipFill>
                        <pic:spPr>
                          <a:xfrm>
                            <a:off x="0" y="0"/>
                            <a:ext cx="876300" cy="504825"/>
                          </a:xfrm>
                          <a:prstGeom prst="rect">
                            <a:avLst/>
                          </a:prstGeom>
                        </pic:spPr>
                      </pic:pic>
                    </a:graphicData>
                  </a:graphic>
                </wp:inline>
              </w:drawing>
            </w:r>
          </w:p>
        </w:tc>
        <w:tc>
          <w:tcPr>
            <w:tcW w:w="2131" w:type="dxa"/>
          </w:tcPr>
          <w:p>
            <w:pPr>
              <w:pStyle w:val="TableParagraph"/>
              <w:spacing w:line="242" w:lineRule="auto"/>
              <w:ind w:left="107" w:right="96"/>
              <w:jc w:val="both"/>
              <w:rPr>
                <w:sz w:val="24"/>
              </w:rPr>
            </w:pPr>
            <w:r>
              <w:rPr>
                <w:spacing w:val="-2"/>
                <w:sz w:val="24"/>
              </w:rPr>
              <w:t>横梁固定不动，刚</w:t>
            </w:r>
            <w:r>
              <w:rPr>
                <w:spacing w:val="-2"/>
                <w:sz w:val="24"/>
              </w:rPr>
              <w:t>度容易保证；x-y</w:t>
            </w:r>
            <w:r>
              <w:rPr>
                <w:spacing w:val="-2"/>
                <w:sz w:val="24"/>
              </w:rPr>
              <w:t>平台联动，是经典</w:t>
            </w:r>
          </w:p>
          <w:p>
            <w:pPr>
              <w:pStyle w:val="TableParagraph"/>
              <w:spacing w:line="288" w:lineRule="exact"/>
              <w:ind w:left="107" w:right="-29"/>
              <w:rPr>
                <w:sz w:val="24"/>
              </w:rPr>
            </w:pPr>
            <w:r>
              <w:rPr>
                <w:spacing w:val="-16"/>
                <w:sz w:val="24"/>
              </w:rPr>
              <w:t>结构，但不易提速。</w:t>
            </w:r>
          </w:p>
        </w:tc>
      </w:tr>
      <w:tr>
        <w:tblPrEx>
          <w:tblW w:w="0" w:type="auto"/>
          <w:jc w:val="left"/>
          <w:tblInd w:w="116" w:type="dxa"/>
          <w:tblLayout w:type="fixed"/>
          <w:tblCellMar>
            <w:top w:w="0" w:type="dxa"/>
            <w:left w:w="0" w:type="dxa"/>
            <w:bottom w:w="0" w:type="dxa"/>
            <w:right w:w="0" w:type="dxa"/>
          </w:tblCellMar>
          <w:tblLook w:val="01E0"/>
        </w:tblPrEx>
        <w:trPr>
          <w:trHeight w:val="1247"/>
          <w:jc w:val="left"/>
        </w:trPr>
        <w:tc>
          <w:tcPr>
            <w:tcW w:w="874" w:type="dxa"/>
          </w:tcPr>
          <w:p>
            <w:pPr>
              <w:pStyle w:val="TableParagraph"/>
              <w:ind w:left="108"/>
              <w:rPr>
                <w:sz w:val="24"/>
              </w:rPr>
            </w:pPr>
            <w:r>
              <w:rPr>
                <w:sz w:val="24"/>
              </w:rPr>
              <w:t>2</w:t>
            </w:r>
          </w:p>
        </w:tc>
        <w:tc>
          <w:tcPr>
            <w:tcW w:w="2738" w:type="dxa"/>
          </w:tcPr>
          <w:p>
            <w:pPr>
              <w:pStyle w:val="TableParagraph"/>
              <w:ind w:left="469"/>
              <w:rPr>
                <w:sz w:val="24"/>
              </w:rPr>
            </w:pPr>
            <w:r>
              <w:rPr>
                <w:sz w:val="24"/>
              </w:rPr>
              <w:t>x-z</w:t>
            </w:r>
            <w:r>
              <w:rPr>
                <w:spacing w:val="-20"/>
                <w:sz w:val="24"/>
              </w:rPr>
              <w:t xml:space="preserve"> 联动</w:t>
            </w:r>
            <w:r>
              <w:rPr>
                <w:sz w:val="24"/>
              </w:rPr>
              <w:t>，y</w:t>
            </w:r>
            <w:r>
              <w:rPr>
                <w:spacing w:val="-24"/>
                <w:sz w:val="24"/>
              </w:rPr>
              <w:t xml:space="preserve"> 单动</w:t>
            </w:r>
          </w:p>
        </w:tc>
        <w:tc>
          <w:tcPr>
            <w:tcW w:w="2779" w:type="dxa"/>
          </w:tcPr>
          <w:p>
            <w:pPr>
              <w:pStyle w:val="TableParagraph"/>
              <w:rPr>
                <w:sz w:val="8"/>
              </w:rPr>
            </w:pPr>
          </w:p>
          <w:p>
            <w:pPr>
              <w:pStyle w:val="TableParagraph"/>
              <w:spacing w:before="0"/>
              <w:ind w:left="258"/>
              <w:rPr>
                <w:sz w:val="20"/>
              </w:rPr>
            </w:pPr>
            <w:r>
              <w:rPr>
                <w:sz w:val="20"/>
              </w:rPr>
              <w:drawing>
                <wp:inline distT="0" distB="0" distL="0" distR="0">
                  <wp:extent cx="781050" cy="657225"/>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22" cstate="print"/>
                          <a:stretch>
                            <a:fillRect/>
                          </a:stretch>
                        </pic:blipFill>
                        <pic:spPr>
                          <a:xfrm>
                            <a:off x="0" y="0"/>
                            <a:ext cx="781050" cy="657225"/>
                          </a:xfrm>
                          <a:prstGeom prst="rect">
                            <a:avLst/>
                          </a:prstGeom>
                        </pic:spPr>
                      </pic:pic>
                    </a:graphicData>
                  </a:graphic>
                </wp:inline>
              </w:drawing>
            </w:r>
          </w:p>
        </w:tc>
        <w:tc>
          <w:tcPr>
            <w:tcW w:w="2131" w:type="dxa"/>
          </w:tcPr>
          <w:p>
            <w:pPr>
              <w:pStyle w:val="TableParagraph"/>
              <w:spacing w:line="242" w:lineRule="auto"/>
              <w:ind w:left="107" w:right="96"/>
              <w:jc w:val="both"/>
              <w:rPr>
                <w:sz w:val="24"/>
              </w:rPr>
            </w:pPr>
            <w:r>
              <w:rPr>
                <w:spacing w:val="-2"/>
                <w:sz w:val="24"/>
              </w:rPr>
              <w:t>横梁、平台都容易</w:t>
            </w:r>
            <w:r>
              <w:rPr>
                <w:spacing w:val="-2"/>
                <w:sz w:val="24"/>
              </w:rPr>
              <w:t>保证精度，但平台</w:t>
            </w:r>
            <w:r>
              <w:rPr>
                <w:spacing w:val="31"/>
                <w:sz w:val="24"/>
              </w:rPr>
              <w:t>行程要比其它机</w:t>
            </w:r>
          </w:p>
          <w:p>
            <w:pPr>
              <w:pStyle w:val="TableParagraph"/>
              <w:spacing w:line="288" w:lineRule="exact"/>
              <w:ind w:left="107"/>
              <w:jc w:val="both"/>
              <w:rPr>
                <w:sz w:val="24"/>
              </w:rPr>
            </w:pPr>
            <w:r>
              <w:rPr>
                <w:spacing w:val="-20"/>
                <w:sz w:val="24"/>
              </w:rPr>
              <w:t xml:space="preserve">构多 </w:t>
            </w:r>
            <w:r>
              <w:rPr>
                <w:sz w:val="24"/>
              </w:rPr>
              <w:t>1</w:t>
            </w:r>
            <w:r>
              <w:rPr>
                <w:spacing w:val="-35"/>
                <w:sz w:val="24"/>
              </w:rPr>
              <w:t xml:space="preserve"> 倍</w:t>
            </w:r>
          </w:p>
        </w:tc>
      </w:tr>
      <w:tr>
        <w:tblPrEx>
          <w:tblW w:w="0" w:type="auto"/>
          <w:jc w:val="left"/>
          <w:tblInd w:w="116" w:type="dxa"/>
          <w:tblLayout w:type="fixed"/>
          <w:tblCellMar>
            <w:top w:w="0" w:type="dxa"/>
            <w:left w:w="0" w:type="dxa"/>
            <w:bottom w:w="0" w:type="dxa"/>
            <w:right w:w="0" w:type="dxa"/>
          </w:tblCellMar>
          <w:tblLook w:val="01E0"/>
        </w:tblPrEx>
        <w:trPr>
          <w:trHeight w:val="1560"/>
          <w:jc w:val="left"/>
        </w:trPr>
        <w:tc>
          <w:tcPr>
            <w:tcW w:w="874" w:type="dxa"/>
          </w:tcPr>
          <w:p>
            <w:pPr>
              <w:pStyle w:val="TableParagraph"/>
              <w:ind w:left="108"/>
              <w:rPr>
                <w:sz w:val="24"/>
              </w:rPr>
            </w:pPr>
            <w:r>
              <w:rPr>
                <w:sz w:val="24"/>
              </w:rPr>
              <w:t>3</w:t>
            </w:r>
          </w:p>
        </w:tc>
        <w:tc>
          <w:tcPr>
            <w:tcW w:w="2738" w:type="dxa"/>
          </w:tcPr>
          <w:p>
            <w:pPr>
              <w:pStyle w:val="TableParagraph"/>
              <w:ind w:left="108"/>
              <w:rPr>
                <w:sz w:val="24"/>
              </w:rPr>
            </w:pPr>
            <w:r>
              <w:rPr>
                <w:sz w:val="24"/>
              </w:rPr>
              <w:t>x-y-z</w:t>
            </w:r>
            <w:r>
              <w:rPr>
                <w:spacing w:val="-20"/>
                <w:sz w:val="24"/>
              </w:rPr>
              <w:t xml:space="preserve"> 联动</w:t>
            </w:r>
            <w:r>
              <w:rPr>
                <w:sz w:val="24"/>
              </w:rPr>
              <w:t>（驱动上面</w:t>
            </w:r>
            <w:r>
              <w:rPr>
                <w:spacing w:val="-10"/>
                <w:sz w:val="24"/>
              </w:rPr>
              <w:t>）</w:t>
            </w:r>
          </w:p>
        </w:tc>
        <w:tc>
          <w:tcPr>
            <w:tcW w:w="2779" w:type="dxa"/>
          </w:tcPr>
          <w:p>
            <w:pPr>
              <w:pStyle w:val="TableParagraph"/>
              <w:rPr>
                <w:sz w:val="8"/>
              </w:rPr>
            </w:pPr>
          </w:p>
          <w:p>
            <w:pPr>
              <w:pStyle w:val="TableParagraph"/>
              <w:spacing w:before="0"/>
              <w:ind w:left="243"/>
              <w:rPr>
                <w:sz w:val="20"/>
              </w:rPr>
            </w:pPr>
            <w:r>
              <w:rPr>
                <w:sz w:val="20"/>
              </w:rPr>
              <w:drawing>
                <wp:inline distT="0" distB="0" distL="0" distR="0">
                  <wp:extent cx="819150" cy="609600"/>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23" cstate="print"/>
                          <a:stretch>
                            <a:fillRect/>
                          </a:stretch>
                        </pic:blipFill>
                        <pic:spPr>
                          <a:xfrm>
                            <a:off x="0" y="0"/>
                            <a:ext cx="819150" cy="609600"/>
                          </a:xfrm>
                          <a:prstGeom prst="rect">
                            <a:avLst/>
                          </a:prstGeom>
                        </pic:spPr>
                      </pic:pic>
                    </a:graphicData>
                  </a:graphic>
                </wp:inline>
              </w:drawing>
            </w:r>
          </w:p>
        </w:tc>
        <w:tc>
          <w:tcPr>
            <w:tcW w:w="2131" w:type="dxa"/>
          </w:tcPr>
          <w:p>
            <w:pPr>
              <w:pStyle w:val="TableParagraph"/>
              <w:spacing w:line="242" w:lineRule="auto"/>
              <w:ind w:left="107" w:right="96"/>
              <w:jc w:val="both"/>
              <w:rPr>
                <w:sz w:val="24"/>
              </w:rPr>
            </w:pPr>
            <w:r>
              <w:rPr>
                <w:spacing w:val="-13"/>
                <w:sz w:val="24"/>
              </w:rPr>
              <w:t xml:space="preserve">结构简单，但 </w:t>
            </w:r>
            <w:r>
              <w:rPr>
                <w:spacing w:val="-12"/>
                <w:sz w:val="24"/>
              </w:rPr>
              <w:t>z</w:t>
            </w:r>
            <w:r>
              <w:rPr>
                <w:spacing w:val="-15"/>
                <w:sz w:val="24"/>
              </w:rPr>
              <w:t xml:space="preserve"> 轴</w:t>
            </w:r>
            <w:r>
              <w:rPr>
                <w:spacing w:val="-14"/>
                <w:sz w:val="24"/>
              </w:rPr>
              <w:t xml:space="preserve">不能高于 </w:t>
            </w:r>
            <w:r>
              <w:rPr>
                <w:spacing w:val="-12"/>
                <w:sz w:val="24"/>
              </w:rPr>
              <w:t>x-y</w:t>
            </w:r>
            <w:r>
              <w:rPr>
                <w:spacing w:val="-14"/>
                <w:sz w:val="24"/>
              </w:rPr>
              <w:t xml:space="preserve"> 运动</w:t>
            </w:r>
            <w:r>
              <w:rPr>
                <w:sz w:val="24"/>
              </w:rPr>
              <w:t>平面，x-y</w:t>
            </w:r>
            <w:r>
              <w:rPr>
                <w:spacing w:val="-8"/>
                <w:sz w:val="24"/>
              </w:rPr>
              <w:t xml:space="preserve"> 运功平</w:t>
            </w:r>
            <w:r>
              <w:rPr>
                <w:spacing w:val="31"/>
                <w:sz w:val="24"/>
              </w:rPr>
              <w:t>面中的一个方向</w:t>
            </w:r>
          </w:p>
          <w:p>
            <w:pPr>
              <w:pStyle w:val="TableParagraph"/>
              <w:spacing w:before="6" w:line="288" w:lineRule="exact"/>
              <w:ind w:left="107"/>
              <w:rPr>
                <w:sz w:val="24"/>
              </w:rPr>
            </w:pPr>
            <w:r>
              <w:rPr>
                <w:spacing w:val="-2"/>
                <w:sz w:val="24"/>
              </w:rPr>
              <w:t>刚度不容易保证</w:t>
            </w:r>
          </w:p>
        </w:tc>
      </w:tr>
      <w:tr>
        <w:tblPrEx>
          <w:tblW w:w="0" w:type="auto"/>
          <w:jc w:val="left"/>
          <w:tblInd w:w="116" w:type="dxa"/>
          <w:tblLayout w:type="fixed"/>
          <w:tblCellMar>
            <w:top w:w="0" w:type="dxa"/>
            <w:left w:w="0" w:type="dxa"/>
            <w:bottom w:w="0" w:type="dxa"/>
            <w:right w:w="0" w:type="dxa"/>
          </w:tblCellMar>
          <w:tblLook w:val="01E0"/>
        </w:tblPrEx>
        <w:trPr>
          <w:trHeight w:val="935"/>
          <w:jc w:val="left"/>
        </w:trPr>
        <w:tc>
          <w:tcPr>
            <w:tcW w:w="874" w:type="dxa"/>
          </w:tcPr>
          <w:p>
            <w:pPr>
              <w:pStyle w:val="TableParagraph"/>
              <w:ind w:left="108"/>
              <w:rPr>
                <w:sz w:val="24"/>
              </w:rPr>
            </w:pPr>
            <w:r>
              <w:rPr>
                <w:sz w:val="24"/>
              </w:rPr>
              <w:t>4</w:t>
            </w:r>
          </w:p>
        </w:tc>
        <w:tc>
          <w:tcPr>
            <w:tcW w:w="2738" w:type="dxa"/>
          </w:tcPr>
          <w:p>
            <w:pPr>
              <w:pStyle w:val="TableParagraph"/>
              <w:ind w:left="108"/>
              <w:rPr>
                <w:sz w:val="24"/>
              </w:rPr>
            </w:pPr>
            <w:r>
              <w:rPr>
                <w:sz w:val="24"/>
              </w:rPr>
              <w:t>x-y-z</w:t>
            </w:r>
            <w:r>
              <w:rPr>
                <w:spacing w:val="-20"/>
                <w:sz w:val="24"/>
              </w:rPr>
              <w:t xml:space="preserve"> 联动</w:t>
            </w:r>
            <w:r>
              <w:rPr>
                <w:sz w:val="24"/>
              </w:rPr>
              <w:t>（驱动下面</w:t>
            </w:r>
            <w:r>
              <w:rPr>
                <w:spacing w:val="-10"/>
                <w:sz w:val="24"/>
              </w:rPr>
              <w:t>）</w:t>
            </w:r>
          </w:p>
        </w:tc>
        <w:tc>
          <w:tcPr>
            <w:tcW w:w="2779" w:type="dxa"/>
          </w:tcPr>
          <w:p>
            <w:pPr>
              <w:pStyle w:val="TableParagraph"/>
              <w:spacing w:before="0"/>
              <w:ind w:left="228"/>
              <w:rPr>
                <w:sz w:val="20"/>
              </w:rPr>
            </w:pPr>
            <w:r>
              <w:rPr>
                <w:sz w:val="20"/>
              </w:rPr>
              <w:drawing>
                <wp:inline distT="0" distB="0" distL="0" distR="0">
                  <wp:extent cx="828675" cy="561975"/>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24" cstate="print"/>
                          <a:stretch>
                            <a:fillRect/>
                          </a:stretch>
                        </pic:blipFill>
                        <pic:spPr>
                          <a:xfrm>
                            <a:off x="0" y="0"/>
                            <a:ext cx="828675" cy="561975"/>
                          </a:xfrm>
                          <a:prstGeom prst="rect">
                            <a:avLst/>
                          </a:prstGeom>
                        </pic:spPr>
                      </pic:pic>
                    </a:graphicData>
                  </a:graphic>
                </wp:inline>
              </w:drawing>
            </w:r>
          </w:p>
        </w:tc>
        <w:tc>
          <w:tcPr>
            <w:tcW w:w="2131" w:type="dxa"/>
          </w:tcPr>
          <w:p>
            <w:pPr>
              <w:pStyle w:val="TableParagraph"/>
              <w:spacing w:line="242" w:lineRule="auto"/>
              <w:ind w:left="107" w:right="96"/>
              <w:rPr>
                <w:sz w:val="24"/>
              </w:rPr>
            </w:pPr>
            <w:r>
              <w:rPr>
                <w:spacing w:val="31"/>
                <w:sz w:val="24"/>
              </w:rPr>
              <w:t>横梁结构刚度是</w:t>
            </w:r>
            <w:r>
              <w:rPr>
                <w:spacing w:val="-4"/>
                <w:sz w:val="24"/>
              </w:rPr>
              <w:t>设计难点，各项性</w:t>
            </w:r>
          </w:p>
          <w:p>
            <w:pPr>
              <w:pStyle w:val="TableParagraph"/>
              <w:spacing w:before="3" w:line="288" w:lineRule="exact"/>
              <w:ind w:left="107"/>
              <w:rPr>
                <w:sz w:val="24"/>
              </w:rPr>
            </w:pPr>
            <w:r>
              <w:rPr>
                <w:spacing w:val="-2"/>
                <w:sz w:val="24"/>
              </w:rPr>
              <w:t>能优于其它结构</w:t>
            </w:r>
          </w:p>
        </w:tc>
      </w:tr>
    </w:tbl>
    <w:p>
      <w:pPr>
        <w:pStyle w:val="BodyText"/>
        <w:spacing w:before="8"/>
        <w:ind w:left="0"/>
        <w:rPr>
          <w:sz w:val="25"/>
        </w:rPr>
      </w:pPr>
    </w:p>
    <w:p>
      <w:pPr>
        <w:pStyle w:val="BodyText"/>
        <w:spacing w:before="66" w:line="312" w:lineRule="auto"/>
        <w:ind w:right="318" w:firstLine="480"/>
      </w:pPr>
      <w:r>
        <w:rPr>
          <w:spacing w:val="-4"/>
        </w:rPr>
        <w:t>当横梁跨距值较小时，可以才用单侧驱动方式，当横梁跨距值较大时，最好</w:t>
      </w:r>
      <w:r>
        <w:rPr>
          <w:spacing w:val="-2"/>
        </w:rPr>
        <w:t>选用双侧驱动，单驱动横梁的扭矩摆值会较大。</w:t>
      </w:r>
    </w:p>
    <w:p>
      <w:pPr>
        <w:pStyle w:val="BodyText"/>
        <w:spacing w:before="1" w:line="312" w:lineRule="auto"/>
        <w:ind w:right="318" w:firstLine="480"/>
      </w:pPr>
      <w:r>
        <w:rPr>
          <w:spacing w:val="-4"/>
        </w:rPr>
        <w:t>在精度值要求不搞的场合下，可以采用悬臂结构代替框架结构，这样做会使</w:t>
      </w:r>
      <w:r>
        <w:rPr>
          <w:spacing w:val="-2"/>
        </w:rPr>
        <w:t>结构简单，成本降低。</w:t>
      </w:r>
    </w:p>
    <w:p>
      <w:pPr>
        <w:pStyle w:val="BodyText"/>
        <w:spacing w:line="312" w:lineRule="auto"/>
        <w:ind w:right="198"/>
      </w:pPr>
      <w:r>
        <w:t>X-y</w:t>
      </w:r>
      <w:r>
        <w:rPr>
          <w:spacing w:val="-11"/>
        </w:rPr>
        <w:t xml:space="preserve"> 运动机构的功能是驱动贴装头在 </w:t>
      </w:r>
      <w:r>
        <w:t>x</w:t>
      </w:r>
      <w:r>
        <w:rPr>
          <w:spacing w:val="-26"/>
        </w:rPr>
        <w:t xml:space="preserve"> 轴和 </w:t>
      </w:r>
      <w:r>
        <w:t>y</w:t>
      </w:r>
      <w:r>
        <w:rPr>
          <w:spacing w:val="-8"/>
        </w:rPr>
        <w:t xml:space="preserve"> 轴量个方向做往复运动，使贴装头</w:t>
      </w:r>
      <w:r>
        <w:rPr>
          <w:spacing w:val="-18"/>
        </w:rPr>
        <w:t>能够快速、准确、平稳地到达指定位置。选择第三种结构，作为本次设计的结构，</w:t>
      </w:r>
      <w:r>
        <w:rPr>
          <w:spacing w:val="-2"/>
        </w:rPr>
        <w:t>可以较好地满足高速、高精度的要求</w:t>
      </w:r>
    </w:p>
    <w:p>
      <w:pPr>
        <w:pStyle w:val="BodyText"/>
        <w:ind w:left="0"/>
      </w:pPr>
    </w:p>
    <w:p>
      <w:pPr>
        <w:pStyle w:val="BodyText"/>
        <w:ind w:left="0"/>
      </w:pPr>
    </w:p>
    <w:p>
      <w:pPr>
        <w:pStyle w:val="BodyText"/>
        <w:spacing w:before="186"/>
        <w:ind w:left="685"/>
      </w:pPr>
      <w:r>
        <w:rPr>
          <w:spacing w:val="-3"/>
        </w:rPr>
        <w:t>视觉系统</w:t>
      </w:r>
    </w:p>
    <w:p>
      <w:pPr>
        <w:pStyle w:val="BodyText"/>
        <w:spacing w:before="93" w:line="312" w:lineRule="auto"/>
        <w:ind w:right="318" w:firstLine="480"/>
      </w:pPr>
      <w:r>
        <w:rPr>
          <w:spacing w:val="-4"/>
        </w:rPr>
        <w:t>视觉对中系统是以现代光学为基础，运用数字图像处理、计算机通信和机器</w:t>
      </w:r>
      <w:r>
        <w:rPr>
          <w:spacing w:val="-2"/>
        </w:rPr>
        <w:t>视觉系统为一体的现代视觉系统的综合运用。</w:t>
      </w:r>
    </w:p>
    <w:p>
      <w:pPr>
        <w:pStyle w:val="BodyText"/>
        <w:spacing w:line="312" w:lineRule="auto"/>
        <w:ind w:right="318" w:firstLine="480"/>
      </w:pPr>
      <w:r>
        <w:rPr>
          <w:spacing w:val="-4"/>
        </w:rPr>
        <w:t>视觉对中系统可以检查元器件引脚一级测量引脚宽度、间距和数量，从而检</w:t>
      </w:r>
      <w:r>
        <w:rPr>
          <w:spacing w:val="26"/>
        </w:rPr>
        <w:t xml:space="preserve">测被贴元器件。这对贴装之前检测引脚元器件， 特别是小于 </w:t>
      </w:r>
      <w:r>
        <w:t>0.015</w:t>
      </w:r>
      <w:r>
        <w:rPr>
          <w:spacing w:val="38"/>
        </w:rPr>
        <w:t xml:space="preserve"> </w:t>
      </w:r>
      <w:r>
        <w:rPr>
          <w:spacing w:val="-5"/>
        </w:rPr>
        <w:t>in</w:t>
      </w:r>
    </w:p>
    <w:p>
      <w:pPr>
        <w:pStyle w:val="BodyText"/>
        <w:spacing w:before="1" w:line="312" w:lineRule="auto"/>
        <w:ind w:right="198"/>
      </w:pPr>
      <w:r>
        <w:rPr>
          <w:spacing w:val="-2"/>
        </w:rPr>
        <w:t>（0.381mm）的细间距元器件是很重要的。为达到高品质、低缺陷的生产输出，</w:t>
      </w:r>
      <w:r>
        <w:rPr>
          <w:spacing w:val="-17"/>
        </w:rPr>
        <w:t>视觉检查是必要的。一般而言，视觉检查要求通过固定照相机来抓拍元器件图像，</w:t>
      </w:r>
      <w:r>
        <w:rPr>
          <w:spacing w:val="-2"/>
        </w:rPr>
        <w:t>然后传送到图像处理系统，对所获得图像进行处理分析，计算出图像的特征信息</w:t>
      </w:r>
      <w:r>
        <w:rPr>
          <w:spacing w:val="-2"/>
        </w:rPr>
        <w:t>和位置信息，再把这些信息和原先存放在贴片机数据库中信息进行比较，从而对</w:t>
      </w:r>
    </w:p>
    <w:p>
      <w:pPr>
        <w:spacing w:after="0" w:line="312" w:lineRule="auto"/>
        <w:sectPr>
          <w:headerReference w:type="default" r:id="rId25"/>
          <w:pgSz w:w="11910" w:h="16840"/>
          <w:pgMar w:top="1320" w:right="1480" w:bottom="280" w:left="1580" w:header="906" w:footer="0"/>
          <w:pgNumType w:start="11"/>
          <w:cols w:space="708"/>
        </w:sectPr>
      </w:pPr>
    </w:p>
    <w:p>
      <w:pPr>
        <w:pStyle w:val="BodyText"/>
        <w:spacing w:before="11"/>
        <w:ind w:left="0"/>
        <w:rPr>
          <w:sz w:val="8"/>
        </w:rPr>
      </w:pPr>
    </w:p>
    <w:p>
      <w:pPr>
        <w:pStyle w:val="BodyText"/>
        <w:spacing w:before="67"/>
      </w:pPr>
      <w:r>
        <w:rPr>
          <w:spacing w:val="-1"/>
        </w:rPr>
        <w:t>元器件进行判定，输出比较后的偏差为伺服系统的补偿调节提供依据。</w:t>
      </w:r>
    </w:p>
    <w:p>
      <w:pPr>
        <w:pStyle w:val="BodyText"/>
        <w:spacing w:before="92" w:line="312" w:lineRule="auto"/>
        <w:ind w:right="105" w:firstLine="480"/>
      </w:pPr>
      <w:r>
        <w:rPr>
          <w:spacing w:val="-5"/>
        </w:rPr>
        <w:t>速度和精度是衡量贴片机性能的关键参数，而视觉对中系统是贴片机在进行</w:t>
      </w:r>
      <w:r>
        <w:rPr>
          <w:spacing w:val="-10"/>
        </w:rPr>
        <w:t>贴片时处理贴片元件特征和位置反馈的关键部位，它直接决定了贴片机的速度和</w:t>
      </w:r>
      <w:r>
        <w:rPr>
          <w:spacing w:val="-14"/>
        </w:rPr>
        <w:t>精度。因而高速和高精度的视觉对中系统是评价贴片机总体性能的参考指标之一。</w:t>
      </w:r>
      <w:r>
        <w:rPr>
          <w:spacing w:val="-6"/>
        </w:rPr>
        <w:t>视觉对中系统具有视觉和对中两个功能，其中，视觉功能主要是运用相机对要处</w:t>
      </w:r>
      <w:r>
        <w:rPr>
          <w:spacing w:val="-12"/>
        </w:rPr>
        <w:t>理的元件进行图像提取，然后对其提取的图像进行图像处理，分析出几何特征信</w:t>
      </w:r>
      <w:r>
        <w:rPr>
          <w:spacing w:val="-15"/>
        </w:rPr>
        <w:t>息和空间位置特征信息，并将这些信息与数据库里相应的资料进行比较，从而判</w:t>
      </w:r>
      <w:r>
        <w:rPr>
          <w:spacing w:val="-19"/>
        </w:rPr>
        <w:t xml:space="preserve">定该元件是否为正确的元件以及此元件是否存在问题。而对中功能主要是把元件的吸取位置和存储在贴片机标准元件数据库的 元件数据进行比较运算，进而判 </w:t>
      </w:r>
      <w:r>
        <w:rPr>
          <w:spacing w:val="-22"/>
        </w:rPr>
        <w:t>定吸嘴吸取元件的中心位置是否和吸嘴的中心轴一致，如果不一致，则计算出位移偏差和角度偏差值，从而提供给贴片头作为其偏差的补偿值。</w:t>
      </w:r>
    </w:p>
    <w:p>
      <w:pPr>
        <w:pStyle w:val="BodyText"/>
        <w:spacing w:before="3"/>
      </w:pPr>
      <w:r>
        <w:rPr>
          <w:spacing w:val="-1"/>
        </w:rPr>
        <w:t>贴片机视觉系统工作原理</w:t>
      </w:r>
    </w:p>
    <w:p>
      <w:pPr>
        <w:pStyle w:val="BodyText"/>
        <w:spacing w:before="92" w:line="312" w:lineRule="auto"/>
        <w:ind w:right="198" w:firstLine="360"/>
      </w:pPr>
      <w:r>
        <w:rPr>
          <w:spacing w:val="-8"/>
        </w:rPr>
        <w:t>高性能贴片机普遍采用视觉对中系统。视觉对中系统运用数字图像处理技术，</w:t>
      </w:r>
      <w:r>
        <w:rPr>
          <w:spacing w:val="-2"/>
        </w:rPr>
        <w:t>当贴片头上的吸嘴吸取元件后，在移到贴片位置的过程中，由固定在贴片头上的</w:t>
      </w:r>
      <w:r>
        <w:rPr>
          <w:spacing w:val="-7"/>
        </w:rPr>
        <w:t>或固定在机身某个位置上的照相机获取图像，并且通过影像探测元件的光密度分</w:t>
      </w:r>
      <w:r>
        <w:rPr>
          <w:spacing w:val="-2"/>
        </w:rPr>
        <w:t xml:space="preserve">布，这些光密度以数字形式再经过照相机上许多细小精密的光敏元件组成的 </w:t>
      </w:r>
      <w:r>
        <w:t>CCD</w:t>
      </w:r>
      <w:r>
        <w:rPr>
          <w:spacing w:val="-3"/>
        </w:rPr>
        <w:t xml:space="preserve">光耦阵列，输出 </w:t>
      </w:r>
      <w:r>
        <w:t>0～255</w:t>
      </w:r>
      <w:r>
        <w:rPr>
          <w:spacing w:val="-5"/>
        </w:rPr>
        <w:t xml:space="preserve"> 级的灰度值。灰度值与光密度成正比，灰度值越大，则</w:t>
      </w:r>
      <w:r>
        <w:rPr>
          <w:spacing w:val="-2"/>
        </w:rPr>
        <w:t>数字化图像越清晰。数字化信息经存储、编码、放大、整理和分析，将结果反馈</w:t>
      </w:r>
      <w:r>
        <w:rPr>
          <w:spacing w:val="-2"/>
        </w:rPr>
        <w:t>到控制单元，并把处理结果输出到伺服系统中去调整补偿元件吸取的位置偏差，</w:t>
      </w:r>
      <w:r>
        <w:rPr>
          <w:spacing w:val="-2"/>
        </w:rPr>
        <w:t>最后完成贴片操作。</w:t>
      </w:r>
    </w:p>
    <w:p>
      <w:pPr>
        <w:pStyle w:val="BodyText"/>
        <w:spacing w:before="2" w:line="312" w:lineRule="auto"/>
        <w:ind w:right="318" w:firstLine="840"/>
        <w:jc w:val="both"/>
      </w:pPr>
      <w:r>
        <w:rPr>
          <w:spacing w:val="-5"/>
        </w:rPr>
        <w:t xml:space="preserve">那么，机器通过对 </w:t>
      </w:r>
      <w:r>
        <w:rPr>
          <w:spacing w:val="-2"/>
        </w:rPr>
        <w:t>PCB</w:t>
      </w:r>
      <w:r>
        <w:rPr>
          <w:spacing w:val="-7"/>
        </w:rPr>
        <w:t xml:space="preserve"> 上的基准点和元器件照相后，如何实现贴装位置</w:t>
      </w:r>
      <w:r>
        <w:rPr>
          <w:spacing w:val="-2"/>
        </w:rPr>
        <w:t>自动矫正并实现精确贴装的昵？这一过程是机器通过一系列的坐标系之间的转</w:t>
      </w:r>
      <w:r>
        <w:rPr>
          <w:spacing w:val="-2"/>
        </w:rPr>
        <w:t xml:space="preserve">换来定位元件的贴装目标的。我们通过贴装过程来阐述系统的工作原理。首先 </w:t>
      </w:r>
      <w:r>
        <w:rPr>
          <w:spacing w:val="-4"/>
        </w:rPr>
        <w:t>PCB</w:t>
      </w:r>
      <w:r>
        <w:rPr>
          <w:spacing w:val="-10"/>
        </w:rPr>
        <w:t xml:space="preserve"> 通过传送装置被传输到固定位置并被夹板机构固定，贴片头移至 </w:t>
      </w:r>
      <w:r>
        <w:rPr>
          <w:spacing w:val="-4"/>
        </w:rPr>
        <w:t>PCB</w:t>
      </w:r>
      <w:r>
        <w:rPr>
          <w:spacing w:val="-10"/>
        </w:rPr>
        <w:t xml:space="preserve"> 基准点</w:t>
      </w:r>
      <w:r>
        <w:rPr>
          <w:spacing w:val="4"/>
        </w:rPr>
        <w:t xml:space="preserve">上方，头上相机对 </w:t>
      </w:r>
      <w:r>
        <w:t>PCB</w:t>
      </w:r>
      <w:r>
        <w:rPr>
          <w:spacing w:val="-1"/>
        </w:rPr>
        <w:t xml:space="preserve"> 上基准点照相。这时候存在 </w:t>
      </w:r>
      <w:r>
        <w:t>4</w:t>
      </w:r>
      <w:r>
        <w:rPr>
          <w:spacing w:val="2"/>
        </w:rPr>
        <w:t xml:space="preserve"> 个坐标系：基板坐标系</w:t>
      </w:r>
    </w:p>
    <w:p>
      <w:pPr>
        <w:pStyle w:val="BodyText"/>
        <w:spacing w:before="1" w:line="312" w:lineRule="auto"/>
        <w:ind w:right="225"/>
      </w:pPr>
      <w:r>
        <w:rPr>
          <w:spacing w:val="12"/>
        </w:rPr>
        <w:t>（Xp</w:t>
      </w:r>
      <w:r>
        <w:t>，</w:t>
      </w:r>
      <w:r>
        <w:rPr>
          <w:spacing w:val="12"/>
        </w:rPr>
        <w:t>Yp</w:t>
      </w:r>
      <w:r>
        <w:rPr>
          <w:spacing w:val="-108"/>
        </w:rPr>
        <w:t>）</w:t>
      </w:r>
      <w:r>
        <w:rPr>
          <w:spacing w:val="-6"/>
        </w:rPr>
        <w:t>、头上相机坐标系</w:t>
      </w:r>
      <w:r>
        <w:rPr>
          <w:spacing w:val="6"/>
        </w:rPr>
        <w:t>（Xca1</w:t>
      </w:r>
      <w:r>
        <w:rPr>
          <w:spacing w:val="-6"/>
        </w:rPr>
        <w:t>，</w:t>
      </w:r>
      <w:r>
        <w:rPr>
          <w:spacing w:val="6"/>
        </w:rPr>
        <w:t>Ycal</w:t>
      </w:r>
      <w:r>
        <w:rPr>
          <w:spacing w:val="-114"/>
        </w:rPr>
        <w:t>）</w:t>
      </w:r>
      <w:r>
        <w:rPr>
          <w:spacing w:val="-6"/>
        </w:rPr>
        <w:t>、图像坐标系（Xi，Yi）和机器坐标</w:t>
      </w:r>
      <w:r>
        <w:rPr>
          <w:spacing w:val="-2"/>
        </w:rPr>
        <w:t>系</w:t>
      </w:r>
      <w:r>
        <w:rPr>
          <w:spacing w:val="15"/>
        </w:rPr>
        <w:t>（Xm，Ym</w:t>
      </w:r>
      <w:r>
        <w:rPr>
          <w:spacing w:val="-105"/>
        </w:rPr>
        <w:t>）</w:t>
      </w:r>
      <w:r>
        <w:rPr>
          <w:spacing w:val="-2"/>
        </w:rPr>
        <w:t>。对基准点照相完成后，机器将基板坐标系通过与相机和图像坐标</w:t>
      </w:r>
      <w:r>
        <w:rPr>
          <w:spacing w:val="-2"/>
        </w:rPr>
        <w:t>系的关联转换到机器坐标系中，这样目标贴装位置确定。然后贴片头拾取元件后</w:t>
      </w:r>
      <w:r>
        <w:rPr>
          <w:spacing w:val="-4"/>
        </w:rPr>
        <w:t xml:space="preserve">移动到固定相机的位置，固定相机对元件进行照相。这时同样存在 </w:t>
      </w:r>
      <w:r>
        <w:rPr>
          <w:spacing w:val="-2"/>
        </w:rPr>
        <w:t>4</w:t>
      </w:r>
      <w:r>
        <w:rPr>
          <w:spacing w:val="-10"/>
        </w:rPr>
        <w:t xml:space="preserve"> 个坐标系：</w:t>
      </w:r>
      <w:r>
        <w:rPr>
          <w:spacing w:val="-6"/>
        </w:rPr>
        <w:t>贴片头坐标系也是吸嘴坐标系</w:t>
      </w:r>
      <w:r>
        <w:rPr>
          <w:spacing w:val="13"/>
        </w:rPr>
        <w:t>（Xn</w:t>
      </w:r>
      <w:r>
        <w:rPr>
          <w:spacing w:val="-3"/>
        </w:rPr>
        <w:t>，</w:t>
      </w:r>
      <w:r>
        <w:rPr>
          <w:spacing w:val="13"/>
        </w:rPr>
        <w:t>Yn</w:t>
      </w:r>
      <w:r>
        <w:rPr>
          <w:spacing w:val="-107"/>
        </w:rPr>
        <w:t>）</w:t>
      </w:r>
      <w:r>
        <w:rPr>
          <w:spacing w:val="-6"/>
        </w:rPr>
        <w:t>、固定相机坐标系</w:t>
      </w:r>
      <w:r>
        <w:rPr>
          <w:spacing w:val="6"/>
        </w:rPr>
        <w:t>（Xca2</w:t>
      </w:r>
      <w:r>
        <w:rPr>
          <w:spacing w:val="-10"/>
        </w:rPr>
        <w:t>，</w:t>
      </w:r>
      <w:r>
        <w:rPr>
          <w:spacing w:val="6"/>
        </w:rPr>
        <w:t>Yca2</w:t>
      </w:r>
      <w:r>
        <w:rPr>
          <w:spacing w:val="-114"/>
        </w:rPr>
        <w:t>）</w:t>
      </w:r>
      <w:r>
        <w:rPr>
          <w:spacing w:val="-6"/>
        </w:rPr>
        <w:t>、图像</w:t>
      </w:r>
      <w:r>
        <w:rPr>
          <w:spacing w:val="-2"/>
        </w:rPr>
        <w:t>坐标系（Xi，Yi）和机器坐标系</w:t>
      </w:r>
      <w:r>
        <w:rPr>
          <w:spacing w:val="15"/>
        </w:rPr>
        <w:t>（Xm，Ym</w:t>
      </w:r>
      <w:r>
        <w:rPr>
          <w:spacing w:val="-105"/>
        </w:rPr>
        <w:t>）</w:t>
      </w:r>
      <w:r>
        <w:rPr>
          <w:spacing w:val="-2"/>
        </w:rPr>
        <w:t>。对元件照相完成后，机器在图像坐</w:t>
      </w:r>
      <w:r>
        <w:rPr>
          <w:spacing w:val="-8"/>
        </w:rPr>
        <w:t>标系中计算出元件特征的中心位置坐标，通过与相机和图像坐标系的关联转换到</w:t>
      </w:r>
      <w:r>
        <w:rPr>
          <w:spacing w:val="-2"/>
        </w:rPr>
        <w:t>机器坐标系中，此时在同一坐标系中比较元件中心坐标和吸嘴中心坐标。两个坐</w:t>
      </w:r>
      <w:r>
        <w:rPr>
          <w:spacing w:val="-8"/>
        </w:rPr>
        <w:t>标的差异就是需要的位置偏差补偿值。然后根据同一坐标系中确定的目标贴装位</w:t>
      </w:r>
    </w:p>
    <w:p>
      <w:pPr>
        <w:spacing w:after="0" w:line="312" w:lineRule="auto"/>
        <w:sectPr>
          <w:headerReference w:type="default" r:id="rId26"/>
          <w:pgSz w:w="11910" w:h="16840"/>
          <w:pgMar w:top="1320" w:right="1480" w:bottom="280" w:left="1580" w:header="906" w:footer="0"/>
          <w:pgNumType w:start="12"/>
          <w:cols w:space="708"/>
        </w:sectPr>
      </w:pPr>
    </w:p>
    <w:p>
      <w:pPr>
        <w:pStyle w:val="BodyText"/>
        <w:spacing w:before="11"/>
        <w:ind w:left="0"/>
        <w:rPr>
          <w:sz w:val="8"/>
        </w:rPr>
      </w:pPr>
    </w:p>
    <w:p>
      <w:pPr>
        <w:pStyle w:val="BodyText"/>
        <w:spacing w:before="67"/>
      </w:pPr>
      <w:r>
        <w:rPr>
          <w:spacing w:val="-1"/>
        </w:rPr>
        <w:t>置，机器控制单元和伺服系统就可以控制机器进行精确贴装了。</w:t>
      </w:r>
    </w:p>
    <w:p>
      <w:pPr>
        <w:pStyle w:val="ListParagraph"/>
        <w:numPr>
          <w:ilvl w:val="1"/>
          <w:numId w:val="15"/>
        </w:numPr>
        <w:tabs>
          <w:tab w:val="left" w:pos="640"/>
        </w:tabs>
        <w:spacing w:before="92" w:after="0" w:line="240" w:lineRule="auto"/>
        <w:ind w:left="640" w:right="0" w:hanging="420"/>
        <w:jc w:val="left"/>
        <w:rPr>
          <w:rFonts w:ascii="黑体" w:eastAsia="黑体"/>
          <w:sz w:val="24"/>
        </w:rPr>
      </w:pPr>
      <w:r>
        <w:rPr>
          <w:rFonts w:ascii="黑体" w:eastAsia="黑体"/>
          <w:spacing w:val="-2"/>
          <w:sz w:val="24"/>
        </w:rPr>
        <w:t>驱动方案的确定</w:t>
      </w:r>
    </w:p>
    <w:p>
      <w:pPr>
        <w:pStyle w:val="BodyText"/>
        <w:spacing w:before="93" w:line="312" w:lineRule="auto"/>
        <w:ind w:right="318" w:firstLine="360"/>
      </w:pPr>
      <w:r>
        <w:rPr>
          <w:spacing w:val="-4"/>
        </w:rPr>
        <w:t xml:space="preserve">采用两组交流伺服电机分别驱动 </w:t>
      </w:r>
      <w:r>
        <w:t>X</w:t>
      </w:r>
      <w:r>
        <w:rPr>
          <w:spacing w:val="-18"/>
        </w:rPr>
        <w:t xml:space="preserve"> 方向运动和 </w:t>
      </w:r>
      <w:r>
        <w:t>Y</w:t>
      </w:r>
      <w:r>
        <w:rPr>
          <w:spacing w:val="-8"/>
        </w:rPr>
        <w:t xml:space="preserve"> 方向运动，其传动机构是相</w:t>
      </w:r>
      <w:r>
        <w:rPr>
          <w:spacing w:val="-4"/>
        </w:rPr>
        <w:t>同的。</w:t>
      </w:r>
    </w:p>
    <w:p>
      <w:pPr>
        <w:pStyle w:val="BodyText"/>
        <w:ind w:left="700"/>
      </w:pPr>
      <w:r>
        <w:rPr>
          <w:spacing w:val="-1"/>
        </w:rPr>
        <w:t>方案一：交流伺服电机——同步齿形带——直线轴承</w:t>
      </w:r>
    </w:p>
    <w:p>
      <w:pPr>
        <w:pStyle w:val="BodyText"/>
        <w:spacing w:before="93" w:line="312" w:lineRule="auto"/>
        <w:ind w:right="318" w:firstLine="480"/>
        <w:jc w:val="both"/>
      </w:pPr>
      <w:r>
        <w:rPr>
          <w:spacing w:val="-4"/>
        </w:rPr>
        <w:t>同步带由伺服电机驱动小齿轮，使同步带在一定范围内做直线往复运动。这</w:t>
      </w:r>
      <w:r>
        <w:rPr>
          <w:spacing w:val="-9"/>
        </w:rPr>
        <w:t xml:space="preserve">样带动轴基座在直线轴承上往复运动，两个方向的传动组合在一起组成 </w:t>
      </w:r>
      <w:r>
        <w:rPr>
          <w:spacing w:val="-2"/>
        </w:rPr>
        <w:t>X-Y</w:t>
      </w:r>
      <w:r>
        <w:rPr>
          <w:spacing w:val="-11"/>
        </w:rPr>
        <w:t xml:space="preserve"> 传动</w:t>
      </w:r>
      <w:r>
        <w:rPr>
          <w:spacing w:val="-4"/>
        </w:rPr>
        <w:t>系统。</w:t>
      </w:r>
    </w:p>
    <w:p>
      <w:pPr>
        <w:pStyle w:val="BodyText"/>
        <w:ind w:left="700"/>
      </w:pPr>
      <w:r>
        <w:rPr>
          <w:spacing w:val="-1"/>
        </w:rPr>
        <w:t>方案二：交流伺服电机——滚珠丝杠——滚动导轨</w:t>
      </w:r>
    </w:p>
    <w:p>
      <w:pPr>
        <w:pStyle w:val="BodyText"/>
        <w:spacing w:before="93" w:line="312" w:lineRule="auto"/>
        <w:ind w:right="318" w:firstLine="480"/>
        <w:jc w:val="both"/>
      </w:pPr>
      <w:r>
        <w:rPr>
          <w:spacing w:val="-6"/>
        </w:rPr>
        <w:t>贴装头固定在滚珠螺母基座和对应的滚动导轨上方的基座上，伺服电机工作</w:t>
      </w:r>
      <w:r>
        <w:rPr>
          <w:spacing w:val="-7"/>
        </w:rPr>
        <w:t xml:space="preserve">是，带动螺母做 </w:t>
      </w:r>
      <w:r>
        <w:rPr>
          <w:spacing w:val="-6"/>
        </w:rPr>
        <w:t>X</w:t>
      </w:r>
      <w:r>
        <w:rPr>
          <w:spacing w:val="-9"/>
        </w:rPr>
        <w:t xml:space="preserve"> 方向往复运动，由滚动导轨导向，保证运动方向平行，</w:t>
      </w:r>
      <w:r>
        <w:rPr>
          <w:spacing w:val="-6"/>
        </w:rPr>
        <w:t>X</w:t>
      </w:r>
      <w:r>
        <w:rPr>
          <w:spacing w:val="-9"/>
        </w:rPr>
        <w:t xml:space="preserve"> 轴在</w:t>
      </w:r>
      <w:r>
        <w:rPr>
          <w:spacing w:val="-2"/>
        </w:rPr>
        <w:t xml:space="preserve">两平行滚珠丝杠的滚动导轨做 </w:t>
      </w:r>
      <w:r>
        <w:t>Y</w:t>
      </w:r>
      <w:r>
        <w:rPr>
          <w:spacing w:val="-7"/>
        </w:rPr>
        <w:t xml:space="preserve"> 方向运动，实现贴装头 </w:t>
      </w:r>
      <w:r>
        <w:t>X-Y</w:t>
      </w:r>
      <w:r>
        <w:rPr>
          <w:spacing w:val="-5"/>
        </w:rPr>
        <w:t xml:space="preserve"> 移动系统。</w:t>
      </w:r>
    </w:p>
    <w:p>
      <w:pPr>
        <w:pStyle w:val="BodyText"/>
        <w:spacing w:before="1" w:line="312" w:lineRule="auto"/>
        <w:ind w:right="318" w:firstLine="480"/>
        <w:jc w:val="both"/>
      </w:pPr>
      <w:r>
        <w:rPr>
          <w:spacing w:val="-4"/>
        </w:rPr>
        <w:t>分析两种方案的优缺点：滚珠丝杆传动技术成熟，输出精度搞，但其噪声交</w:t>
      </w:r>
      <w:r>
        <w:rPr>
          <w:spacing w:val="-4"/>
        </w:rPr>
        <w:t>大：同步带传动机构噪声小，传动效率高，但其有弹性，驱动能力受到限制。经</w:t>
      </w:r>
      <w:r>
        <w:rPr>
          <w:spacing w:val="-2"/>
        </w:rPr>
        <w:t>过分析比较，选择第二种方案，且使用的双电机驱动。</w:t>
      </w:r>
    </w:p>
    <w:p>
      <w:pPr>
        <w:pStyle w:val="Heading2"/>
        <w:numPr>
          <w:ilvl w:val="0"/>
          <w:numId w:val="14"/>
        </w:numPr>
        <w:tabs>
          <w:tab w:val="left" w:pos="430"/>
        </w:tabs>
        <w:spacing w:before="55" w:after="0" w:line="240" w:lineRule="auto"/>
        <w:ind w:left="430" w:right="0" w:hanging="210"/>
        <w:jc w:val="left"/>
      </w:pPr>
      <w:r>
        <w:rPr>
          <w:spacing w:val="-2"/>
        </w:rPr>
        <w:t>电机的选择计算</w:t>
      </w:r>
    </w:p>
    <w:p>
      <w:pPr>
        <w:pStyle w:val="ListParagraph"/>
        <w:numPr>
          <w:ilvl w:val="1"/>
          <w:numId w:val="14"/>
        </w:numPr>
        <w:tabs>
          <w:tab w:val="left" w:pos="700"/>
        </w:tabs>
        <w:spacing w:before="135" w:after="0" w:line="240" w:lineRule="auto"/>
        <w:ind w:left="700" w:right="0" w:hanging="480"/>
        <w:jc w:val="left"/>
        <w:rPr>
          <w:sz w:val="24"/>
        </w:rPr>
      </w:pPr>
      <w:r>
        <w:rPr>
          <w:rFonts w:ascii="黑体" w:eastAsia="黑体"/>
          <w:sz w:val="24"/>
        </w:rPr>
        <w:t>X</w:t>
      </w:r>
      <w:r>
        <w:rPr>
          <w:rFonts w:ascii="黑体" w:eastAsia="黑体"/>
          <w:spacing w:val="-9"/>
          <w:sz w:val="24"/>
        </w:rPr>
        <w:t xml:space="preserve"> 轴方向的驱动电机计算</w:t>
      </w:r>
    </w:p>
    <w:p>
      <w:pPr>
        <w:pStyle w:val="BodyText"/>
        <w:spacing w:before="80" w:line="312" w:lineRule="auto"/>
        <w:ind w:right="318" w:firstLine="480"/>
        <w:jc w:val="both"/>
      </w:pPr>
      <w:r>
        <w:rPr>
          <w:spacing w:val="-2"/>
        </w:rPr>
        <w:t>X</w:t>
      </w:r>
      <w:r>
        <w:rPr>
          <w:spacing w:val="-7"/>
        </w:rPr>
        <w:t xml:space="preserve"> 轴方向传动结构：伺服电机—联轴器--滚珠丝杆--贴装头。按结构的设计</w:t>
      </w:r>
      <w:r>
        <w:rPr>
          <w:spacing w:val="-2"/>
        </w:rPr>
        <w:t>要求和尺寸的规划，伺服电机输出轴通过联轴器传动到滚珠丝杆。X</w:t>
      </w:r>
      <w:r>
        <w:rPr>
          <w:spacing w:val="-7"/>
        </w:rPr>
        <w:t xml:space="preserve"> 轴方向驱动</w:t>
      </w:r>
      <w:r>
        <w:rPr>
          <w:spacing w:val="-2"/>
        </w:rPr>
        <w:t>的负载包括：丝杆、贴装头以及联轴器。</w:t>
      </w:r>
    </w:p>
    <w:p>
      <w:pPr>
        <w:pStyle w:val="ListParagraph"/>
        <w:numPr>
          <w:ilvl w:val="2"/>
          <w:numId w:val="14"/>
        </w:numPr>
        <w:tabs>
          <w:tab w:val="left" w:pos="1187"/>
        </w:tabs>
        <w:spacing w:before="78" w:after="0" w:line="240" w:lineRule="auto"/>
        <w:ind w:left="1186" w:right="0" w:hanging="607"/>
        <w:jc w:val="left"/>
        <w:rPr>
          <w:sz w:val="24"/>
        </w:rPr>
      </w:pPr>
      <w:r>
        <w:rPr>
          <w:spacing w:val="-1"/>
          <w:sz w:val="24"/>
        </w:rPr>
        <w:t xml:space="preserve">贴装头换算到电机轴上的转动惯量 </w:t>
      </w:r>
      <w:r>
        <w:rPr>
          <w:rFonts w:ascii="Times New Roman" w:eastAsia="Times New Roman"/>
          <w:i/>
          <w:position w:val="1"/>
          <w:sz w:val="24"/>
        </w:rPr>
        <w:t>J</w:t>
      </w:r>
      <w:r>
        <w:rPr>
          <w:rFonts w:ascii="Times New Roman" w:eastAsia="Times New Roman"/>
          <w:position w:val="1"/>
          <w:sz w:val="24"/>
          <w:vertAlign w:val="subscript"/>
        </w:rPr>
        <w:t>1</w:t>
      </w:r>
      <w:r>
        <w:rPr>
          <w:rFonts w:ascii="Times New Roman" w:eastAsia="Times New Roman"/>
          <w:spacing w:val="16"/>
          <w:position w:val="1"/>
          <w:sz w:val="24"/>
          <w:vertAlign w:val="baseline"/>
        </w:rPr>
        <w:t xml:space="preserve"> </w:t>
      </w:r>
      <w:r>
        <w:rPr>
          <w:spacing w:val="-1"/>
          <w:sz w:val="24"/>
          <w:vertAlign w:val="baseline"/>
        </w:rPr>
        <w:t>。贴装头的质量计算，按贴装头</w:t>
      </w:r>
    </w:p>
    <w:p>
      <w:pPr>
        <w:pStyle w:val="BodyText"/>
        <w:spacing w:before="164"/>
        <w:jc w:val="both"/>
      </w:pPr>
      <w:r>
        <w:rPr>
          <w:spacing w:val="-6"/>
        </w:rPr>
        <w:t xml:space="preserve">形状，贴装头的质量为 </w:t>
      </w:r>
      <w:r>
        <w:t>10kg</w:t>
      </w:r>
      <w:r>
        <w:rPr>
          <w:spacing w:val="-10"/>
        </w:rPr>
        <w:t>。</w:t>
      </w:r>
    </w:p>
    <w:p>
      <w:pPr>
        <w:pStyle w:val="BodyText"/>
        <w:spacing w:before="4"/>
        <w:ind w:right="318" w:firstLine="480"/>
        <w:jc w:val="both"/>
      </w:pPr>
      <w:r>
        <w:rPr>
          <w:spacing w:val="-12"/>
        </w:rPr>
        <w:t xml:space="preserve">在 </w:t>
      </w:r>
      <w:r>
        <w:rPr>
          <w:spacing w:val="-4"/>
        </w:rPr>
        <w:t>x-y</w:t>
      </w:r>
      <w:r>
        <w:rPr>
          <w:spacing w:val="-10"/>
        </w:rPr>
        <w:t xml:space="preserve"> 直线运动的速度为 </w:t>
      </w:r>
      <w:r>
        <w:rPr>
          <w:spacing w:val="-4"/>
        </w:rPr>
        <w:t>0.4</w:t>
      </w:r>
      <w:r>
        <w:rPr>
          <w:spacing w:val="-10"/>
        </w:rPr>
        <w:t xml:space="preserve"> 米/秒，丝杆导程 </w:t>
      </w:r>
      <w:r>
        <w:rPr>
          <w:spacing w:val="-4"/>
        </w:rPr>
        <w:t>4mm（导程选取详见丝杆设</w:t>
      </w:r>
      <w:r>
        <w:rPr>
          <w:spacing w:val="-4"/>
        </w:rPr>
        <w:t>计</w:t>
      </w:r>
      <w:r>
        <w:rPr>
          <w:spacing w:val="-119"/>
        </w:rPr>
        <w:t>）</w:t>
      </w:r>
      <w:r>
        <w:rPr>
          <w:spacing w:val="-6"/>
        </w:rPr>
        <w:t xml:space="preserve">，则电机理论转速 </w:t>
      </w:r>
      <w:r>
        <w:rPr>
          <w:spacing w:val="-4"/>
        </w:rPr>
        <w:t>n=3000rad/min</w:t>
      </w:r>
      <w:r>
        <w:rPr>
          <w:spacing w:val="-10"/>
        </w:rPr>
        <w:t xml:space="preserve"> 取电机的启动时间 </w:t>
      </w:r>
      <w:r>
        <w:rPr>
          <w:spacing w:val="-4"/>
        </w:rPr>
        <w:t>t=0.1</w:t>
      </w:r>
      <w:r>
        <w:rPr>
          <w:spacing w:val="-8"/>
        </w:rPr>
        <w:t xml:space="preserve"> 秒，电机的角速</w:t>
      </w:r>
      <w:r>
        <w:rPr>
          <w:spacing w:val="-2"/>
        </w:rPr>
        <w:t>度为</w:t>
      </w:r>
      <w:r>
        <w:rPr>
          <w:rFonts w:ascii="Verdana" w:eastAsia="Verdana" w:hAnsi="Verdana"/>
          <w:i/>
          <w:spacing w:val="-2"/>
          <w:sz w:val="25"/>
        </w:rPr>
        <w:t>ω</w:t>
      </w:r>
      <w:r>
        <w:rPr>
          <w:spacing w:val="-2"/>
        </w:rPr>
        <w:t>，角加速度为</w:t>
      </w:r>
      <w:r>
        <w:rPr>
          <w:rFonts w:ascii="Verdana" w:eastAsia="Verdana" w:hAnsi="Verdana"/>
          <w:i/>
          <w:spacing w:val="-2"/>
          <w:sz w:val="25"/>
        </w:rPr>
        <w:t>ε</w:t>
      </w:r>
      <w:r>
        <w:rPr>
          <w:spacing w:val="-2"/>
        </w:rPr>
        <w:t>：</w:t>
      </w:r>
    </w:p>
    <w:p>
      <w:pPr>
        <w:spacing w:before="92" w:line="422" w:lineRule="exact"/>
        <w:ind w:left="1423" w:right="0" w:firstLine="0"/>
        <w:jc w:val="left"/>
        <w:rPr>
          <w:rFonts w:ascii="Times New Roman" w:hAnsi="Times New Roman"/>
          <w:i/>
          <w:sz w:val="26"/>
        </w:rPr>
      </w:pPr>
      <w:r>
        <w:pict>
          <v:line id="_x0000_s1028" style="mso-position-horizontal-relative:page;position:absolute;z-index:251666432" from="174.55pt,23.85pt" to="191.85pt,23.85pt" stroked="t" strokecolor="black" strokeweight="0.55pt">
            <v:stroke dashstyle="solid"/>
          </v:line>
        </w:pict>
      </w:r>
      <w:r>
        <w:pict>
          <v:line id="_x0000_s1029" style="mso-position-horizontal-relative:page;position:absolute;z-index:251667456" from="205.9pt,23.85pt" to="266.45pt,23.85pt" stroked="t" strokecolor="black" strokeweight="0.55pt">
            <v:stroke dashstyle="solid"/>
          </v:line>
        </w:pict>
      </w:r>
      <w:r>
        <w:rPr>
          <w:rFonts w:ascii="Verdana" w:hAnsi="Verdana"/>
          <w:i/>
          <w:sz w:val="28"/>
        </w:rPr>
        <w:t>ω</w:t>
      </w:r>
      <w:r>
        <w:rPr>
          <w:rFonts w:ascii="Symbol" w:hAnsi="Symbol"/>
          <w:sz w:val="26"/>
        </w:rPr>
        <w:sym w:font="Symbol" w:char="F03D"/>
      </w:r>
      <w:r>
        <w:rPr>
          <w:rFonts w:ascii="Times New Roman" w:hAnsi="Times New Roman"/>
          <w:spacing w:val="-12"/>
          <w:sz w:val="26"/>
        </w:rPr>
        <w:t xml:space="preserve"> </w:t>
      </w:r>
      <w:r>
        <w:rPr>
          <w:rFonts w:ascii="Times New Roman" w:hAnsi="Times New Roman"/>
          <w:i/>
          <w:position w:val="17"/>
          <w:sz w:val="26"/>
        </w:rPr>
        <w:t>n</w:t>
      </w:r>
      <w:r>
        <w:rPr>
          <w:rFonts w:ascii="Verdana" w:hAnsi="Verdana"/>
          <w:i/>
          <w:position w:val="17"/>
          <w:sz w:val="28"/>
        </w:rPr>
        <w:t>π</w:t>
      </w:r>
      <w:r>
        <w:rPr>
          <w:rFonts w:ascii="Verdana" w:hAnsi="Verdana"/>
          <w:i/>
          <w:spacing w:val="-71"/>
          <w:position w:val="17"/>
          <w:sz w:val="28"/>
        </w:rPr>
        <w:t xml:space="preserve"> </w:t>
      </w:r>
      <w:r>
        <w:rPr>
          <w:rFonts w:ascii="Symbol" w:hAnsi="Symbol"/>
          <w:sz w:val="26"/>
        </w:rPr>
        <w:sym w:font="Symbol" w:char="F03D"/>
      </w:r>
      <w:r>
        <w:rPr>
          <w:rFonts w:ascii="Times New Roman" w:hAnsi="Times New Roman"/>
          <w:spacing w:val="-16"/>
          <w:sz w:val="26"/>
        </w:rPr>
        <w:t xml:space="preserve"> </w:t>
      </w:r>
      <w:r>
        <w:rPr>
          <w:rFonts w:ascii="Times New Roman" w:hAnsi="Times New Roman"/>
          <w:position w:val="17"/>
          <w:sz w:val="26"/>
        </w:rPr>
        <w:t>3000</w:t>
      </w:r>
      <w:r>
        <w:rPr>
          <w:rFonts w:ascii="Times New Roman" w:hAnsi="Times New Roman"/>
          <w:spacing w:val="-41"/>
          <w:position w:val="17"/>
          <w:sz w:val="26"/>
        </w:rPr>
        <w:t xml:space="preserve"> </w:t>
      </w:r>
      <w:r>
        <w:rPr>
          <w:rFonts w:ascii="Symbol" w:hAnsi="Symbol"/>
          <w:position w:val="17"/>
          <w:sz w:val="26"/>
        </w:rPr>
        <w:sym w:font="Symbol" w:char="F0B4"/>
      </w:r>
      <w:r>
        <w:rPr>
          <w:rFonts w:ascii="Times New Roman" w:hAnsi="Times New Roman"/>
          <w:spacing w:val="-37"/>
          <w:position w:val="17"/>
          <w:sz w:val="26"/>
        </w:rPr>
        <w:t xml:space="preserve"> </w:t>
      </w:r>
      <w:r>
        <w:rPr>
          <w:rFonts w:ascii="Times New Roman" w:hAnsi="Times New Roman"/>
          <w:position w:val="17"/>
          <w:sz w:val="26"/>
        </w:rPr>
        <w:t>3.14</w:t>
      </w:r>
      <w:r>
        <w:rPr>
          <w:rFonts w:ascii="Times New Roman" w:hAnsi="Times New Roman"/>
          <w:spacing w:val="-5"/>
          <w:position w:val="17"/>
          <w:sz w:val="26"/>
        </w:rPr>
        <w:t xml:space="preserve"> </w:t>
      </w:r>
      <w:r>
        <w:rPr>
          <w:rFonts w:ascii="Symbol" w:hAnsi="Symbol"/>
          <w:sz w:val="26"/>
        </w:rPr>
        <w:sym w:font="Symbol" w:char="F03D"/>
      </w:r>
      <w:r>
        <w:rPr>
          <w:rFonts w:ascii="Times New Roman" w:hAnsi="Times New Roman"/>
          <w:spacing w:val="-16"/>
          <w:sz w:val="26"/>
        </w:rPr>
        <w:t xml:space="preserve"> </w:t>
      </w:r>
      <w:r>
        <w:rPr>
          <w:rFonts w:ascii="Times New Roman" w:hAnsi="Times New Roman"/>
          <w:sz w:val="26"/>
        </w:rPr>
        <w:t>314</w:t>
      </w:r>
      <w:r>
        <w:rPr>
          <w:rFonts w:ascii="Times New Roman" w:hAnsi="Times New Roman"/>
          <w:i/>
          <w:sz w:val="26"/>
        </w:rPr>
        <w:t>rad</w:t>
      </w:r>
      <w:r>
        <w:rPr>
          <w:rFonts w:ascii="Times New Roman" w:hAnsi="Times New Roman"/>
          <w:i/>
          <w:spacing w:val="-12"/>
          <w:sz w:val="26"/>
        </w:rPr>
        <w:t xml:space="preserve"> </w:t>
      </w:r>
      <w:r>
        <w:rPr>
          <w:rFonts w:ascii="Times New Roman" w:hAnsi="Times New Roman"/>
          <w:sz w:val="26"/>
        </w:rPr>
        <w:t>/</w:t>
      </w:r>
      <w:r>
        <w:rPr>
          <w:rFonts w:ascii="Times New Roman" w:hAnsi="Times New Roman"/>
          <w:spacing w:val="-16"/>
          <w:sz w:val="26"/>
        </w:rPr>
        <w:t xml:space="preserve"> </w:t>
      </w:r>
      <w:r>
        <w:rPr>
          <w:rFonts w:ascii="Times New Roman" w:hAnsi="Times New Roman"/>
          <w:i/>
          <w:spacing w:val="-10"/>
          <w:sz w:val="26"/>
        </w:rPr>
        <w:t>s</w:t>
      </w:r>
    </w:p>
    <w:p>
      <w:pPr>
        <w:tabs>
          <w:tab w:val="left" w:pos="3010"/>
        </w:tabs>
        <w:spacing w:before="0" w:line="292" w:lineRule="exact"/>
        <w:ind w:left="1951" w:right="0" w:firstLine="0"/>
        <w:jc w:val="left"/>
        <w:rPr>
          <w:rFonts w:ascii="Times New Roman"/>
          <w:sz w:val="26"/>
        </w:rPr>
      </w:pPr>
      <w:r>
        <w:rPr>
          <w:rFonts w:ascii="Times New Roman"/>
          <w:spacing w:val="-5"/>
          <w:sz w:val="26"/>
        </w:rPr>
        <w:t>30</w:t>
      </w:r>
      <w:r>
        <w:rPr>
          <w:rFonts w:ascii="Times New Roman"/>
          <w:sz w:val="26"/>
        </w:rPr>
        <w:tab/>
      </w:r>
      <w:r>
        <w:rPr>
          <w:rFonts w:ascii="Times New Roman"/>
          <w:spacing w:val="-5"/>
          <w:sz w:val="26"/>
        </w:rPr>
        <w:t>30</w:t>
      </w:r>
    </w:p>
    <w:p>
      <w:pPr>
        <w:pStyle w:val="BodyText"/>
        <w:spacing w:before="4"/>
        <w:ind w:left="0"/>
        <w:rPr>
          <w:rFonts w:ascii="Times New Roman"/>
          <w:sz w:val="13"/>
        </w:rPr>
      </w:pPr>
    </w:p>
    <w:p>
      <w:pPr>
        <w:spacing w:before="85" w:line="404" w:lineRule="exact"/>
        <w:ind w:left="1546" w:right="0" w:firstLine="0"/>
        <w:jc w:val="left"/>
        <w:rPr>
          <w:rFonts w:ascii="Times New Roman" w:hAnsi="Times New Roman"/>
          <w:sz w:val="25"/>
        </w:rPr>
      </w:pPr>
      <w:r>
        <w:pict>
          <v:line id="_x0000_s1030" style="mso-position-horizontal-relative:page;position:absolute;z-index:251668480" from="177.6pt,22.65pt" to="187.7pt,22.65pt" stroked="t" strokecolor="black" strokeweight="0.53pt">
            <v:stroke dashstyle="solid"/>
          </v:line>
        </w:pict>
      </w:r>
      <w:r>
        <w:pict>
          <v:line id="_x0000_s1031" style="mso-position-horizontal-relative:page;position:absolute;z-index:251669504" from="201.2pt,22.65pt" to="221.2pt,22.65pt" stroked="t" strokecolor="black" strokeweight="0.53pt">
            <v:stroke dashstyle="solid"/>
          </v:line>
        </w:pict>
      </w:r>
      <w:r>
        <w:rPr>
          <w:rFonts w:ascii="Verdana" w:hAnsi="Verdana"/>
          <w:i/>
          <w:sz w:val="27"/>
        </w:rPr>
        <w:t>ε</w:t>
      </w:r>
      <w:r>
        <w:rPr>
          <w:rFonts w:ascii="Symbol" w:hAnsi="Symbol"/>
          <w:sz w:val="25"/>
        </w:rPr>
        <w:sym w:font="Symbol" w:char="F03D"/>
      </w:r>
      <w:r>
        <w:rPr>
          <w:rFonts w:ascii="Times New Roman" w:hAnsi="Times New Roman"/>
          <w:spacing w:val="-18"/>
          <w:sz w:val="25"/>
        </w:rPr>
        <w:t xml:space="preserve"> </w:t>
      </w:r>
      <w:r>
        <w:rPr>
          <w:rFonts w:ascii="Verdana" w:hAnsi="Verdana"/>
          <w:i/>
          <w:position w:val="16"/>
          <w:sz w:val="27"/>
        </w:rPr>
        <w:t>ω</w:t>
      </w:r>
      <w:r>
        <w:rPr>
          <w:rFonts w:ascii="Symbol" w:hAnsi="Symbol"/>
          <w:sz w:val="25"/>
        </w:rPr>
        <w:sym w:font="Symbol" w:char="F03D"/>
      </w:r>
      <w:r>
        <w:rPr>
          <w:rFonts w:ascii="Times New Roman" w:hAnsi="Times New Roman"/>
          <w:spacing w:val="-16"/>
          <w:sz w:val="25"/>
        </w:rPr>
        <w:t xml:space="preserve"> </w:t>
      </w:r>
      <w:r>
        <w:rPr>
          <w:rFonts w:ascii="Times New Roman" w:hAnsi="Times New Roman"/>
          <w:position w:val="16"/>
          <w:sz w:val="25"/>
        </w:rPr>
        <w:t>314</w:t>
      </w:r>
      <w:r>
        <w:rPr>
          <w:rFonts w:ascii="Times New Roman" w:hAnsi="Times New Roman"/>
          <w:spacing w:val="3"/>
          <w:position w:val="16"/>
          <w:sz w:val="25"/>
        </w:rPr>
        <w:t xml:space="preserve"> </w:t>
      </w:r>
      <w:r>
        <w:rPr>
          <w:rFonts w:ascii="Symbol" w:hAnsi="Symbol"/>
          <w:sz w:val="25"/>
        </w:rPr>
        <w:sym w:font="Symbol" w:char="F03D"/>
      </w:r>
      <w:r>
        <w:rPr>
          <w:rFonts w:ascii="Times New Roman" w:hAnsi="Times New Roman"/>
          <w:spacing w:val="-16"/>
          <w:sz w:val="25"/>
        </w:rPr>
        <w:t xml:space="preserve"> </w:t>
      </w:r>
      <w:r>
        <w:rPr>
          <w:rFonts w:ascii="Times New Roman" w:hAnsi="Times New Roman"/>
          <w:sz w:val="25"/>
        </w:rPr>
        <w:t>3140</w:t>
      </w:r>
      <w:r>
        <w:rPr>
          <w:rFonts w:ascii="Times New Roman" w:hAnsi="Times New Roman"/>
          <w:i/>
          <w:sz w:val="25"/>
        </w:rPr>
        <w:t>rad</w:t>
      </w:r>
      <w:r>
        <w:rPr>
          <w:rFonts w:ascii="Times New Roman" w:hAnsi="Times New Roman"/>
          <w:i/>
          <w:spacing w:val="-8"/>
          <w:sz w:val="25"/>
        </w:rPr>
        <w:t xml:space="preserve"> </w:t>
      </w:r>
      <w:r>
        <w:rPr>
          <w:rFonts w:ascii="Times New Roman" w:hAnsi="Times New Roman"/>
          <w:sz w:val="25"/>
        </w:rPr>
        <w:t>/</w:t>
      </w:r>
      <w:r>
        <w:rPr>
          <w:rFonts w:ascii="Times New Roman" w:hAnsi="Times New Roman"/>
          <w:spacing w:val="-15"/>
          <w:sz w:val="25"/>
        </w:rPr>
        <w:t xml:space="preserve"> </w:t>
      </w:r>
      <w:r>
        <w:rPr>
          <w:rFonts w:ascii="Times New Roman" w:hAnsi="Times New Roman"/>
          <w:i/>
          <w:spacing w:val="-5"/>
          <w:sz w:val="25"/>
        </w:rPr>
        <w:t>s</w:t>
      </w:r>
      <w:r>
        <w:rPr>
          <w:rFonts w:ascii="Times New Roman" w:hAnsi="Times New Roman"/>
          <w:spacing w:val="-5"/>
          <w:sz w:val="25"/>
          <w:vertAlign w:val="superscript"/>
        </w:rPr>
        <w:t>2</w:t>
      </w:r>
    </w:p>
    <w:p>
      <w:pPr>
        <w:tabs>
          <w:tab w:val="left" w:pos="2496"/>
        </w:tabs>
        <w:spacing w:before="0" w:line="281" w:lineRule="exact"/>
        <w:ind w:left="2029" w:right="0" w:firstLine="0"/>
        <w:jc w:val="left"/>
        <w:rPr>
          <w:rFonts w:ascii="Times New Roman"/>
          <w:sz w:val="25"/>
        </w:rPr>
      </w:pPr>
      <w:r>
        <w:rPr>
          <w:rFonts w:ascii="Times New Roman"/>
          <w:i/>
          <w:spacing w:val="-10"/>
          <w:sz w:val="25"/>
        </w:rPr>
        <w:t>t</w:t>
      </w:r>
      <w:r>
        <w:rPr>
          <w:rFonts w:ascii="Times New Roman"/>
          <w:i/>
          <w:sz w:val="25"/>
        </w:rPr>
        <w:tab/>
      </w:r>
      <w:r>
        <w:rPr>
          <w:rFonts w:ascii="Times New Roman"/>
          <w:spacing w:val="-5"/>
          <w:sz w:val="25"/>
        </w:rPr>
        <w:t>0.1</w:t>
      </w:r>
    </w:p>
    <w:p>
      <w:pPr>
        <w:pStyle w:val="BodyText"/>
        <w:spacing w:before="2"/>
        <w:ind w:left="0"/>
        <w:rPr>
          <w:rFonts w:ascii="Times New Roman"/>
          <w:sz w:val="18"/>
        </w:rPr>
      </w:pPr>
    </w:p>
    <w:p>
      <w:pPr>
        <w:pStyle w:val="BodyText"/>
        <w:spacing w:before="89"/>
        <w:ind w:left="700"/>
      </w:pPr>
      <w:r>
        <w:rPr>
          <w:spacing w:val="-5"/>
        </w:rPr>
        <w:t xml:space="preserve">贴装头换算到电机上的转动惯量为 </w:t>
      </w:r>
      <w:r>
        <w:rPr>
          <w:rFonts w:ascii="Times New Roman" w:eastAsia="Times New Roman"/>
          <w:i/>
          <w:spacing w:val="-2"/>
          <w:position w:val="1"/>
        </w:rPr>
        <w:t>J</w:t>
      </w:r>
      <w:r>
        <w:rPr>
          <w:rFonts w:ascii="Times New Roman" w:eastAsia="Times New Roman"/>
          <w:spacing w:val="-2"/>
          <w:position w:val="1"/>
          <w:vertAlign w:val="subscript"/>
        </w:rPr>
        <w:t>1</w:t>
      </w:r>
      <w:r>
        <w:rPr>
          <w:rFonts w:ascii="Times New Roman" w:eastAsia="Times New Roman"/>
          <w:spacing w:val="-3"/>
          <w:position w:val="1"/>
          <w:vertAlign w:val="baseline"/>
        </w:rPr>
        <w:t xml:space="preserve"> </w:t>
      </w:r>
      <w:r>
        <w:rPr>
          <w:spacing w:val="-10"/>
          <w:vertAlign w:val="baseline"/>
        </w:rPr>
        <w:t>：</w:t>
      </w:r>
    </w:p>
    <w:p>
      <w:pPr>
        <w:pStyle w:val="BodyText"/>
        <w:spacing w:before="11"/>
        <w:ind w:left="0"/>
        <w:rPr>
          <w:sz w:val="15"/>
        </w:rPr>
      </w:pPr>
    </w:p>
    <w:p>
      <w:pPr>
        <w:spacing w:after="0"/>
        <w:rPr>
          <w:sz w:val="15"/>
        </w:rPr>
        <w:sectPr>
          <w:headerReference w:type="default" r:id="rId27"/>
          <w:pgSz w:w="11910" w:h="16840"/>
          <w:pgMar w:top="1320" w:right="1480" w:bottom="280" w:left="1580" w:header="906" w:footer="0"/>
          <w:pgNumType w:start="13"/>
          <w:cols w:space="708"/>
        </w:sectPr>
      </w:pPr>
    </w:p>
    <w:p>
      <w:pPr>
        <w:spacing w:before="108" w:line="204" w:lineRule="exact"/>
        <w:ind w:left="0" w:right="368" w:firstLine="0"/>
        <w:jc w:val="right"/>
        <w:rPr>
          <w:rFonts w:ascii="Times New Roman"/>
          <w:sz w:val="24"/>
        </w:rPr>
      </w:pPr>
      <w:r>
        <w:rPr>
          <w:rFonts w:ascii="Times New Roman"/>
          <w:i/>
          <w:spacing w:val="-5"/>
          <w:sz w:val="24"/>
        </w:rPr>
        <w:t>mv</w:t>
      </w:r>
      <w:r>
        <w:rPr>
          <w:rFonts w:ascii="Times New Roman"/>
          <w:spacing w:val="-5"/>
          <w:sz w:val="24"/>
          <w:vertAlign w:val="superscript"/>
        </w:rPr>
        <w:t>2</w:t>
      </w:r>
    </w:p>
    <w:p>
      <w:pPr>
        <w:tabs>
          <w:tab w:val="left" w:pos="737"/>
        </w:tabs>
        <w:spacing w:before="5" w:line="79" w:lineRule="auto"/>
        <w:ind w:left="0" w:right="313" w:firstLine="0"/>
        <w:jc w:val="right"/>
        <w:rPr>
          <w:rFonts w:ascii="Times New Roman" w:hAnsi="Times New Roman"/>
          <w:i/>
          <w:sz w:val="14"/>
        </w:rPr>
      </w:pPr>
      <w:r>
        <w:pict>
          <v:shapetype id="_x0000_t202" coordsize="21600,21600" o:spt="202" path="m,l,21600r21600,l21600,xe">
            <v:stroke joinstyle="miter"/>
            <v:path gradientshapeok="t" o:connecttype="rect"/>
          </v:shapetype>
          <v:shape id="_x0000_s1032" type="#_x0000_t202" style="width:10.4pt;height:14.7pt;margin-top:5.91pt;margin-left:219.05pt;mso-position-horizontal-relative:page;position:absolute;z-index:251670528" filled="f" stroked="f">
            <v:textbox inset="0,0,0,0">
              <w:txbxContent>
                <w:p>
                  <w:pPr>
                    <w:spacing w:before="0" w:line="294" w:lineRule="exact"/>
                    <w:ind w:left="0" w:right="0" w:firstLine="0"/>
                    <w:jc w:val="left"/>
                    <w:rPr>
                      <w:rFonts w:ascii="Verdana" w:hAnsi="Verdana"/>
                      <w:i/>
                      <w:sz w:val="25"/>
                    </w:rPr>
                  </w:pPr>
                  <w:r>
                    <w:rPr>
                      <w:rFonts w:ascii="Verdana" w:hAnsi="Verdana"/>
                      <w:i/>
                      <w:spacing w:val="-60"/>
                      <w:w w:val="80"/>
                      <w:sz w:val="25"/>
                    </w:rPr>
                    <w:t>ω</w:t>
                  </w:r>
                </w:p>
              </w:txbxContent>
            </v:textbox>
          </v:shape>
        </w:pict>
      </w:r>
      <w:r>
        <w:rPr>
          <w:rFonts w:ascii="Times New Roman" w:hAnsi="Times New Roman"/>
          <w:i/>
          <w:position w:val="-8"/>
          <w:sz w:val="24"/>
        </w:rPr>
        <w:t>J</w:t>
      </w:r>
      <w:r>
        <w:rPr>
          <w:rFonts w:ascii="Times New Roman" w:hAnsi="Times New Roman"/>
          <w:position w:val="-14"/>
          <w:sz w:val="14"/>
        </w:rPr>
        <w:t>1</w:t>
      </w:r>
      <w:r>
        <w:rPr>
          <w:rFonts w:ascii="Times New Roman" w:hAnsi="Times New Roman"/>
          <w:spacing w:val="40"/>
          <w:position w:val="-14"/>
          <w:sz w:val="14"/>
        </w:rPr>
        <w:t xml:space="preserve"> </w:t>
      </w:r>
      <w:r>
        <w:rPr>
          <w:rFonts w:ascii="Symbol" w:hAnsi="Symbol"/>
          <w:position w:val="-8"/>
          <w:sz w:val="24"/>
        </w:rPr>
        <w:sym w:font="Symbol" w:char="F03D"/>
      </w:r>
      <w:r>
        <w:rPr>
          <w:rFonts w:ascii="Times New Roman" w:hAnsi="Times New Roman"/>
          <w:position w:val="-8"/>
          <w:sz w:val="24"/>
        </w:rPr>
        <w:t xml:space="preserve"> </w:t>
      </w:r>
      <w:r>
        <w:rPr>
          <w:rFonts w:ascii="Times New Roman" w:hAnsi="Times New Roman"/>
          <w:i/>
          <w:sz w:val="14"/>
          <w:u w:val="single"/>
        </w:rPr>
        <w:tab/>
      </w:r>
      <w:r>
        <w:rPr>
          <w:rFonts w:ascii="Times New Roman" w:hAnsi="Times New Roman"/>
          <w:i/>
          <w:spacing w:val="-10"/>
          <w:sz w:val="14"/>
          <w:u w:val="single"/>
        </w:rPr>
        <w:t>m</w:t>
      </w:r>
      <w:r>
        <w:rPr>
          <w:rFonts w:ascii="Times New Roman" w:hAnsi="Times New Roman"/>
          <w:i/>
          <w:spacing w:val="80"/>
          <w:sz w:val="14"/>
          <w:u w:val="single"/>
        </w:rPr>
        <w:t xml:space="preserve"> </w:t>
      </w:r>
    </w:p>
    <w:p>
      <w:pPr>
        <w:pStyle w:val="BodyText"/>
        <w:spacing w:line="155" w:lineRule="exact"/>
        <w:ind w:left="3008"/>
        <w:rPr>
          <w:rFonts w:ascii="Times New Roman"/>
          <w:sz w:val="15"/>
        </w:rPr>
      </w:pPr>
      <w:r>
        <w:rPr>
          <w:rFonts w:ascii="Times New Roman"/>
          <w:position w:val="-2"/>
          <w:sz w:val="15"/>
        </w:rPr>
        <w:pict>
          <v:shape id="_x0000_i1033" type="#_x0000_t202" style="width:3.5pt;height:7.8pt;mso-position-horizontal-relative:char;mso-position-vertical-relative:line" filled="f" stroked="f">
            <v:textbox inset="0,0,0,0">
              <w:txbxContent>
                <w:p>
                  <w:pPr>
                    <w:spacing w:before="0" w:line="155" w:lineRule="exact"/>
                    <w:ind w:left="0" w:right="0" w:firstLine="0"/>
                    <w:jc w:val="left"/>
                    <w:rPr>
                      <w:rFonts w:ascii="Times New Roman"/>
                      <w:sz w:val="14"/>
                    </w:rPr>
                  </w:pPr>
                  <w:r>
                    <w:rPr>
                      <w:rFonts w:ascii="Times New Roman"/>
                      <w:w w:val="99"/>
                      <w:sz w:val="14"/>
                    </w:rPr>
                    <w:t>2</w:t>
                  </w:r>
                </w:p>
              </w:txbxContent>
            </v:textbox>
            <w10:wrap type="none"/>
            <w10:anchorlock/>
          </v:shape>
        </w:pict>
      </w:r>
    </w:p>
    <w:p>
      <w:pPr>
        <w:spacing w:before="0"/>
        <w:ind w:left="0" w:right="440" w:firstLine="0"/>
        <w:jc w:val="right"/>
        <w:rPr>
          <w:rFonts w:ascii="Times New Roman"/>
          <w:sz w:val="14"/>
        </w:rPr>
      </w:pPr>
      <w:r>
        <w:rPr>
          <w:rFonts w:ascii="Times New Roman"/>
          <w:w w:val="99"/>
          <w:sz w:val="14"/>
        </w:rPr>
        <w:t>0</w:t>
      </w:r>
    </w:p>
    <w:p>
      <w:pPr>
        <w:pStyle w:val="BodyText"/>
        <w:spacing w:before="128"/>
        <w:ind w:left="700"/>
      </w:pPr>
      <w:r>
        <w:t>式中：m--贴片头质量</w:t>
      </w:r>
      <w:r>
        <w:rPr>
          <w:spacing w:val="-5"/>
        </w:rPr>
        <w:t>，kg</w:t>
      </w:r>
    </w:p>
    <w:p>
      <w:pPr>
        <w:spacing w:before="0" w:line="240" w:lineRule="auto"/>
        <w:rPr>
          <w:sz w:val="19"/>
        </w:rPr>
      </w:pPr>
      <w:r>
        <w:br w:type="column"/>
      </w:r>
    </w:p>
    <w:p>
      <w:pPr>
        <w:pStyle w:val="BodyText"/>
        <w:spacing w:before="1"/>
        <w:ind w:left="700"/>
      </w:pPr>
      <w:r>
        <w:t>（4-</w:t>
      </w:r>
      <w:r>
        <w:rPr>
          <w:spacing w:val="-5"/>
        </w:rPr>
        <w:t>1）</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https://d.book118.com/345143022324011114</w:t>
        </w:r>
      </w:hyperlink>
    </w:p>
    <w:p>
      <w:pPr>
        <w:spacing w:after="0"/>
      </w:pPr>
    </w:p>
    <w:sectPr>
      <w:headerReference w:type="default" r:id="rId29"/>
      <w:type w:val="continuous"/>
      <w:pgSz w:w="11910" w:h="16840"/>
      <w:pgMar w:top="1320" w:right="1480" w:bottom="280" w:left="1580" w:header="906" w:footer="0"/>
      <w:pgNumType w:start="14"/>
      <w:cols w:num="2" w:space="708" w:equalWidth="0">
        <w:col w:w="3501" w:space="359"/>
        <w:col w:w="499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Verdana">
    <w:altName w:val="Verdana"/>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Microsoft JhengHei">
    <w:altName w:val="Microsoft JhengHei"/>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49" style="mso-position-horizontal-relative:page;mso-position-vertical-relative:page;position:absolute;z-index:-251658240" from="88.55pt,54.9pt" to="506.75pt,54.9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0" style="mso-position-horizontal-relative:page;mso-position-vertical-relative:page;position:absolute;z-index:-251657216" from="88.55pt,54.9pt" to="506.75pt,54.9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1" style="mso-position-horizontal-relative:page;mso-position-vertical-relative:page;position:absolute;z-index:-251656192" from="88.55pt,54.9pt" to="506.75pt,54.9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2" style="mso-position-horizontal-relative:page;mso-position-vertical-relative:page;position:absolute;z-index:-251655168" from="88.55pt,54.9pt" to="506.75pt,54.9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3" style="mso-position-horizontal-relative:page;mso-position-vertical-relative:page;position:absolute;z-index:-251654144" from="88.55pt,54.9pt" to="506.75pt,54.9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4" style="mso-position-horizontal-relative:page;mso-position-vertical-relative:page;position:absolute;z-index:-251653120" from="88.55pt,54.9pt" to="506.75pt,54.9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5" style="mso-position-horizontal-relative:page;mso-position-vertical-relative:page;position:absolute;z-index:-251652096" from="88.55pt,54.9pt" to="506.75pt,54.9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6" style="mso-position-horizontal-relative:page;mso-position-vertical-relative:page;position:absolute;z-index:-251651072" from="88.55pt,54.9pt" to="506.75pt,54.9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7" style="mso-position-horizontal-relative:page;mso-position-vertical-relative:page;position:absolute;z-index:-251650048" from="88.55pt,54.9pt" to="506.75pt,54.9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8" style="mso-position-horizontal-relative:page;mso-position-vertical-relative:page;position:absolute;z-index:-251649024" from="88.55pt,54.9pt" to="506.75pt,54.9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9" style="mso-position-horizontal-relative:page;mso-position-vertical-relative:page;position:absolute;z-index:-251648000" from="88.55pt,54.9pt" to="506.75pt,54.9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0" style="mso-position-horizontal-relative:page;mso-position-vertical-relative:page;position:absolute;z-index:-251646976" from="88.55pt,54.9pt" to="506.75pt,54.9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1" style="mso-position-horizontal-relative:page;mso-position-vertical-relative:page;position:absolute;z-index:-251645952" from="88.55pt,54.9pt" to="506.75pt,54.9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2" style="mso-position-horizontal-relative:page;mso-position-vertical-relative:page;position:absolute;z-index:-251644928" from="88.55pt,54.9pt" to="506.75pt,54.9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480CAA"/>
    <w:multiLevelType w:val="hybridMultilevel"/>
    <w:tmpl w:val="00000000"/>
    <w:lvl w:ilvl="0">
      <w:start w:val="1"/>
      <w:numFmt w:val="decimal"/>
      <w:lvlText w:val="%1"/>
      <w:lvlJc w:val="left"/>
      <w:pPr>
        <w:ind w:left="823" w:hanging="604"/>
        <w:jc w:val="left"/>
      </w:pPr>
      <w:rPr>
        <w:rFonts w:hint="default"/>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1"/>
      <w:numFmt w:val="decimal"/>
      <w:lvlText w:val="%1.%2.%3"/>
      <w:lvlJc w:val="left"/>
      <w:pPr>
        <w:ind w:left="1185" w:hanging="966"/>
        <w:jc w:val="left"/>
      </w:pPr>
      <w:rPr>
        <w:rFonts w:ascii="Calibri" w:eastAsia="Calibri" w:hAnsi="Calibri" w:cs="Calibri" w:hint="default"/>
        <w:b w:val="0"/>
        <w:bCs w:val="0"/>
        <w:i w:val="0"/>
        <w:iCs w:val="0"/>
        <w:w w:val="100"/>
        <w:sz w:val="24"/>
        <w:szCs w:val="24"/>
        <w:lang w:val="en-US" w:eastAsia="zh-CN" w:bidi="ar-SA"/>
      </w:rPr>
    </w:lvl>
    <w:lvl w:ilvl="3">
      <w:start w:val="0"/>
      <w:numFmt w:val="bullet"/>
      <w:lvlText w:val="•"/>
      <w:lvlJc w:val="left"/>
      <w:pPr>
        <w:ind w:left="1216" w:hanging="966"/>
      </w:pPr>
      <w:rPr>
        <w:rFonts w:hint="default"/>
        <w:lang w:val="en-US" w:eastAsia="zh-CN" w:bidi="ar-SA"/>
      </w:rPr>
    </w:lvl>
    <w:lvl w:ilvl="4">
      <w:start w:val="0"/>
      <w:numFmt w:val="bullet"/>
      <w:lvlText w:val="•"/>
      <w:lvlJc w:val="left"/>
      <w:pPr>
        <w:ind w:left="1234" w:hanging="966"/>
      </w:pPr>
      <w:rPr>
        <w:rFonts w:hint="default"/>
        <w:lang w:val="en-US" w:eastAsia="zh-CN" w:bidi="ar-SA"/>
      </w:rPr>
    </w:lvl>
    <w:lvl w:ilvl="5">
      <w:start w:val="0"/>
      <w:numFmt w:val="bullet"/>
      <w:lvlText w:val="•"/>
      <w:lvlJc w:val="left"/>
      <w:pPr>
        <w:ind w:left="1252" w:hanging="966"/>
      </w:pPr>
      <w:rPr>
        <w:rFonts w:hint="default"/>
        <w:lang w:val="en-US" w:eastAsia="zh-CN" w:bidi="ar-SA"/>
      </w:rPr>
    </w:lvl>
    <w:lvl w:ilvl="6">
      <w:start w:val="0"/>
      <w:numFmt w:val="bullet"/>
      <w:lvlText w:val="•"/>
      <w:lvlJc w:val="left"/>
      <w:pPr>
        <w:ind w:left="1270" w:hanging="966"/>
      </w:pPr>
      <w:rPr>
        <w:rFonts w:hint="default"/>
        <w:lang w:val="en-US" w:eastAsia="zh-CN" w:bidi="ar-SA"/>
      </w:rPr>
    </w:lvl>
    <w:lvl w:ilvl="7">
      <w:start w:val="0"/>
      <w:numFmt w:val="bullet"/>
      <w:lvlText w:val="•"/>
      <w:lvlJc w:val="left"/>
      <w:pPr>
        <w:ind w:left="1288" w:hanging="966"/>
      </w:pPr>
      <w:rPr>
        <w:rFonts w:hint="default"/>
        <w:lang w:val="en-US" w:eastAsia="zh-CN" w:bidi="ar-SA"/>
      </w:rPr>
    </w:lvl>
    <w:lvl w:ilvl="8">
      <w:start w:val="0"/>
      <w:numFmt w:val="bullet"/>
      <w:lvlText w:val="•"/>
      <w:lvlJc w:val="left"/>
      <w:pPr>
        <w:ind w:left="1307" w:hanging="966"/>
      </w:pPr>
      <w:rPr>
        <w:rFonts w:hint="default"/>
        <w:lang w:val="en-US" w:eastAsia="zh-CN" w:bidi="ar-SA"/>
      </w:rPr>
    </w:lvl>
  </w:abstractNum>
  <w:abstractNum w:abstractNumId="1">
    <w:nsid w:val="0AC1F943"/>
    <w:multiLevelType w:val="hybridMultilevel"/>
    <w:tmpl w:val="00000000"/>
    <w:lvl w:ilvl="0">
      <w:start w:val="3"/>
      <w:numFmt w:val="decimal"/>
      <w:lvlText w:val="%1"/>
      <w:lvlJc w:val="left"/>
      <w:pPr>
        <w:ind w:left="700" w:hanging="480"/>
        <w:jc w:val="left"/>
      </w:pPr>
      <w:rPr>
        <w:rFonts w:hint="default"/>
        <w:lang w:val="en-US" w:eastAsia="zh-CN" w:bidi="ar-SA"/>
      </w:rPr>
    </w:lvl>
    <w:lvl w:ilvl="1">
      <w:start w:val="1"/>
      <w:numFmt w:val="decimal"/>
      <w:lvlText w:val="%1.%2"/>
      <w:lvlJc w:val="left"/>
      <w:pPr>
        <w:ind w:left="700" w:hanging="480"/>
        <w:jc w:val="left"/>
      </w:pPr>
      <w:rPr>
        <w:rFonts w:ascii="黑体" w:eastAsia="黑体" w:hAnsi="黑体" w:cs="黑体" w:hint="default"/>
        <w:b w:val="0"/>
        <w:bCs w:val="0"/>
        <w:i w:val="0"/>
        <w:iCs w:val="0"/>
        <w:w w:val="100"/>
        <w:sz w:val="24"/>
        <w:szCs w:val="24"/>
        <w:lang w:val="en-US" w:eastAsia="zh-CN" w:bidi="ar-SA"/>
      </w:rPr>
    </w:lvl>
    <w:lvl w:ilvl="2">
      <w:start w:val="0"/>
      <w:numFmt w:val="bullet"/>
      <w:lvlText w:val="•"/>
      <w:lvlJc w:val="left"/>
      <w:pPr>
        <w:ind w:left="2329" w:hanging="480"/>
      </w:pPr>
      <w:rPr>
        <w:rFonts w:hint="default"/>
        <w:lang w:val="en-US" w:eastAsia="zh-CN" w:bidi="ar-SA"/>
      </w:rPr>
    </w:lvl>
    <w:lvl w:ilvl="3">
      <w:start w:val="0"/>
      <w:numFmt w:val="bullet"/>
      <w:lvlText w:val="•"/>
      <w:lvlJc w:val="left"/>
      <w:pPr>
        <w:ind w:left="3143" w:hanging="480"/>
      </w:pPr>
      <w:rPr>
        <w:rFonts w:hint="default"/>
        <w:lang w:val="en-US" w:eastAsia="zh-CN" w:bidi="ar-SA"/>
      </w:rPr>
    </w:lvl>
    <w:lvl w:ilvl="4">
      <w:start w:val="0"/>
      <w:numFmt w:val="bullet"/>
      <w:lvlText w:val="•"/>
      <w:lvlJc w:val="left"/>
      <w:pPr>
        <w:ind w:left="3958" w:hanging="480"/>
      </w:pPr>
      <w:rPr>
        <w:rFonts w:hint="default"/>
        <w:lang w:val="en-US" w:eastAsia="zh-CN" w:bidi="ar-SA"/>
      </w:rPr>
    </w:lvl>
    <w:lvl w:ilvl="5">
      <w:start w:val="0"/>
      <w:numFmt w:val="bullet"/>
      <w:lvlText w:val="•"/>
      <w:lvlJc w:val="left"/>
      <w:pPr>
        <w:ind w:left="4773" w:hanging="480"/>
      </w:pPr>
      <w:rPr>
        <w:rFonts w:hint="default"/>
        <w:lang w:val="en-US" w:eastAsia="zh-CN" w:bidi="ar-SA"/>
      </w:rPr>
    </w:lvl>
    <w:lvl w:ilvl="6">
      <w:start w:val="0"/>
      <w:numFmt w:val="bullet"/>
      <w:lvlText w:val="•"/>
      <w:lvlJc w:val="left"/>
      <w:pPr>
        <w:ind w:left="5587" w:hanging="480"/>
      </w:pPr>
      <w:rPr>
        <w:rFonts w:hint="default"/>
        <w:lang w:val="en-US" w:eastAsia="zh-CN" w:bidi="ar-SA"/>
      </w:rPr>
    </w:lvl>
    <w:lvl w:ilvl="7">
      <w:start w:val="0"/>
      <w:numFmt w:val="bullet"/>
      <w:lvlText w:val="•"/>
      <w:lvlJc w:val="left"/>
      <w:pPr>
        <w:ind w:left="6402" w:hanging="480"/>
      </w:pPr>
      <w:rPr>
        <w:rFonts w:hint="default"/>
        <w:lang w:val="en-US" w:eastAsia="zh-CN" w:bidi="ar-SA"/>
      </w:rPr>
    </w:lvl>
    <w:lvl w:ilvl="8">
      <w:start w:val="0"/>
      <w:numFmt w:val="bullet"/>
      <w:lvlText w:val="•"/>
      <w:lvlJc w:val="left"/>
      <w:pPr>
        <w:ind w:left="7216" w:hanging="480"/>
      </w:pPr>
      <w:rPr>
        <w:rFonts w:hint="default"/>
        <w:lang w:val="en-US" w:eastAsia="zh-CN" w:bidi="ar-SA"/>
      </w:rPr>
    </w:lvl>
  </w:abstractNum>
  <w:abstractNum w:abstractNumId="2">
    <w:nsid w:val="15A69301"/>
    <w:multiLevelType w:val="hybridMultilevel"/>
    <w:tmpl w:val="00000000"/>
    <w:lvl w:ilvl="0">
      <w:start w:val="4"/>
      <w:numFmt w:val="decimal"/>
      <w:lvlText w:val="%1"/>
      <w:lvlJc w:val="left"/>
      <w:pPr>
        <w:ind w:left="823" w:hanging="604"/>
        <w:jc w:val="left"/>
      </w:pPr>
      <w:rPr>
        <w:rFonts w:hint="default"/>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0"/>
      <w:numFmt w:val="bullet"/>
      <w:lvlText w:val="•"/>
      <w:lvlJc w:val="left"/>
      <w:pPr>
        <w:ind w:left="1068" w:hanging="604"/>
      </w:pPr>
      <w:rPr>
        <w:rFonts w:hint="default"/>
        <w:lang w:val="en-US" w:eastAsia="zh-CN" w:bidi="ar-SA"/>
      </w:rPr>
    </w:lvl>
    <w:lvl w:ilvl="3">
      <w:start w:val="0"/>
      <w:numFmt w:val="bullet"/>
      <w:lvlText w:val="•"/>
      <w:lvlJc w:val="left"/>
      <w:pPr>
        <w:ind w:left="1193" w:hanging="604"/>
      </w:pPr>
      <w:rPr>
        <w:rFonts w:hint="default"/>
        <w:lang w:val="en-US" w:eastAsia="zh-CN" w:bidi="ar-SA"/>
      </w:rPr>
    </w:lvl>
    <w:lvl w:ilvl="4">
      <w:start w:val="0"/>
      <w:numFmt w:val="bullet"/>
      <w:lvlText w:val="•"/>
      <w:lvlJc w:val="left"/>
      <w:pPr>
        <w:ind w:left="1317" w:hanging="604"/>
      </w:pPr>
      <w:rPr>
        <w:rFonts w:hint="default"/>
        <w:lang w:val="en-US" w:eastAsia="zh-CN" w:bidi="ar-SA"/>
      </w:rPr>
    </w:lvl>
    <w:lvl w:ilvl="5">
      <w:start w:val="0"/>
      <w:numFmt w:val="bullet"/>
      <w:lvlText w:val="•"/>
      <w:lvlJc w:val="left"/>
      <w:pPr>
        <w:ind w:left="1441" w:hanging="604"/>
      </w:pPr>
      <w:rPr>
        <w:rFonts w:hint="default"/>
        <w:lang w:val="en-US" w:eastAsia="zh-CN" w:bidi="ar-SA"/>
      </w:rPr>
    </w:lvl>
    <w:lvl w:ilvl="6">
      <w:start w:val="0"/>
      <w:numFmt w:val="bullet"/>
      <w:lvlText w:val="•"/>
      <w:lvlJc w:val="left"/>
      <w:pPr>
        <w:ind w:left="1566" w:hanging="604"/>
      </w:pPr>
      <w:rPr>
        <w:rFonts w:hint="default"/>
        <w:lang w:val="en-US" w:eastAsia="zh-CN" w:bidi="ar-SA"/>
      </w:rPr>
    </w:lvl>
    <w:lvl w:ilvl="7">
      <w:start w:val="0"/>
      <w:numFmt w:val="bullet"/>
      <w:lvlText w:val="•"/>
      <w:lvlJc w:val="left"/>
      <w:pPr>
        <w:ind w:left="1690" w:hanging="604"/>
      </w:pPr>
      <w:rPr>
        <w:rFonts w:hint="default"/>
        <w:lang w:val="en-US" w:eastAsia="zh-CN" w:bidi="ar-SA"/>
      </w:rPr>
    </w:lvl>
    <w:lvl w:ilvl="8">
      <w:start w:val="0"/>
      <w:numFmt w:val="bullet"/>
      <w:lvlText w:val="•"/>
      <w:lvlJc w:val="left"/>
      <w:pPr>
        <w:ind w:left="1814" w:hanging="604"/>
      </w:pPr>
      <w:rPr>
        <w:rFonts w:hint="default"/>
        <w:lang w:val="en-US" w:eastAsia="zh-CN" w:bidi="ar-SA"/>
      </w:rPr>
    </w:lvl>
  </w:abstractNum>
  <w:abstractNum w:abstractNumId="3">
    <w:nsid w:val="1C6AAB78"/>
    <w:multiLevelType w:val="hybridMultilevel"/>
    <w:tmpl w:val="00000000"/>
    <w:lvl w:ilvl="0">
      <w:start w:val="1"/>
      <w:numFmt w:val="decimal"/>
      <w:lvlText w:val="%1）"/>
      <w:lvlJc w:val="left"/>
      <w:pPr>
        <w:ind w:left="528" w:hanging="436"/>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786" w:hanging="436"/>
      </w:pPr>
      <w:rPr>
        <w:rFonts w:hint="default"/>
        <w:lang w:val="en-US" w:eastAsia="zh-CN" w:bidi="ar-SA"/>
      </w:rPr>
    </w:lvl>
    <w:lvl w:ilvl="2">
      <w:start w:val="0"/>
      <w:numFmt w:val="bullet"/>
      <w:lvlText w:val="•"/>
      <w:lvlJc w:val="left"/>
      <w:pPr>
        <w:ind w:left="1052" w:hanging="436"/>
      </w:pPr>
      <w:rPr>
        <w:rFonts w:hint="default"/>
        <w:lang w:val="en-US" w:eastAsia="zh-CN" w:bidi="ar-SA"/>
      </w:rPr>
    </w:lvl>
    <w:lvl w:ilvl="3">
      <w:start w:val="0"/>
      <w:numFmt w:val="bullet"/>
      <w:lvlText w:val="•"/>
      <w:lvlJc w:val="left"/>
      <w:pPr>
        <w:ind w:left="1318" w:hanging="436"/>
      </w:pPr>
      <w:rPr>
        <w:rFonts w:hint="default"/>
        <w:lang w:val="en-US" w:eastAsia="zh-CN" w:bidi="ar-SA"/>
      </w:rPr>
    </w:lvl>
    <w:lvl w:ilvl="4">
      <w:start w:val="0"/>
      <w:numFmt w:val="bullet"/>
      <w:lvlText w:val="•"/>
      <w:lvlJc w:val="left"/>
      <w:pPr>
        <w:ind w:left="1584" w:hanging="436"/>
      </w:pPr>
      <w:rPr>
        <w:rFonts w:hint="default"/>
        <w:lang w:val="en-US" w:eastAsia="zh-CN" w:bidi="ar-SA"/>
      </w:rPr>
    </w:lvl>
    <w:lvl w:ilvl="5">
      <w:start w:val="0"/>
      <w:numFmt w:val="bullet"/>
      <w:lvlText w:val="•"/>
      <w:lvlJc w:val="left"/>
      <w:pPr>
        <w:ind w:left="1850" w:hanging="436"/>
      </w:pPr>
      <w:rPr>
        <w:rFonts w:hint="default"/>
        <w:lang w:val="en-US" w:eastAsia="zh-CN" w:bidi="ar-SA"/>
      </w:rPr>
    </w:lvl>
    <w:lvl w:ilvl="6">
      <w:start w:val="0"/>
      <w:numFmt w:val="bullet"/>
      <w:lvlText w:val="•"/>
      <w:lvlJc w:val="left"/>
      <w:pPr>
        <w:ind w:left="2116" w:hanging="436"/>
      </w:pPr>
      <w:rPr>
        <w:rFonts w:hint="default"/>
        <w:lang w:val="en-US" w:eastAsia="zh-CN" w:bidi="ar-SA"/>
      </w:rPr>
    </w:lvl>
    <w:lvl w:ilvl="7">
      <w:start w:val="0"/>
      <w:numFmt w:val="bullet"/>
      <w:lvlText w:val="•"/>
      <w:lvlJc w:val="left"/>
      <w:pPr>
        <w:ind w:left="2382" w:hanging="436"/>
      </w:pPr>
      <w:rPr>
        <w:rFonts w:hint="default"/>
        <w:lang w:val="en-US" w:eastAsia="zh-CN" w:bidi="ar-SA"/>
      </w:rPr>
    </w:lvl>
    <w:lvl w:ilvl="8">
      <w:start w:val="0"/>
      <w:numFmt w:val="bullet"/>
      <w:lvlText w:val="•"/>
      <w:lvlJc w:val="left"/>
      <w:pPr>
        <w:ind w:left="2648" w:hanging="436"/>
      </w:pPr>
      <w:rPr>
        <w:rFonts w:hint="default"/>
        <w:lang w:val="en-US" w:eastAsia="zh-CN" w:bidi="ar-SA"/>
      </w:rPr>
    </w:lvl>
  </w:abstractNum>
  <w:abstractNum w:abstractNumId="4">
    <w:nsid w:val="232EC8A9"/>
    <w:multiLevelType w:val="hybridMultilevel"/>
    <w:tmpl w:val="00000000"/>
    <w:lvl w:ilvl="0">
      <w:start w:val="2"/>
      <w:numFmt w:val="decimal"/>
      <w:lvlText w:val="%1"/>
      <w:lvlJc w:val="left"/>
      <w:pPr>
        <w:ind w:left="823" w:hanging="604"/>
        <w:jc w:val="left"/>
      </w:pPr>
      <w:rPr>
        <w:rFonts w:hint="default"/>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0"/>
      <w:numFmt w:val="bullet"/>
      <w:lvlText w:val="•"/>
      <w:lvlJc w:val="left"/>
      <w:pPr>
        <w:ind w:left="2425" w:hanging="604"/>
      </w:pPr>
      <w:rPr>
        <w:rFonts w:hint="default"/>
        <w:lang w:val="en-US" w:eastAsia="zh-CN" w:bidi="ar-SA"/>
      </w:rPr>
    </w:lvl>
    <w:lvl w:ilvl="3">
      <w:start w:val="0"/>
      <w:numFmt w:val="bullet"/>
      <w:lvlText w:val="•"/>
      <w:lvlJc w:val="left"/>
      <w:pPr>
        <w:ind w:left="3227" w:hanging="604"/>
      </w:pPr>
      <w:rPr>
        <w:rFonts w:hint="default"/>
        <w:lang w:val="en-US" w:eastAsia="zh-CN" w:bidi="ar-SA"/>
      </w:rPr>
    </w:lvl>
    <w:lvl w:ilvl="4">
      <w:start w:val="0"/>
      <w:numFmt w:val="bullet"/>
      <w:lvlText w:val="•"/>
      <w:lvlJc w:val="left"/>
      <w:pPr>
        <w:ind w:left="4030" w:hanging="604"/>
      </w:pPr>
      <w:rPr>
        <w:rFonts w:hint="default"/>
        <w:lang w:val="en-US" w:eastAsia="zh-CN" w:bidi="ar-SA"/>
      </w:rPr>
    </w:lvl>
    <w:lvl w:ilvl="5">
      <w:start w:val="0"/>
      <w:numFmt w:val="bullet"/>
      <w:lvlText w:val="•"/>
      <w:lvlJc w:val="left"/>
      <w:pPr>
        <w:ind w:left="4833" w:hanging="604"/>
      </w:pPr>
      <w:rPr>
        <w:rFonts w:hint="default"/>
        <w:lang w:val="en-US" w:eastAsia="zh-CN" w:bidi="ar-SA"/>
      </w:rPr>
    </w:lvl>
    <w:lvl w:ilvl="6">
      <w:start w:val="0"/>
      <w:numFmt w:val="bullet"/>
      <w:lvlText w:val="•"/>
      <w:lvlJc w:val="left"/>
      <w:pPr>
        <w:ind w:left="5635" w:hanging="604"/>
      </w:pPr>
      <w:rPr>
        <w:rFonts w:hint="default"/>
        <w:lang w:val="en-US" w:eastAsia="zh-CN" w:bidi="ar-SA"/>
      </w:rPr>
    </w:lvl>
    <w:lvl w:ilvl="7">
      <w:start w:val="0"/>
      <w:numFmt w:val="bullet"/>
      <w:lvlText w:val="•"/>
      <w:lvlJc w:val="left"/>
      <w:pPr>
        <w:ind w:left="6438" w:hanging="604"/>
      </w:pPr>
      <w:rPr>
        <w:rFonts w:hint="default"/>
        <w:lang w:val="en-US" w:eastAsia="zh-CN" w:bidi="ar-SA"/>
      </w:rPr>
    </w:lvl>
    <w:lvl w:ilvl="8">
      <w:start w:val="0"/>
      <w:numFmt w:val="bullet"/>
      <w:lvlText w:val="•"/>
      <w:lvlJc w:val="left"/>
      <w:pPr>
        <w:ind w:left="7240" w:hanging="604"/>
      </w:pPr>
      <w:rPr>
        <w:rFonts w:hint="default"/>
        <w:lang w:val="en-US" w:eastAsia="zh-CN" w:bidi="ar-SA"/>
      </w:rPr>
    </w:lvl>
  </w:abstractNum>
  <w:abstractNum w:abstractNumId="5">
    <w:nsid w:val="299A5B76"/>
    <w:multiLevelType w:val="hybridMultilevel"/>
    <w:tmpl w:val="00000000"/>
    <w:lvl w:ilvl="0">
      <w:start w:val="6"/>
      <w:numFmt w:val="decimal"/>
      <w:lvlText w:val="%1"/>
      <w:lvlJc w:val="left"/>
      <w:pPr>
        <w:ind w:left="500" w:hanging="280"/>
        <w:jc w:val="left"/>
      </w:pPr>
      <w:rPr>
        <w:rFonts w:ascii="黑体" w:eastAsia="黑体" w:hAnsi="黑体" w:cs="黑体" w:hint="default"/>
        <w:b w:val="0"/>
        <w:bCs w:val="0"/>
        <w:i w:val="0"/>
        <w:iCs w:val="0"/>
        <w:w w:val="100"/>
        <w:sz w:val="28"/>
        <w:szCs w:val="28"/>
        <w:lang w:val="en-US" w:eastAsia="zh-CN" w:bidi="ar-SA"/>
      </w:rPr>
    </w:lvl>
    <w:lvl w:ilvl="1">
      <w:start w:val="1"/>
      <w:numFmt w:val="decimal"/>
      <w:lvlText w:val="%1.%2"/>
      <w:lvlJc w:val="left"/>
      <w:pPr>
        <w:ind w:left="700" w:hanging="480"/>
        <w:jc w:val="left"/>
      </w:pPr>
      <w:rPr>
        <w:rFonts w:ascii="黑体" w:eastAsia="黑体" w:hAnsi="黑体" w:cs="黑体" w:hint="default"/>
        <w:b w:val="0"/>
        <w:bCs w:val="0"/>
        <w:i w:val="0"/>
        <w:iCs w:val="0"/>
        <w:w w:val="100"/>
        <w:sz w:val="24"/>
        <w:szCs w:val="24"/>
        <w:lang w:val="en-US" w:eastAsia="zh-CN" w:bidi="ar-SA"/>
      </w:rPr>
    </w:lvl>
    <w:lvl w:ilvl="2">
      <w:start w:val="1"/>
      <w:numFmt w:val="decimal"/>
      <w:lvlText w:val="%1.%2.%3"/>
      <w:lvlJc w:val="left"/>
      <w:pPr>
        <w:ind w:left="972" w:hanging="753"/>
        <w:jc w:val="left"/>
      </w:pPr>
      <w:rPr>
        <w:rFonts w:ascii="Verdana" w:eastAsia="Verdana" w:hAnsi="Verdana" w:cs="Verdana" w:hint="default"/>
        <w:b w:val="0"/>
        <w:bCs w:val="0"/>
        <w:i w:val="0"/>
        <w:iCs w:val="0"/>
        <w:spacing w:val="-1"/>
        <w:w w:val="100"/>
        <w:sz w:val="24"/>
        <w:szCs w:val="24"/>
        <w:lang w:val="en-US" w:eastAsia="zh-CN" w:bidi="ar-SA"/>
      </w:rPr>
    </w:lvl>
    <w:lvl w:ilvl="3">
      <w:start w:val="0"/>
      <w:numFmt w:val="bullet"/>
      <w:lvlText w:val="•"/>
      <w:lvlJc w:val="left"/>
      <w:pPr>
        <w:ind w:left="1963" w:hanging="753"/>
      </w:pPr>
      <w:rPr>
        <w:rFonts w:hint="default"/>
        <w:lang w:val="en-US" w:eastAsia="zh-CN" w:bidi="ar-SA"/>
      </w:rPr>
    </w:lvl>
    <w:lvl w:ilvl="4">
      <w:start w:val="0"/>
      <w:numFmt w:val="bullet"/>
      <w:lvlText w:val="•"/>
      <w:lvlJc w:val="left"/>
      <w:pPr>
        <w:ind w:left="2946" w:hanging="753"/>
      </w:pPr>
      <w:rPr>
        <w:rFonts w:hint="default"/>
        <w:lang w:val="en-US" w:eastAsia="zh-CN" w:bidi="ar-SA"/>
      </w:rPr>
    </w:lvl>
    <w:lvl w:ilvl="5">
      <w:start w:val="0"/>
      <w:numFmt w:val="bullet"/>
      <w:lvlText w:val="•"/>
      <w:lvlJc w:val="left"/>
      <w:pPr>
        <w:ind w:left="3929" w:hanging="753"/>
      </w:pPr>
      <w:rPr>
        <w:rFonts w:hint="default"/>
        <w:lang w:val="en-US" w:eastAsia="zh-CN" w:bidi="ar-SA"/>
      </w:rPr>
    </w:lvl>
    <w:lvl w:ilvl="6">
      <w:start w:val="0"/>
      <w:numFmt w:val="bullet"/>
      <w:lvlText w:val="•"/>
      <w:lvlJc w:val="left"/>
      <w:pPr>
        <w:ind w:left="4913" w:hanging="753"/>
      </w:pPr>
      <w:rPr>
        <w:rFonts w:hint="default"/>
        <w:lang w:val="en-US" w:eastAsia="zh-CN" w:bidi="ar-SA"/>
      </w:rPr>
    </w:lvl>
    <w:lvl w:ilvl="7">
      <w:start w:val="0"/>
      <w:numFmt w:val="bullet"/>
      <w:lvlText w:val="•"/>
      <w:lvlJc w:val="left"/>
      <w:pPr>
        <w:ind w:left="5896" w:hanging="753"/>
      </w:pPr>
      <w:rPr>
        <w:rFonts w:hint="default"/>
        <w:lang w:val="en-US" w:eastAsia="zh-CN" w:bidi="ar-SA"/>
      </w:rPr>
    </w:lvl>
    <w:lvl w:ilvl="8">
      <w:start w:val="0"/>
      <w:numFmt w:val="bullet"/>
      <w:lvlText w:val="•"/>
      <w:lvlJc w:val="left"/>
      <w:pPr>
        <w:ind w:left="6879" w:hanging="753"/>
      </w:pPr>
      <w:rPr>
        <w:rFonts w:hint="default"/>
        <w:lang w:val="en-US" w:eastAsia="zh-CN" w:bidi="ar-SA"/>
      </w:rPr>
    </w:lvl>
  </w:abstractNum>
  <w:abstractNum w:abstractNumId="6">
    <w:nsid w:val="33448947"/>
    <w:multiLevelType w:val="hybridMultilevel"/>
    <w:tmpl w:val="00000000"/>
    <w:lvl w:ilvl="0">
      <w:start w:val="4"/>
      <w:numFmt w:val="decimal"/>
      <w:lvlText w:val="%1"/>
      <w:lvlJc w:val="left"/>
      <w:pPr>
        <w:ind w:left="430" w:hanging="210"/>
        <w:jc w:val="left"/>
      </w:pPr>
      <w:rPr>
        <w:rFonts w:ascii="黑体" w:eastAsia="黑体" w:hAnsi="黑体" w:cs="黑体" w:hint="default"/>
        <w:b w:val="0"/>
        <w:bCs w:val="0"/>
        <w:i w:val="0"/>
        <w:iCs w:val="0"/>
        <w:w w:val="100"/>
        <w:sz w:val="28"/>
        <w:szCs w:val="28"/>
        <w:lang w:val="en-US" w:eastAsia="zh-CN" w:bidi="ar-SA"/>
      </w:rPr>
    </w:lvl>
    <w:lvl w:ilvl="1">
      <w:start w:val="1"/>
      <w:numFmt w:val="decimal"/>
      <w:lvlText w:val="%1.%2"/>
      <w:lvlJc w:val="left"/>
      <w:pPr>
        <w:ind w:left="700" w:hanging="480"/>
        <w:jc w:val="left"/>
      </w:pPr>
      <w:rPr>
        <w:rFonts w:hint="default"/>
        <w:w w:val="100"/>
        <w:lang w:val="en-US" w:eastAsia="zh-CN" w:bidi="ar-SA"/>
      </w:rPr>
    </w:lvl>
    <w:lvl w:ilvl="2">
      <w:start w:val="1"/>
      <w:numFmt w:val="decimal"/>
      <w:lvlText w:val="（%3）"/>
      <w:lvlJc w:val="left"/>
      <w:pPr>
        <w:ind w:left="1186" w:hanging="607"/>
        <w:jc w:val="right"/>
      </w:pPr>
      <w:rPr>
        <w:rFonts w:ascii="宋体" w:eastAsia="宋体" w:hAnsi="宋体" w:cs="宋体" w:hint="default"/>
        <w:b w:val="0"/>
        <w:bCs w:val="0"/>
        <w:i w:val="0"/>
        <w:iCs w:val="0"/>
        <w:spacing w:val="0"/>
        <w:w w:val="100"/>
        <w:sz w:val="22"/>
        <w:szCs w:val="22"/>
        <w:lang w:val="en-US" w:eastAsia="zh-CN" w:bidi="ar-SA"/>
      </w:rPr>
    </w:lvl>
    <w:lvl w:ilvl="3">
      <w:start w:val="0"/>
      <w:numFmt w:val="bullet"/>
      <w:lvlText w:val="•"/>
      <w:lvlJc w:val="left"/>
      <w:pPr>
        <w:ind w:left="2138" w:hanging="607"/>
      </w:pPr>
      <w:rPr>
        <w:rFonts w:hint="default"/>
        <w:lang w:val="en-US" w:eastAsia="zh-CN" w:bidi="ar-SA"/>
      </w:rPr>
    </w:lvl>
    <w:lvl w:ilvl="4">
      <w:start w:val="0"/>
      <w:numFmt w:val="bullet"/>
      <w:lvlText w:val="•"/>
      <w:lvlJc w:val="left"/>
      <w:pPr>
        <w:ind w:left="3096" w:hanging="607"/>
      </w:pPr>
      <w:rPr>
        <w:rFonts w:hint="default"/>
        <w:lang w:val="en-US" w:eastAsia="zh-CN" w:bidi="ar-SA"/>
      </w:rPr>
    </w:lvl>
    <w:lvl w:ilvl="5">
      <w:start w:val="0"/>
      <w:numFmt w:val="bullet"/>
      <w:lvlText w:val="•"/>
      <w:lvlJc w:val="left"/>
      <w:pPr>
        <w:ind w:left="4054" w:hanging="607"/>
      </w:pPr>
      <w:rPr>
        <w:rFonts w:hint="default"/>
        <w:lang w:val="en-US" w:eastAsia="zh-CN" w:bidi="ar-SA"/>
      </w:rPr>
    </w:lvl>
    <w:lvl w:ilvl="6">
      <w:start w:val="0"/>
      <w:numFmt w:val="bullet"/>
      <w:lvlText w:val="•"/>
      <w:lvlJc w:val="left"/>
      <w:pPr>
        <w:ind w:left="5013" w:hanging="607"/>
      </w:pPr>
      <w:rPr>
        <w:rFonts w:hint="default"/>
        <w:lang w:val="en-US" w:eastAsia="zh-CN" w:bidi="ar-SA"/>
      </w:rPr>
    </w:lvl>
    <w:lvl w:ilvl="7">
      <w:start w:val="0"/>
      <w:numFmt w:val="bullet"/>
      <w:lvlText w:val="•"/>
      <w:lvlJc w:val="left"/>
      <w:pPr>
        <w:ind w:left="5971" w:hanging="607"/>
      </w:pPr>
      <w:rPr>
        <w:rFonts w:hint="default"/>
        <w:lang w:val="en-US" w:eastAsia="zh-CN" w:bidi="ar-SA"/>
      </w:rPr>
    </w:lvl>
    <w:lvl w:ilvl="8">
      <w:start w:val="0"/>
      <w:numFmt w:val="bullet"/>
      <w:lvlText w:val="•"/>
      <w:lvlJc w:val="left"/>
      <w:pPr>
        <w:ind w:left="6929" w:hanging="607"/>
      </w:pPr>
      <w:rPr>
        <w:rFonts w:hint="default"/>
        <w:lang w:val="en-US" w:eastAsia="zh-CN" w:bidi="ar-SA"/>
      </w:rPr>
    </w:lvl>
  </w:abstractNum>
  <w:abstractNum w:abstractNumId="7">
    <w:nsid w:val="33C7D7AC"/>
    <w:multiLevelType w:val="hybridMultilevel"/>
    <w:tmpl w:val="00000000"/>
    <w:lvl w:ilvl="0">
      <w:start w:val="1"/>
      <w:numFmt w:val="decimal"/>
      <w:lvlText w:val="（%1）"/>
      <w:lvlJc w:val="left"/>
      <w:pPr>
        <w:ind w:left="1180"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46" w:hanging="601"/>
      </w:pPr>
      <w:rPr>
        <w:rFonts w:hint="default"/>
        <w:lang w:val="en-US" w:eastAsia="zh-CN" w:bidi="ar-SA"/>
      </w:rPr>
    </w:lvl>
    <w:lvl w:ilvl="2">
      <w:start w:val="0"/>
      <w:numFmt w:val="bullet"/>
      <w:lvlText w:val="•"/>
      <w:lvlJc w:val="left"/>
      <w:pPr>
        <w:ind w:left="2713" w:hanging="601"/>
      </w:pPr>
      <w:rPr>
        <w:rFonts w:hint="default"/>
        <w:lang w:val="en-US" w:eastAsia="zh-CN" w:bidi="ar-SA"/>
      </w:rPr>
    </w:lvl>
    <w:lvl w:ilvl="3">
      <w:start w:val="0"/>
      <w:numFmt w:val="bullet"/>
      <w:lvlText w:val="•"/>
      <w:lvlJc w:val="left"/>
      <w:pPr>
        <w:ind w:left="3479" w:hanging="601"/>
      </w:pPr>
      <w:rPr>
        <w:rFonts w:hint="default"/>
        <w:lang w:val="en-US" w:eastAsia="zh-CN" w:bidi="ar-SA"/>
      </w:rPr>
    </w:lvl>
    <w:lvl w:ilvl="4">
      <w:start w:val="0"/>
      <w:numFmt w:val="bullet"/>
      <w:lvlText w:val="•"/>
      <w:lvlJc w:val="left"/>
      <w:pPr>
        <w:ind w:left="4246" w:hanging="601"/>
      </w:pPr>
      <w:rPr>
        <w:rFonts w:hint="default"/>
        <w:lang w:val="en-US" w:eastAsia="zh-CN" w:bidi="ar-SA"/>
      </w:rPr>
    </w:lvl>
    <w:lvl w:ilvl="5">
      <w:start w:val="0"/>
      <w:numFmt w:val="bullet"/>
      <w:lvlText w:val="•"/>
      <w:lvlJc w:val="left"/>
      <w:pPr>
        <w:ind w:left="5013" w:hanging="601"/>
      </w:pPr>
      <w:rPr>
        <w:rFonts w:hint="default"/>
        <w:lang w:val="en-US" w:eastAsia="zh-CN" w:bidi="ar-SA"/>
      </w:rPr>
    </w:lvl>
    <w:lvl w:ilvl="6">
      <w:start w:val="0"/>
      <w:numFmt w:val="bullet"/>
      <w:lvlText w:val="•"/>
      <w:lvlJc w:val="left"/>
      <w:pPr>
        <w:ind w:left="5779" w:hanging="601"/>
      </w:pPr>
      <w:rPr>
        <w:rFonts w:hint="default"/>
        <w:lang w:val="en-US" w:eastAsia="zh-CN" w:bidi="ar-SA"/>
      </w:rPr>
    </w:lvl>
    <w:lvl w:ilvl="7">
      <w:start w:val="0"/>
      <w:numFmt w:val="bullet"/>
      <w:lvlText w:val="•"/>
      <w:lvlJc w:val="left"/>
      <w:pPr>
        <w:ind w:left="6546" w:hanging="601"/>
      </w:pPr>
      <w:rPr>
        <w:rFonts w:hint="default"/>
        <w:lang w:val="en-US" w:eastAsia="zh-CN" w:bidi="ar-SA"/>
      </w:rPr>
    </w:lvl>
    <w:lvl w:ilvl="8">
      <w:start w:val="0"/>
      <w:numFmt w:val="bullet"/>
      <w:lvlText w:val="•"/>
      <w:lvlJc w:val="left"/>
      <w:pPr>
        <w:ind w:left="7312" w:hanging="601"/>
      </w:pPr>
      <w:rPr>
        <w:rFonts w:hint="default"/>
        <w:lang w:val="en-US" w:eastAsia="zh-CN" w:bidi="ar-SA"/>
      </w:rPr>
    </w:lvl>
  </w:abstractNum>
  <w:abstractNum w:abstractNumId="8">
    <w:nsid w:val="35DDEE39"/>
    <w:multiLevelType w:val="hybridMultilevel"/>
    <w:tmpl w:val="00000000"/>
    <w:lvl w:ilvl="0">
      <w:start w:val="9"/>
      <w:numFmt w:val="decimal"/>
      <w:lvlText w:val="%1"/>
      <w:lvlJc w:val="left"/>
      <w:pPr>
        <w:ind w:left="823" w:hanging="604"/>
        <w:jc w:val="left"/>
      </w:pPr>
      <w:rPr>
        <w:rFonts w:hint="default"/>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1"/>
      <w:numFmt w:val="decimal"/>
      <w:lvlText w:val="%1.%2.%3"/>
      <w:lvlJc w:val="left"/>
      <w:pPr>
        <w:ind w:left="1185" w:hanging="966"/>
        <w:jc w:val="left"/>
      </w:pPr>
      <w:rPr>
        <w:rFonts w:ascii="Calibri" w:eastAsia="Calibri" w:hAnsi="Calibri" w:cs="Calibri" w:hint="default"/>
        <w:b w:val="0"/>
        <w:bCs w:val="0"/>
        <w:i w:val="0"/>
        <w:iCs w:val="0"/>
        <w:w w:val="100"/>
        <w:sz w:val="24"/>
        <w:szCs w:val="24"/>
        <w:lang w:val="en-US" w:eastAsia="zh-CN" w:bidi="ar-SA"/>
      </w:rPr>
    </w:lvl>
    <w:lvl w:ilvl="3">
      <w:start w:val="1"/>
      <w:numFmt w:val="decimal"/>
      <w:lvlText w:val="（%4）"/>
      <w:lvlJc w:val="left"/>
      <w:pPr>
        <w:ind w:left="220" w:hanging="603"/>
        <w:jc w:val="left"/>
      </w:pPr>
      <w:rPr>
        <w:rFonts w:ascii="宋体" w:eastAsia="宋体" w:hAnsi="宋体" w:cs="宋体" w:hint="default"/>
        <w:b w:val="0"/>
        <w:bCs w:val="0"/>
        <w:i w:val="0"/>
        <w:iCs w:val="0"/>
        <w:spacing w:val="-120"/>
        <w:w w:val="100"/>
        <w:sz w:val="22"/>
        <w:szCs w:val="22"/>
        <w:lang w:val="en-US" w:eastAsia="zh-CN" w:bidi="ar-SA"/>
      </w:rPr>
    </w:lvl>
    <w:lvl w:ilvl="4">
      <w:start w:val="0"/>
      <w:numFmt w:val="bullet"/>
      <w:lvlText w:val="•"/>
      <w:lvlJc w:val="left"/>
      <w:pPr>
        <w:ind w:left="1340" w:hanging="603"/>
      </w:pPr>
      <w:rPr>
        <w:rFonts w:hint="default"/>
        <w:lang w:val="en-US" w:eastAsia="zh-CN" w:bidi="ar-SA"/>
      </w:rPr>
    </w:lvl>
    <w:lvl w:ilvl="5">
      <w:start w:val="0"/>
      <w:numFmt w:val="bullet"/>
      <w:lvlText w:val="•"/>
      <w:lvlJc w:val="left"/>
      <w:pPr>
        <w:ind w:left="1421" w:hanging="603"/>
      </w:pPr>
      <w:rPr>
        <w:rFonts w:hint="default"/>
        <w:lang w:val="en-US" w:eastAsia="zh-CN" w:bidi="ar-SA"/>
      </w:rPr>
    </w:lvl>
    <w:lvl w:ilvl="6">
      <w:start w:val="0"/>
      <w:numFmt w:val="bullet"/>
      <w:lvlText w:val="•"/>
      <w:lvlJc w:val="left"/>
      <w:pPr>
        <w:ind w:left="1501" w:hanging="603"/>
      </w:pPr>
      <w:rPr>
        <w:rFonts w:hint="default"/>
        <w:lang w:val="en-US" w:eastAsia="zh-CN" w:bidi="ar-SA"/>
      </w:rPr>
    </w:lvl>
    <w:lvl w:ilvl="7">
      <w:start w:val="0"/>
      <w:numFmt w:val="bullet"/>
      <w:lvlText w:val="•"/>
      <w:lvlJc w:val="left"/>
      <w:pPr>
        <w:ind w:left="1582" w:hanging="603"/>
      </w:pPr>
      <w:rPr>
        <w:rFonts w:hint="default"/>
        <w:lang w:val="en-US" w:eastAsia="zh-CN" w:bidi="ar-SA"/>
      </w:rPr>
    </w:lvl>
    <w:lvl w:ilvl="8">
      <w:start w:val="0"/>
      <w:numFmt w:val="bullet"/>
      <w:lvlText w:val="•"/>
      <w:lvlJc w:val="left"/>
      <w:pPr>
        <w:ind w:left="1662" w:hanging="603"/>
      </w:pPr>
      <w:rPr>
        <w:rFonts w:hint="default"/>
        <w:lang w:val="en-US" w:eastAsia="zh-CN" w:bidi="ar-SA"/>
      </w:rPr>
    </w:lvl>
  </w:abstractNum>
  <w:abstractNum w:abstractNumId="9">
    <w:nsid w:val="3A02245B"/>
    <w:multiLevelType w:val="hybridMultilevel"/>
    <w:tmpl w:val="00000000"/>
    <w:lvl w:ilvl="0">
      <w:start w:val="1"/>
      <w:numFmt w:val="decimal"/>
      <w:lvlText w:val="%1."/>
      <w:lvlJc w:val="left"/>
      <w:pPr>
        <w:ind w:left="941" w:hanging="241"/>
        <w:jc w:val="left"/>
      </w:pPr>
      <w:rPr>
        <w:rFonts w:ascii="黑体" w:eastAsia="黑体" w:hAnsi="黑体" w:cs="黑体" w:hint="default"/>
        <w:b w:val="0"/>
        <w:bCs w:val="0"/>
        <w:i w:val="0"/>
        <w:iCs w:val="0"/>
        <w:w w:val="100"/>
        <w:sz w:val="22"/>
        <w:szCs w:val="22"/>
        <w:lang w:val="en-US" w:eastAsia="zh-CN" w:bidi="ar-SA"/>
      </w:rPr>
    </w:lvl>
    <w:lvl w:ilvl="1">
      <w:start w:val="0"/>
      <w:numFmt w:val="bullet"/>
      <w:lvlText w:val="•"/>
      <w:lvlJc w:val="left"/>
      <w:pPr>
        <w:ind w:left="1730" w:hanging="241"/>
      </w:pPr>
      <w:rPr>
        <w:rFonts w:hint="default"/>
        <w:lang w:val="en-US" w:eastAsia="zh-CN" w:bidi="ar-SA"/>
      </w:rPr>
    </w:lvl>
    <w:lvl w:ilvl="2">
      <w:start w:val="0"/>
      <w:numFmt w:val="bullet"/>
      <w:lvlText w:val="•"/>
      <w:lvlJc w:val="left"/>
      <w:pPr>
        <w:ind w:left="2521" w:hanging="241"/>
      </w:pPr>
      <w:rPr>
        <w:rFonts w:hint="default"/>
        <w:lang w:val="en-US" w:eastAsia="zh-CN" w:bidi="ar-SA"/>
      </w:rPr>
    </w:lvl>
    <w:lvl w:ilvl="3">
      <w:start w:val="0"/>
      <w:numFmt w:val="bullet"/>
      <w:lvlText w:val="•"/>
      <w:lvlJc w:val="left"/>
      <w:pPr>
        <w:ind w:left="3311" w:hanging="241"/>
      </w:pPr>
      <w:rPr>
        <w:rFonts w:hint="default"/>
        <w:lang w:val="en-US" w:eastAsia="zh-CN" w:bidi="ar-SA"/>
      </w:rPr>
    </w:lvl>
    <w:lvl w:ilvl="4">
      <w:start w:val="0"/>
      <w:numFmt w:val="bullet"/>
      <w:lvlText w:val="•"/>
      <w:lvlJc w:val="left"/>
      <w:pPr>
        <w:ind w:left="4102" w:hanging="241"/>
      </w:pPr>
      <w:rPr>
        <w:rFonts w:hint="default"/>
        <w:lang w:val="en-US" w:eastAsia="zh-CN" w:bidi="ar-SA"/>
      </w:rPr>
    </w:lvl>
    <w:lvl w:ilvl="5">
      <w:start w:val="0"/>
      <w:numFmt w:val="bullet"/>
      <w:lvlText w:val="•"/>
      <w:lvlJc w:val="left"/>
      <w:pPr>
        <w:ind w:left="4893" w:hanging="241"/>
      </w:pPr>
      <w:rPr>
        <w:rFonts w:hint="default"/>
        <w:lang w:val="en-US" w:eastAsia="zh-CN" w:bidi="ar-SA"/>
      </w:rPr>
    </w:lvl>
    <w:lvl w:ilvl="6">
      <w:start w:val="0"/>
      <w:numFmt w:val="bullet"/>
      <w:lvlText w:val="•"/>
      <w:lvlJc w:val="left"/>
      <w:pPr>
        <w:ind w:left="5683" w:hanging="241"/>
      </w:pPr>
      <w:rPr>
        <w:rFonts w:hint="default"/>
        <w:lang w:val="en-US" w:eastAsia="zh-CN" w:bidi="ar-SA"/>
      </w:rPr>
    </w:lvl>
    <w:lvl w:ilvl="7">
      <w:start w:val="0"/>
      <w:numFmt w:val="bullet"/>
      <w:lvlText w:val="•"/>
      <w:lvlJc w:val="left"/>
      <w:pPr>
        <w:ind w:left="6474" w:hanging="241"/>
      </w:pPr>
      <w:rPr>
        <w:rFonts w:hint="default"/>
        <w:lang w:val="en-US" w:eastAsia="zh-CN" w:bidi="ar-SA"/>
      </w:rPr>
    </w:lvl>
    <w:lvl w:ilvl="8">
      <w:start w:val="0"/>
      <w:numFmt w:val="bullet"/>
      <w:lvlText w:val="•"/>
      <w:lvlJc w:val="left"/>
      <w:pPr>
        <w:ind w:left="7264" w:hanging="241"/>
      </w:pPr>
      <w:rPr>
        <w:rFonts w:hint="default"/>
        <w:lang w:val="en-US" w:eastAsia="zh-CN" w:bidi="ar-SA"/>
      </w:rPr>
    </w:lvl>
  </w:abstractNum>
  <w:abstractNum w:abstractNumId="10">
    <w:nsid w:val="3AF97A52"/>
    <w:multiLevelType w:val="hybridMultilevel"/>
    <w:tmpl w:val="00000000"/>
    <w:lvl w:ilvl="0">
      <w:start w:val="1"/>
      <w:numFmt w:val="decimal"/>
      <w:lvlText w:val="%1"/>
      <w:lvlJc w:val="left"/>
      <w:pPr>
        <w:ind w:left="462" w:hanging="243"/>
        <w:jc w:val="left"/>
      </w:pPr>
      <w:rPr>
        <w:rFonts w:hint="default"/>
        <w:w w:val="100"/>
        <w:lang w:val="en-US" w:eastAsia="zh-CN" w:bidi="ar-SA"/>
      </w:rPr>
    </w:lvl>
    <w:lvl w:ilvl="1">
      <w:start w:val="1"/>
      <w:numFmt w:val="decimal"/>
      <w:lvlText w:val="%1.%2"/>
      <w:lvlJc w:val="left"/>
      <w:pPr>
        <w:ind w:left="640" w:hanging="420"/>
        <w:jc w:val="left"/>
      </w:pPr>
      <w:rPr>
        <w:rFonts w:ascii="黑体" w:eastAsia="黑体" w:hAnsi="黑体" w:cs="黑体" w:hint="default"/>
        <w:b w:val="0"/>
        <w:bCs w:val="0"/>
        <w:i w:val="0"/>
        <w:iCs w:val="0"/>
        <w:w w:val="100"/>
        <w:sz w:val="24"/>
        <w:szCs w:val="24"/>
        <w:lang w:val="en-US" w:eastAsia="zh-CN" w:bidi="ar-SA"/>
      </w:rPr>
    </w:lvl>
    <w:lvl w:ilvl="2">
      <w:start w:val="1"/>
      <w:numFmt w:val="decimal"/>
      <w:lvlText w:val="（%3）"/>
      <w:lvlJc w:val="left"/>
      <w:pPr>
        <w:ind w:left="1301" w:hanging="601"/>
        <w:jc w:val="left"/>
      </w:pPr>
      <w:rPr>
        <w:rFonts w:hint="default"/>
        <w:spacing w:val="-120"/>
        <w:w w:val="100"/>
        <w:lang w:val="en-US" w:eastAsia="zh-CN" w:bidi="ar-SA"/>
      </w:rPr>
    </w:lvl>
    <w:lvl w:ilvl="3">
      <w:start w:val="0"/>
      <w:numFmt w:val="bullet"/>
      <w:lvlText w:val="•"/>
      <w:lvlJc w:val="left"/>
      <w:pPr>
        <w:ind w:left="1300" w:hanging="601"/>
      </w:pPr>
      <w:rPr>
        <w:rFonts w:hint="default"/>
        <w:lang w:val="en-US" w:eastAsia="zh-CN" w:bidi="ar-SA"/>
      </w:rPr>
    </w:lvl>
    <w:lvl w:ilvl="4">
      <w:start w:val="0"/>
      <w:numFmt w:val="bullet"/>
      <w:lvlText w:val="•"/>
      <w:lvlJc w:val="left"/>
      <w:pPr>
        <w:ind w:left="2378" w:hanging="601"/>
      </w:pPr>
      <w:rPr>
        <w:rFonts w:hint="default"/>
        <w:lang w:val="en-US" w:eastAsia="zh-CN" w:bidi="ar-SA"/>
      </w:rPr>
    </w:lvl>
    <w:lvl w:ilvl="5">
      <w:start w:val="0"/>
      <w:numFmt w:val="bullet"/>
      <w:lvlText w:val="•"/>
      <w:lvlJc w:val="left"/>
      <w:pPr>
        <w:ind w:left="3456" w:hanging="601"/>
      </w:pPr>
      <w:rPr>
        <w:rFonts w:hint="default"/>
        <w:lang w:val="en-US" w:eastAsia="zh-CN" w:bidi="ar-SA"/>
      </w:rPr>
    </w:lvl>
    <w:lvl w:ilvl="6">
      <w:start w:val="0"/>
      <w:numFmt w:val="bullet"/>
      <w:lvlText w:val="•"/>
      <w:lvlJc w:val="left"/>
      <w:pPr>
        <w:ind w:left="4534" w:hanging="601"/>
      </w:pPr>
      <w:rPr>
        <w:rFonts w:hint="default"/>
        <w:lang w:val="en-US" w:eastAsia="zh-CN" w:bidi="ar-SA"/>
      </w:rPr>
    </w:lvl>
    <w:lvl w:ilvl="7">
      <w:start w:val="0"/>
      <w:numFmt w:val="bullet"/>
      <w:lvlText w:val="•"/>
      <w:lvlJc w:val="left"/>
      <w:pPr>
        <w:ind w:left="5612" w:hanging="601"/>
      </w:pPr>
      <w:rPr>
        <w:rFonts w:hint="default"/>
        <w:lang w:val="en-US" w:eastAsia="zh-CN" w:bidi="ar-SA"/>
      </w:rPr>
    </w:lvl>
    <w:lvl w:ilvl="8">
      <w:start w:val="0"/>
      <w:numFmt w:val="bullet"/>
      <w:lvlText w:val="•"/>
      <w:lvlJc w:val="left"/>
      <w:pPr>
        <w:ind w:left="6690" w:hanging="601"/>
      </w:pPr>
      <w:rPr>
        <w:rFonts w:hint="default"/>
        <w:lang w:val="en-US" w:eastAsia="zh-CN" w:bidi="ar-SA"/>
      </w:rPr>
    </w:lvl>
  </w:abstractNum>
  <w:abstractNum w:abstractNumId="11">
    <w:nsid w:val="3E4DDB42"/>
    <w:multiLevelType w:val="hybridMultilevel"/>
    <w:tmpl w:val="00000000"/>
    <w:lvl w:ilvl="0">
      <w:start w:val="5"/>
      <w:numFmt w:val="decimal"/>
      <w:lvlText w:val="%1"/>
      <w:lvlJc w:val="left"/>
      <w:pPr>
        <w:ind w:left="823" w:hanging="604"/>
        <w:jc w:val="left"/>
      </w:pPr>
      <w:rPr>
        <w:rFonts w:hint="default"/>
        <w:lang w:val="en-US" w:eastAsia="zh-CN" w:bidi="ar-SA"/>
      </w:rPr>
    </w:lvl>
    <w:lvl w:ilvl="1">
      <w:start w:val="2"/>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1"/>
      <w:numFmt w:val="decimal"/>
      <w:lvlText w:val="%3."/>
      <w:lvlJc w:val="left"/>
      <w:pPr>
        <w:ind w:left="220" w:hanging="363"/>
        <w:jc w:val="left"/>
      </w:pPr>
      <w:rPr>
        <w:rFonts w:ascii="Calibri" w:eastAsia="Calibri" w:hAnsi="Calibri" w:cs="Calibri" w:hint="default"/>
        <w:b w:val="0"/>
        <w:bCs w:val="0"/>
        <w:i w:val="0"/>
        <w:iCs w:val="0"/>
        <w:spacing w:val="-44"/>
        <w:w w:val="100"/>
        <w:sz w:val="22"/>
        <w:szCs w:val="22"/>
        <w:lang w:val="en-US" w:eastAsia="zh-CN" w:bidi="ar-SA"/>
      </w:rPr>
    </w:lvl>
    <w:lvl w:ilvl="3">
      <w:start w:val="0"/>
      <w:numFmt w:val="bullet"/>
      <w:lvlText w:val="•"/>
      <w:lvlJc w:val="left"/>
      <w:pPr>
        <w:ind w:left="2033" w:hanging="363"/>
      </w:pPr>
      <w:rPr>
        <w:rFonts w:hint="default"/>
        <w:lang w:val="en-US" w:eastAsia="zh-CN" w:bidi="ar-SA"/>
      </w:rPr>
    </w:lvl>
    <w:lvl w:ilvl="4">
      <w:start w:val="0"/>
      <w:numFmt w:val="bullet"/>
      <w:lvlText w:val="•"/>
      <w:lvlJc w:val="left"/>
      <w:pPr>
        <w:ind w:left="3006" w:hanging="363"/>
      </w:pPr>
      <w:rPr>
        <w:rFonts w:hint="default"/>
        <w:lang w:val="en-US" w:eastAsia="zh-CN" w:bidi="ar-SA"/>
      </w:rPr>
    </w:lvl>
    <w:lvl w:ilvl="5">
      <w:start w:val="0"/>
      <w:numFmt w:val="bullet"/>
      <w:lvlText w:val="•"/>
      <w:lvlJc w:val="left"/>
      <w:pPr>
        <w:ind w:left="3979" w:hanging="363"/>
      </w:pPr>
      <w:rPr>
        <w:rFonts w:hint="default"/>
        <w:lang w:val="en-US" w:eastAsia="zh-CN" w:bidi="ar-SA"/>
      </w:rPr>
    </w:lvl>
    <w:lvl w:ilvl="6">
      <w:start w:val="0"/>
      <w:numFmt w:val="bullet"/>
      <w:lvlText w:val="•"/>
      <w:lvlJc w:val="left"/>
      <w:pPr>
        <w:ind w:left="4953" w:hanging="363"/>
      </w:pPr>
      <w:rPr>
        <w:rFonts w:hint="default"/>
        <w:lang w:val="en-US" w:eastAsia="zh-CN" w:bidi="ar-SA"/>
      </w:rPr>
    </w:lvl>
    <w:lvl w:ilvl="7">
      <w:start w:val="0"/>
      <w:numFmt w:val="bullet"/>
      <w:lvlText w:val="•"/>
      <w:lvlJc w:val="left"/>
      <w:pPr>
        <w:ind w:left="5926" w:hanging="363"/>
      </w:pPr>
      <w:rPr>
        <w:rFonts w:hint="default"/>
        <w:lang w:val="en-US" w:eastAsia="zh-CN" w:bidi="ar-SA"/>
      </w:rPr>
    </w:lvl>
    <w:lvl w:ilvl="8">
      <w:start w:val="0"/>
      <w:numFmt w:val="bullet"/>
      <w:lvlText w:val="•"/>
      <w:lvlJc w:val="left"/>
      <w:pPr>
        <w:ind w:left="6899" w:hanging="363"/>
      </w:pPr>
      <w:rPr>
        <w:rFonts w:hint="default"/>
        <w:lang w:val="en-US" w:eastAsia="zh-CN" w:bidi="ar-SA"/>
      </w:rPr>
    </w:lvl>
  </w:abstractNum>
  <w:abstractNum w:abstractNumId="12">
    <w:nsid w:val="4811CECF"/>
    <w:multiLevelType w:val="hybridMultilevel"/>
    <w:tmpl w:val="00000000"/>
    <w:lvl w:ilvl="0">
      <w:start w:val="1"/>
      <w:numFmt w:val="decimal"/>
      <w:lvlText w:val="%1）"/>
      <w:lvlJc w:val="left"/>
      <w:pPr>
        <w:ind w:left="52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835" w:hanging="420"/>
      </w:pPr>
      <w:rPr>
        <w:rFonts w:hint="default"/>
        <w:lang w:val="en-US" w:eastAsia="zh-CN" w:bidi="ar-SA"/>
      </w:rPr>
    </w:lvl>
    <w:lvl w:ilvl="2">
      <w:start w:val="0"/>
      <w:numFmt w:val="bullet"/>
      <w:lvlText w:val="•"/>
      <w:lvlJc w:val="left"/>
      <w:pPr>
        <w:ind w:left="1151" w:hanging="420"/>
      </w:pPr>
      <w:rPr>
        <w:rFonts w:hint="default"/>
        <w:lang w:val="en-US" w:eastAsia="zh-CN" w:bidi="ar-SA"/>
      </w:rPr>
    </w:lvl>
    <w:lvl w:ilvl="3">
      <w:start w:val="0"/>
      <w:numFmt w:val="bullet"/>
      <w:lvlText w:val="•"/>
      <w:lvlJc w:val="left"/>
      <w:pPr>
        <w:ind w:left="1466" w:hanging="420"/>
      </w:pPr>
      <w:rPr>
        <w:rFonts w:hint="default"/>
        <w:lang w:val="en-US" w:eastAsia="zh-CN" w:bidi="ar-SA"/>
      </w:rPr>
    </w:lvl>
    <w:lvl w:ilvl="4">
      <w:start w:val="0"/>
      <w:numFmt w:val="bullet"/>
      <w:lvlText w:val="•"/>
      <w:lvlJc w:val="left"/>
      <w:pPr>
        <w:ind w:left="1782" w:hanging="420"/>
      </w:pPr>
      <w:rPr>
        <w:rFonts w:hint="default"/>
        <w:lang w:val="en-US" w:eastAsia="zh-CN" w:bidi="ar-SA"/>
      </w:rPr>
    </w:lvl>
    <w:lvl w:ilvl="5">
      <w:start w:val="0"/>
      <w:numFmt w:val="bullet"/>
      <w:lvlText w:val="•"/>
      <w:lvlJc w:val="left"/>
      <w:pPr>
        <w:ind w:left="2098" w:hanging="420"/>
      </w:pPr>
      <w:rPr>
        <w:rFonts w:hint="default"/>
        <w:lang w:val="en-US" w:eastAsia="zh-CN" w:bidi="ar-SA"/>
      </w:rPr>
    </w:lvl>
    <w:lvl w:ilvl="6">
      <w:start w:val="0"/>
      <w:numFmt w:val="bullet"/>
      <w:lvlText w:val="•"/>
      <w:lvlJc w:val="left"/>
      <w:pPr>
        <w:ind w:left="2413" w:hanging="420"/>
      </w:pPr>
      <w:rPr>
        <w:rFonts w:hint="default"/>
        <w:lang w:val="en-US" w:eastAsia="zh-CN" w:bidi="ar-SA"/>
      </w:rPr>
    </w:lvl>
    <w:lvl w:ilvl="7">
      <w:start w:val="0"/>
      <w:numFmt w:val="bullet"/>
      <w:lvlText w:val="•"/>
      <w:lvlJc w:val="left"/>
      <w:pPr>
        <w:ind w:left="2729" w:hanging="420"/>
      </w:pPr>
      <w:rPr>
        <w:rFonts w:hint="default"/>
        <w:lang w:val="en-US" w:eastAsia="zh-CN" w:bidi="ar-SA"/>
      </w:rPr>
    </w:lvl>
    <w:lvl w:ilvl="8">
      <w:start w:val="0"/>
      <w:numFmt w:val="bullet"/>
      <w:lvlText w:val="•"/>
      <w:lvlJc w:val="left"/>
      <w:pPr>
        <w:ind w:left="3044" w:hanging="420"/>
      </w:pPr>
      <w:rPr>
        <w:rFonts w:hint="default"/>
        <w:lang w:val="en-US" w:eastAsia="zh-CN" w:bidi="ar-SA"/>
      </w:rPr>
    </w:lvl>
  </w:abstractNum>
  <w:abstractNum w:abstractNumId="13">
    <w:nsid w:val="4DDD52B3"/>
    <w:multiLevelType w:val="hybridMultilevel"/>
    <w:tmpl w:val="00000000"/>
    <w:lvl w:ilvl="0">
      <w:start w:val="1"/>
      <w:numFmt w:val="decimal"/>
      <w:lvlText w:val="%1）"/>
      <w:lvlJc w:val="left"/>
      <w:pPr>
        <w:ind w:left="469" w:hanging="361"/>
        <w:jc w:val="left"/>
      </w:pPr>
      <w:rPr>
        <w:rFonts w:hint="default"/>
        <w:w w:val="100"/>
        <w:lang w:val="en-US" w:eastAsia="zh-CN" w:bidi="ar-SA"/>
      </w:rPr>
    </w:lvl>
    <w:lvl w:ilvl="1">
      <w:start w:val="0"/>
      <w:numFmt w:val="bullet"/>
      <w:lvlText w:val="•"/>
      <w:lvlJc w:val="left"/>
      <w:pPr>
        <w:ind w:left="781" w:hanging="361"/>
      </w:pPr>
      <w:rPr>
        <w:rFonts w:hint="default"/>
        <w:lang w:val="en-US" w:eastAsia="zh-CN" w:bidi="ar-SA"/>
      </w:rPr>
    </w:lvl>
    <w:lvl w:ilvl="2">
      <w:start w:val="0"/>
      <w:numFmt w:val="bullet"/>
      <w:lvlText w:val="•"/>
      <w:lvlJc w:val="left"/>
      <w:pPr>
        <w:ind w:left="1103" w:hanging="361"/>
      </w:pPr>
      <w:rPr>
        <w:rFonts w:hint="default"/>
        <w:lang w:val="en-US" w:eastAsia="zh-CN" w:bidi="ar-SA"/>
      </w:rPr>
    </w:lvl>
    <w:lvl w:ilvl="3">
      <w:start w:val="0"/>
      <w:numFmt w:val="bullet"/>
      <w:lvlText w:val="•"/>
      <w:lvlJc w:val="left"/>
      <w:pPr>
        <w:ind w:left="1424" w:hanging="361"/>
      </w:pPr>
      <w:rPr>
        <w:rFonts w:hint="default"/>
        <w:lang w:val="en-US" w:eastAsia="zh-CN" w:bidi="ar-SA"/>
      </w:rPr>
    </w:lvl>
    <w:lvl w:ilvl="4">
      <w:start w:val="0"/>
      <w:numFmt w:val="bullet"/>
      <w:lvlText w:val="•"/>
      <w:lvlJc w:val="left"/>
      <w:pPr>
        <w:ind w:left="1746" w:hanging="361"/>
      </w:pPr>
      <w:rPr>
        <w:rFonts w:hint="default"/>
        <w:lang w:val="en-US" w:eastAsia="zh-CN" w:bidi="ar-SA"/>
      </w:rPr>
    </w:lvl>
    <w:lvl w:ilvl="5">
      <w:start w:val="0"/>
      <w:numFmt w:val="bullet"/>
      <w:lvlText w:val="•"/>
      <w:lvlJc w:val="left"/>
      <w:pPr>
        <w:ind w:left="2068" w:hanging="361"/>
      </w:pPr>
      <w:rPr>
        <w:rFonts w:hint="default"/>
        <w:lang w:val="en-US" w:eastAsia="zh-CN" w:bidi="ar-SA"/>
      </w:rPr>
    </w:lvl>
    <w:lvl w:ilvl="6">
      <w:start w:val="0"/>
      <w:numFmt w:val="bullet"/>
      <w:lvlText w:val="•"/>
      <w:lvlJc w:val="left"/>
      <w:pPr>
        <w:ind w:left="2389" w:hanging="361"/>
      </w:pPr>
      <w:rPr>
        <w:rFonts w:hint="default"/>
        <w:lang w:val="en-US" w:eastAsia="zh-CN" w:bidi="ar-SA"/>
      </w:rPr>
    </w:lvl>
    <w:lvl w:ilvl="7">
      <w:start w:val="0"/>
      <w:numFmt w:val="bullet"/>
      <w:lvlText w:val="•"/>
      <w:lvlJc w:val="left"/>
      <w:pPr>
        <w:ind w:left="2711" w:hanging="361"/>
      </w:pPr>
      <w:rPr>
        <w:rFonts w:hint="default"/>
        <w:lang w:val="en-US" w:eastAsia="zh-CN" w:bidi="ar-SA"/>
      </w:rPr>
    </w:lvl>
    <w:lvl w:ilvl="8">
      <w:start w:val="0"/>
      <w:numFmt w:val="bullet"/>
      <w:lvlText w:val="•"/>
      <w:lvlJc w:val="left"/>
      <w:pPr>
        <w:ind w:left="3032" w:hanging="361"/>
      </w:pPr>
      <w:rPr>
        <w:rFonts w:hint="default"/>
        <w:lang w:val="en-US" w:eastAsia="zh-CN" w:bidi="ar-SA"/>
      </w:rPr>
    </w:lvl>
  </w:abstractNum>
  <w:abstractNum w:abstractNumId="14">
    <w:nsid w:val="4EF19736"/>
    <w:multiLevelType w:val="hybridMultilevel"/>
    <w:tmpl w:val="00000000"/>
    <w:lvl w:ilvl="0">
      <w:start w:val="5"/>
      <w:numFmt w:val="decimal"/>
      <w:lvlText w:val="%1"/>
      <w:lvlJc w:val="left"/>
      <w:pPr>
        <w:ind w:left="823" w:hanging="604"/>
        <w:jc w:val="left"/>
      </w:pPr>
      <w:rPr>
        <w:rFonts w:hint="default"/>
        <w:lang w:val="en-US" w:eastAsia="zh-CN" w:bidi="ar-SA"/>
      </w:rPr>
    </w:lvl>
    <w:lvl w:ilvl="1">
      <w:start w:val="1"/>
      <w:numFmt w:val="decimal"/>
      <w:lvlText w:val="%1.%2"/>
      <w:lvlJc w:val="left"/>
      <w:pPr>
        <w:ind w:left="823" w:hanging="604"/>
        <w:jc w:val="left"/>
      </w:pPr>
      <w:rPr>
        <w:rFonts w:ascii="Calibri" w:eastAsia="Calibri" w:hAnsi="Calibri" w:cs="Calibri" w:hint="default"/>
        <w:b w:val="0"/>
        <w:bCs w:val="0"/>
        <w:i w:val="0"/>
        <w:iCs w:val="0"/>
        <w:w w:val="100"/>
        <w:sz w:val="24"/>
        <w:szCs w:val="24"/>
        <w:lang w:val="en-US" w:eastAsia="zh-CN" w:bidi="ar-SA"/>
      </w:rPr>
    </w:lvl>
    <w:lvl w:ilvl="2">
      <w:start w:val="0"/>
      <w:numFmt w:val="bullet"/>
      <w:lvlText w:val="•"/>
      <w:lvlJc w:val="left"/>
      <w:pPr>
        <w:ind w:left="924" w:hanging="604"/>
      </w:pPr>
      <w:rPr>
        <w:rFonts w:hint="default"/>
        <w:lang w:val="en-US" w:eastAsia="zh-CN" w:bidi="ar-SA"/>
      </w:rPr>
    </w:lvl>
    <w:lvl w:ilvl="3">
      <w:start w:val="0"/>
      <w:numFmt w:val="bullet"/>
      <w:lvlText w:val="•"/>
      <w:lvlJc w:val="left"/>
      <w:pPr>
        <w:ind w:left="977" w:hanging="604"/>
      </w:pPr>
      <w:rPr>
        <w:rFonts w:hint="default"/>
        <w:lang w:val="en-US" w:eastAsia="zh-CN" w:bidi="ar-SA"/>
      </w:rPr>
    </w:lvl>
    <w:lvl w:ilvl="4">
      <w:start w:val="0"/>
      <w:numFmt w:val="bullet"/>
      <w:lvlText w:val="•"/>
      <w:lvlJc w:val="left"/>
      <w:pPr>
        <w:ind w:left="1029" w:hanging="604"/>
      </w:pPr>
      <w:rPr>
        <w:rFonts w:hint="default"/>
        <w:lang w:val="en-US" w:eastAsia="zh-CN" w:bidi="ar-SA"/>
      </w:rPr>
    </w:lvl>
    <w:lvl w:ilvl="5">
      <w:start w:val="0"/>
      <w:numFmt w:val="bullet"/>
      <w:lvlText w:val="•"/>
      <w:lvlJc w:val="left"/>
      <w:pPr>
        <w:ind w:left="1081" w:hanging="604"/>
      </w:pPr>
      <w:rPr>
        <w:rFonts w:hint="default"/>
        <w:lang w:val="en-US" w:eastAsia="zh-CN" w:bidi="ar-SA"/>
      </w:rPr>
    </w:lvl>
    <w:lvl w:ilvl="6">
      <w:start w:val="0"/>
      <w:numFmt w:val="bullet"/>
      <w:lvlText w:val="•"/>
      <w:lvlJc w:val="left"/>
      <w:pPr>
        <w:ind w:left="1134" w:hanging="604"/>
      </w:pPr>
      <w:rPr>
        <w:rFonts w:hint="default"/>
        <w:lang w:val="en-US" w:eastAsia="zh-CN" w:bidi="ar-SA"/>
      </w:rPr>
    </w:lvl>
    <w:lvl w:ilvl="7">
      <w:start w:val="0"/>
      <w:numFmt w:val="bullet"/>
      <w:lvlText w:val="•"/>
      <w:lvlJc w:val="left"/>
      <w:pPr>
        <w:ind w:left="1186" w:hanging="604"/>
      </w:pPr>
      <w:rPr>
        <w:rFonts w:hint="default"/>
        <w:lang w:val="en-US" w:eastAsia="zh-CN" w:bidi="ar-SA"/>
      </w:rPr>
    </w:lvl>
    <w:lvl w:ilvl="8">
      <w:start w:val="0"/>
      <w:numFmt w:val="bullet"/>
      <w:lvlText w:val="•"/>
      <w:lvlJc w:val="left"/>
      <w:pPr>
        <w:ind w:left="1238" w:hanging="604"/>
      </w:pPr>
      <w:rPr>
        <w:rFonts w:hint="default"/>
        <w:lang w:val="en-US" w:eastAsia="zh-CN" w:bidi="ar-SA"/>
      </w:rPr>
    </w:lvl>
  </w:abstractNum>
  <w:abstractNum w:abstractNumId="15">
    <w:nsid w:val="5B373E20"/>
    <w:multiLevelType w:val="hybridMultilevel"/>
    <w:tmpl w:val="00000000"/>
    <w:lvl w:ilvl="0">
      <w:start w:val="1"/>
      <w:numFmt w:val="decimal"/>
      <w:lvlText w:val="（%1）"/>
      <w:lvlJc w:val="left"/>
      <w:pPr>
        <w:ind w:left="821"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1622" w:hanging="601"/>
      </w:pPr>
      <w:rPr>
        <w:rFonts w:hint="default"/>
        <w:lang w:val="en-US" w:eastAsia="zh-CN" w:bidi="ar-SA"/>
      </w:rPr>
    </w:lvl>
    <w:lvl w:ilvl="2">
      <w:start w:val="0"/>
      <w:numFmt w:val="bullet"/>
      <w:lvlText w:val="•"/>
      <w:lvlJc w:val="left"/>
      <w:pPr>
        <w:ind w:left="2425" w:hanging="601"/>
      </w:pPr>
      <w:rPr>
        <w:rFonts w:hint="default"/>
        <w:lang w:val="en-US" w:eastAsia="zh-CN" w:bidi="ar-SA"/>
      </w:rPr>
    </w:lvl>
    <w:lvl w:ilvl="3">
      <w:start w:val="0"/>
      <w:numFmt w:val="bullet"/>
      <w:lvlText w:val="•"/>
      <w:lvlJc w:val="left"/>
      <w:pPr>
        <w:ind w:left="3227" w:hanging="601"/>
      </w:pPr>
      <w:rPr>
        <w:rFonts w:hint="default"/>
        <w:lang w:val="en-US" w:eastAsia="zh-CN" w:bidi="ar-SA"/>
      </w:rPr>
    </w:lvl>
    <w:lvl w:ilvl="4">
      <w:start w:val="0"/>
      <w:numFmt w:val="bullet"/>
      <w:lvlText w:val="•"/>
      <w:lvlJc w:val="left"/>
      <w:pPr>
        <w:ind w:left="4030" w:hanging="601"/>
      </w:pPr>
      <w:rPr>
        <w:rFonts w:hint="default"/>
        <w:lang w:val="en-US" w:eastAsia="zh-CN" w:bidi="ar-SA"/>
      </w:rPr>
    </w:lvl>
    <w:lvl w:ilvl="5">
      <w:start w:val="0"/>
      <w:numFmt w:val="bullet"/>
      <w:lvlText w:val="•"/>
      <w:lvlJc w:val="left"/>
      <w:pPr>
        <w:ind w:left="4833" w:hanging="601"/>
      </w:pPr>
      <w:rPr>
        <w:rFonts w:hint="default"/>
        <w:lang w:val="en-US" w:eastAsia="zh-CN" w:bidi="ar-SA"/>
      </w:rPr>
    </w:lvl>
    <w:lvl w:ilvl="6">
      <w:start w:val="0"/>
      <w:numFmt w:val="bullet"/>
      <w:lvlText w:val="•"/>
      <w:lvlJc w:val="left"/>
      <w:pPr>
        <w:ind w:left="5635" w:hanging="601"/>
      </w:pPr>
      <w:rPr>
        <w:rFonts w:hint="default"/>
        <w:lang w:val="en-US" w:eastAsia="zh-CN" w:bidi="ar-SA"/>
      </w:rPr>
    </w:lvl>
    <w:lvl w:ilvl="7">
      <w:start w:val="0"/>
      <w:numFmt w:val="bullet"/>
      <w:lvlText w:val="•"/>
      <w:lvlJc w:val="left"/>
      <w:pPr>
        <w:ind w:left="6438" w:hanging="601"/>
      </w:pPr>
      <w:rPr>
        <w:rFonts w:hint="default"/>
        <w:lang w:val="en-US" w:eastAsia="zh-CN" w:bidi="ar-SA"/>
      </w:rPr>
    </w:lvl>
    <w:lvl w:ilvl="8">
      <w:start w:val="0"/>
      <w:numFmt w:val="bullet"/>
      <w:lvlText w:val="•"/>
      <w:lvlJc w:val="left"/>
      <w:pPr>
        <w:ind w:left="7240" w:hanging="601"/>
      </w:pPr>
      <w:rPr>
        <w:rFonts w:hint="default"/>
        <w:lang w:val="en-US" w:eastAsia="zh-CN" w:bidi="ar-SA"/>
      </w:rPr>
    </w:lvl>
  </w:abstractNum>
  <w:abstractNum w:abstractNumId="16">
    <w:nsid w:val="5D45F424"/>
    <w:multiLevelType w:val="hybridMultilevel"/>
    <w:tmpl w:val="00000000"/>
    <w:lvl w:ilvl="0">
      <w:start w:val="1"/>
      <w:numFmt w:val="decimal"/>
      <w:lvlText w:val="%1）"/>
      <w:lvlJc w:val="left"/>
      <w:pPr>
        <w:ind w:left="1061" w:hanging="361"/>
        <w:jc w:val="left"/>
      </w:pPr>
      <w:rPr>
        <w:rFonts w:ascii="黑体" w:eastAsia="黑体" w:hAnsi="黑体" w:cs="黑体" w:hint="default"/>
        <w:b w:val="0"/>
        <w:bCs w:val="0"/>
        <w:i w:val="0"/>
        <w:iCs w:val="0"/>
        <w:w w:val="100"/>
        <w:sz w:val="22"/>
        <w:szCs w:val="22"/>
        <w:lang w:val="en-US" w:eastAsia="zh-CN" w:bidi="ar-SA"/>
      </w:rPr>
    </w:lvl>
    <w:lvl w:ilvl="1">
      <w:start w:val="0"/>
      <w:numFmt w:val="bullet"/>
      <w:lvlText w:val="•"/>
      <w:lvlJc w:val="left"/>
      <w:pPr>
        <w:ind w:left="1838" w:hanging="361"/>
      </w:pPr>
      <w:rPr>
        <w:rFonts w:hint="default"/>
        <w:lang w:val="en-US" w:eastAsia="zh-CN" w:bidi="ar-SA"/>
      </w:rPr>
    </w:lvl>
    <w:lvl w:ilvl="2">
      <w:start w:val="0"/>
      <w:numFmt w:val="bullet"/>
      <w:lvlText w:val="•"/>
      <w:lvlJc w:val="left"/>
      <w:pPr>
        <w:ind w:left="2617" w:hanging="361"/>
      </w:pPr>
      <w:rPr>
        <w:rFonts w:hint="default"/>
        <w:lang w:val="en-US" w:eastAsia="zh-CN" w:bidi="ar-SA"/>
      </w:rPr>
    </w:lvl>
    <w:lvl w:ilvl="3">
      <w:start w:val="0"/>
      <w:numFmt w:val="bullet"/>
      <w:lvlText w:val="•"/>
      <w:lvlJc w:val="left"/>
      <w:pPr>
        <w:ind w:left="3395" w:hanging="361"/>
      </w:pPr>
      <w:rPr>
        <w:rFonts w:hint="default"/>
        <w:lang w:val="en-US" w:eastAsia="zh-CN" w:bidi="ar-SA"/>
      </w:rPr>
    </w:lvl>
    <w:lvl w:ilvl="4">
      <w:start w:val="0"/>
      <w:numFmt w:val="bullet"/>
      <w:lvlText w:val="•"/>
      <w:lvlJc w:val="left"/>
      <w:pPr>
        <w:ind w:left="4174" w:hanging="361"/>
      </w:pPr>
      <w:rPr>
        <w:rFonts w:hint="default"/>
        <w:lang w:val="en-US" w:eastAsia="zh-CN" w:bidi="ar-SA"/>
      </w:rPr>
    </w:lvl>
    <w:lvl w:ilvl="5">
      <w:start w:val="0"/>
      <w:numFmt w:val="bullet"/>
      <w:lvlText w:val="•"/>
      <w:lvlJc w:val="left"/>
      <w:pPr>
        <w:ind w:left="4953" w:hanging="361"/>
      </w:pPr>
      <w:rPr>
        <w:rFonts w:hint="default"/>
        <w:lang w:val="en-US" w:eastAsia="zh-CN" w:bidi="ar-SA"/>
      </w:rPr>
    </w:lvl>
    <w:lvl w:ilvl="6">
      <w:start w:val="0"/>
      <w:numFmt w:val="bullet"/>
      <w:lvlText w:val="•"/>
      <w:lvlJc w:val="left"/>
      <w:pPr>
        <w:ind w:left="5731" w:hanging="361"/>
      </w:pPr>
      <w:rPr>
        <w:rFonts w:hint="default"/>
        <w:lang w:val="en-US" w:eastAsia="zh-CN" w:bidi="ar-SA"/>
      </w:rPr>
    </w:lvl>
    <w:lvl w:ilvl="7">
      <w:start w:val="0"/>
      <w:numFmt w:val="bullet"/>
      <w:lvlText w:val="•"/>
      <w:lvlJc w:val="left"/>
      <w:pPr>
        <w:ind w:left="6510" w:hanging="361"/>
      </w:pPr>
      <w:rPr>
        <w:rFonts w:hint="default"/>
        <w:lang w:val="en-US" w:eastAsia="zh-CN" w:bidi="ar-SA"/>
      </w:rPr>
    </w:lvl>
    <w:lvl w:ilvl="8">
      <w:start w:val="0"/>
      <w:numFmt w:val="bullet"/>
      <w:lvlText w:val="•"/>
      <w:lvlJc w:val="left"/>
      <w:pPr>
        <w:ind w:left="7288" w:hanging="361"/>
      </w:pPr>
      <w:rPr>
        <w:rFonts w:hint="default"/>
        <w:lang w:val="en-US" w:eastAsia="zh-CN" w:bidi="ar-SA"/>
      </w:rPr>
    </w:lvl>
  </w:abstractNum>
  <w:abstractNum w:abstractNumId="17">
    <w:nsid w:val="607298E6"/>
    <w:multiLevelType w:val="hybridMultilevel"/>
    <w:tmpl w:val="00000000"/>
    <w:lvl w:ilvl="0">
      <w:start w:val="1"/>
      <w:numFmt w:val="decimal"/>
      <w:lvlText w:val="%1）"/>
      <w:lvlJc w:val="left"/>
      <w:pPr>
        <w:ind w:left="528" w:hanging="42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786" w:hanging="420"/>
      </w:pPr>
      <w:rPr>
        <w:rFonts w:hint="default"/>
        <w:lang w:val="en-US" w:eastAsia="zh-CN" w:bidi="ar-SA"/>
      </w:rPr>
    </w:lvl>
    <w:lvl w:ilvl="2">
      <w:start w:val="0"/>
      <w:numFmt w:val="bullet"/>
      <w:lvlText w:val="•"/>
      <w:lvlJc w:val="left"/>
      <w:pPr>
        <w:ind w:left="1052" w:hanging="420"/>
      </w:pPr>
      <w:rPr>
        <w:rFonts w:hint="default"/>
        <w:lang w:val="en-US" w:eastAsia="zh-CN" w:bidi="ar-SA"/>
      </w:rPr>
    </w:lvl>
    <w:lvl w:ilvl="3">
      <w:start w:val="0"/>
      <w:numFmt w:val="bullet"/>
      <w:lvlText w:val="•"/>
      <w:lvlJc w:val="left"/>
      <w:pPr>
        <w:ind w:left="1318" w:hanging="420"/>
      </w:pPr>
      <w:rPr>
        <w:rFonts w:hint="default"/>
        <w:lang w:val="en-US" w:eastAsia="zh-CN" w:bidi="ar-SA"/>
      </w:rPr>
    </w:lvl>
    <w:lvl w:ilvl="4">
      <w:start w:val="0"/>
      <w:numFmt w:val="bullet"/>
      <w:lvlText w:val="•"/>
      <w:lvlJc w:val="left"/>
      <w:pPr>
        <w:ind w:left="1584" w:hanging="420"/>
      </w:pPr>
      <w:rPr>
        <w:rFonts w:hint="default"/>
        <w:lang w:val="en-US" w:eastAsia="zh-CN" w:bidi="ar-SA"/>
      </w:rPr>
    </w:lvl>
    <w:lvl w:ilvl="5">
      <w:start w:val="0"/>
      <w:numFmt w:val="bullet"/>
      <w:lvlText w:val="•"/>
      <w:lvlJc w:val="left"/>
      <w:pPr>
        <w:ind w:left="1850" w:hanging="420"/>
      </w:pPr>
      <w:rPr>
        <w:rFonts w:hint="default"/>
        <w:lang w:val="en-US" w:eastAsia="zh-CN" w:bidi="ar-SA"/>
      </w:rPr>
    </w:lvl>
    <w:lvl w:ilvl="6">
      <w:start w:val="0"/>
      <w:numFmt w:val="bullet"/>
      <w:lvlText w:val="•"/>
      <w:lvlJc w:val="left"/>
      <w:pPr>
        <w:ind w:left="2116" w:hanging="420"/>
      </w:pPr>
      <w:rPr>
        <w:rFonts w:hint="default"/>
        <w:lang w:val="en-US" w:eastAsia="zh-CN" w:bidi="ar-SA"/>
      </w:rPr>
    </w:lvl>
    <w:lvl w:ilvl="7">
      <w:start w:val="0"/>
      <w:numFmt w:val="bullet"/>
      <w:lvlText w:val="•"/>
      <w:lvlJc w:val="left"/>
      <w:pPr>
        <w:ind w:left="2382" w:hanging="420"/>
      </w:pPr>
      <w:rPr>
        <w:rFonts w:hint="default"/>
        <w:lang w:val="en-US" w:eastAsia="zh-CN" w:bidi="ar-SA"/>
      </w:rPr>
    </w:lvl>
    <w:lvl w:ilvl="8">
      <w:start w:val="0"/>
      <w:numFmt w:val="bullet"/>
      <w:lvlText w:val="•"/>
      <w:lvlJc w:val="left"/>
      <w:pPr>
        <w:ind w:left="2648" w:hanging="420"/>
      </w:pPr>
      <w:rPr>
        <w:rFonts w:hint="default"/>
        <w:lang w:val="en-US" w:eastAsia="zh-CN" w:bidi="ar-SA"/>
      </w:rPr>
    </w:lvl>
  </w:abstractNum>
  <w:abstractNum w:abstractNumId="18">
    <w:nsid w:val="6C9B3EC8"/>
    <w:multiLevelType w:val="hybridMultilevel"/>
    <w:tmpl w:val="00000000"/>
    <w:lvl w:ilvl="0">
      <w:start w:val="1"/>
      <w:numFmt w:val="decimal"/>
      <w:lvlText w:val="%1."/>
      <w:lvlJc w:val="left"/>
      <w:pPr>
        <w:ind w:left="1062" w:hanging="363"/>
        <w:jc w:val="left"/>
      </w:pPr>
      <w:rPr>
        <w:rFonts w:ascii="Calibri" w:eastAsia="Calibri" w:hAnsi="Calibri" w:cs="Calibri" w:hint="default"/>
        <w:b w:val="0"/>
        <w:bCs w:val="0"/>
        <w:i w:val="0"/>
        <w:iCs w:val="0"/>
        <w:w w:val="100"/>
        <w:sz w:val="22"/>
        <w:szCs w:val="22"/>
        <w:lang w:val="en-US" w:eastAsia="zh-CN" w:bidi="ar-SA"/>
      </w:rPr>
    </w:lvl>
    <w:lvl w:ilvl="1">
      <w:start w:val="0"/>
      <w:numFmt w:val="bullet"/>
      <w:lvlText w:val="•"/>
      <w:lvlJc w:val="left"/>
      <w:pPr>
        <w:ind w:left="1838" w:hanging="363"/>
      </w:pPr>
      <w:rPr>
        <w:rFonts w:hint="default"/>
        <w:lang w:val="en-US" w:eastAsia="zh-CN" w:bidi="ar-SA"/>
      </w:rPr>
    </w:lvl>
    <w:lvl w:ilvl="2">
      <w:start w:val="0"/>
      <w:numFmt w:val="bullet"/>
      <w:lvlText w:val="•"/>
      <w:lvlJc w:val="left"/>
      <w:pPr>
        <w:ind w:left="2617" w:hanging="363"/>
      </w:pPr>
      <w:rPr>
        <w:rFonts w:hint="default"/>
        <w:lang w:val="en-US" w:eastAsia="zh-CN" w:bidi="ar-SA"/>
      </w:rPr>
    </w:lvl>
    <w:lvl w:ilvl="3">
      <w:start w:val="0"/>
      <w:numFmt w:val="bullet"/>
      <w:lvlText w:val="•"/>
      <w:lvlJc w:val="left"/>
      <w:pPr>
        <w:ind w:left="3395" w:hanging="363"/>
      </w:pPr>
      <w:rPr>
        <w:rFonts w:hint="default"/>
        <w:lang w:val="en-US" w:eastAsia="zh-CN" w:bidi="ar-SA"/>
      </w:rPr>
    </w:lvl>
    <w:lvl w:ilvl="4">
      <w:start w:val="0"/>
      <w:numFmt w:val="bullet"/>
      <w:lvlText w:val="•"/>
      <w:lvlJc w:val="left"/>
      <w:pPr>
        <w:ind w:left="4174" w:hanging="363"/>
      </w:pPr>
      <w:rPr>
        <w:rFonts w:hint="default"/>
        <w:lang w:val="en-US" w:eastAsia="zh-CN" w:bidi="ar-SA"/>
      </w:rPr>
    </w:lvl>
    <w:lvl w:ilvl="5">
      <w:start w:val="0"/>
      <w:numFmt w:val="bullet"/>
      <w:lvlText w:val="•"/>
      <w:lvlJc w:val="left"/>
      <w:pPr>
        <w:ind w:left="4953" w:hanging="363"/>
      </w:pPr>
      <w:rPr>
        <w:rFonts w:hint="default"/>
        <w:lang w:val="en-US" w:eastAsia="zh-CN" w:bidi="ar-SA"/>
      </w:rPr>
    </w:lvl>
    <w:lvl w:ilvl="6">
      <w:start w:val="0"/>
      <w:numFmt w:val="bullet"/>
      <w:lvlText w:val="•"/>
      <w:lvlJc w:val="left"/>
      <w:pPr>
        <w:ind w:left="5731" w:hanging="363"/>
      </w:pPr>
      <w:rPr>
        <w:rFonts w:hint="default"/>
        <w:lang w:val="en-US" w:eastAsia="zh-CN" w:bidi="ar-SA"/>
      </w:rPr>
    </w:lvl>
    <w:lvl w:ilvl="7">
      <w:start w:val="0"/>
      <w:numFmt w:val="bullet"/>
      <w:lvlText w:val="•"/>
      <w:lvlJc w:val="left"/>
      <w:pPr>
        <w:ind w:left="6510" w:hanging="363"/>
      </w:pPr>
      <w:rPr>
        <w:rFonts w:hint="default"/>
        <w:lang w:val="en-US" w:eastAsia="zh-CN" w:bidi="ar-SA"/>
      </w:rPr>
    </w:lvl>
    <w:lvl w:ilvl="8">
      <w:start w:val="0"/>
      <w:numFmt w:val="bullet"/>
      <w:lvlText w:val="•"/>
      <w:lvlJc w:val="left"/>
      <w:pPr>
        <w:ind w:left="7288" w:hanging="363"/>
      </w:pPr>
      <w:rPr>
        <w:rFonts w:hint="default"/>
        <w:lang w:val="en-US" w:eastAsia="zh-CN" w:bidi="ar-SA"/>
      </w:rPr>
    </w:lvl>
  </w:abstractNum>
  <w:abstractNum w:abstractNumId="19">
    <w:nsid w:val="75218F21"/>
    <w:multiLevelType w:val="hybridMultilevel"/>
    <w:tmpl w:val="00000000"/>
    <w:lvl w:ilvl="0">
      <w:start w:val="1"/>
      <w:numFmt w:val="decimal"/>
      <w:lvlText w:val="%1"/>
      <w:lvlJc w:val="left"/>
      <w:pPr>
        <w:ind w:left="710" w:hanging="490"/>
        <w:jc w:val="left"/>
      </w:pPr>
      <w:rPr>
        <w:rFonts w:hint="default"/>
        <w:lang w:val="en-US" w:eastAsia="zh-CN" w:bidi="ar-SA"/>
      </w:rPr>
    </w:lvl>
    <w:lvl w:ilvl="1">
      <w:start w:val="1"/>
      <w:numFmt w:val="decimal"/>
      <w:lvlText w:val="%1.%2"/>
      <w:lvlJc w:val="left"/>
      <w:pPr>
        <w:ind w:left="710"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990"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2743" w:hanging="770"/>
      </w:pPr>
      <w:rPr>
        <w:rFonts w:hint="default"/>
        <w:lang w:val="en-US" w:eastAsia="zh-CN" w:bidi="ar-SA"/>
      </w:rPr>
    </w:lvl>
    <w:lvl w:ilvl="4">
      <w:start w:val="0"/>
      <w:numFmt w:val="bullet"/>
      <w:lvlText w:val="•"/>
      <w:lvlJc w:val="left"/>
      <w:pPr>
        <w:ind w:left="3615" w:hanging="770"/>
      </w:pPr>
      <w:rPr>
        <w:rFonts w:hint="default"/>
        <w:lang w:val="en-US" w:eastAsia="zh-CN" w:bidi="ar-SA"/>
      </w:rPr>
    </w:lvl>
    <w:lvl w:ilvl="5">
      <w:start w:val="0"/>
      <w:numFmt w:val="bullet"/>
      <w:lvlText w:val="•"/>
      <w:lvlJc w:val="left"/>
      <w:pPr>
        <w:ind w:left="4487" w:hanging="770"/>
      </w:pPr>
      <w:rPr>
        <w:rFonts w:hint="default"/>
        <w:lang w:val="en-US" w:eastAsia="zh-CN" w:bidi="ar-SA"/>
      </w:rPr>
    </w:lvl>
    <w:lvl w:ilvl="6">
      <w:start w:val="0"/>
      <w:numFmt w:val="bullet"/>
      <w:lvlText w:val="•"/>
      <w:lvlJc w:val="left"/>
      <w:pPr>
        <w:ind w:left="5358" w:hanging="770"/>
      </w:pPr>
      <w:rPr>
        <w:rFonts w:hint="default"/>
        <w:lang w:val="en-US" w:eastAsia="zh-CN" w:bidi="ar-SA"/>
      </w:rPr>
    </w:lvl>
    <w:lvl w:ilvl="7">
      <w:start w:val="0"/>
      <w:numFmt w:val="bullet"/>
      <w:lvlText w:val="•"/>
      <w:lvlJc w:val="left"/>
      <w:pPr>
        <w:ind w:left="6230" w:hanging="770"/>
      </w:pPr>
      <w:rPr>
        <w:rFonts w:hint="default"/>
        <w:lang w:val="en-US" w:eastAsia="zh-CN" w:bidi="ar-SA"/>
      </w:rPr>
    </w:lvl>
    <w:lvl w:ilvl="8">
      <w:start w:val="0"/>
      <w:numFmt w:val="bullet"/>
      <w:lvlText w:val="•"/>
      <w:lvlJc w:val="left"/>
      <w:pPr>
        <w:ind w:left="7102" w:hanging="770"/>
      </w:pPr>
      <w:rPr>
        <w:rFonts w:hint="default"/>
        <w:lang w:val="en-US" w:eastAsia="zh-CN" w:bidi="ar-SA"/>
      </w:rPr>
    </w:lvl>
  </w:abstractNum>
  <w:abstractNum w:abstractNumId="20">
    <w:nsid w:val="7616A680"/>
    <w:multiLevelType w:val="hybridMultilevel"/>
    <w:tmpl w:val="00000000"/>
    <w:lvl w:ilvl="0">
      <w:start w:val="1"/>
      <w:numFmt w:val="decimal"/>
      <w:lvlText w:val="[%1]"/>
      <w:lvlJc w:val="left"/>
      <w:pPr>
        <w:ind w:left="1018" w:hanging="364"/>
        <w:jc w:val="left"/>
      </w:pPr>
      <w:rPr>
        <w:rFonts w:ascii="Calibri" w:eastAsia="Calibri" w:hAnsi="Calibri" w:cs="Calibri" w:hint="default"/>
        <w:b w:val="0"/>
        <w:bCs w:val="0"/>
        <w:i w:val="0"/>
        <w:iCs w:val="0"/>
        <w:spacing w:val="-1"/>
        <w:w w:val="100"/>
        <w:sz w:val="21"/>
        <w:szCs w:val="21"/>
        <w:lang w:val="en-US" w:eastAsia="zh-CN" w:bidi="ar-SA"/>
      </w:rPr>
    </w:lvl>
    <w:lvl w:ilvl="1">
      <w:start w:val="0"/>
      <w:numFmt w:val="bullet"/>
      <w:lvlText w:val="•"/>
      <w:lvlJc w:val="left"/>
      <w:pPr>
        <w:ind w:left="1802" w:hanging="364"/>
      </w:pPr>
      <w:rPr>
        <w:rFonts w:hint="default"/>
        <w:lang w:val="en-US" w:eastAsia="zh-CN" w:bidi="ar-SA"/>
      </w:rPr>
    </w:lvl>
    <w:lvl w:ilvl="2">
      <w:start w:val="0"/>
      <w:numFmt w:val="bullet"/>
      <w:lvlText w:val="•"/>
      <w:lvlJc w:val="left"/>
      <w:pPr>
        <w:ind w:left="2585" w:hanging="364"/>
      </w:pPr>
      <w:rPr>
        <w:rFonts w:hint="default"/>
        <w:lang w:val="en-US" w:eastAsia="zh-CN" w:bidi="ar-SA"/>
      </w:rPr>
    </w:lvl>
    <w:lvl w:ilvl="3">
      <w:start w:val="0"/>
      <w:numFmt w:val="bullet"/>
      <w:lvlText w:val="•"/>
      <w:lvlJc w:val="left"/>
      <w:pPr>
        <w:ind w:left="3367" w:hanging="364"/>
      </w:pPr>
      <w:rPr>
        <w:rFonts w:hint="default"/>
        <w:lang w:val="en-US" w:eastAsia="zh-CN" w:bidi="ar-SA"/>
      </w:rPr>
    </w:lvl>
    <w:lvl w:ilvl="4">
      <w:start w:val="0"/>
      <w:numFmt w:val="bullet"/>
      <w:lvlText w:val="•"/>
      <w:lvlJc w:val="left"/>
      <w:pPr>
        <w:ind w:left="4150" w:hanging="364"/>
      </w:pPr>
      <w:rPr>
        <w:rFonts w:hint="default"/>
        <w:lang w:val="en-US" w:eastAsia="zh-CN" w:bidi="ar-SA"/>
      </w:rPr>
    </w:lvl>
    <w:lvl w:ilvl="5">
      <w:start w:val="0"/>
      <w:numFmt w:val="bullet"/>
      <w:lvlText w:val="•"/>
      <w:lvlJc w:val="left"/>
      <w:pPr>
        <w:ind w:left="4933" w:hanging="364"/>
      </w:pPr>
      <w:rPr>
        <w:rFonts w:hint="default"/>
        <w:lang w:val="en-US" w:eastAsia="zh-CN" w:bidi="ar-SA"/>
      </w:rPr>
    </w:lvl>
    <w:lvl w:ilvl="6">
      <w:start w:val="0"/>
      <w:numFmt w:val="bullet"/>
      <w:lvlText w:val="•"/>
      <w:lvlJc w:val="left"/>
      <w:pPr>
        <w:ind w:left="5715" w:hanging="364"/>
      </w:pPr>
      <w:rPr>
        <w:rFonts w:hint="default"/>
        <w:lang w:val="en-US" w:eastAsia="zh-CN" w:bidi="ar-SA"/>
      </w:rPr>
    </w:lvl>
    <w:lvl w:ilvl="7">
      <w:start w:val="0"/>
      <w:numFmt w:val="bullet"/>
      <w:lvlText w:val="•"/>
      <w:lvlJc w:val="left"/>
      <w:pPr>
        <w:ind w:left="6498" w:hanging="364"/>
      </w:pPr>
      <w:rPr>
        <w:rFonts w:hint="default"/>
        <w:lang w:val="en-US" w:eastAsia="zh-CN" w:bidi="ar-SA"/>
      </w:rPr>
    </w:lvl>
    <w:lvl w:ilvl="8">
      <w:start w:val="0"/>
      <w:numFmt w:val="bullet"/>
      <w:lvlText w:val="•"/>
      <w:lvlJc w:val="left"/>
      <w:pPr>
        <w:ind w:left="7280" w:hanging="364"/>
      </w:pPr>
      <w:rPr>
        <w:rFonts w:hint="default"/>
        <w:lang w:val="en-US" w:eastAsia="zh-CN" w:bidi="ar-SA"/>
      </w:rPr>
    </w:lvl>
  </w:abstractNum>
  <w:abstractNum w:abstractNumId="21">
    <w:nsid w:val="7D389C63"/>
    <w:multiLevelType w:val="hybridMultilevel"/>
    <w:tmpl w:val="00000000"/>
    <w:lvl w:ilvl="0">
      <w:start w:val="11"/>
      <w:numFmt w:val="decimal"/>
      <w:lvlText w:val="%1"/>
      <w:lvlJc w:val="left"/>
      <w:pPr>
        <w:ind w:left="944" w:hanging="725"/>
        <w:jc w:val="left"/>
      </w:pPr>
      <w:rPr>
        <w:rFonts w:hint="default"/>
        <w:lang w:val="en-US" w:eastAsia="zh-CN" w:bidi="ar-SA"/>
      </w:rPr>
    </w:lvl>
    <w:lvl w:ilvl="1">
      <w:start w:val="1"/>
      <w:numFmt w:val="decimal"/>
      <w:lvlText w:val="%1.%2"/>
      <w:lvlJc w:val="left"/>
      <w:pPr>
        <w:ind w:left="944" w:hanging="725"/>
        <w:jc w:val="left"/>
      </w:pPr>
      <w:rPr>
        <w:rFonts w:ascii="Calibri" w:eastAsia="Calibri" w:hAnsi="Calibri" w:cs="Calibri" w:hint="default"/>
        <w:b w:val="0"/>
        <w:bCs w:val="0"/>
        <w:i w:val="0"/>
        <w:iCs w:val="0"/>
        <w:w w:val="100"/>
        <w:sz w:val="24"/>
        <w:szCs w:val="24"/>
        <w:lang w:val="en-US" w:eastAsia="zh-CN" w:bidi="ar-SA"/>
      </w:rPr>
    </w:lvl>
    <w:lvl w:ilvl="2">
      <w:start w:val="1"/>
      <w:numFmt w:val="decimal"/>
      <w:lvlText w:val="%3."/>
      <w:lvlJc w:val="left"/>
      <w:pPr>
        <w:ind w:left="220" w:hanging="363"/>
        <w:jc w:val="left"/>
      </w:pPr>
      <w:rPr>
        <w:rFonts w:ascii="Calibri" w:eastAsia="Calibri" w:hAnsi="Calibri" w:cs="Calibri" w:hint="default"/>
        <w:b w:val="0"/>
        <w:bCs w:val="0"/>
        <w:i w:val="0"/>
        <w:iCs w:val="0"/>
        <w:w w:val="100"/>
        <w:sz w:val="22"/>
        <w:szCs w:val="22"/>
        <w:lang w:val="en-US" w:eastAsia="zh-CN" w:bidi="ar-SA"/>
      </w:rPr>
    </w:lvl>
    <w:lvl w:ilvl="3">
      <w:start w:val="0"/>
      <w:numFmt w:val="bullet"/>
      <w:lvlText w:val="•"/>
      <w:lvlJc w:val="left"/>
      <w:pPr>
        <w:ind w:left="1163" w:hanging="363"/>
      </w:pPr>
      <w:rPr>
        <w:rFonts w:hint="default"/>
        <w:lang w:val="en-US" w:eastAsia="zh-CN" w:bidi="ar-SA"/>
      </w:rPr>
    </w:lvl>
    <w:lvl w:ilvl="4">
      <w:start w:val="0"/>
      <w:numFmt w:val="bullet"/>
      <w:lvlText w:val="•"/>
      <w:lvlJc w:val="left"/>
      <w:pPr>
        <w:ind w:left="1274" w:hanging="363"/>
      </w:pPr>
      <w:rPr>
        <w:rFonts w:hint="default"/>
        <w:lang w:val="en-US" w:eastAsia="zh-CN" w:bidi="ar-SA"/>
      </w:rPr>
    </w:lvl>
    <w:lvl w:ilvl="5">
      <w:start w:val="0"/>
      <w:numFmt w:val="bullet"/>
      <w:lvlText w:val="•"/>
      <w:lvlJc w:val="left"/>
      <w:pPr>
        <w:ind w:left="1386" w:hanging="363"/>
      </w:pPr>
      <w:rPr>
        <w:rFonts w:hint="default"/>
        <w:lang w:val="en-US" w:eastAsia="zh-CN" w:bidi="ar-SA"/>
      </w:rPr>
    </w:lvl>
    <w:lvl w:ilvl="6">
      <w:start w:val="0"/>
      <w:numFmt w:val="bullet"/>
      <w:lvlText w:val="•"/>
      <w:lvlJc w:val="left"/>
      <w:pPr>
        <w:ind w:left="1498" w:hanging="363"/>
      </w:pPr>
      <w:rPr>
        <w:rFonts w:hint="default"/>
        <w:lang w:val="en-US" w:eastAsia="zh-CN" w:bidi="ar-SA"/>
      </w:rPr>
    </w:lvl>
    <w:lvl w:ilvl="7">
      <w:start w:val="0"/>
      <w:numFmt w:val="bullet"/>
      <w:lvlText w:val="•"/>
      <w:lvlJc w:val="left"/>
      <w:pPr>
        <w:ind w:left="1609" w:hanging="363"/>
      </w:pPr>
      <w:rPr>
        <w:rFonts w:hint="default"/>
        <w:lang w:val="en-US" w:eastAsia="zh-CN" w:bidi="ar-SA"/>
      </w:rPr>
    </w:lvl>
    <w:lvl w:ilvl="8">
      <w:start w:val="0"/>
      <w:numFmt w:val="bullet"/>
      <w:lvlText w:val="•"/>
      <w:lvlJc w:val="left"/>
      <w:pPr>
        <w:ind w:left="1721" w:hanging="363"/>
      </w:pPr>
      <w:rPr>
        <w:rFonts w:hint="default"/>
        <w:lang w:val="en-US" w:eastAsia="zh-CN" w:bidi="ar-SA"/>
      </w:rPr>
    </w:lvl>
  </w:abstractNum>
  <w:num w:numId="1">
    <w:abstractNumId w:val="21"/>
  </w:num>
  <w:num w:numId="2">
    <w:abstractNumId w:val="18"/>
  </w:num>
  <w:num w:numId="3">
    <w:abstractNumId w:val="8"/>
  </w:num>
  <w:num w:numId="4">
    <w:abstractNumId w:val="20"/>
  </w:num>
  <w:num w:numId="5">
    <w:abstractNumId w:val="11"/>
  </w:num>
  <w:num w:numId="6">
    <w:abstractNumId w:val="19"/>
  </w:num>
  <w:num w:numId="7">
    <w:abstractNumId w:val="2"/>
  </w:num>
  <w:num w:numId="8">
    <w:abstractNumId w:val="14"/>
  </w:num>
  <w:num w:numId="9">
    <w:abstractNumId w:val="4"/>
  </w:num>
  <w:num w:numId="10">
    <w:abstractNumId w:val="0"/>
  </w:num>
  <w:num w:numId="11">
    <w:abstractNumId w:val="15"/>
  </w:num>
  <w:num w:numId="12">
    <w:abstractNumId w:val="7"/>
  </w:num>
  <w:num w:numId="13">
    <w:abstractNumId w:val="5"/>
  </w:num>
  <w:num w:numId="14">
    <w:abstractNumId w:val="6"/>
  </w:num>
  <w:num w:numId="15">
    <w:abstractNumId w:val="1"/>
  </w:num>
  <w:num w:numId="16">
    <w:abstractNumId w:val="17"/>
  </w:num>
  <w:num w:numId="17">
    <w:abstractNumId w:val="12"/>
  </w:num>
  <w:num w:numId="18">
    <w:abstractNumId w:val="3"/>
  </w:num>
  <w:num w:numId="19">
    <w:abstractNumId w:val="13"/>
  </w:num>
  <w:num w:numId="20">
    <w:abstractNumId w:val="9"/>
  </w:num>
  <w:num w:numId="21">
    <w:abstractNumId w:val="1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outlineLvl w:val="0"/>
    </w:pPr>
    <w:rPr>
      <w:rFonts w:ascii="宋体" w:eastAsia="宋体" w:hAnsi="宋体" w:cs="宋体"/>
      <w:sz w:val="30"/>
      <w:szCs w:val="30"/>
      <w:lang w:val="en-US" w:eastAsia="zh-CN" w:bidi="ar-SA"/>
    </w:rPr>
  </w:style>
  <w:style w:type="paragraph" w:styleId="Heading2">
    <w:name w:val="heading 2"/>
    <w:basedOn w:val="Normal"/>
    <w:uiPriority w:val="1"/>
    <w:qFormat/>
    <w:pPr>
      <w:outlineLvl w:val="1"/>
    </w:pPr>
    <w:rPr>
      <w:rFonts w:ascii="黑体" w:eastAsia="黑体" w:hAnsi="黑体" w:cs="黑体"/>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20"/>
    </w:pPr>
    <w:rPr>
      <w:rFonts w:ascii="宋体" w:eastAsia="宋体" w:hAnsi="宋体" w:cs="宋体"/>
      <w:sz w:val="24"/>
      <w:szCs w:val="24"/>
      <w:lang w:val="en-US" w:eastAsia="zh-CN" w:bidi="ar-SA"/>
    </w:rPr>
  </w:style>
  <w:style w:type="paragraph" w:styleId="ListParagraph">
    <w:name w:val="List Paragraph"/>
    <w:basedOn w:val="Normal"/>
    <w:uiPriority w:val="1"/>
    <w:qFormat/>
    <w:pPr>
      <w:ind w:left="823" w:hanging="604"/>
    </w:pPr>
    <w:rPr>
      <w:rFonts w:ascii="宋体" w:eastAsia="宋体" w:hAnsi="宋体" w:cs="宋体"/>
      <w:lang w:val="en-US" w:eastAsia="zh-CN" w:bidi="ar-SA"/>
    </w:rPr>
  </w:style>
  <w:style w:type="paragraph" w:customStyle="1" w:styleId="TableParagraph">
    <w:name w:val="Table Paragraph"/>
    <w:basedOn w:val="Normal"/>
    <w:uiPriority w:val="1"/>
    <w:qFormat/>
    <w:pPr>
      <w:spacing w:before="4"/>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5.xml" /><Relationship Id="rId12" Type="http://schemas.openxmlformats.org/officeDocument/2006/relationships/image" Target="media/image4.png"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image" Target="media/image5.png" /><Relationship Id="rId17" Type="http://schemas.openxmlformats.org/officeDocument/2006/relationships/image" Target="media/image6.jpeg" /><Relationship Id="rId18" Type="http://schemas.openxmlformats.org/officeDocument/2006/relationships/header" Target="header9.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image" Target="media/image8.png" /><Relationship Id="rId22" Type="http://schemas.openxmlformats.org/officeDocument/2006/relationships/image" Target="media/image9.png" /><Relationship Id="rId23" Type="http://schemas.openxmlformats.org/officeDocument/2006/relationships/image" Target="media/image10.png" /><Relationship Id="rId24" Type="http://schemas.openxmlformats.org/officeDocument/2006/relationships/image" Target="media/image11.png"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hyperlink" Target="https://d.book118.com/345143022324011114" TargetMode="Externa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image" Target="media/image1.png" /><Relationship Id="rId8" Type="http://schemas.openxmlformats.org/officeDocument/2006/relationships/header" Target="head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2024-03-04T12:46:50Z</dcterms:created>
  <dcterms:modified xsi:type="dcterms:W3CDTF">2024-03-04T12:46:50Z</dcterms:modified>
</cp:coreProperties>
</file>