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摇臂轴项目计划设计方案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07" w:history="1">
        <w:r>
          <w:rPr>
            <w:rFonts w:ascii="仿宋" w:eastAsia="仿宋" w:hAnsi="仿宋" w:cs="仿宋" w:hint="eastAsia"/>
            <w:lang w:eastAsia="zh-CN"/>
          </w:rPr>
          <w:t>前言</w:t>
        </w:r>
        <w:r>
          <w:tab/>
        </w:r>
        <w:r>
          <w:fldChar w:fldCharType="begin"/>
        </w:r>
        <w:r>
          <w:instrText xml:space="preserve"> PAGEREF _Toc30307 \h </w:instrText>
        </w:r>
        <w:r>
          <w:fldChar w:fldCharType="separate"/>
        </w:r>
        <w:r>
          <w:t>3</w:t>
        </w:r>
        <w:r>
          <w:fldChar w:fldCharType="end"/>
        </w:r>
      </w:hyperlink>
    </w:p>
    <w:p>
      <w:pPr>
        <w:pStyle w:val="TOC1"/>
        <w:tabs>
          <w:tab w:val="right" w:leader="dot" w:pos="8306"/>
        </w:tabs>
      </w:pPr>
      <w:hyperlink w:anchor="_Toc29778" w:history="1">
        <w:r>
          <w:rPr>
            <w:rFonts w:ascii="仿宋" w:eastAsia="仿宋" w:hAnsi="仿宋" w:cs="仿宋" w:hint="eastAsia"/>
            <w:lang w:eastAsia="zh-CN"/>
          </w:rPr>
          <w:t>一、摇臂轴项目可持续发展</w:t>
        </w:r>
        <w:r>
          <w:tab/>
        </w:r>
        <w:r>
          <w:fldChar w:fldCharType="begin"/>
        </w:r>
        <w:r>
          <w:instrText xml:space="preserve"> PAGEREF _Toc29778 \h </w:instrText>
        </w:r>
        <w:r>
          <w:fldChar w:fldCharType="separate"/>
        </w:r>
        <w:r>
          <w:t>3</w:t>
        </w:r>
        <w:r>
          <w:fldChar w:fldCharType="end"/>
        </w:r>
      </w:hyperlink>
    </w:p>
    <w:p>
      <w:pPr>
        <w:pStyle w:val="TOC2"/>
        <w:tabs>
          <w:tab w:val="right" w:leader="dot" w:pos="8306"/>
        </w:tabs>
      </w:pPr>
      <w:hyperlink w:anchor="_Toc7027" w:history="1">
        <w:r>
          <w:rPr>
            <w:rFonts w:ascii="仿宋" w:eastAsia="仿宋" w:hAnsi="仿宋" w:cs="仿宋" w:hint="eastAsia"/>
            <w:lang w:eastAsia="zh-CN"/>
          </w:rPr>
          <w:t>(一)、可持续战略与实践</w:t>
        </w:r>
        <w:r>
          <w:tab/>
        </w:r>
        <w:r>
          <w:fldChar w:fldCharType="begin"/>
        </w:r>
        <w:r>
          <w:instrText xml:space="preserve"> PAGEREF _Toc7027 \h </w:instrText>
        </w:r>
        <w:r>
          <w:fldChar w:fldCharType="separate"/>
        </w:r>
        <w:r>
          <w:t>3</w:t>
        </w:r>
        <w:r>
          <w:fldChar w:fldCharType="end"/>
        </w:r>
      </w:hyperlink>
    </w:p>
    <w:p>
      <w:pPr>
        <w:pStyle w:val="TOC2"/>
        <w:tabs>
          <w:tab w:val="right" w:leader="dot" w:pos="8306"/>
        </w:tabs>
      </w:pPr>
      <w:hyperlink w:anchor="_Toc28214" w:history="1">
        <w:r>
          <w:rPr>
            <w:rFonts w:ascii="仿宋" w:eastAsia="仿宋" w:hAnsi="仿宋" w:cs="仿宋" w:hint="eastAsia"/>
            <w:lang w:eastAsia="zh-CN"/>
          </w:rPr>
          <w:t>(二)、环保与社会责任</w:t>
        </w:r>
        <w:r>
          <w:tab/>
        </w:r>
        <w:r>
          <w:fldChar w:fldCharType="begin"/>
        </w:r>
        <w:r>
          <w:instrText xml:space="preserve"> PAGEREF _Toc28214 \h </w:instrText>
        </w:r>
        <w:r>
          <w:fldChar w:fldCharType="separate"/>
        </w:r>
        <w:r>
          <w:t>4</w:t>
        </w:r>
        <w:r>
          <w:fldChar w:fldCharType="end"/>
        </w:r>
      </w:hyperlink>
    </w:p>
    <w:p>
      <w:pPr>
        <w:pStyle w:val="TOC1"/>
        <w:tabs>
          <w:tab w:val="right" w:leader="dot" w:pos="8306"/>
        </w:tabs>
      </w:pPr>
      <w:hyperlink w:anchor="_Toc23722" w:history="1">
        <w:r>
          <w:rPr>
            <w:rFonts w:ascii="仿宋" w:eastAsia="仿宋" w:hAnsi="仿宋" w:cs="仿宋" w:hint="eastAsia"/>
            <w:lang w:eastAsia="zh-CN"/>
          </w:rPr>
          <w:t>二、摇臂轴项目选址可行性分析</w:t>
        </w:r>
        <w:r>
          <w:tab/>
        </w:r>
        <w:r>
          <w:fldChar w:fldCharType="begin"/>
        </w:r>
        <w:r>
          <w:instrText xml:space="preserve"> PAGEREF _Toc23722 \h </w:instrText>
        </w:r>
        <w:r>
          <w:fldChar w:fldCharType="separate"/>
        </w:r>
        <w:r>
          <w:t>5</w:t>
        </w:r>
        <w:r>
          <w:fldChar w:fldCharType="end"/>
        </w:r>
      </w:hyperlink>
    </w:p>
    <w:p>
      <w:pPr>
        <w:pStyle w:val="TOC2"/>
        <w:tabs>
          <w:tab w:val="right" w:leader="dot" w:pos="8306"/>
        </w:tabs>
      </w:pPr>
      <w:hyperlink w:anchor="_Toc24454" w:history="1">
        <w:r>
          <w:rPr>
            <w:rFonts w:ascii="仿宋" w:eastAsia="仿宋" w:hAnsi="仿宋" w:cs="仿宋" w:hint="eastAsia"/>
            <w:lang w:eastAsia="zh-CN"/>
          </w:rPr>
          <w:t>(一)、摇臂轴项目选址</w:t>
        </w:r>
        <w:r>
          <w:tab/>
        </w:r>
        <w:r>
          <w:fldChar w:fldCharType="begin"/>
        </w:r>
        <w:r>
          <w:instrText xml:space="preserve"> PAGEREF _Toc24454 \h </w:instrText>
        </w:r>
        <w:r>
          <w:fldChar w:fldCharType="separate"/>
        </w:r>
        <w:r>
          <w:t>5</w:t>
        </w:r>
        <w:r>
          <w:fldChar w:fldCharType="end"/>
        </w:r>
      </w:hyperlink>
    </w:p>
    <w:p>
      <w:pPr>
        <w:pStyle w:val="TOC2"/>
        <w:tabs>
          <w:tab w:val="right" w:leader="dot" w:pos="8306"/>
        </w:tabs>
      </w:pPr>
      <w:hyperlink w:anchor="_Toc9470" w:history="1">
        <w:r>
          <w:rPr>
            <w:rFonts w:ascii="仿宋" w:eastAsia="仿宋" w:hAnsi="仿宋" w:cs="仿宋" w:hint="eastAsia"/>
            <w:lang w:eastAsia="zh-CN"/>
          </w:rPr>
          <w:t>(二)、用地控制指标</w:t>
        </w:r>
        <w:r>
          <w:tab/>
        </w:r>
        <w:r>
          <w:fldChar w:fldCharType="begin"/>
        </w:r>
        <w:r>
          <w:instrText xml:space="preserve"> PAGEREF _Toc9470 \h </w:instrText>
        </w:r>
        <w:r>
          <w:fldChar w:fldCharType="separate"/>
        </w:r>
        <w:r>
          <w:t>5</w:t>
        </w:r>
        <w:r>
          <w:fldChar w:fldCharType="end"/>
        </w:r>
      </w:hyperlink>
    </w:p>
    <w:p>
      <w:pPr>
        <w:pStyle w:val="TOC2"/>
        <w:tabs>
          <w:tab w:val="right" w:leader="dot" w:pos="8306"/>
        </w:tabs>
      </w:pPr>
      <w:hyperlink w:anchor="_Toc96" w:history="1">
        <w:r>
          <w:rPr>
            <w:rFonts w:ascii="仿宋" w:eastAsia="仿宋" w:hAnsi="仿宋" w:cs="仿宋" w:hint="eastAsia"/>
            <w:lang w:eastAsia="zh-CN"/>
          </w:rPr>
          <w:t>(三)、节约用地措施</w:t>
        </w:r>
        <w:r>
          <w:tab/>
        </w:r>
        <w:r>
          <w:fldChar w:fldCharType="begin"/>
        </w:r>
        <w:r>
          <w:instrText xml:space="preserve"> PAGEREF _Toc96 \h </w:instrText>
        </w:r>
        <w:r>
          <w:fldChar w:fldCharType="separate"/>
        </w:r>
        <w:r>
          <w:t>7</w:t>
        </w:r>
        <w:r>
          <w:fldChar w:fldCharType="end"/>
        </w:r>
      </w:hyperlink>
    </w:p>
    <w:p>
      <w:pPr>
        <w:pStyle w:val="TOC2"/>
        <w:tabs>
          <w:tab w:val="right" w:leader="dot" w:pos="8306"/>
        </w:tabs>
      </w:pPr>
      <w:hyperlink w:anchor="_Toc26892" w:history="1">
        <w:r>
          <w:rPr>
            <w:rFonts w:ascii="仿宋" w:eastAsia="仿宋" w:hAnsi="仿宋" w:cs="仿宋" w:hint="eastAsia"/>
            <w:lang w:eastAsia="zh-CN"/>
          </w:rPr>
          <w:t>(四)、总图布置方案</w:t>
        </w:r>
        <w:r>
          <w:tab/>
        </w:r>
        <w:r>
          <w:fldChar w:fldCharType="begin"/>
        </w:r>
        <w:r>
          <w:instrText xml:space="preserve"> PAGEREF _Toc26892 \h </w:instrText>
        </w:r>
        <w:r>
          <w:fldChar w:fldCharType="separate"/>
        </w:r>
        <w:r>
          <w:t>8</w:t>
        </w:r>
        <w:r>
          <w:fldChar w:fldCharType="end"/>
        </w:r>
      </w:hyperlink>
    </w:p>
    <w:p>
      <w:pPr>
        <w:pStyle w:val="TOC2"/>
        <w:tabs>
          <w:tab w:val="right" w:leader="dot" w:pos="8306"/>
        </w:tabs>
      </w:pPr>
      <w:hyperlink w:anchor="_Toc1023" w:history="1">
        <w:r>
          <w:rPr>
            <w:rFonts w:ascii="仿宋" w:eastAsia="仿宋" w:hAnsi="仿宋" w:cs="仿宋" w:hint="eastAsia"/>
            <w:lang w:eastAsia="zh-CN"/>
          </w:rPr>
          <w:t>(五)、选址综合评价</w:t>
        </w:r>
        <w:r>
          <w:tab/>
        </w:r>
        <w:r>
          <w:fldChar w:fldCharType="begin"/>
        </w:r>
        <w:r>
          <w:instrText xml:space="preserve"> PAGEREF _Toc1023 \h </w:instrText>
        </w:r>
        <w:r>
          <w:fldChar w:fldCharType="separate"/>
        </w:r>
        <w:r>
          <w:t>9</w:t>
        </w:r>
        <w:r>
          <w:fldChar w:fldCharType="end"/>
        </w:r>
      </w:hyperlink>
    </w:p>
    <w:p>
      <w:pPr>
        <w:pStyle w:val="TOC1"/>
        <w:tabs>
          <w:tab w:val="right" w:leader="dot" w:pos="8306"/>
        </w:tabs>
      </w:pPr>
      <w:hyperlink w:anchor="_Toc9200" w:history="1">
        <w:r>
          <w:rPr>
            <w:rFonts w:ascii="仿宋" w:eastAsia="仿宋" w:hAnsi="仿宋" w:cs="仿宋" w:hint="eastAsia"/>
            <w:lang w:eastAsia="zh-CN"/>
          </w:rPr>
          <w:t>三、市场分析、调研</w:t>
        </w:r>
        <w:r>
          <w:tab/>
        </w:r>
        <w:r>
          <w:fldChar w:fldCharType="begin"/>
        </w:r>
        <w:r>
          <w:instrText xml:space="preserve"> PAGEREF _Toc9200 \h </w:instrText>
        </w:r>
        <w:r>
          <w:fldChar w:fldCharType="separate"/>
        </w:r>
        <w:r>
          <w:t>10</w:t>
        </w:r>
        <w:r>
          <w:fldChar w:fldCharType="end"/>
        </w:r>
      </w:hyperlink>
    </w:p>
    <w:p>
      <w:pPr>
        <w:pStyle w:val="TOC2"/>
        <w:tabs>
          <w:tab w:val="right" w:leader="dot" w:pos="8306"/>
        </w:tabs>
      </w:pPr>
      <w:hyperlink w:anchor="_Toc25270" w:history="1">
        <w:r>
          <w:rPr>
            <w:rFonts w:ascii="仿宋" w:eastAsia="仿宋" w:hAnsi="仿宋" w:cs="仿宋" w:hint="eastAsia"/>
            <w:lang w:eastAsia="zh-CN"/>
          </w:rPr>
          <w:t>(一)、摇臂轴行业分析</w:t>
        </w:r>
        <w:r>
          <w:tab/>
        </w:r>
        <w:r>
          <w:fldChar w:fldCharType="begin"/>
        </w:r>
        <w:r>
          <w:instrText xml:space="preserve"> PAGEREF _Toc25270 \h </w:instrText>
        </w:r>
        <w:r>
          <w:fldChar w:fldCharType="separate"/>
        </w:r>
        <w:r>
          <w:t>10</w:t>
        </w:r>
        <w:r>
          <w:fldChar w:fldCharType="end"/>
        </w:r>
      </w:hyperlink>
    </w:p>
    <w:p>
      <w:pPr>
        <w:pStyle w:val="TOC2"/>
        <w:tabs>
          <w:tab w:val="right" w:leader="dot" w:pos="8306"/>
        </w:tabs>
      </w:pPr>
      <w:hyperlink w:anchor="_Toc14277" w:history="1">
        <w:r>
          <w:rPr>
            <w:rFonts w:ascii="仿宋" w:eastAsia="仿宋" w:hAnsi="仿宋" w:cs="仿宋" w:hint="eastAsia"/>
            <w:lang w:eastAsia="zh-CN"/>
          </w:rPr>
          <w:t>(二)、摇臂轴市场分析预测</w:t>
        </w:r>
        <w:r>
          <w:tab/>
        </w:r>
        <w:r>
          <w:fldChar w:fldCharType="begin"/>
        </w:r>
        <w:r>
          <w:instrText xml:space="preserve"> PAGEREF _Toc14277 \h </w:instrText>
        </w:r>
        <w:r>
          <w:fldChar w:fldCharType="separate"/>
        </w:r>
        <w:r>
          <w:t>11</w:t>
        </w:r>
        <w:r>
          <w:fldChar w:fldCharType="end"/>
        </w:r>
      </w:hyperlink>
    </w:p>
    <w:p>
      <w:pPr>
        <w:pStyle w:val="TOC1"/>
        <w:tabs>
          <w:tab w:val="right" w:leader="dot" w:pos="8306"/>
        </w:tabs>
      </w:pPr>
      <w:hyperlink w:anchor="_Toc31967" w:history="1">
        <w:r>
          <w:rPr>
            <w:rFonts w:ascii="仿宋" w:eastAsia="仿宋" w:hAnsi="仿宋" w:cs="仿宋" w:hint="eastAsia"/>
            <w:lang w:eastAsia="zh-CN"/>
          </w:rPr>
          <w:t>四、产品规划分析</w:t>
        </w:r>
        <w:r>
          <w:tab/>
        </w:r>
        <w:r>
          <w:fldChar w:fldCharType="begin"/>
        </w:r>
        <w:r>
          <w:instrText xml:space="preserve"> PAGEREF _Toc31967 \h </w:instrText>
        </w:r>
        <w:r>
          <w:fldChar w:fldCharType="separate"/>
        </w:r>
        <w:r>
          <w:t>11</w:t>
        </w:r>
        <w:r>
          <w:fldChar w:fldCharType="end"/>
        </w:r>
      </w:hyperlink>
    </w:p>
    <w:p>
      <w:pPr>
        <w:pStyle w:val="TOC2"/>
        <w:tabs>
          <w:tab w:val="right" w:leader="dot" w:pos="8306"/>
        </w:tabs>
      </w:pPr>
      <w:hyperlink w:anchor="_Toc14191" w:history="1">
        <w:r>
          <w:rPr>
            <w:rFonts w:ascii="仿宋" w:eastAsia="仿宋" w:hAnsi="仿宋" w:cs="仿宋" w:hint="eastAsia"/>
            <w:lang w:eastAsia="zh-CN"/>
          </w:rPr>
          <w:t>(一)、产品规划</w:t>
        </w:r>
        <w:r>
          <w:tab/>
        </w:r>
        <w:r>
          <w:fldChar w:fldCharType="begin"/>
        </w:r>
        <w:r>
          <w:instrText xml:space="preserve"> PAGEREF _Toc14191 \h </w:instrText>
        </w:r>
        <w:r>
          <w:fldChar w:fldCharType="separate"/>
        </w:r>
        <w:r>
          <w:t>11</w:t>
        </w:r>
        <w:r>
          <w:fldChar w:fldCharType="end"/>
        </w:r>
      </w:hyperlink>
    </w:p>
    <w:p>
      <w:pPr>
        <w:pStyle w:val="TOC2"/>
        <w:tabs>
          <w:tab w:val="right" w:leader="dot" w:pos="8306"/>
        </w:tabs>
      </w:pPr>
      <w:hyperlink w:anchor="_Toc9748" w:history="1">
        <w:r>
          <w:rPr>
            <w:rFonts w:ascii="仿宋" w:eastAsia="仿宋" w:hAnsi="仿宋" w:cs="仿宋" w:hint="eastAsia"/>
            <w:lang w:eastAsia="zh-CN"/>
          </w:rPr>
          <w:t>(二)、建设规模</w:t>
        </w:r>
        <w:r>
          <w:tab/>
        </w:r>
        <w:r>
          <w:fldChar w:fldCharType="begin"/>
        </w:r>
        <w:r>
          <w:instrText xml:space="preserve"> PAGEREF _Toc9748 \h </w:instrText>
        </w:r>
        <w:r>
          <w:fldChar w:fldCharType="separate"/>
        </w:r>
        <w:r>
          <w:t>12</w:t>
        </w:r>
        <w:r>
          <w:fldChar w:fldCharType="end"/>
        </w:r>
      </w:hyperlink>
    </w:p>
    <w:p>
      <w:pPr>
        <w:pStyle w:val="TOC1"/>
        <w:tabs>
          <w:tab w:val="right" w:leader="dot" w:pos="8306"/>
        </w:tabs>
      </w:pPr>
      <w:hyperlink w:anchor="_Toc2901" w:history="1">
        <w:r>
          <w:rPr>
            <w:rFonts w:ascii="仿宋" w:eastAsia="仿宋" w:hAnsi="仿宋" w:cs="仿宋" w:hint="eastAsia"/>
            <w:lang w:eastAsia="zh-CN"/>
          </w:rPr>
          <w:t>五、摇臂轴项目危机管理</w:t>
        </w:r>
        <w:r>
          <w:tab/>
        </w:r>
        <w:r>
          <w:fldChar w:fldCharType="begin"/>
        </w:r>
        <w:r>
          <w:instrText xml:space="preserve"> PAGEREF _Toc2901 \h </w:instrText>
        </w:r>
        <w:r>
          <w:fldChar w:fldCharType="separate"/>
        </w:r>
        <w:r>
          <w:t>13</w:t>
        </w:r>
        <w:r>
          <w:fldChar w:fldCharType="end"/>
        </w:r>
      </w:hyperlink>
    </w:p>
    <w:p>
      <w:pPr>
        <w:pStyle w:val="TOC2"/>
        <w:tabs>
          <w:tab w:val="right" w:leader="dot" w:pos="8306"/>
        </w:tabs>
      </w:pPr>
      <w:hyperlink w:anchor="_Toc25457" w:history="1">
        <w:r>
          <w:rPr>
            <w:rFonts w:ascii="仿宋" w:eastAsia="仿宋" w:hAnsi="仿宋" w:cs="仿宋" w:hint="eastAsia"/>
            <w:lang w:eastAsia="zh-CN"/>
          </w:rPr>
          <w:t>(一)、危机预警与识别</w:t>
        </w:r>
        <w:r>
          <w:tab/>
        </w:r>
        <w:r>
          <w:fldChar w:fldCharType="begin"/>
        </w:r>
        <w:r>
          <w:instrText xml:space="preserve"> PAGEREF _Toc25457 \h </w:instrText>
        </w:r>
        <w:r>
          <w:fldChar w:fldCharType="separate"/>
        </w:r>
        <w:r>
          <w:t>13</w:t>
        </w:r>
        <w:r>
          <w:fldChar w:fldCharType="end"/>
        </w:r>
      </w:hyperlink>
    </w:p>
    <w:p>
      <w:pPr>
        <w:pStyle w:val="TOC2"/>
        <w:tabs>
          <w:tab w:val="right" w:leader="dot" w:pos="8306"/>
        </w:tabs>
      </w:pPr>
      <w:hyperlink w:anchor="_Toc12590" w:history="1">
        <w:r>
          <w:rPr>
            <w:rFonts w:ascii="仿宋" w:eastAsia="仿宋" w:hAnsi="仿宋" w:cs="仿宋" w:hint="eastAsia"/>
            <w:lang w:eastAsia="zh-CN"/>
          </w:rPr>
          <w:t>(二)、危机应对与恢复</w:t>
        </w:r>
        <w:r>
          <w:tab/>
        </w:r>
        <w:r>
          <w:fldChar w:fldCharType="begin"/>
        </w:r>
        <w:r>
          <w:instrText xml:space="preserve"> PAGEREF _Toc12590 \h </w:instrText>
        </w:r>
        <w:r>
          <w:fldChar w:fldCharType="separate"/>
        </w:r>
        <w:r>
          <w:t>14</w:t>
        </w:r>
        <w:r>
          <w:fldChar w:fldCharType="end"/>
        </w:r>
      </w:hyperlink>
    </w:p>
    <w:p>
      <w:pPr>
        <w:pStyle w:val="TOC1"/>
        <w:tabs>
          <w:tab w:val="right" w:leader="dot" w:pos="8306"/>
        </w:tabs>
      </w:pPr>
      <w:hyperlink w:anchor="_Toc15540" w:history="1">
        <w:r>
          <w:rPr>
            <w:rFonts w:ascii="仿宋" w:eastAsia="仿宋" w:hAnsi="仿宋" w:cs="仿宋" w:hint="eastAsia"/>
            <w:lang w:eastAsia="zh-CN"/>
          </w:rPr>
          <w:t>六、摇臂轴项目文档管理</w:t>
        </w:r>
        <w:r>
          <w:tab/>
        </w:r>
        <w:r>
          <w:fldChar w:fldCharType="begin"/>
        </w:r>
        <w:r>
          <w:instrText xml:space="preserve"> PAGEREF _Toc15540 \h </w:instrText>
        </w:r>
        <w:r>
          <w:fldChar w:fldCharType="separate"/>
        </w:r>
        <w:r>
          <w:t>16</w:t>
        </w:r>
        <w:r>
          <w:fldChar w:fldCharType="end"/>
        </w:r>
      </w:hyperlink>
    </w:p>
    <w:p>
      <w:pPr>
        <w:pStyle w:val="TOC2"/>
        <w:tabs>
          <w:tab w:val="right" w:leader="dot" w:pos="8306"/>
        </w:tabs>
      </w:pPr>
      <w:hyperlink w:anchor="_Toc5916" w:history="1">
        <w:r>
          <w:rPr>
            <w:rFonts w:ascii="仿宋" w:eastAsia="仿宋" w:hAnsi="仿宋" w:cs="仿宋" w:hint="eastAsia"/>
            <w:lang w:eastAsia="zh-CN"/>
          </w:rPr>
          <w:t>(一)、文档编制与审查</w:t>
        </w:r>
        <w:r>
          <w:tab/>
        </w:r>
        <w:r>
          <w:fldChar w:fldCharType="begin"/>
        </w:r>
        <w:r>
          <w:instrText xml:space="preserve"> PAGEREF _Toc5916 \h </w:instrText>
        </w:r>
        <w:r>
          <w:fldChar w:fldCharType="separate"/>
        </w:r>
        <w:r>
          <w:t>16</w:t>
        </w:r>
        <w:r>
          <w:fldChar w:fldCharType="end"/>
        </w:r>
      </w:hyperlink>
    </w:p>
    <w:p>
      <w:pPr>
        <w:pStyle w:val="TOC2"/>
        <w:tabs>
          <w:tab w:val="right" w:leader="dot" w:pos="8306"/>
        </w:tabs>
      </w:pPr>
      <w:hyperlink w:anchor="_Toc16235" w:history="1">
        <w:r>
          <w:rPr>
            <w:rFonts w:ascii="仿宋" w:eastAsia="仿宋" w:hAnsi="仿宋" w:cs="仿宋" w:hint="eastAsia"/>
            <w:lang w:eastAsia="zh-CN"/>
          </w:rPr>
          <w:t>(二)、文档发布与分发</w:t>
        </w:r>
        <w:r>
          <w:tab/>
        </w:r>
        <w:r>
          <w:fldChar w:fldCharType="begin"/>
        </w:r>
        <w:r>
          <w:instrText xml:space="preserve"> PAGEREF _Toc16235 \h </w:instrText>
        </w:r>
        <w:r>
          <w:fldChar w:fldCharType="separate"/>
        </w:r>
        <w:r>
          <w:t>17</w:t>
        </w:r>
        <w:r>
          <w:fldChar w:fldCharType="end"/>
        </w:r>
      </w:hyperlink>
    </w:p>
    <w:p>
      <w:pPr>
        <w:pStyle w:val="TOC2"/>
        <w:tabs>
          <w:tab w:val="right" w:leader="dot" w:pos="8306"/>
        </w:tabs>
      </w:pPr>
      <w:hyperlink w:anchor="_Toc21661" w:history="1">
        <w:r>
          <w:rPr>
            <w:rFonts w:ascii="仿宋" w:eastAsia="仿宋" w:hAnsi="仿宋" w:cs="仿宋" w:hint="eastAsia"/>
            <w:lang w:eastAsia="zh-CN"/>
          </w:rPr>
          <w:t>(三)、文档存档与归档</w:t>
        </w:r>
        <w:r>
          <w:tab/>
        </w:r>
        <w:r>
          <w:fldChar w:fldCharType="begin"/>
        </w:r>
        <w:r>
          <w:instrText xml:space="preserve"> PAGEREF _Toc21661 \h </w:instrText>
        </w:r>
        <w:r>
          <w:fldChar w:fldCharType="separate"/>
        </w:r>
        <w:r>
          <w:t>18</w:t>
        </w:r>
        <w:r>
          <w:fldChar w:fldCharType="end"/>
        </w:r>
      </w:hyperlink>
    </w:p>
    <w:p>
      <w:pPr>
        <w:pStyle w:val="TOC1"/>
        <w:tabs>
          <w:tab w:val="right" w:leader="dot" w:pos="8306"/>
        </w:tabs>
      </w:pPr>
      <w:hyperlink w:anchor="_Toc3223" w:history="1">
        <w:r>
          <w:rPr>
            <w:rFonts w:ascii="仿宋" w:eastAsia="仿宋" w:hAnsi="仿宋" w:cs="仿宋" w:hint="eastAsia"/>
            <w:lang w:eastAsia="zh-CN"/>
          </w:rPr>
          <w:t>七、摇臂轴项目风险管理</w:t>
        </w:r>
        <w:r>
          <w:tab/>
        </w:r>
        <w:r>
          <w:fldChar w:fldCharType="begin"/>
        </w:r>
        <w:r>
          <w:instrText xml:space="preserve"> PAGEREF _Toc3223 \h </w:instrText>
        </w:r>
        <w:r>
          <w:fldChar w:fldCharType="separate"/>
        </w:r>
        <w:r>
          <w:t>19</w:t>
        </w:r>
        <w:r>
          <w:fldChar w:fldCharType="end"/>
        </w:r>
      </w:hyperlink>
    </w:p>
    <w:p>
      <w:pPr>
        <w:pStyle w:val="TOC2"/>
        <w:tabs>
          <w:tab w:val="right" w:leader="dot" w:pos="8306"/>
        </w:tabs>
      </w:pPr>
      <w:hyperlink w:anchor="_Toc22566" w:history="1">
        <w:r>
          <w:rPr>
            <w:rFonts w:ascii="仿宋" w:eastAsia="仿宋" w:hAnsi="仿宋" w:cs="仿宋" w:hint="eastAsia"/>
            <w:lang w:eastAsia="zh-CN"/>
          </w:rPr>
          <w:t>(一)、风险识别与评估</w:t>
        </w:r>
        <w:r>
          <w:tab/>
        </w:r>
        <w:r>
          <w:fldChar w:fldCharType="begin"/>
        </w:r>
        <w:r>
          <w:instrText xml:space="preserve"> PAGEREF _Toc22566 \h </w:instrText>
        </w:r>
        <w:r>
          <w:fldChar w:fldCharType="separate"/>
        </w:r>
        <w:r>
          <w:t>19</w:t>
        </w:r>
        <w:r>
          <w:fldChar w:fldCharType="end"/>
        </w:r>
      </w:hyperlink>
    </w:p>
    <w:p>
      <w:pPr>
        <w:pStyle w:val="TOC2"/>
        <w:tabs>
          <w:tab w:val="right" w:leader="dot" w:pos="8306"/>
        </w:tabs>
      </w:pPr>
      <w:hyperlink w:anchor="_Toc19568" w:history="1">
        <w:r>
          <w:rPr>
            <w:rFonts w:ascii="仿宋" w:eastAsia="仿宋" w:hAnsi="仿宋" w:cs="仿宋" w:hint="eastAsia"/>
            <w:lang w:eastAsia="zh-CN"/>
          </w:rPr>
          <w:t>(二)、风险应对策略</w:t>
        </w:r>
        <w:r>
          <w:tab/>
        </w:r>
        <w:r>
          <w:fldChar w:fldCharType="begin"/>
        </w:r>
        <w:r>
          <w:instrText xml:space="preserve"> PAGEREF _Toc19568 \h </w:instrText>
        </w:r>
        <w:r>
          <w:fldChar w:fldCharType="separate"/>
        </w:r>
        <w:r>
          <w:t>20</w:t>
        </w:r>
        <w:r>
          <w:fldChar w:fldCharType="end"/>
        </w:r>
      </w:hyperlink>
    </w:p>
    <w:p>
      <w:pPr>
        <w:pStyle w:val="TOC2"/>
        <w:tabs>
          <w:tab w:val="right" w:leader="dot" w:pos="8306"/>
        </w:tabs>
      </w:pPr>
      <w:hyperlink w:anchor="_Toc5725" w:history="1">
        <w:r>
          <w:rPr>
            <w:rFonts w:ascii="仿宋" w:eastAsia="仿宋" w:hAnsi="仿宋" w:cs="仿宋" w:hint="eastAsia"/>
            <w:lang w:eastAsia="zh-CN"/>
          </w:rPr>
          <w:t>(三)、风险监控与控制</w:t>
        </w:r>
        <w:r>
          <w:tab/>
        </w:r>
        <w:r>
          <w:fldChar w:fldCharType="begin"/>
        </w:r>
        <w:r>
          <w:instrText xml:space="preserve"> PAGEREF _Toc5725 \h </w:instrText>
        </w:r>
        <w:r>
          <w:fldChar w:fldCharType="separate"/>
        </w:r>
        <w:r>
          <w:t>22</w:t>
        </w:r>
        <w:r>
          <w:fldChar w:fldCharType="end"/>
        </w:r>
      </w:hyperlink>
    </w:p>
    <w:p>
      <w:pPr>
        <w:pStyle w:val="TOC1"/>
        <w:tabs>
          <w:tab w:val="right" w:leader="dot" w:pos="8306"/>
        </w:tabs>
      </w:pPr>
      <w:hyperlink w:anchor="_Toc295" w:history="1">
        <w:r>
          <w:rPr>
            <w:rFonts w:ascii="仿宋" w:eastAsia="仿宋" w:hAnsi="仿宋" w:cs="仿宋" w:hint="eastAsia"/>
            <w:lang w:eastAsia="zh-CN"/>
          </w:rPr>
          <w:t>八、摇臂轴项目财务管理</w:t>
        </w:r>
        <w:r>
          <w:tab/>
        </w:r>
        <w:r>
          <w:fldChar w:fldCharType="begin"/>
        </w:r>
        <w:r>
          <w:instrText xml:space="preserve"> PAGEREF _Toc295 \h </w:instrText>
        </w:r>
        <w:r>
          <w:fldChar w:fldCharType="separate"/>
        </w:r>
        <w:r>
          <w:t>23</w:t>
        </w:r>
        <w:r>
          <w:fldChar w:fldCharType="end"/>
        </w:r>
      </w:hyperlink>
    </w:p>
    <w:p>
      <w:pPr>
        <w:pStyle w:val="TOC2"/>
        <w:tabs>
          <w:tab w:val="right" w:leader="dot" w:pos="8306"/>
        </w:tabs>
      </w:pPr>
      <w:hyperlink w:anchor="_Toc28744" w:history="1">
        <w:r>
          <w:rPr>
            <w:rFonts w:ascii="仿宋" w:eastAsia="仿宋" w:hAnsi="仿宋" w:cs="仿宋" w:hint="eastAsia"/>
            <w:lang w:eastAsia="zh-CN"/>
          </w:rPr>
          <w:t>(一)、资金需求大</w:t>
        </w:r>
        <w:r>
          <w:tab/>
        </w:r>
        <w:r>
          <w:fldChar w:fldCharType="begin"/>
        </w:r>
        <w:r>
          <w:instrText xml:space="preserve"> PAGEREF _Toc28744 \h </w:instrText>
        </w:r>
        <w:r>
          <w:fldChar w:fldCharType="separate"/>
        </w:r>
        <w:r>
          <w:t>23</w:t>
        </w:r>
        <w:r>
          <w:fldChar w:fldCharType="end"/>
        </w:r>
      </w:hyperlink>
    </w:p>
    <w:p>
      <w:pPr>
        <w:pStyle w:val="TOC2"/>
        <w:tabs>
          <w:tab w:val="right" w:leader="dot" w:pos="8306"/>
        </w:tabs>
      </w:pPr>
      <w:hyperlink w:anchor="_Toc14553" w:history="1">
        <w:r>
          <w:rPr>
            <w:rFonts w:ascii="仿宋" w:eastAsia="仿宋" w:hAnsi="仿宋" w:cs="仿宋" w:hint="eastAsia"/>
            <w:lang w:eastAsia="zh-CN"/>
          </w:rPr>
          <w:t>(二)、研发周期长</w:t>
        </w:r>
        <w:r>
          <w:tab/>
        </w:r>
        <w:r>
          <w:fldChar w:fldCharType="begin"/>
        </w:r>
        <w:r>
          <w:instrText xml:space="preserve"> PAGEREF _Toc14553 \h </w:instrText>
        </w:r>
        <w:r>
          <w:fldChar w:fldCharType="separate"/>
        </w:r>
        <w:r>
          <w:t>24</w:t>
        </w:r>
        <w:r>
          <w:fldChar w:fldCharType="end"/>
        </w:r>
      </w:hyperlink>
    </w:p>
    <w:p>
      <w:pPr>
        <w:pStyle w:val="TOC2"/>
        <w:tabs>
          <w:tab w:val="right" w:leader="dot" w:pos="8306"/>
        </w:tabs>
      </w:pPr>
      <w:hyperlink w:anchor="_Toc28663" w:history="1">
        <w:r>
          <w:rPr>
            <w:rFonts w:ascii="仿宋" w:eastAsia="仿宋" w:hAnsi="仿宋" w:cs="仿宋" w:hint="eastAsia"/>
            <w:lang w:eastAsia="zh-CN"/>
          </w:rPr>
          <w:t>(三)、市场风险大</w:t>
        </w:r>
        <w:r>
          <w:tab/>
        </w:r>
        <w:r>
          <w:fldChar w:fldCharType="begin"/>
        </w:r>
        <w:r>
          <w:instrText xml:space="preserve"> PAGEREF _Toc28663 \h </w:instrText>
        </w:r>
        <w:r>
          <w:fldChar w:fldCharType="separate"/>
        </w:r>
        <w:r>
          <w:t>25</w:t>
        </w:r>
        <w:r>
          <w:fldChar w:fldCharType="end"/>
        </w:r>
      </w:hyperlink>
    </w:p>
    <w:p>
      <w:pPr>
        <w:pStyle w:val="TOC2"/>
        <w:tabs>
          <w:tab w:val="right" w:leader="dot" w:pos="8306"/>
        </w:tabs>
      </w:pPr>
      <w:hyperlink w:anchor="_Toc24602" w:history="1">
        <w:r>
          <w:rPr>
            <w:rFonts w:ascii="仿宋" w:eastAsia="仿宋" w:hAnsi="仿宋" w:cs="仿宋" w:hint="eastAsia"/>
            <w:lang w:eastAsia="zh-CN"/>
          </w:rPr>
          <w:t>(四)、利润率高</w:t>
        </w:r>
        <w:r>
          <w:tab/>
        </w:r>
        <w:r>
          <w:fldChar w:fldCharType="begin"/>
        </w:r>
        <w:r>
          <w:instrText xml:space="preserve"> PAGEREF _Toc24602 \h </w:instrText>
        </w:r>
        <w:r>
          <w:fldChar w:fldCharType="separate"/>
        </w:r>
        <w:r>
          <w:t>28</w:t>
        </w:r>
        <w:r>
          <w:fldChar w:fldCharType="end"/>
        </w:r>
      </w:hyperlink>
    </w:p>
    <w:p>
      <w:pPr>
        <w:pStyle w:val="TOC1"/>
        <w:tabs>
          <w:tab w:val="right" w:leader="dot" w:pos="8306"/>
        </w:tabs>
      </w:pPr>
      <w:hyperlink w:anchor="_Toc14188" w:history="1">
        <w:r>
          <w:rPr>
            <w:rFonts w:ascii="仿宋" w:eastAsia="仿宋" w:hAnsi="仿宋" w:cs="仿宋" w:hint="eastAsia"/>
            <w:lang w:eastAsia="zh-CN"/>
          </w:rPr>
          <w:t>九、摇臂轴项目技术管理</w:t>
        </w:r>
        <w:r>
          <w:tab/>
        </w:r>
        <w:r>
          <w:fldChar w:fldCharType="begin"/>
        </w:r>
        <w:r>
          <w:instrText xml:space="preserve"> PAGEREF _Toc14188 \h </w:instrText>
        </w:r>
        <w:r>
          <w:fldChar w:fldCharType="separate"/>
        </w:r>
        <w:r>
          <w:t>30</w:t>
        </w:r>
        <w:r>
          <w:fldChar w:fldCharType="end"/>
        </w:r>
      </w:hyperlink>
    </w:p>
    <w:p>
      <w:pPr>
        <w:pStyle w:val="TOC2"/>
        <w:tabs>
          <w:tab w:val="right" w:leader="dot" w:pos="8306"/>
        </w:tabs>
      </w:pPr>
      <w:hyperlink w:anchor="_Toc16821" w:history="1">
        <w:r>
          <w:rPr>
            <w:rFonts w:ascii="仿宋" w:eastAsia="仿宋" w:hAnsi="仿宋" w:cs="仿宋" w:hint="eastAsia"/>
            <w:lang w:eastAsia="zh-CN"/>
          </w:rPr>
          <w:t>(一)、技术方案选用方向</w:t>
        </w:r>
        <w:r>
          <w:tab/>
        </w:r>
        <w:r>
          <w:fldChar w:fldCharType="begin"/>
        </w:r>
        <w:r>
          <w:instrText xml:space="preserve"> PAGEREF _Toc16821 \h </w:instrText>
        </w:r>
        <w:r>
          <w:fldChar w:fldCharType="separate"/>
        </w:r>
        <w:r>
          <w:t>30</w:t>
        </w:r>
        <w:r>
          <w:fldChar w:fldCharType="end"/>
        </w:r>
      </w:hyperlink>
    </w:p>
    <w:p>
      <w:pPr>
        <w:pStyle w:val="TOC2"/>
        <w:tabs>
          <w:tab w:val="right" w:leader="dot" w:pos="8306"/>
        </w:tabs>
      </w:pPr>
      <w:hyperlink w:anchor="_Toc7117" w:history="1">
        <w:r>
          <w:rPr>
            <w:rFonts w:ascii="仿宋" w:eastAsia="仿宋" w:hAnsi="仿宋" w:cs="仿宋" w:hint="eastAsia"/>
            <w:lang w:eastAsia="zh-CN"/>
          </w:rPr>
          <w:t>(二)、工艺技术方案选用原则</w:t>
        </w:r>
        <w:r>
          <w:tab/>
        </w:r>
        <w:r>
          <w:fldChar w:fldCharType="begin"/>
        </w:r>
        <w:r>
          <w:instrText xml:space="preserve"> PAGEREF _Toc7117 \h </w:instrText>
        </w:r>
        <w:r>
          <w:fldChar w:fldCharType="separate"/>
        </w:r>
        <w:r>
          <w:t>32</w:t>
        </w:r>
        <w:r>
          <w:fldChar w:fldCharType="end"/>
        </w:r>
      </w:hyperlink>
    </w:p>
    <w:p>
      <w:pPr>
        <w:pStyle w:val="TOC2"/>
        <w:tabs>
          <w:tab w:val="right" w:leader="dot" w:pos="8306"/>
        </w:tabs>
      </w:pPr>
      <w:hyperlink w:anchor="_Toc26009" w:history="1">
        <w:r>
          <w:rPr>
            <w:rFonts w:ascii="仿宋" w:eastAsia="仿宋" w:hAnsi="仿宋" w:cs="仿宋" w:hint="eastAsia"/>
            <w:lang w:eastAsia="zh-CN"/>
          </w:rPr>
          <w:t>(三)、工艺技术方案要求</w:t>
        </w:r>
        <w:r>
          <w:tab/>
        </w:r>
        <w:r>
          <w:fldChar w:fldCharType="begin"/>
        </w:r>
        <w:r>
          <w:instrText xml:space="preserve"> PAGEREF _Toc26009 \h </w:instrText>
        </w:r>
        <w:r>
          <w:fldChar w:fldCharType="separate"/>
        </w:r>
        <w:r>
          <w:t>34</w:t>
        </w:r>
        <w:r>
          <w:fldChar w:fldCharType="end"/>
        </w:r>
      </w:hyperlink>
    </w:p>
    <w:p>
      <w:pPr>
        <w:pStyle w:val="TOC1"/>
        <w:tabs>
          <w:tab w:val="right" w:leader="dot" w:pos="8306"/>
        </w:tabs>
      </w:pPr>
      <w:hyperlink w:anchor="_Toc30505" w:history="1">
        <w:r>
          <w:rPr>
            <w:rFonts w:ascii="仿宋" w:eastAsia="仿宋" w:hAnsi="仿宋" w:cs="仿宋" w:hint="eastAsia"/>
            <w:lang w:eastAsia="zh-CN"/>
          </w:rPr>
          <w:t>十、生产安全保护</w:t>
        </w:r>
        <w:r>
          <w:tab/>
        </w:r>
        <w:r>
          <w:fldChar w:fldCharType="begin"/>
        </w:r>
        <w:r>
          <w:instrText xml:space="preserve"> PAGEREF _Toc30505 \h </w:instrText>
        </w:r>
        <w:r>
          <w:fldChar w:fldCharType="separate"/>
        </w:r>
        <w:r>
          <w:t>36</w:t>
        </w:r>
        <w:r>
          <w:fldChar w:fldCharType="end"/>
        </w:r>
      </w:hyperlink>
    </w:p>
    <w:p>
      <w:pPr>
        <w:pStyle w:val="TOC2"/>
        <w:tabs>
          <w:tab w:val="right" w:leader="dot" w:pos="8306"/>
        </w:tabs>
      </w:pPr>
      <w:hyperlink w:anchor="_Toc20494" w:history="1">
        <w:r>
          <w:rPr>
            <w:rFonts w:ascii="仿宋" w:eastAsia="仿宋" w:hAnsi="仿宋" w:cs="仿宋" w:hint="eastAsia"/>
            <w:lang w:eastAsia="zh-CN"/>
          </w:rPr>
          <w:t>(一)、消防安全</w:t>
        </w:r>
        <w:r>
          <w:tab/>
        </w:r>
        <w:r>
          <w:fldChar w:fldCharType="begin"/>
        </w:r>
        <w:r>
          <w:instrText xml:space="preserve"> PAGEREF _Toc20494 \h </w:instrText>
        </w:r>
        <w:r>
          <w:fldChar w:fldCharType="separate"/>
        </w:r>
        <w:r>
          <w:t>36</w:t>
        </w:r>
        <w:r>
          <w:fldChar w:fldCharType="end"/>
        </w:r>
      </w:hyperlink>
    </w:p>
    <w:p>
      <w:pPr>
        <w:pStyle w:val="TOC2"/>
        <w:tabs>
          <w:tab w:val="right" w:leader="dot" w:pos="8306"/>
        </w:tabs>
      </w:pPr>
      <w:hyperlink w:anchor="_Toc19793" w:history="1">
        <w:r>
          <w:rPr>
            <w:rFonts w:ascii="仿宋" w:eastAsia="仿宋" w:hAnsi="仿宋" w:cs="仿宋" w:hint="eastAsia"/>
            <w:lang w:eastAsia="zh-CN"/>
          </w:rPr>
          <w:t>(二)、防火防爆总图布置措施</w:t>
        </w:r>
        <w:r>
          <w:tab/>
        </w:r>
        <w:r>
          <w:fldChar w:fldCharType="begin"/>
        </w:r>
        <w:r>
          <w:instrText xml:space="preserve"> PAGEREF _Toc19793 \h </w:instrText>
        </w:r>
        <w:r>
          <w:fldChar w:fldCharType="separate"/>
        </w:r>
        <w:r>
          <w:t>37</w:t>
        </w:r>
        <w:r>
          <w:fldChar w:fldCharType="end"/>
        </w:r>
      </w:hyperlink>
    </w:p>
    <w:p>
      <w:pPr>
        <w:pStyle w:val="TOC2"/>
        <w:tabs>
          <w:tab w:val="right" w:leader="dot" w:pos="8306"/>
        </w:tabs>
      </w:pPr>
      <w:hyperlink w:anchor="_Toc27554" w:history="1">
        <w:r>
          <w:rPr>
            <w:rFonts w:ascii="仿宋" w:eastAsia="仿宋" w:hAnsi="仿宋" w:cs="仿宋" w:hint="eastAsia"/>
            <w:lang w:eastAsia="zh-CN"/>
          </w:rPr>
          <w:t>(三)、自然灾害防范措施</w:t>
        </w:r>
        <w:r>
          <w:tab/>
        </w:r>
        <w:r>
          <w:fldChar w:fldCharType="begin"/>
        </w:r>
        <w:r>
          <w:instrText xml:space="preserve"> PAGEREF _Toc27554 \h </w:instrText>
        </w:r>
        <w:r>
          <w:fldChar w:fldCharType="separate"/>
        </w:r>
        <w:r>
          <w:t>38</w:t>
        </w:r>
        <w:r>
          <w:fldChar w:fldCharType="end"/>
        </w:r>
      </w:hyperlink>
    </w:p>
    <w:p>
      <w:pPr>
        <w:pStyle w:val="TOC2"/>
        <w:tabs>
          <w:tab w:val="right" w:leader="dot" w:pos="8306"/>
        </w:tabs>
      </w:pPr>
      <w:hyperlink w:anchor="_Toc1175" w:history="1">
        <w:r>
          <w:rPr>
            <w:rFonts w:ascii="仿宋" w:eastAsia="仿宋" w:hAnsi="仿宋" w:cs="仿宋" w:hint="eastAsia"/>
            <w:lang w:eastAsia="zh-CN"/>
          </w:rPr>
          <w:t>(四)、安全色及安全标志使用要求</w:t>
        </w:r>
        <w:r>
          <w:tab/>
        </w:r>
        <w:r>
          <w:fldChar w:fldCharType="begin"/>
        </w:r>
        <w:r>
          <w:instrText xml:space="preserve"> PAGEREF _Toc1175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99" w:history="1">
        <w:r>
          <w:rPr>
            <w:rFonts w:ascii="仿宋" w:eastAsia="仿宋" w:hAnsi="仿宋" w:cs="仿宋" w:hint="eastAsia"/>
            <w:lang w:eastAsia="zh-CN"/>
          </w:rPr>
          <w:t>(五)、防尘防毒措施</w:t>
        </w:r>
        <w:r>
          <w:tab/>
        </w:r>
        <w:r>
          <w:fldChar w:fldCharType="begin"/>
        </w:r>
        <w:r>
          <w:instrText xml:space="preserve"> PAGEREF _Toc31599 \h </w:instrText>
        </w:r>
        <w:r>
          <w:fldChar w:fldCharType="separate"/>
        </w:r>
        <w:r>
          <w:t>40</w:t>
        </w:r>
        <w:r>
          <w:fldChar w:fldCharType="end"/>
        </w:r>
      </w:hyperlink>
    </w:p>
    <w:p>
      <w:pPr>
        <w:pStyle w:val="TOC2"/>
        <w:tabs>
          <w:tab w:val="right" w:leader="dot" w:pos="8306"/>
        </w:tabs>
      </w:pPr>
      <w:hyperlink w:anchor="_Toc14708" w:history="1">
        <w:r>
          <w:rPr>
            <w:rFonts w:ascii="仿宋" w:eastAsia="仿宋" w:hAnsi="仿宋" w:cs="仿宋" w:hint="eastAsia"/>
            <w:lang w:eastAsia="zh-CN"/>
          </w:rPr>
          <w:t>(六)、防静电、触电防护及防雷措施</w:t>
        </w:r>
        <w:r>
          <w:tab/>
        </w:r>
        <w:r>
          <w:fldChar w:fldCharType="begin"/>
        </w:r>
        <w:r>
          <w:instrText xml:space="preserve"> PAGEREF _Toc14708 \h </w:instrText>
        </w:r>
        <w:r>
          <w:fldChar w:fldCharType="separate"/>
        </w:r>
        <w:r>
          <w:t>41</w:t>
        </w:r>
        <w:r>
          <w:fldChar w:fldCharType="end"/>
        </w:r>
      </w:hyperlink>
    </w:p>
    <w:p>
      <w:pPr>
        <w:pStyle w:val="TOC2"/>
        <w:tabs>
          <w:tab w:val="right" w:leader="dot" w:pos="8306"/>
        </w:tabs>
      </w:pPr>
      <w:hyperlink w:anchor="_Toc8363" w:history="1">
        <w:r>
          <w:rPr>
            <w:rFonts w:ascii="仿宋" w:eastAsia="仿宋" w:hAnsi="仿宋" w:cs="仿宋" w:hint="eastAsia"/>
            <w:lang w:eastAsia="zh-CN"/>
          </w:rPr>
          <w:t>(七)、机械设备安全保障措施</w:t>
        </w:r>
        <w:r>
          <w:tab/>
        </w:r>
        <w:r>
          <w:fldChar w:fldCharType="begin"/>
        </w:r>
        <w:r>
          <w:instrText xml:space="preserve"> PAGEREF _Toc8363 \h </w:instrText>
        </w:r>
        <w:r>
          <w:fldChar w:fldCharType="separate"/>
        </w:r>
        <w:r>
          <w:t>42</w:t>
        </w:r>
        <w:r>
          <w:fldChar w:fldCharType="end"/>
        </w:r>
      </w:hyperlink>
    </w:p>
    <w:p>
      <w:pPr>
        <w:pStyle w:val="TOC1"/>
        <w:tabs>
          <w:tab w:val="right" w:leader="dot" w:pos="8306"/>
        </w:tabs>
      </w:pPr>
      <w:hyperlink w:anchor="_Toc11361" w:history="1">
        <w:r>
          <w:rPr>
            <w:rFonts w:ascii="仿宋" w:eastAsia="仿宋" w:hAnsi="仿宋" w:cs="仿宋" w:hint="eastAsia"/>
            <w:lang w:eastAsia="zh-CN"/>
          </w:rPr>
          <w:t>十一、摇臂轴项目社会影响</w:t>
        </w:r>
        <w:r>
          <w:tab/>
        </w:r>
        <w:r>
          <w:fldChar w:fldCharType="begin"/>
        </w:r>
        <w:r>
          <w:instrText xml:space="preserve"> PAGEREF _Toc11361 \h </w:instrText>
        </w:r>
        <w:r>
          <w:fldChar w:fldCharType="separate"/>
        </w:r>
        <w:r>
          <w:t>44</w:t>
        </w:r>
        <w:r>
          <w:fldChar w:fldCharType="end"/>
        </w:r>
      </w:hyperlink>
    </w:p>
    <w:p>
      <w:pPr>
        <w:pStyle w:val="TOC2"/>
        <w:tabs>
          <w:tab w:val="right" w:leader="dot" w:pos="8306"/>
        </w:tabs>
      </w:pPr>
      <w:hyperlink w:anchor="_Toc5538" w:history="1">
        <w:r>
          <w:rPr>
            <w:rFonts w:ascii="仿宋" w:eastAsia="仿宋" w:hAnsi="仿宋" w:cs="仿宋" w:hint="eastAsia"/>
            <w:lang w:eastAsia="zh-CN"/>
          </w:rPr>
          <w:t>(一)、社会责任与义务</w:t>
        </w:r>
        <w:r>
          <w:tab/>
        </w:r>
        <w:r>
          <w:fldChar w:fldCharType="begin"/>
        </w:r>
        <w:r>
          <w:instrText xml:space="preserve"> PAGEREF _Toc5538 \h </w:instrText>
        </w:r>
        <w:r>
          <w:fldChar w:fldCharType="separate"/>
        </w:r>
        <w:r>
          <w:t>44</w:t>
        </w:r>
        <w:r>
          <w:fldChar w:fldCharType="end"/>
        </w:r>
      </w:hyperlink>
    </w:p>
    <w:p>
      <w:pPr>
        <w:pStyle w:val="TOC2"/>
        <w:tabs>
          <w:tab w:val="right" w:leader="dot" w:pos="8306"/>
        </w:tabs>
      </w:pPr>
      <w:hyperlink w:anchor="_Toc866" w:history="1">
        <w:r>
          <w:rPr>
            <w:rFonts w:ascii="仿宋" w:eastAsia="仿宋" w:hAnsi="仿宋" w:cs="仿宋" w:hint="eastAsia"/>
            <w:lang w:eastAsia="zh-CN"/>
          </w:rPr>
          <w:t>(二)、社会参与与沟通</w:t>
        </w:r>
        <w:r>
          <w:tab/>
        </w:r>
        <w:r>
          <w:fldChar w:fldCharType="begin"/>
        </w:r>
        <w:r>
          <w:instrText xml:space="preserve"> PAGEREF _Toc866 \h </w:instrText>
        </w:r>
        <w:r>
          <w:fldChar w:fldCharType="separate"/>
        </w:r>
        <w:r>
          <w:t>44</w:t>
        </w:r>
        <w:r>
          <w:fldChar w:fldCharType="end"/>
        </w:r>
      </w:hyperlink>
    </w:p>
    <w:p>
      <w:pPr>
        <w:pStyle w:val="TOC1"/>
        <w:tabs>
          <w:tab w:val="right" w:leader="dot" w:pos="8306"/>
        </w:tabs>
      </w:pPr>
      <w:hyperlink w:anchor="_Toc4488" w:history="1">
        <w:r>
          <w:rPr>
            <w:rFonts w:ascii="仿宋" w:eastAsia="仿宋" w:hAnsi="仿宋" w:cs="仿宋" w:hint="eastAsia"/>
            <w:lang w:eastAsia="zh-CN"/>
          </w:rPr>
          <w:t>十二、摇臂轴项目投资规划</w:t>
        </w:r>
        <w:r>
          <w:tab/>
        </w:r>
        <w:r>
          <w:fldChar w:fldCharType="begin"/>
        </w:r>
        <w:r>
          <w:instrText xml:space="preserve"> PAGEREF _Toc4488 \h </w:instrText>
        </w:r>
        <w:r>
          <w:fldChar w:fldCharType="separate"/>
        </w:r>
        <w:r>
          <w:t>45</w:t>
        </w:r>
        <w:r>
          <w:fldChar w:fldCharType="end"/>
        </w:r>
      </w:hyperlink>
    </w:p>
    <w:p>
      <w:pPr>
        <w:pStyle w:val="TOC2"/>
        <w:tabs>
          <w:tab w:val="right" w:leader="dot" w:pos="8306"/>
        </w:tabs>
      </w:pPr>
      <w:hyperlink w:anchor="_Toc9499" w:history="1">
        <w:r>
          <w:rPr>
            <w:rFonts w:ascii="仿宋" w:eastAsia="仿宋" w:hAnsi="仿宋" w:cs="仿宋" w:hint="eastAsia"/>
            <w:lang w:eastAsia="zh-CN"/>
          </w:rPr>
          <w:t>(一)、摇臂轴项目总投资估算</w:t>
        </w:r>
        <w:r>
          <w:tab/>
        </w:r>
        <w:r>
          <w:fldChar w:fldCharType="begin"/>
        </w:r>
        <w:r>
          <w:instrText xml:space="preserve"> PAGEREF _Toc9499 \h </w:instrText>
        </w:r>
        <w:r>
          <w:fldChar w:fldCharType="separate"/>
        </w:r>
        <w:r>
          <w:t>45</w:t>
        </w:r>
        <w:r>
          <w:fldChar w:fldCharType="end"/>
        </w:r>
      </w:hyperlink>
    </w:p>
    <w:p>
      <w:pPr>
        <w:pStyle w:val="TOC2"/>
        <w:tabs>
          <w:tab w:val="right" w:leader="dot" w:pos="8306"/>
        </w:tabs>
      </w:pPr>
      <w:hyperlink w:anchor="_Toc9150" w:history="1">
        <w:r>
          <w:rPr>
            <w:rFonts w:ascii="仿宋" w:eastAsia="仿宋" w:hAnsi="仿宋" w:cs="仿宋" w:hint="eastAsia"/>
            <w:lang w:eastAsia="zh-CN"/>
          </w:rPr>
          <w:t>(二)、资金筹措</w:t>
        </w:r>
        <w:r>
          <w:tab/>
        </w:r>
        <w:r>
          <w:fldChar w:fldCharType="begin"/>
        </w:r>
        <w:r>
          <w:instrText xml:space="preserve"> PAGEREF _Toc9150 \h </w:instrText>
        </w:r>
        <w:r>
          <w:fldChar w:fldCharType="separate"/>
        </w:r>
        <w:r>
          <w:t>47</w:t>
        </w:r>
        <w:r>
          <w:fldChar w:fldCharType="end"/>
        </w:r>
      </w:hyperlink>
    </w:p>
    <w:p>
      <w:pPr>
        <w:pStyle w:val="TOC1"/>
        <w:tabs>
          <w:tab w:val="right" w:leader="dot" w:pos="8306"/>
        </w:tabs>
      </w:pPr>
      <w:hyperlink w:anchor="_Toc24940" w:history="1">
        <w:r>
          <w:rPr>
            <w:rFonts w:ascii="仿宋" w:eastAsia="仿宋" w:hAnsi="仿宋" w:cs="仿宋" w:hint="eastAsia"/>
            <w:lang w:eastAsia="zh-CN"/>
          </w:rPr>
          <w:t>十三、摇臂轴项目工程方案分析</w:t>
        </w:r>
        <w:r>
          <w:tab/>
        </w:r>
        <w:r>
          <w:fldChar w:fldCharType="begin"/>
        </w:r>
        <w:r>
          <w:instrText xml:space="preserve"> PAGEREF _Toc24940 \h </w:instrText>
        </w:r>
        <w:r>
          <w:fldChar w:fldCharType="separate"/>
        </w:r>
        <w:r>
          <w:t>47</w:t>
        </w:r>
        <w:r>
          <w:fldChar w:fldCharType="end"/>
        </w:r>
      </w:hyperlink>
    </w:p>
    <w:p>
      <w:pPr>
        <w:pStyle w:val="TOC2"/>
        <w:tabs>
          <w:tab w:val="right" w:leader="dot" w:pos="8306"/>
        </w:tabs>
      </w:pPr>
      <w:hyperlink w:anchor="_Toc2702" w:history="1">
        <w:r>
          <w:rPr>
            <w:rFonts w:ascii="仿宋" w:eastAsia="仿宋" w:hAnsi="仿宋" w:cs="仿宋" w:hint="eastAsia"/>
            <w:lang w:eastAsia="zh-CN"/>
          </w:rPr>
          <w:t>(一)、建筑工程设计原则</w:t>
        </w:r>
        <w:r>
          <w:tab/>
        </w:r>
        <w:r>
          <w:fldChar w:fldCharType="begin"/>
        </w:r>
        <w:r>
          <w:instrText xml:space="preserve"> PAGEREF _Toc2702 \h </w:instrText>
        </w:r>
        <w:r>
          <w:fldChar w:fldCharType="separate"/>
        </w:r>
        <w:r>
          <w:t>47</w:t>
        </w:r>
        <w:r>
          <w:fldChar w:fldCharType="end"/>
        </w:r>
      </w:hyperlink>
    </w:p>
    <w:p>
      <w:pPr>
        <w:pStyle w:val="TOC2"/>
        <w:tabs>
          <w:tab w:val="right" w:leader="dot" w:pos="8306"/>
        </w:tabs>
      </w:pPr>
      <w:hyperlink w:anchor="_Toc31702" w:history="1">
        <w:r>
          <w:rPr>
            <w:rFonts w:ascii="仿宋" w:eastAsia="仿宋" w:hAnsi="仿宋" w:cs="仿宋" w:hint="eastAsia"/>
            <w:lang w:eastAsia="zh-CN"/>
          </w:rPr>
          <w:t>(二)、土建工程建设指标</w:t>
        </w:r>
        <w:r>
          <w:tab/>
        </w:r>
        <w:r>
          <w:fldChar w:fldCharType="begin"/>
        </w:r>
        <w:r>
          <w:instrText xml:space="preserve"> PAGEREF _Toc31702 \h </w:instrText>
        </w:r>
        <w:r>
          <w:fldChar w:fldCharType="separate"/>
        </w:r>
        <w:r>
          <w:t>50</w:t>
        </w:r>
        <w:r>
          <w:fldChar w:fldCharType="end"/>
        </w:r>
      </w:hyperlink>
    </w:p>
    <w:p>
      <w:pPr>
        <w:pStyle w:val="TOC1"/>
        <w:tabs>
          <w:tab w:val="right" w:leader="dot" w:pos="8306"/>
        </w:tabs>
      </w:pPr>
      <w:hyperlink w:anchor="_Toc26722" w:history="1">
        <w:r>
          <w:rPr>
            <w:rFonts w:ascii="仿宋" w:eastAsia="仿宋" w:hAnsi="仿宋" w:cs="仿宋" w:hint="eastAsia"/>
            <w:lang w:eastAsia="zh-CN"/>
          </w:rPr>
          <w:t>十四、摇臂轴项目变更管理</w:t>
        </w:r>
        <w:r>
          <w:tab/>
        </w:r>
        <w:r>
          <w:fldChar w:fldCharType="begin"/>
        </w:r>
        <w:r>
          <w:instrText xml:space="preserve"> PAGEREF _Toc26722 \h </w:instrText>
        </w:r>
        <w:r>
          <w:fldChar w:fldCharType="separate"/>
        </w:r>
        <w:r>
          <w:t>52</w:t>
        </w:r>
        <w:r>
          <w:fldChar w:fldCharType="end"/>
        </w:r>
      </w:hyperlink>
    </w:p>
    <w:p>
      <w:pPr>
        <w:pStyle w:val="TOC2"/>
        <w:tabs>
          <w:tab w:val="right" w:leader="dot" w:pos="8306"/>
        </w:tabs>
      </w:pPr>
      <w:hyperlink w:anchor="_Toc3653" w:history="1">
        <w:r>
          <w:rPr>
            <w:rFonts w:ascii="仿宋" w:eastAsia="仿宋" w:hAnsi="仿宋" w:cs="仿宋" w:hint="eastAsia"/>
            <w:lang w:eastAsia="zh-CN"/>
          </w:rPr>
          <w:t>(一)、变更申请与评估</w:t>
        </w:r>
        <w:r>
          <w:tab/>
        </w:r>
        <w:r>
          <w:fldChar w:fldCharType="begin"/>
        </w:r>
        <w:r>
          <w:instrText xml:space="preserve"> PAGEREF _Toc3653 \h </w:instrText>
        </w:r>
        <w:r>
          <w:fldChar w:fldCharType="separate"/>
        </w:r>
        <w:r>
          <w:t>52</w:t>
        </w:r>
        <w:r>
          <w:fldChar w:fldCharType="end"/>
        </w:r>
      </w:hyperlink>
    </w:p>
    <w:p>
      <w:pPr>
        <w:pStyle w:val="TOC2"/>
        <w:tabs>
          <w:tab w:val="right" w:leader="dot" w:pos="8306"/>
        </w:tabs>
      </w:pPr>
      <w:hyperlink w:anchor="_Toc5113" w:history="1">
        <w:r>
          <w:rPr>
            <w:rFonts w:ascii="仿宋" w:eastAsia="仿宋" w:hAnsi="仿宋" w:cs="仿宋" w:hint="eastAsia"/>
            <w:lang w:eastAsia="zh-CN"/>
          </w:rPr>
          <w:t>(二)、变更实施与控制</w:t>
        </w:r>
        <w:r>
          <w:tab/>
        </w:r>
        <w:r>
          <w:fldChar w:fldCharType="begin"/>
        </w:r>
        <w:r>
          <w:instrText xml:space="preserve"> PAGEREF _Toc5113 \h </w:instrText>
        </w:r>
        <w:r>
          <w:fldChar w:fldCharType="separate"/>
        </w:r>
        <w:r>
          <w:t>53</w:t>
        </w:r>
        <w:r>
          <w:fldChar w:fldCharType="end"/>
        </w:r>
      </w:hyperlink>
    </w:p>
    <w:p>
      <w:pPr>
        <w:pStyle w:val="TOC1"/>
        <w:tabs>
          <w:tab w:val="right" w:leader="dot" w:pos="8306"/>
        </w:tabs>
      </w:pPr>
      <w:hyperlink w:anchor="_Toc12018" w:history="1">
        <w:r>
          <w:rPr>
            <w:rFonts w:ascii="仿宋" w:eastAsia="仿宋" w:hAnsi="仿宋" w:cs="仿宋" w:hint="eastAsia"/>
            <w:lang w:eastAsia="zh-CN"/>
          </w:rPr>
          <w:t>十五、供应链管理</w:t>
        </w:r>
        <w:r>
          <w:tab/>
        </w:r>
        <w:r>
          <w:fldChar w:fldCharType="begin"/>
        </w:r>
        <w:r>
          <w:instrText xml:space="preserve"> PAGEREF _Toc12018 \h </w:instrText>
        </w:r>
        <w:r>
          <w:fldChar w:fldCharType="separate"/>
        </w:r>
        <w:r>
          <w:t>53</w:t>
        </w:r>
        <w:r>
          <w:fldChar w:fldCharType="end"/>
        </w:r>
      </w:hyperlink>
    </w:p>
    <w:p>
      <w:pPr>
        <w:pStyle w:val="TOC2"/>
        <w:tabs>
          <w:tab w:val="right" w:leader="dot" w:pos="8306"/>
        </w:tabs>
      </w:pPr>
      <w:hyperlink w:anchor="_Toc25403" w:history="1">
        <w:r>
          <w:rPr>
            <w:rFonts w:ascii="仿宋" w:eastAsia="仿宋" w:hAnsi="仿宋" w:cs="仿宋" w:hint="eastAsia"/>
            <w:lang w:eastAsia="zh-CN"/>
          </w:rPr>
          <w:t>(一)、供应链战略规划</w:t>
        </w:r>
        <w:r>
          <w:tab/>
        </w:r>
        <w:r>
          <w:fldChar w:fldCharType="begin"/>
        </w:r>
        <w:r>
          <w:instrText xml:space="preserve"> PAGEREF _Toc25403 \h </w:instrText>
        </w:r>
        <w:r>
          <w:fldChar w:fldCharType="separate"/>
        </w:r>
        <w:r>
          <w:t>53</w:t>
        </w:r>
        <w:r>
          <w:fldChar w:fldCharType="end"/>
        </w:r>
      </w:hyperlink>
    </w:p>
    <w:p>
      <w:pPr>
        <w:pStyle w:val="TOC2"/>
        <w:tabs>
          <w:tab w:val="right" w:leader="dot" w:pos="8306"/>
        </w:tabs>
      </w:pPr>
      <w:hyperlink w:anchor="_Toc23154" w:history="1">
        <w:r>
          <w:rPr>
            <w:rFonts w:ascii="仿宋" w:eastAsia="仿宋" w:hAnsi="仿宋" w:cs="仿宋" w:hint="eastAsia"/>
            <w:lang w:eastAsia="zh-CN"/>
          </w:rPr>
          <w:t>(二)、供应商选择与合作</w:t>
        </w:r>
        <w:r>
          <w:tab/>
        </w:r>
        <w:r>
          <w:fldChar w:fldCharType="begin"/>
        </w:r>
        <w:r>
          <w:instrText xml:space="preserve"> PAGEREF _Toc23154 \h </w:instrText>
        </w:r>
        <w:r>
          <w:fldChar w:fldCharType="separate"/>
        </w:r>
        <w:r>
          <w:t>55</w:t>
        </w:r>
        <w:r>
          <w:fldChar w:fldCharType="end"/>
        </w:r>
      </w:hyperlink>
    </w:p>
    <w:p>
      <w:pPr>
        <w:pStyle w:val="TOC2"/>
        <w:tabs>
          <w:tab w:val="right" w:leader="dot" w:pos="8306"/>
        </w:tabs>
      </w:pPr>
      <w:hyperlink w:anchor="_Toc3467" w:history="1">
        <w:r>
          <w:rPr>
            <w:rFonts w:ascii="仿宋" w:eastAsia="仿宋" w:hAnsi="仿宋" w:cs="仿宋" w:hint="eastAsia"/>
            <w:lang w:eastAsia="zh-CN"/>
          </w:rPr>
          <w:t>(三)、物流与库存管理</w:t>
        </w:r>
        <w:r>
          <w:tab/>
        </w:r>
        <w:r>
          <w:fldChar w:fldCharType="begin"/>
        </w:r>
        <w:r>
          <w:instrText xml:space="preserve"> PAGEREF _Toc3467 \h </w:instrText>
        </w:r>
        <w:r>
          <w:fldChar w:fldCharType="separate"/>
        </w:r>
        <w:r>
          <w:t>56</w:t>
        </w:r>
        <w:r>
          <w:fldChar w:fldCharType="end"/>
        </w:r>
      </w:hyperlink>
    </w:p>
    <w:p>
      <w:pPr>
        <w:pStyle w:val="TOC1"/>
        <w:tabs>
          <w:tab w:val="right" w:leader="dot" w:pos="8306"/>
        </w:tabs>
      </w:pPr>
      <w:hyperlink w:anchor="_Toc27444" w:history="1">
        <w:r>
          <w:rPr>
            <w:rFonts w:ascii="仿宋" w:eastAsia="仿宋" w:hAnsi="仿宋" w:cs="仿宋" w:hint="eastAsia"/>
            <w:lang w:eastAsia="zh-CN"/>
          </w:rPr>
          <w:t>十六、摇臂轴项目治理与监督</w:t>
        </w:r>
        <w:r>
          <w:tab/>
        </w:r>
        <w:r>
          <w:fldChar w:fldCharType="begin"/>
        </w:r>
        <w:r>
          <w:instrText xml:space="preserve"> PAGEREF _Toc27444 \h </w:instrText>
        </w:r>
        <w:r>
          <w:fldChar w:fldCharType="separate"/>
        </w:r>
        <w:r>
          <w:t>57</w:t>
        </w:r>
        <w:r>
          <w:fldChar w:fldCharType="end"/>
        </w:r>
      </w:hyperlink>
    </w:p>
    <w:p>
      <w:pPr>
        <w:pStyle w:val="TOC2"/>
        <w:tabs>
          <w:tab w:val="right" w:leader="dot" w:pos="8306"/>
        </w:tabs>
      </w:pPr>
      <w:hyperlink w:anchor="_Toc27084" w:history="1">
        <w:r>
          <w:rPr>
            <w:rFonts w:ascii="仿宋" w:eastAsia="仿宋" w:hAnsi="仿宋" w:cs="仿宋" w:hint="eastAsia"/>
            <w:lang w:eastAsia="zh-CN"/>
          </w:rPr>
          <w:t>(一)、摇臂轴项目治理结构</w:t>
        </w:r>
        <w:r>
          <w:tab/>
        </w:r>
        <w:r>
          <w:fldChar w:fldCharType="begin"/>
        </w:r>
        <w:r>
          <w:instrText xml:space="preserve"> PAGEREF _Toc27084 \h </w:instrText>
        </w:r>
        <w:r>
          <w:fldChar w:fldCharType="separate"/>
        </w:r>
        <w:r>
          <w:t>57</w:t>
        </w:r>
        <w:r>
          <w:fldChar w:fldCharType="end"/>
        </w:r>
      </w:hyperlink>
    </w:p>
    <w:p>
      <w:pPr>
        <w:pStyle w:val="TOC2"/>
        <w:tabs>
          <w:tab w:val="right" w:leader="dot" w:pos="8306"/>
        </w:tabs>
      </w:pPr>
      <w:hyperlink w:anchor="_Toc29180" w:history="1">
        <w:r>
          <w:rPr>
            <w:rFonts w:ascii="仿宋" w:eastAsia="仿宋" w:hAnsi="仿宋" w:cs="仿宋" w:hint="eastAsia"/>
            <w:lang w:eastAsia="zh-CN"/>
          </w:rPr>
          <w:t>(二)、监督与审计</w:t>
        </w:r>
        <w:r>
          <w:tab/>
        </w:r>
        <w:r>
          <w:fldChar w:fldCharType="begin"/>
        </w:r>
        <w:r>
          <w:instrText xml:space="preserve"> PAGEREF _Toc29180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778"/>
      <w:r>
        <w:rPr>
          <w:rFonts w:ascii="仿宋" w:eastAsia="仿宋" w:hAnsi="仿宋" w:cs="仿宋" w:hint="eastAsia"/>
          <w:sz w:val="28"/>
          <w:lang w:eastAsia="zh-CN"/>
        </w:rPr>
        <w:t>一、摇臂轴项目可持续发展</w:t>
      </w:r>
      <w:bookmarkEnd w:id="2"/>
    </w:p>
    <w:p>
      <w:pPr>
        <w:pStyle w:val="Heading2"/>
        <w:rPr>
          <w:rFonts w:ascii="仿宋" w:eastAsia="仿宋" w:hAnsi="仿宋" w:cs="仿宋" w:hint="eastAsia"/>
          <w:lang w:eastAsia="zh-CN"/>
        </w:rPr>
      </w:pPr>
      <w:bookmarkStart w:id="3" w:name="_Toc70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摇臂轴项目中，摇臂轴项目团队着眼于未来，明确了可持续发展的战略方向。制定的具体可持续发展目标包括降低资源使用、采用环保技术、最大化社会效益等。这一步骤不仅有助于摇臂轴项目在环保和社会责任方面达到最高标准，也为未来提供了明确的指引，确保摇臂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可持续实践的融入摇臂轴项目管理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摇臂轴项目管理周期。从摇臂轴项目规划开始，摇臂轴项目团队就考虑了环境和社会的因素。在执行阶段，摇臂轴项目团队积极推动绿色技术的应用，优化资源利用。此外，关注员工的社会责任，通过培训和沟通活动提高员工对可持续发展的认知，使他们能够在日常工作中践行可持续实践。这些举措不仅为摇臂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21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扎根于摇臂轴项目的可持续发展理念，我们深信环保与社会责任是摇臂轴项目成功的关键支柱。在摇臂轴项目的每一步，我们都致力于通过创新和实践，履行对环境和社会的坚定责任。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团队通过引入先进的环保技术、建立高效的废物处理系统以及推动能源节约措施，积极履行环保责任。定期的环保监测和评估确保摇臂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不仅致力于自身可持续发展，还注重对社会的回馈。通过支持社区摇臂轴项目、参与慈善事业、提供培训机会等方式，摇臂轴项目积极履行社会责任。与当地社区建立积极互动，关注员工的工作与生活平衡，以及员工的身心健康，是摇臂轴项目在社会责任层面的关键举措。这样的实践不仅增强了摇臂轴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3722"/>
      <w:r>
        <w:rPr>
          <w:rFonts w:ascii="仿宋" w:eastAsia="仿宋" w:hAnsi="仿宋" w:cs="仿宋" w:hint="eastAsia"/>
          <w:sz w:val="28"/>
          <w:lang w:eastAsia="zh-CN"/>
        </w:rPr>
        <w:t>二、摇臂轴项目选址可行性分析</w:t>
      </w:r>
      <w:bookmarkEnd w:id="5"/>
    </w:p>
    <w:p>
      <w:pPr>
        <w:pStyle w:val="Heading2"/>
        <w:rPr>
          <w:rFonts w:ascii="仿宋" w:eastAsia="仿宋" w:hAnsi="仿宋" w:cs="仿宋" w:hint="eastAsia"/>
          <w:lang w:eastAsia="zh-CN"/>
        </w:rPr>
      </w:pPr>
      <w:bookmarkStart w:id="6" w:name="_Toc24454"/>
      <w:r>
        <w:rPr>
          <w:rFonts w:ascii="仿宋" w:eastAsia="仿宋" w:hAnsi="仿宋" w:cs="仿宋" w:hint="eastAsia"/>
          <w:lang w:eastAsia="zh-CN"/>
        </w:rPr>
        <w:t>(一)、摇臂轴项目选址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该摇臂轴项目选址位于XX省XX市XX区XXX街道</w:t>
      </w:r>
    </w:p>
    <w:p>
      <w:pPr>
        <w:pStyle w:val="Heading2"/>
        <w:ind w:firstLine="560" w:firstLineChars="200"/>
        <w:rPr>
          <w:rFonts w:ascii="仿宋" w:eastAsia="仿宋" w:hAnsi="仿宋" w:cs="仿宋" w:hint="eastAsia"/>
          <w:sz w:val="28"/>
          <w:lang w:eastAsia="zh-CN"/>
        </w:rPr>
      </w:pPr>
      <w:bookmarkStart w:id="7" w:name="_Toc947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摇臂轴项目的征地面积将根据摇臂轴项目的实际规模和需求进行精确规划。具体面积XXX平方米，旨在确保摇臂轴项目不仅能够满足当前的发展需求，还能够预留空间以适应未来的扩展。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净用地面积是在征地面积基础上去除不可利用面积后的实际可开发用地。具体面积XXX平方米，考虑到环保、交通、安全等多方面因素，以确保摇臂轴项目在整体利用效率上达到最优。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摇臂轴项目计划建设的建筑总规模具体面积XXX平方米。这一规模的确定综合考虑了摇臂轴项目的性质、规模，以及城市规划的相关要求，确保建筑布局与周边环境协调一致。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绿地率是摇臂轴项目用地中被规划为绿地的比例。具体面积XXX平方米，旨在通过合理规划绿地，改善摇臂轴项目周边环境，提升居民生活质量，并符合城市整体绿化规划。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容积率是用地上可以建设的建筑总体积与用地面积之比。具体面积XXX，通过合理的容积率规划，确保摇臂轴项目建筑规模与周边环境和谐共生。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确保摇臂轴项目选址与当地城市规划相一致，具体面积XXX平方米。通过与城市规划部门深入沟通，确保摇臂轴项目不仅符合城市的整体发展方向，还能够融入城市的发展布局，为城市的长远发展贡献力量。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充分了解并确保摇臂轴项目选址符合当地产业政策，具体面积XXX平方米。这包括摇臂轴项目对当地经济的促进作用，以及对相关产业的带动效应，确保摇臂轴项目与地方政府的产业政策保持一致，促进共赢合作。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用地总体要求必须符合环保和可持续发展的原则，具体面积XXX平方米。通过采用绿色建筑设计、节能减排等措施，确保摇臂轴项目在建设和运营过程中对环境的影响最小化，达到可持续发展的要求。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确保摇臂轴项目选址具备必要的公共设施配套，具体面积XXX平方米。这包括交通便利性、教育、医疗等基础设施，以提高居民生活品质，使得摇臂轴项目选址更具吸引力。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考虑用地总体要求对当地社会稳定性的影响，具体面积XXX平方米。通过深入了解当地社区反馈，确保摇臂轴项目的选址和建设过程对当地社会和谐稳定产生积极作用。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摇臂轴项目选址不仅符合法规和规划，还在实际操作中具有可行性。这一全面规划将为摇臂轴项目的成功实施提供坚实的基础，确保摇臂轴项目选址阶段就能够奠定良好的发展基础。</w:t>
      </w:r>
    </w:p>
    <w:p>
      <w:pPr>
        <w:pStyle w:val="Heading2"/>
        <w:ind w:firstLine="560" w:firstLineChars="200"/>
        <w:rPr>
          <w:rFonts w:ascii="仿宋" w:eastAsia="仿宋" w:hAnsi="仿宋" w:cs="仿宋" w:hint="eastAsia"/>
          <w:sz w:val="28"/>
          <w:lang w:eastAsia="zh-CN"/>
        </w:rPr>
      </w:pPr>
      <w:bookmarkStart w:id="8" w:name="_Toc9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摇臂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摇臂轴项目的设备规划和空间设计中，我们将采取灵活设备布局的措施。设备布局将根据实际需求进行灵活设计，避免不必要的浪费。通过合理规划设备摆放位置，我们将提高设备的利用率，减少设备间距，以确保摇臂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摇臂轴项目内部引入共享设施的概念，例如共享会议室、办公区等。通过这种方式，我们可以减少对资源的重复建设，提高资源共享效率，从而减小摇臂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89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摇臂轴项目的总图布置中，我们将不同功能区域进行明确的规划，以最大程度满足摇臂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02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我们首先关注市场因素，包括潜在客户分布、竞争对手位置、市场需求等。通过深入的市场调研，我们能够更准确地评估选址对于市场开拓和产品销售的影响，确保摇臂轴项目能够在有利的市场环境中蓬勃发展。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摇臂轴项目对环境的影响是综合评价的重要因素之一。我们将详细考虑选址周边的自然环境、生态保护区、水源地等情况，确保摇臂轴项目的建设和运营对环境影响最小化，并符合当地的环保法规标准。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对选址的评价还需充分考虑当地政府的产业政策和法规。我们将详细了解摇臂轴项目所在地的相关政策，确保摇臂轴项目的规划和运营与当地法规相符，降低不必要的法律风险。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考虑到社会稳定性对企业运营的重要性，我们将评估选址地区的社会安全情况、劳工关系、社区反馈等方面，以确保摇臂轴项目的建设和运营不会受到社会稳定性的负面影响。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最后，我们将综合考虑用地成本，包括土地购置费用、土地开发成本等。通过对用地成本的详细评估，我们能够做出更为精确的经济效益分析，为摇臂轴项目的投资决策提供有力支持。</w:t>
      </w:r>
    </w:p>
    <w:p>
      <w:pPr>
        <w:pStyle w:val="Heading1"/>
        <w:ind w:firstLine="560" w:firstLineChars="200"/>
        <w:rPr>
          <w:rFonts w:ascii="仿宋" w:eastAsia="仿宋" w:hAnsi="仿宋" w:cs="仿宋" w:hint="eastAsia"/>
          <w:sz w:val="28"/>
          <w:lang w:eastAsia="zh-CN"/>
        </w:rPr>
      </w:pPr>
      <w:bookmarkStart w:id="11" w:name="_Toc920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5270"/>
      <w:r>
        <w:rPr>
          <w:rFonts w:ascii="仿宋" w:eastAsia="仿宋" w:hAnsi="仿宋" w:cs="仿宋" w:hint="eastAsia"/>
          <w:lang w:eastAsia="zh-CN"/>
        </w:rPr>
        <w:t>(一)、摇臂轴行业分析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摇臂轴行业一直以来都是市场的关注焦点。行业内的发展趋势、竞争态势以及潜在机会都对摇臂轴项目的推进产生深远的影响。通过深入研究行业的整体概貌，我们将更好地理解行业的核心特征，为摇臂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摇臂轴行业，技术一直是推动创新和发展的关键因素。我们将对当前技术趋势进行详尽分析，包括但不限于人工智能、大数据应用、先进制造技术等。这有助于摇臂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摇臂轴项目成功的基础。我们将对主要竞争对手进行深入研究，包括其市场份额、产品特点、市场定位等。通过全面了解竞争对手的优势和劣势，摇臂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4277"/>
      <w:r>
        <w:rPr>
          <w:rFonts w:ascii="仿宋" w:eastAsia="仿宋" w:hAnsi="仿宋" w:cs="仿宋" w:hint="eastAsia"/>
          <w:sz w:val="28"/>
          <w:lang w:eastAsia="zh-CN"/>
        </w:rPr>
        <w:t>(二)、摇臂轴市场分析预测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通过对市场规模的深入调研，我们将预测摇臂轴市场未来的增长趋势。这包括市场的整体规模、各细分领域的发展趋势等。摇臂轴项目可以根据市场的扩张速度和潜在机会，制定更符合市场需求的发展策略。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了解消费者的需求是市场分析的核心。我们将通过调查研究，深入挖掘目标消费者的需求特点、购买习惯以及对产品和服务的期望。这有助于摇臂轴项目更好地定位目标市场，提供更符合消费者期待的解决方案。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摇臂轴项目实施过程中需要充分考虑的因素。我们将对市场风险进行全面评估，包括但不限于政策法规风险、市场竞争风险、技术变革风险等。通过对潜在风险的深入分析，摇臂轴项目可以制定相应的风险缓解策略，降低不确定性对摇臂轴项目的影响。</w:t>
      </w:r>
    </w:p>
    <w:p>
      <w:pPr>
        <w:pStyle w:val="Heading1"/>
        <w:ind w:firstLine="560" w:firstLineChars="200"/>
        <w:rPr>
          <w:rFonts w:ascii="仿宋" w:eastAsia="仿宋" w:hAnsi="仿宋" w:cs="仿宋" w:hint="eastAsia"/>
          <w:sz w:val="28"/>
          <w:lang w:eastAsia="zh-CN"/>
        </w:rPr>
      </w:pPr>
      <w:bookmarkStart w:id="14" w:name="_Toc3196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419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摇臂轴项目的主要产品是XXXX，预计年产值为XXX万元。这一产品在市场中占据着重要的地位，其广泛的应用范围使得该摇臂轴项目的市场前景非常广阔。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摇臂轴项目的xxx产品作为重要的原材料之一，将在多个领域发挥关键作用。其在建筑、交通、能源等方面的广泛应用将为整个产业链提供强大的支持，形成产业协同效应。摇臂轴项目的年产值XXX万XXX万XXX万万元不仅反映了其在市场上的巨大潜力，更预示着它对国民经济的积极贡献。这种关联度高、涉及面广的产业关系，使得该摇臂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974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总征地面积为XXXX平方米，相当于约XX.XX亩，其中净用地面积为XXXX平方米，红线范围内相当于约XX.XX亩。这一用地规模充分考虑了摇臂轴项目的建设需求，保障了摇臂轴项目在合适的空间内得以充分发展。摇臂轴项目规划的总建筑面积为XXXX平方米，其中主体工程建设占XXXX平方米，计容建筑面积达XXXX平方米。预计建筑工程的投资将达到XXXX万元，为摇臂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计划购置的设备共计XXXX台（套），设备购置费用为XXXX万元。这一设备购置计划充分考虑到摇臂轴项目的生产需求和技术要求，确保了摇臂轴项目在生产运营中具备先进的技术装备和高效的生产能力。设备的合理配置将为摇臂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计划总投资为XXXX万元，预计年实现营业收入为XXXX万元。这一产能规模的设定旨在确保摇臂轴项目能够在投资与回报之间取得平衡，实现长期可持续的发展。摇臂轴项目的总投资充分考虑到各个方面的需求，包括用地建设、设备购置等多个环节，以确保摇臂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901"/>
      <w:r>
        <w:rPr>
          <w:rFonts w:ascii="仿宋" w:eastAsia="仿宋" w:hAnsi="仿宋" w:cs="仿宋" w:hint="eastAsia"/>
          <w:sz w:val="28"/>
          <w:lang w:eastAsia="zh-CN"/>
        </w:rPr>
        <w:t>五、摇臂轴项目危机管理</w:t>
      </w:r>
      <w:bookmarkEnd w:id="17"/>
    </w:p>
    <w:p>
      <w:pPr>
        <w:pStyle w:val="Heading2"/>
        <w:rPr>
          <w:rFonts w:ascii="仿宋" w:eastAsia="仿宋" w:hAnsi="仿宋" w:cs="仿宋" w:hint="eastAsia"/>
          <w:lang w:eastAsia="zh-CN"/>
        </w:rPr>
      </w:pPr>
      <w:bookmarkStart w:id="18" w:name="_Toc2545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摇臂轴项目危机管理中，危机预警与识别是确保摇臂轴项目稳健运行的核心步骤。通过建立全面的监测机制，摇臂轴项目团队旨在及时发现和理解潜在的风险和危机因素，以便采取及时的预防和应对措施，确保摇臂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首先，通过深入的风险评估，摇臂轴项目团队全面分析了整个摇臂轴项目和各个阶段可能存在的威胁。这包括准确评估每个潜在风险的发生概率和可能影响的程度，为后续危机预警提供了有力支持。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摇臂轴项目团队着重于明确定义摇臂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摇臂轴项目进展的持续监控，团队能够及时发现潜在问题并作出迅速反应。摇臂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在这一阶段，团队的专业素养和反应速度将发挥至关重要的作用，以确保潜在危机能够在初期得到有效的处理，最大程度地减轻负面影响。通过危机预警与识别，摇臂轴项目得以更有序、可控地推进。</w:t>
      </w:r>
    </w:p>
    <w:p>
      <w:pPr>
        <w:pStyle w:val="Heading2"/>
        <w:ind w:firstLine="560" w:firstLineChars="200"/>
        <w:rPr>
          <w:rFonts w:ascii="仿宋" w:eastAsia="仿宋" w:hAnsi="仿宋" w:cs="仿宋" w:hint="eastAsia"/>
          <w:sz w:val="28"/>
          <w:lang w:eastAsia="zh-CN"/>
        </w:rPr>
      </w:pPr>
      <w:bookmarkStart w:id="19" w:name="_Toc12590"/>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在危机发生时，摇臂轴项目团队立即行动，成立了应急小组。该小组的任务是迅速制定并实施紧急应对措施，以最小化潜在损失。以下是采取的主要措施：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暂停摇臂轴项目进度：为遏制危机蔓延，摇臂轴项目暂时停止进行，以便全面评估当前状况。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资源重新分配：重新评估摇臂轴项目资源的分配，确保最大限度地减小损失。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实时沟通：与关键利益相关者建立实时沟通机制，向他们传递摇臂轴项目危机的实际状况，保障摇臂轴项目核心利益。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在紧急应对的同时，摇臂轴项目团队强调了团队协作和有效沟通的重要性。以下是团队协作的关键举措：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信息共享机制：建立了信息共享平台，确保团队成员能够及时获取摇臂轴项目危机的实时信息。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领导者沟通：摇臂轴项目领导者通过定期会议和即时沟通工具，指导团队应对危机，保持团队稳定运行。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随着危机得到初步控制，摇臂轴项目团队转向制定恢复计划，以确保摇臂轴项目能够从中迅速恢复。主要恢复计划包括：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修复受损的进度计划：重新评估摇臂轴项目进度，制定修复计划，确保摇臂轴项目尽快回归正常进程。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重新调整资源分配：优化资源分配，确保摇臂轴项目在有限资源下高效运转。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风险管理机制加强：对摇臂轴项目风险进行全面评估，制定更强化的风险管理策略，以预防未来可能的危机。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5540"/>
      <w:r>
        <w:rPr>
          <w:rFonts w:ascii="仿宋" w:eastAsia="仿宋" w:hAnsi="仿宋" w:cs="仿宋" w:hint="eastAsia"/>
          <w:sz w:val="28"/>
          <w:lang w:eastAsia="zh-CN"/>
        </w:rPr>
        <w:t>六、摇臂轴项目文档管理</w:t>
      </w:r>
      <w:bookmarkEnd w:id="20"/>
    </w:p>
    <w:p>
      <w:pPr>
        <w:pStyle w:val="Heading2"/>
        <w:rPr>
          <w:rFonts w:ascii="仿宋" w:eastAsia="仿宋" w:hAnsi="仿宋" w:cs="仿宋" w:hint="eastAsia"/>
          <w:lang w:eastAsia="zh-CN"/>
        </w:rPr>
      </w:pPr>
      <w:bookmarkStart w:id="21" w:name="_Toc5916"/>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摇臂轴项目高度重视文档的质量和准确性，以支持摇臂轴项目的各项活动和决策。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摇臂轴项目文档的编制始于摇臂轴项目计划的初期，我们制定了详细的文档编制计划，明确了每个文档的内容、格式和编写责任人。在摇臂轴项目启动阶段，我们首先编制了摇臂轴项目章程，明确定义了摇臂轴项目的目标、范围、风险等关键要素。随后，摇臂轴项目团队根据计划陆续编制了需求文档、设计文档、测试文档等各类文档，确保摇臂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摇臂轴项目管理中的重要环节，旨在确保摇臂轴项目文档符合质量标准和摇臂轴项目需求。在摇臂轴项目团队内部，我们实施了多层次的文档审查机制。首先，由文档编制者进行自审，确保文档的完整性和逻辑性。随后，进行同行审查，由团队其他成员进行评审，提出修改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https://d.book118.com/345200340130011041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摇臂轴项目计划设计方案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F2162"/>
    <w:rsid w:val="7AAF21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520034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2024-01-09T16:17:00Z</dcterms:created>
  <dcterms:modified xsi:type="dcterms:W3CDTF">2024-01-09T16:17:51Z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791B234C6A1540D3B138853C3073AEEF_11</vt:lpwstr>
  </property>
  <property fmtid="{D5CDD505-2E9C-101B-9397-08002B2CF9AE}" pid="3" name="KSOProductBuildVer">
    <vt:lpwstr>2052-12.1.0.16120</vt:lpwstr>
  </property>
</Properties>
</file>