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奥硝唑药物项目规划设计蓝图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14" w:history="1">
        <w:r>
          <w:rPr>
            <w:rFonts w:ascii="仿宋" w:eastAsia="仿宋" w:hAnsi="仿宋" w:cs="仿宋" w:hint="eastAsia"/>
            <w:lang w:eastAsia="zh-CN"/>
          </w:rPr>
          <w:t>序言</w:t>
        </w:r>
        <w:r>
          <w:tab/>
        </w:r>
        <w:r>
          <w:fldChar w:fldCharType="begin"/>
        </w:r>
        <w:r>
          <w:instrText xml:space="preserve"> PAGEREF _Toc26214 \h </w:instrText>
        </w:r>
        <w:r>
          <w:fldChar w:fldCharType="separate"/>
        </w:r>
        <w:r>
          <w:t>3</w:t>
        </w:r>
        <w:r>
          <w:fldChar w:fldCharType="end"/>
        </w:r>
      </w:hyperlink>
    </w:p>
    <w:p>
      <w:pPr>
        <w:pStyle w:val="TOC1"/>
        <w:tabs>
          <w:tab w:val="right" w:leader="dot" w:pos="8306"/>
        </w:tabs>
      </w:pPr>
      <w:hyperlink w:anchor="_Toc14972" w:history="1">
        <w:r>
          <w:rPr>
            <w:rFonts w:ascii="仿宋" w:eastAsia="仿宋" w:hAnsi="仿宋" w:cs="仿宋" w:hint="eastAsia"/>
            <w:lang w:eastAsia="zh-CN"/>
          </w:rPr>
          <w:t>一、奥硝唑药物项目绩效评估</w:t>
        </w:r>
        <w:r>
          <w:tab/>
        </w:r>
        <w:r>
          <w:fldChar w:fldCharType="begin"/>
        </w:r>
        <w:r>
          <w:instrText xml:space="preserve"> PAGEREF _Toc14972 \h </w:instrText>
        </w:r>
        <w:r>
          <w:fldChar w:fldCharType="separate"/>
        </w:r>
        <w:r>
          <w:t>3</w:t>
        </w:r>
        <w:r>
          <w:fldChar w:fldCharType="end"/>
        </w:r>
      </w:hyperlink>
    </w:p>
    <w:p>
      <w:pPr>
        <w:pStyle w:val="TOC2"/>
        <w:tabs>
          <w:tab w:val="right" w:leader="dot" w:pos="8306"/>
        </w:tabs>
      </w:pPr>
      <w:hyperlink w:anchor="_Toc21406" w:history="1">
        <w:r>
          <w:rPr>
            <w:rFonts w:ascii="仿宋" w:eastAsia="仿宋" w:hAnsi="仿宋" w:cs="仿宋" w:hint="eastAsia"/>
            <w:lang w:eastAsia="zh-CN"/>
          </w:rPr>
          <w:t>(一)、绩效评估指标</w:t>
        </w:r>
        <w:r>
          <w:tab/>
        </w:r>
        <w:r>
          <w:fldChar w:fldCharType="begin"/>
        </w:r>
        <w:r>
          <w:instrText xml:space="preserve"> PAGEREF _Toc21406 \h </w:instrText>
        </w:r>
        <w:r>
          <w:fldChar w:fldCharType="separate"/>
        </w:r>
        <w:r>
          <w:t>3</w:t>
        </w:r>
        <w:r>
          <w:fldChar w:fldCharType="end"/>
        </w:r>
      </w:hyperlink>
    </w:p>
    <w:p>
      <w:pPr>
        <w:pStyle w:val="TOC2"/>
        <w:tabs>
          <w:tab w:val="right" w:leader="dot" w:pos="8306"/>
        </w:tabs>
      </w:pPr>
      <w:hyperlink w:anchor="_Toc15866" w:history="1">
        <w:r>
          <w:rPr>
            <w:rFonts w:ascii="仿宋" w:eastAsia="仿宋" w:hAnsi="仿宋" w:cs="仿宋" w:hint="eastAsia"/>
            <w:lang w:eastAsia="zh-CN"/>
          </w:rPr>
          <w:t>(二)、绩效评估方法</w:t>
        </w:r>
        <w:r>
          <w:tab/>
        </w:r>
        <w:r>
          <w:fldChar w:fldCharType="begin"/>
        </w:r>
        <w:r>
          <w:instrText xml:space="preserve"> PAGEREF _Toc15866 \h </w:instrText>
        </w:r>
        <w:r>
          <w:fldChar w:fldCharType="separate"/>
        </w:r>
        <w:r>
          <w:t>4</w:t>
        </w:r>
        <w:r>
          <w:fldChar w:fldCharType="end"/>
        </w:r>
      </w:hyperlink>
    </w:p>
    <w:p>
      <w:pPr>
        <w:pStyle w:val="TOC2"/>
        <w:tabs>
          <w:tab w:val="right" w:leader="dot" w:pos="8306"/>
        </w:tabs>
      </w:pPr>
      <w:hyperlink w:anchor="_Toc15313" w:history="1">
        <w:r>
          <w:rPr>
            <w:rFonts w:ascii="仿宋" w:eastAsia="仿宋" w:hAnsi="仿宋" w:cs="仿宋" w:hint="eastAsia"/>
            <w:lang w:eastAsia="zh-CN"/>
          </w:rPr>
          <w:t>(三)、绩效评估周期</w:t>
        </w:r>
        <w:r>
          <w:tab/>
        </w:r>
        <w:r>
          <w:fldChar w:fldCharType="begin"/>
        </w:r>
        <w:r>
          <w:instrText xml:space="preserve"> PAGEREF _Toc15313 \h </w:instrText>
        </w:r>
        <w:r>
          <w:fldChar w:fldCharType="separate"/>
        </w:r>
        <w:r>
          <w:t>5</w:t>
        </w:r>
        <w:r>
          <w:fldChar w:fldCharType="end"/>
        </w:r>
      </w:hyperlink>
    </w:p>
    <w:p>
      <w:pPr>
        <w:pStyle w:val="TOC1"/>
        <w:tabs>
          <w:tab w:val="right" w:leader="dot" w:pos="8306"/>
        </w:tabs>
      </w:pPr>
      <w:hyperlink w:anchor="_Toc12538" w:history="1">
        <w:r>
          <w:rPr>
            <w:rFonts w:ascii="仿宋" w:eastAsia="仿宋" w:hAnsi="仿宋" w:cs="仿宋" w:hint="eastAsia"/>
            <w:lang w:eastAsia="zh-CN"/>
          </w:rPr>
          <w:t>二、市场分析、调研</w:t>
        </w:r>
        <w:r>
          <w:tab/>
        </w:r>
        <w:r>
          <w:fldChar w:fldCharType="begin"/>
        </w:r>
        <w:r>
          <w:instrText xml:space="preserve"> PAGEREF _Toc12538 \h </w:instrText>
        </w:r>
        <w:r>
          <w:fldChar w:fldCharType="separate"/>
        </w:r>
        <w:r>
          <w:t>6</w:t>
        </w:r>
        <w:r>
          <w:fldChar w:fldCharType="end"/>
        </w:r>
      </w:hyperlink>
    </w:p>
    <w:p>
      <w:pPr>
        <w:pStyle w:val="TOC2"/>
        <w:tabs>
          <w:tab w:val="right" w:leader="dot" w:pos="8306"/>
        </w:tabs>
      </w:pPr>
      <w:hyperlink w:anchor="_Toc21791" w:history="1">
        <w:r>
          <w:rPr>
            <w:rFonts w:ascii="仿宋" w:eastAsia="仿宋" w:hAnsi="仿宋" w:cs="仿宋" w:hint="eastAsia"/>
            <w:lang w:eastAsia="zh-CN"/>
          </w:rPr>
          <w:t>(一)、奥硝唑药物行业分析</w:t>
        </w:r>
        <w:r>
          <w:tab/>
        </w:r>
        <w:r>
          <w:fldChar w:fldCharType="begin"/>
        </w:r>
        <w:r>
          <w:instrText xml:space="preserve"> PAGEREF _Toc21791 \h </w:instrText>
        </w:r>
        <w:r>
          <w:fldChar w:fldCharType="separate"/>
        </w:r>
        <w:r>
          <w:t>6</w:t>
        </w:r>
        <w:r>
          <w:fldChar w:fldCharType="end"/>
        </w:r>
      </w:hyperlink>
    </w:p>
    <w:p>
      <w:pPr>
        <w:pStyle w:val="TOC2"/>
        <w:tabs>
          <w:tab w:val="right" w:leader="dot" w:pos="8306"/>
        </w:tabs>
      </w:pPr>
      <w:hyperlink w:anchor="_Toc11971" w:history="1">
        <w:r>
          <w:rPr>
            <w:rFonts w:ascii="仿宋" w:eastAsia="仿宋" w:hAnsi="仿宋" w:cs="仿宋" w:hint="eastAsia"/>
            <w:lang w:eastAsia="zh-CN"/>
          </w:rPr>
          <w:t>(二)、奥硝唑药物市场分析预测</w:t>
        </w:r>
        <w:r>
          <w:tab/>
        </w:r>
        <w:r>
          <w:fldChar w:fldCharType="begin"/>
        </w:r>
        <w:r>
          <w:instrText xml:space="preserve"> PAGEREF _Toc11971 \h </w:instrText>
        </w:r>
        <w:r>
          <w:fldChar w:fldCharType="separate"/>
        </w:r>
        <w:r>
          <w:t>7</w:t>
        </w:r>
        <w:r>
          <w:fldChar w:fldCharType="end"/>
        </w:r>
      </w:hyperlink>
    </w:p>
    <w:p>
      <w:pPr>
        <w:pStyle w:val="TOC1"/>
        <w:tabs>
          <w:tab w:val="right" w:leader="dot" w:pos="8306"/>
        </w:tabs>
      </w:pPr>
      <w:hyperlink w:anchor="_Toc7377" w:history="1">
        <w:r>
          <w:rPr>
            <w:rFonts w:ascii="仿宋" w:eastAsia="仿宋" w:hAnsi="仿宋" w:cs="仿宋" w:hint="eastAsia"/>
            <w:lang w:eastAsia="zh-CN"/>
          </w:rPr>
          <w:t>三、奥硝唑药物项目土建工程</w:t>
        </w:r>
        <w:r>
          <w:tab/>
        </w:r>
        <w:r>
          <w:fldChar w:fldCharType="begin"/>
        </w:r>
        <w:r>
          <w:instrText xml:space="preserve"> PAGEREF _Toc7377 \h </w:instrText>
        </w:r>
        <w:r>
          <w:fldChar w:fldCharType="separate"/>
        </w:r>
        <w:r>
          <w:t>8</w:t>
        </w:r>
        <w:r>
          <w:fldChar w:fldCharType="end"/>
        </w:r>
      </w:hyperlink>
    </w:p>
    <w:p>
      <w:pPr>
        <w:pStyle w:val="TOC2"/>
        <w:tabs>
          <w:tab w:val="right" w:leader="dot" w:pos="8306"/>
        </w:tabs>
      </w:pPr>
      <w:hyperlink w:anchor="_Toc14885" w:history="1">
        <w:r>
          <w:rPr>
            <w:rFonts w:ascii="仿宋" w:eastAsia="仿宋" w:hAnsi="仿宋" w:cs="仿宋" w:hint="eastAsia"/>
            <w:lang w:eastAsia="zh-CN"/>
          </w:rPr>
          <w:t>(一)、建筑工程设计原则</w:t>
        </w:r>
        <w:r>
          <w:tab/>
        </w:r>
        <w:r>
          <w:fldChar w:fldCharType="begin"/>
        </w:r>
        <w:r>
          <w:instrText xml:space="preserve"> PAGEREF _Toc14885 \h </w:instrText>
        </w:r>
        <w:r>
          <w:fldChar w:fldCharType="separate"/>
        </w:r>
        <w:r>
          <w:t>8</w:t>
        </w:r>
        <w:r>
          <w:fldChar w:fldCharType="end"/>
        </w:r>
      </w:hyperlink>
    </w:p>
    <w:p>
      <w:pPr>
        <w:pStyle w:val="TOC2"/>
        <w:tabs>
          <w:tab w:val="right" w:leader="dot" w:pos="8306"/>
        </w:tabs>
      </w:pPr>
      <w:hyperlink w:anchor="_Toc25184" w:history="1">
        <w:r>
          <w:rPr>
            <w:rFonts w:ascii="仿宋" w:eastAsia="仿宋" w:hAnsi="仿宋" w:cs="仿宋" w:hint="eastAsia"/>
            <w:lang w:eastAsia="zh-CN"/>
          </w:rPr>
          <w:t>(二)、土建工程设计年限及安全等级</w:t>
        </w:r>
        <w:r>
          <w:tab/>
        </w:r>
        <w:r>
          <w:fldChar w:fldCharType="begin"/>
        </w:r>
        <w:r>
          <w:instrText xml:space="preserve"> PAGEREF _Toc25184 \h </w:instrText>
        </w:r>
        <w:r>
          <w:fldChar w:fldCharType="separate"/>
        </w:r>
        <w:r>
          <w:t>9</w:t>
        </w:r>
        <w:r>
          <w:fldChar w:fldCharType="end"/>
        </w:r>
      </w:hyperlink>
    </w:p>
    <w:p>
      <w:pPr>
        <w:pStyle w:val="TOC2"/>
        <w:tabs>
          <w:tab w:val="right" w:leader="dot" w:pos="8306"/>
        </w:tabs>
      </w:pPr>
      <w:hyperlink w:anchor="_Toc1276" w:history="1">
        <w:r>
          <w:rPr>
            <w:rFonts w:ascii="仿宋" w:eastAsia="仿宋" w:hAnsi="仿宋" w:cs="仿宋" w:hint="eastAsia"/>
            <w:lang w:eastAsia="zh-CN"/>
          </w:rPr>
          <w:t>(三)、建筑工程设计总体要求</w:t>
        </w:r>
        <w:r>
          <w:tab/>
        </w:r>
        <w:r>
          <w:fldChar w:fldCharType="begin"/>
        </w:r>
        <w:r>
          <w:instrText xml:space="preserve"> PAGEREF _Toc1276 \h </w:instrText>
        </w:r>
        <w:r>
          <w:fldChar w:fldCharType="separate"/>
        </w:r>
        <w:r>
          <w:t>10</w:t>
        </w:r>
        <w:r>
          <w:fldChar w:fldCharType="end"/>
        </w:r>
      </w:hyperlink>
    </w:p>
    <w:p>
      <w:pPr>
        <w:pStyle w:val="TOC2"/>
        <w:tabs>
          <w:tab w:val="right" w:leader="dot" w:pos="8306"/>
        </w:tabs>
      </w:pPr>
      <w:hyperlink w:anchor="_Toc14191" w:history="1">
        <w:r>
          <w:rPr>
            <w:rFonts w:ascii="仿宋" w:eastAsia="仿宋" w:hAnsi="仿宋" w:cs="仿宋" w:hint="eastAsia"/>
            <w:lang w:eastAsia="zh-CN"/>
          </w:rPr>
          <w:t>(四)、土建工程建设指标</w:t>
        </w:r>
        <w:r>
          <w:tab/>
        </w:r>
        <w:r>
          <w:fldChar w:fldCharType="begin"/>
        </w:r>
        <w:r>
          <w:instrText xml:space="preserve"> PAGEREF _Toc14191 \h </w:instrText>
        </w:r>
        <w:r>
          <w:fldChar w:fldCharType="separate"/>
        </w:r>
        <w:r>
          <w:t>11</w:t>
        </w:r>
        <w:r>
          <w:fldChar w:fldCharType="end"/>
        </w:r>
      </w:hyperlink>
    </w:p>
    <w:p>
      <w:pPr>
        <w:pStyle w:val="TOC1"/>
        <w:tabs>
          <w:tab w:val="right" w:leader="dot" w:pos="8306"/>
        </w:tabs>
      </w:pPr>
      <w:hyperlink w:anchor="_Toc19630" w:history="1">
        <w:r>
          <w:rPr>
            <w:rFonts w:ascii="仿宋" w:eastAsia="仿宋" w:hAnsi="仿宋" w:cs="仿宋" w:hint="eastAsia"/>
            <w:lang w:eastAsia="zh-CN"/>
          </w:rPr>
          <w:t>四、产品规划分析</w:t>
        </w:r>
        <w:r>
          <w:tab/>
        </w:r>
        <w:r>
          <w:fldChar w:fldCharType="begin"/>
        </w:r>
        <w:r>
          <w:instrText xml:space="preserve"> PAGEREF _Toc19630 \h </w:instrText>
        </w:r>
        <w:r>
          <w:fldChar w:fldCharType="separate"/>
        </w:r>
        <w:r>
          <w:t>11</w:t>
        </w:r>
        <w:r>
          <w:fldChar w:fldCharType="end"/>
        </w:r>
      </w:hyperlink>
    </w:p>
    <w:p>
      <w:pPr>
        <w:pStyle w:val="TOC2"/>
        <w:tabs>
          <w:tab w:val="right" w:leader="dot" w:pos="8306"/>
        </w:tabs>
      </w:pPr>
      <w:hyperlink w:anchor="_Toc21723" w:history="1">
        <w:r>
          <w:rPr>
            <w:rFonts w:ascii="仿宋" w:eastAsia="仿宋" w:hAnsi="仿宋" w:cs="仿宋" w:hint="eastAsia"/>
            <w:lang w:eastAsia="zh-CN"/>
          </w:rPr>
          <w:t>(一)、产品规划</w:t>
        </w:r>
        <w:r>
          <w:tab/>
        </w:r>
        <w:r>
          <w:fldChar w:fldCharType="begin"/>
        </w:r>
        <w:r>
          <w:instrText xml:space="preserve"> PAGEREF _Toc21723 \h </w:instrText>
        </w:r>
        <w:r>
          <w:fldChar w:fldCharType="separate"/>
        </w:r>
        <w:r>
          <w:t>11</w:t>
        </w:r>
        <w:r>
          <w:fldChar w:fldCharType="end"/>
        </w:r>
      </w:hyperlink>
    </w:p>
    <w:p>
      <w:pPr>
        <w:pStyle w:val="TOC2"/>
        <w:tabs>
          <w:tab w:val="right" w:leader="dot" w:pos="8306"/>
        </w:tabs>
      </w:pPr>
      <w:hyperlink w:anchor="_Toc15240" w:history="1">
        <w:r>
          <w:rPr>
            <w:rFonts w:ascii="仿宋" w:eastAsia="仿宋" w:hAnsi="仿宋" w:cs="仿宋" w:hint="eastAsia"/>
            <w:lang w:eastAsia="zh-CN"/>
          </w:rPr>
          <w:t>(二)、建设规模</w:t>
        </w:r>
        <w:r>
          <w:tab/>
        </w:r>
        <w:r>
          <w:fldChar w:fldCharType="begin"/>
        </w:r>
        <w:r>
          <w:instrText xml:space="preserve"> PAGEREF _Toc15240 \h </w:instrText>
        </w:r>
        <w:r>
          <w:fldChar w:fldCharType="separate"/>
        </w:r>
        <w:r>
          <w:t>12</w:t>
        </w:r>
        <w:r>
          <w:fldChar w:fldCharType="end"/>
        </w:r>
      </w:hyperlink>
    </w:p>
    <w:p>
      <w:pPr>
        <w:pStyle w:val="TOC1"/>
        <w:tabs>
          <w:tab w:val="right" w:leader="dot" w:pos="8306"/>
        </w:tabs>
      </w:pPr>
      <w:hyperlink w:anchor="_Toc17682" w:history="1">
        <w:r>
          <w:rPr>
            <w:rFonts w:ascii="仿宋" w:eastAsia="仿宋" w:hAnsi="仿宋" w:cs="仿宋" w:hint="eastAsia"/>
            <w:lang w:eastAsia="zh-CN"/>
          </w:rPr>
          <w:t>五、奥硝唑药物项目建设单位说明</w:t>
        </w:r>
        <w:r>
          <w:tab/>
        </w:r>
        <w:r>
          <w:fldChar w:fldCharType="begin"/>
        </w:r>
        <w:r>
          <w:instrText xml:space="preserve"> PAGEREF _Toc17682 \h </w:instrText>
        </w:r>
        <w:r>
          <w:fldChar w:fldCharType="separate"/>
        </w:r>
        <w:r>
          <w:t>13</w:t>
        </w:r>
        <w:r>
          <w:fldChar w:fldCharType="end"/>
        </w:r>
      </w:hyperlink>
    </w:p>
    <w:p>
      <w:pPr>
        <w:pStyle w:val="TOC2"/>
        <w:tabs>
          <w:tab w:val="right" w:leader="dot" w:pos="8306"/>
        </w:tabs>
      </w:pPr>
      <w:hyperlink w:anchor="_Toc32306" w:history="1">
        <w:r>
          <w:rPr>
            <w:rFonts w:ascii="仿宋" w:eastAsia="仿宋" w:hAnsi="仿宋" w:cs="仿宋" w:hint="eastAsia"/>
            <w:lang w:eastAsia="zh-CN"/>
          </w:rPr>
          <w:t>(一)、奥硝唑药物项目承办单位基本情况</w:t>
        </w:r>
        <w:r>
          <w:tab/>
        </w:r>
        <w:r>
          <w:fldChar w:fldCharType="begin"/>
        </w:r>
        <w:r>
          <w:instrText xml:space="preserve"> PAGEREF _Toc32306 \h </w:instrText>
        </w:r>
        <w:r>
          <w:fldChar w:fldCharType="separate"/>
        </w:r>
        <w:r>
          <w:t>13</w:t>
        </w:r>
        <w:r>
          <w:fldChar w:fldCharType="end"/>
        </w:r>
      </w:hyperlink>
    </w:p>
    <w:p>
      <w:pPr>
        <w:pStyle w:val="TOC2"/>
        <w:tabs>
          <w:tab w:val="right" w:leader="dot" w:pos="8306"/>
        </w:tabs>
      </w:pPr>
      <w:hyperlink w:anchor="_Toc26184" w:history="1">
        <w:r>
          <w:rPr>
            <w:rFonts w:ascii="仿宋" w:eastAsia="仿宋" w:hAnsi="仿宋" w:cs="仿宋" w:hint="eastAsia"/>
            <w:lang w:eastAsia="zh-CN"/>
          </w:rPr>
          <w:t>(二)、公司经济效益分析</w:t>
        </w:r>
        <w:r>
          <w:tab/>
        </w:r>
        <w:r>
          <w:fldChar w:fldCharType="begin"/>
        </w:r>
        <w:r>
          <w:instrText xml:space="preserve"> PAGEREF _Toc26184 \h </w:instrText>
        </w:r>
        <w:r>
          <w:fldChar w:fldCharType="separate"/>
        </w:r>
        <w:r>
          <w:t>13</w:t>
        </w:r>
        <w:r>
          <w:fldChar w:fldCharType="end"/>
        </w:r>
      </w:hyperlink>
    </w:p>
    <w:p>
      <w:pPr>
        <w:pStyle w:val="TOC1"/>
        <w:tabs>
          <w:tab w:val="right" w:leader="dot" w:pos="8306"/>
        </w:tabs>
      </w:pPr>
      <w:hyperlink w:anchor="_Toc30096" w:history="1">
        <w:r>
          <w:rPr>
            <w:rFonts w:ascii="仿宋" w:eastAsia="仿宋" w:hAnsi="仿宋" w:cs="仿宋" w:hint="eastAsia"/>
            <w:lang w:eastAsia="zh-CN"/>
          </w:rPr>
          <w:t>六、奥硝唑药物项目文档管理</w:t>
        </w:r>
        <w:r>
          <w:tab/>
        </w:r>
        <w:r>
          <w:fldChar w:fldCharType="begin"/>
        </w:r>
        <w:r>
          <w:instrText xml:space="preserve"> PAGEREF _Toc30096 \h </w:instrText>
        </w:r>
        <w:r>
          <w:fldChar w:fldCharType="separate"/>
        </w:r>
        <w:r>
          <w:t>14</w:t>
        </w:r>
        <w:r>
          <w:fldChar w:fldCharType="end"/>
        </w:r>
      </w:hyperlink>
    </w:p>
    <w:p>
      <w:pPr>
        <w:pStyle w:val="TOC2"/>
        <w:tabs>
          <w:tab w:val="right" w:leader="dot" w:pos="8306"/>
        </w:tabs>
      </w:pPr>
      <w:hyperlink w:anchor="_Toc11087" w:history="1">
        <w:r>
          <w:rPr>
            <w:rFonts w:ascii="仿宋" w:eastAsia="仿宋" w:hAnsi="仿宋" w:cs="仿宋" w:hint="eastAsia"/>
            <w:lang w:eastAsia="zh-CN"/>
          </w:rPr>
          <w:t>(一)、文档编制与审查</w:t>
        </w:r>
        <w:r>
          <w:tab/>
        </w:r>
        <w:r>
          <w:fldChar w:fldCharType="begin"/>
        </w:r>
        <w:r>
          <w:instrText xml:space="preserve"> PAGEREF _Toc11087 \h </w:instrText>
        </w:r>
        <w:r>
          <w:fldChar w:fldCharType="separate"/>
        </w:r>
        <w:r>
          <w:t>14</w:t>
        </w:r>
        <w:r>
          <w:fldChar w:fldCharType="end"/>
        </w:r>
      </w:hyperlink>
    </w:p>
    <w:p>
      <w:pPr>
        <w:pStyle w:val="TOC2"/>
        <w:tabs>
          <w:tab w:val="right" w:leader="dot" w:pos="8306"/>
        </w:tabs>
      </w:pPr>
      <w:hyperlink w:anchor="_Toc28863" w:history="1">
        <w:r>
          <w:rPr>
            <w:rFonts w:ascii="仿宋" w:eastAsia="仿宋" w:hAnsi="仿宋" w:cs="仿宋" w:hint="eastAsia"/>
            <w:lang w:eastAsia="zh-CN"/>
          </w:rPr>
          <w:t>(二)、文档发布与分发</w:t>
        </w:r>
        <w:r>
          <w:tab/>
        </w:r>
        <w:r>
          <w:fldChar w:fldCharType="begin"/>
        </w:r>
        <w:r>
          <w:instrText xml:space="preserve"> PAGEREF _Toc28863 \h </w:instrText>
        </w:r>
        <w:r>
          <w:fldChar w:fldCharType="separate"/>
        </w:r>
        <w:r>
          <w:t>16</w:t>
        </w:r>
        <w:r>
          <w:fldChar w:fldCharType="end"/>
        </w:r>
      </w:hyperlink>
    </w:p>
    <w:p>
      <w:pPr>
        <w:pStyle w:val="TOC2"/>
        <w:tabs>
          <w:tab w:val="right" w:leader="dot" w:pos="8306"/>
        </w:tabs>
      </w:pPr>
      <w:hyperlink w:anchor="_Toc30737" w:history="1">
        <w:r>
          <w:rPr>
            <w:rFonts w:ascii="仿宋" w:eastAsia="仿宋" w:hAnsi="仿宋" w:cs="仿宋" w:hint="eastAsia"/>
            <w:lang w:eastAsia="zh-CN"/>
          </w:rPr>
          <w:t>(三)、文档存档与归档</w:t>
        </w:r>
        <w:r>
          <w:tab/>
        </w:r>
        <w:r>
          <w:fldChar w:fldCharType="begin"/>
        </w:r>
        <w:r>
          <w:instrText xml:space="preserve"> PAGEREF _Toc30737 \h </w:instrText>
        </w:r>
        <w:r>
          <w:fldChar w:fldCharType="separate"/>
        </w:r>
        <w:r>
          <w:t>17</w:t>
        </w:r>
        <w:r>
          <w:fldChar w:fldCharType="end"/>
        </w:r>
      </w:hyperlink>
    </w:p>
    <w:p>
      <w:pPr>
        <w:pStyle w:val="TOC1"/>
        <w:tabs>
          <w:tab w:val="right" w:leader="dot" w:pos="8306"/>
        </w:tabs>
      </w:pPr>
      <w:hyperlink w:anchor="_Toc30756" w:history="1">
        <w:r>
          <w:rPr>
            <w:rFonts w:ascii="仿宋" w:eastAsia="仿宋" w:hAnsi="仿宋" w:cs="仿宋" w:hint="eastAsia"/>
            <w:lang w:eastAsia="zh-CN"/>
          </w:rPr>
          <w:t>七、奥硝唑药物项目经营效益</w:t>
        </w:r>
        <w:r>
          <w:tab/>
        </w:r>
        <w:r>
          <w:fldChar w:fldCharType="begin"/>
        </w:r>
        <w:r>
          <w:instrText xml:space="preserve"> PAGEREF _Toc30756 \h </w:instrText>
        </w:r>
        <w:r>
          <w:fldChar w:fldCharType="separate"/>
        </w:r>
        <w:r>
          <w:t>18</w:t>
        </w:r>
        <w:r>
          <w:fldChar w:fldCharType="end"/>
        </w:r>
      </w:hyperlink>
    </w:p>
    <w:p>
      <w:pPr>
        <w:pStyle w:val="TOC2"/>
        <w:tabs>
          <w:tab w:val="right" w:leader="dot" w:pos="8306"/>
        </w:tabs>
      </w:pPr>
      <w:hyperlink w:anchor="_Toc7938" w:history="1">
        <w:r>
          <w:rPr>
            <w:rFonts w:ascii="仿宋" w:eastAsia="仿宋" w:hAnsi="仿宋" w:cs="仿宋" w:hint="eastAsia"/>
            <w:lang w:eastAsia="zh-CN"/>
          </w:rPr>
          <w:t>(一)、经济评价财务测算</w:t>
        </w:r>
        <w:r>
          <w:tab/>
        </w:r>
        <w:r>
          <w:fldChar w:fldCharType="begin"/>
        </w:r>
        <w:r>
          <w:instrText xml:space="preserve"> PAGEREF _Toc7938 \h </w:instrText>
        </w:r>
        <w:r>
          <w:fldChar w:fldCharType="separate"/>
        </w:r>
        <w:r>
          <w:t>18</w:t>
        </w:r>
        <w:r>
          <w:fldChar w:fldCharType="end"/>
        </w:r>
      </w:hyperlink>
    </w:p>
    <w:p>
      <w:pPr>
        <w:pStyle w:val="TOC2"/>
        <w:tabs>
          <w:tab w:val="right" w:leader="dot" w:pos="8306"/>
        </w:tabs>
      </w:pPr>
      <w:hyperlink w:anchor="_Toc14741" w:history="1">
        <w:r>
          <w:rPr>
            <w:rFonts w:ascii="仿宋" w:eastAsia="仿宋" w:hAnsi="仿宋" w:cs="仿宋" w:hint="eastAsia"/>
            <w:lang w:eastAsia="zh-CN"/>
          </w:rPr>
          <w:t>(二)、奥硝唑药物项目盈利能力分析</w:t>
        </w:r>
        <w:r>
          <w:tab/>
        </w:r>
        <w:r>
          <w:fldChar w:fldCharType="begin"/>
        </w:r>
        <w:r>
          <w:instrText xml:space="preserve"> PAGEREF _Toc14741 \h </w:instrText>
        </w:r>
        <w:r>
          <w:fldChar w:fldCharType="separate"/>
        </w:r>
        <w:r>
          <w:t>19</w:t>
        </w:r>
        <w:r>
          <w:fldChar w:fldCharType="end"/>
        </w:r>
      </w:hyperlink>
    </w:p>
    <w:p>
      <w:pPr>
        <w:pStyle w:val="TOC1"/>
        <w:tabs>
          <w:tab w:val="right" w:leader="dot" w:pos="8306"/>
        </w:tabs>
      </w:pPr>
      <w:hyperlink w:anchor="_Toc28423" w:history="1">
        <w:r>
          <w:rPr>
            <w:rFonts w:ascii="仿宋" w:eastAsia="仿宋" w:hAnsi="仿宋" w:cs="仿宋" w:hint="eastAsia"/>
            <w:lang w:eastAsia="zh-CN"/>
          </w:rPr>
          <w:t>八、奥硝唑药物项目计划安排</w:t>
        </w:r>
        <w:r>
          <w:tab/>
        </w:r>
        <w:r>
          <w:fldChar w:fldCharType="begin"/>
        </w:r>
        <w:r>
          <w:instrText xml:space="preserve"> PAGEREF _Toc28423 \h </w:instrText>
        </w:r>
        <w:r>
          <w:fldChar w:fldCharType="separate"/>
        </w:r>
        <w:r>
          <w:t>20</w:t>
        </w:r>
        <w:r>
          <w:fldChar w:fldCharType="end"/>
        </w:r>
      </w:hyperlink>
    </w:p>
    <w:p>
      <w:pPr>
        <w:pStyle w:val="TOC2"/>
        <w:tabs>
          <w:tab w:val="right" w:leader="dot" w:pos="8306"/>
        </w:tabs>
      </w:pPr>
      <w:hyperlink w:anchor="_Toc26405" w:history="1">
        <w:r>
          <w:rPr>
            <w:rFonts w:ascii="仿宋" w:eastAsia="仿宋" w:hAnsi="仿宋" w:cs="仿宋" w:hint="eastAsia"/>
            <w:lang w:eastAsia="zh-CN"/>
          </w:rPr>
          <w:t>(一)、建设周期</w:t>
        </w:r>
        <w:r>
          <w:tab/>
        </w:r>
        <w:r>
          <w:fldChar w:fldCharType="begin"/>
        </w:r>
        <w:r>
          <w:instrText xml:space="preserve"> PAGEREF _Toc26405 \h </w:instrText>
        </w:r>
        <w:r>
          <w:fldChar w:fldCharType="separate"/>
        </w:r>
        <w:r>
          <w:t>20</w:t>
        </w:r>
        <w:r>
          <w:fldChar w:fldCharType="end"/>
        </w:r>
      </w:hyperlink>
    </w:p>
    <w:p>
      <w:pPr>
        <w:pStyle w:val="TOC2"/>
        <w:tabs>
          <w:tab w:val="right" w:leader="dot" w:pos="8306"/>
        </w:tabs>
      </w:pPr>
      <w:hyperlink w:anchor="_Toc32158" w:history="1">
        <w:r>
          <w:rPr>
            <w:rFonts w:ascii="仿宋" w:eastAsia="仿宋" w:hAnsi="仿宋" w:cs="仿宋" w:hint="eastAsia"/>
            <w:lang w:eastAsia="zh-CN"/>
          </w:rPr>
          <w:t>(二)、建设进度</w:t>
        </w:r>
        <w:r>
          <w:tab/>
        </w:r>
        <w:r>
          <w:fldChar w:fldCharType="begin"/>
        </w:r>
        <w:r>
          <w:instrText xml:space="preserve"> PAGEREF _Toc32158 \h </w:instrText>
        </w:r>
        <w:r>
          <w:fldChar w:fldCharType="separate"/>
        </w:r>
        <w:r>
          <w:t>21</w:t>
        </w:r>
        <w:r>
          <w:fldChar w:fldCharType="end"/>
        </w:r>
      </w:hyperlink>
    </w:p>
    <w:p>
      <w:pPr>
        <w:pStyle w:val="TOC2"/>
        <w:tabs>
          <w:tab w:val="right" w:leader="dot" w:pos="8306"/>
        </w:tabs>
      </w:pPr>
      <w:hyperlink w:anchor="_Toc9513" w:history="1">
        <w:r>
          <w:rPr>
            <w:rFonts w:ascii="仿宋" w:eastAsia="仿宋" w:hAnsi="仿宋" w:cs="仿宋" w:hint="eastAsia"/>
            <w:lang w:eastAsia="zh-CN"/>
          </w:rPr>
          <w:t>(三)、进度安排注意事项</w:t>
        </w:r>
        <w:r>
          <w:tab/>
        </w:r>
        <w:r>
          <w:fldChar w:fldCharType="begin"/>
        </w:r>
        <w:r>
          <w:instrText xml:space="preserve"> PAGEREF _Toc9513 \h </w:instrText>
        </w:r>
        <w:r>
          <w:fldChar w:fldCharType="separate"/>
        </w:r>
        <w:r>
          <w:t>21</w:t>
        </w:r>
        <w:r>
          <w:fldChar w:fldCharType="end"/>
        </w:r>
      </w:hyperlink>
    </w:p>
    <w:p>
      <w:pPr>
        <w:pStyle w:val="TOC2"/>
        <w:tabs>
          <w:tab w:val="right" w:leader="dot" w:pos="8306"/>
        </w:tabs>
      </w:pPr>
      <w:hyperlink w:anchor="_Toc30547" w:history="1">
        <w:r>
          <w:rPr>
            <w:rFonts w:ascii="仿宋" w:eastAsia="仿宋" w:hAnsi="仿宋" w:cs="仿宋" w:hint="eastAsia"/>
            <w:lang w:eastAsia="zh-CN"/>
          </w:rPr>
          <w:t>(四)、人力资源配置</w:t>
        </w:r>
        <w:r>
          <w:tab/>
        </w:r>
        <w:r>
          <w:fldChar w:fldCharType="begin"/>
        </w:r>
        <w:r>
          <w:instrText xml:space="preserve"> PAGEREF _Toc30547 \h </w:instrText>
        </w:r>
        <w:r>
          <w:fldChar w:fldCharType="separate"/>
        </w:r>
        <w:r>
          <w:t>23</w:t>
        </w:r>
        <w:r>
          <w:fldChar w:fldCharType="end"/>
        </w:r>
      </w:hyperlink>
    </w:p>
    <w:p>
      <w:pPr>
        <w:pStyle w:val="TOC1"/>
        <w:tabs>
          <w:tab w:val="right" w:leader="dot" w:pos="8306"/>
        </w:tabs>
      </w:pPr>
      <w:hyperlink w:anchor="_Toc18786" w:history="1">
        <w:r>
          <w:rPr>
            <w:rFonts w:ascii="仿宋" w:eastAsia="仿宋" w:hAnsi="仿宋" w:cs="仿宋" w:hint="eastAsia"/>
            <w:lang w:eastAsia="zh-CN"/>
          </w:rPr>
          <w:t>九、奥硝唑药物项目技术管理</w:t>
        </w:r>
        <w:r>
          <w:tab/>
        </w:r>
        <w:r>
          <w:fldChar w:fldCharType="begin"/>
        </w:r>
        <w:r>
          <w:instrText xml:space="preserve"> PAGEREF _Toc18786 \h </w:instrText>
        </w:r>
        <w:r>
          <w:fldChar w:fldCharType="separate"/>
        </w:r>
        <w:r>
          <w:t>24</w:t>
        </w:r>
        <w:r>
          <w:fldChar w:fldCharType="end"/>
        </w:r>
      </w:hyperlink>
    </w:p>
    <w:p>
      <w:pPr>
        <w:pStyle w:val="TOC2"/>
        <w:tabs>
          <w:tab w:val="right" w:leader="dot" w:pos="8306"/>
        </w:tabs>
      </w:pPr>
      <w:hyperlink w:anchor="_Toc20673" w:history="1">
        <w:r>
          <w:rPr>
            <w:rFonts w:ascii="仿宋" w:eastAsia="仿宋" w:hAnsi="仿宋" w:cs="仿宋" w:hint="eastAsia"/>
            <w:lang w:eastAsia="zh-CN"/>
          </w:rPr>
          <w:t>(一)、技术方案选用方向</w:t>
        </w:r>
        <w:r>
          <w:tab/>
        </w:r>
        <w:r>
          <w:fldChar w:fldCharType="begin"/>
        </w:r>
        <w:r>
          <w:instrText xml:space="preserve"> PAGEREF _Toc20673 \h </w:instrText>
        </w:r>
        <w:r>
          <w:fldChar w:fldCharType="separate"/>
        </w:r>
        <w:r>
          <w:t>24</w:t>
        </w:r>
        <w:r>
          <w:fldChar w:fldCharType="end"/>
        </w:r>
      </w:hyperlink>
    </w:p>
    <w:p>
      <w:pPr>
        <w:pStyle w:val="TOC2"/>
        <w:tabs>
          <w:tab w:val="right" w:leader="dot" w:pos="8306"/>
        </w:tabs>
      </w:pPr>
      <w:hyperlink w:anchor="_Toc31856" w:history="1">
        <w:r>
          <w:rPr>
            <w:rFonts w:ascii="仿宋" w:eastAsia="仿宋" w:hAnsi="仿宋" w:cs="仿宋" w:hint="eastAsia"/>
            <w:lang w:eastAsia="zh-CN"/>
          </w:rPr>
          <w:t>(二)、工艺技术方案选用原则</w:t>
        </w:r>
        <w:r>
          <w:tab/>
        </w:r>
        <w:r>
          <w:fldChar w:fldCharType="begin"/>
        </w:r>
        <w:r>
          <w:instrText xml:space="preserve"> PAGEREF _Toc31856 \h </w:instrText>
        </w:r>
        <w:r>
          <w:fldChar w:fldCharType="separate"/>
        </w:r>
        <w:r>
          <w:t>26</w:t>
        </w:r>
        <w:r>
          <w:fldChar w:fldCharType="end"/>
        </w:r>
      </w:hyperlink>
    </w:p>
    <w:p>
      <w:pPr>
        <w:pStyle w:val="TOC2"/>
        <w:tabs>
          <w:tab w:val="right" w:leader="dot" w:pos="8306"/>
        </w:tabs>
      </w:pPr>
      <w:hyperlink w:anchor="_Toc17583" w:history="1">
        <w:r>
          <w:rPr>
            <w:rFonts w:ascii="仿宋" w:eastAsia="仿宋" w:hAnsi="仿宋" w:cs="仿宋" w:hint="eastAsia"/>
            <w:lang w:eastAsia="zh-CN"/>
          </w:rPr>
          <w:t>(三)、工艺技术方案要求</w:t>
        </w:r>
        <w:r>
          <w:tab/>
        </w:r>
        <w:r>
          <w:fldChar w:fldCharType="begin"/>
        </w:r>
        <w:r>
          <w:instrText xml:space="preserve"> PAGEREF _Toc17583 \h </w:instrText>
        </w:r>
        <w:r>
          <w:fldChar w:fldCharType="separate"/>
        </w:r>
        <w:r>
          <w:t>28</w:t>
        </w:r>
        <w:r>
          <w:fldChar w:fldCharType="end"/>
        </w:r>
      </w:hyperlink>
    </w:p>
    <w:p>
      <w:pPr>
        <w:pStyle w:val="TOC1"/>
        <w:tabs>
          <w:tab w:val="right" w:leader="dot" w:pos="8306"/>
        </w:tabs>
      </w:pPr>
      <w:hyperlink w:anchor="_Toc6145" w:history="1">
        <w:r>
          <w:rPr>
            <w:rFonts w:ascii="仿宋" w:eastAsia="仿宋" w:hAnsi="仿宋" w:cs="仿宋" w:hint="eastAsia"/>
            <w:lang w:eastAsia="zh-CN"/>
          </w:rPr>
          <w:t>十、奥硝唑药物项目财务管理</w:t>
        </w:r>
        <w:r>
          <w:tab/>
        </w:r>
        <w:r>
          <w:fldChar w:fldCharType="begin"/>
        </w:r>
        <w:r>
          <w:instrText xml:space="preserve"> PAGEREF _Toc6145 \h </w:instrText>
        </w:r>
        <w:r>
          <w:fldChar w:fldCharType="separate"/>
        </w:r>
        <w:r>
          <w:t>30</w:t>
        </w:r>
        <w:r>
          <w:fldChar w:fldCharType="end"/>
        </w:r>
      </w:hyperlink>
    </w:p>
    <w:p>
      <w:pPr>
        <w:pStyle w:val="TOC2"/>
        <w:tabs>
          <w:tab w:val="right" w:leader="dot" w:pos="8306"/>
        </w:tabs>
      </w:pPr>
      <w:hyperlink w:anchor="_Toc12300" w:history="1">
        <w:r>
          <w:rPr>
            <w:rFonts w:ascii="仿宋" w:eastAsia="仿宋" w:hAnsi="仿宋" w:cs="仿宋" w:hint="eastAsia"/>
            <w:lang w:eastAsia="zh-CN"/>
          </w:rPr>
          <w:t>(一)、资金需求大</w:t>
        </w:r>
        <w:r>
          <w:tab/>
        </w:r>
        <w:r>
          <w:fldChar w:fldCharType="begin"/>
        </w:r>
        <w:r>
          <w:instrText xml:space="preserve"> PAGEREF _Toc12300 \h </w:instrText>
        </w:r>
        <w:r>
          <w:fldChar w:fldCharType="separate"/>
        </w:r>
        <w:r>
          <w:t>30</w:t>
        </w:r>
        <w:r>
          <w:fldChar w:fldCharType="end"/>
        </w:r>
      </w:hyperlink>
    </w:p>
    <w:p>
      <w:pPr>
        <w:pStyle w:val="TOC2"/>
        <w:tabs>
          <w:tab w:val="right" w:leader="dot" w:pos="8306"/>
        </w:tabs>
      </w:pPr>
      <w:hyperlink w:anchor="_Toc12121" w:history="1">
        <w:r>
          <w:rPr>
            <w:rFonts w:ascii="仿宋" w:eastAsia="仿宋" w:hAnsi="仿宋" w:cs="仿宋" w:hint="eastAsia"/>
            <w:lang w:eastAsia="zh-CN"/>
          </w:rPr>
          <w:t>(二)、研发周期长</w:t>
        </w:r>
        <w:r>
          <w:tab/>
        </w:r>
        <w:r>
          <w:fldChar w:fldCharType="begin"/>
        </w:r>
        <w:r>
          <w:instrText xml:space="preserve"> PAGEREF _Toc12121 \h </w:instrText>
        </w:r>
        <w:r>
          <w:fldChar w:fldCharType="separate"/>
        </w:r>
        <w:r>
          <w:t>31</w:t>
        </w:r>
        <w:r>
          <w:fldChar w:fldCharType="end"/>
        </w:r>
      </w:hyperlink>
    </w:p>
    <w:p>
      <w:pPr>
        <w:pStyle w:val="TOC2"/>
        <w:tabs>
          <w:tab w:val="right" w:leader="dot" w:pos="8306"/>
        </w:tabs>
      </w:pPr>
      <w:hyperlink w:anchor="_Toc8918" w:history="1">
        <w:r>
          <w:rPr>
            <w:rFonts w:ascii="仿宋" w:eastAsia="仿宋" w:hAnsi="仿宋" w:cs="仿宋" w:hint="eastAsia"/>
            <w:lang w:eastAsia="zh-CN"/>
          </w:rPr>
          <w:t>(三)、市场风险大</w:t>
        </w:r>
        <w:r>
          <w:tab/>
        </w:r>
        <w:r>
          <w:fldChar w:fldCharType="begin"/>
        </w:r>
        <w:r>
          <w:instrText xml:space="preserve"> PAGEREF _Toc8918 \h </w:instrText>
        </w:r>
        <w:r>
          <w:fldChar w:fldCharType="separate"/>
        </w:r>
        <w:r>
          <w:t>32</w:t>
        </w:r>
        <w:r>
          <w:fldChar w:fldCharType="end"/>
        </w:r>
      </w:hyperlink>
    </w:p>
    <w:p>
      <w:pPr>
        <w:pStyle w:val="TOC2"/>
        <w:tabs>
          <w:tab w:val="right" w:leader="dot" w:pos="8306"/>
        </w:tabs>
      </w:pPr>
      <w:hyperlink w:anchor="_Toc23841" w:history="1">
        <w:r>
          <w:rPr>
            <w:rFonts w:ascii="仿宋" w:eastAsia="仿宋" w:hAnsi="仿宋" w:cs="仿宋" w:hint="eastAsia"/>
            <w:lang w:eastAsia="zh-CN"/>
          </w:rPr>
          <w:t>(四)、利润率高</w:t>
        </w:r>
        <w:r>
          <w:tab/>
        </w:r>
        <w:r>
          <w:fldChar w:fldCharType="begin"/>
        </w:r>
        <w:r>
          <w:instrText xml:space="preserve"> PAGEREF _Toc23841 \h </w:instrText>
        </w:r>
        <w:r>
          <w:fldChar w:fldCharType="separate"/>
        </w:r>
        <w:r>
          <w:t>35</w:t>
        </w:r>
        <w:r>
          <w:fldChar w:fldCharType="end"/>
        </w:r>
      </w:hyperlink>
    </w:p>
    <w:p>
      <w:pPr>
        <w:pStyle w:val="TOC1"/>
        <w:tabs>
          <w:tab w:val="right" w:leader="dot" w:pos="8306"/>
        </w:tabs>
      </w:pPr>
      <w:hyperlink w:anchor="_Toc30001" w:history="1">
        <w:r>
          <w:rPr>
            <w:rFonts w:ascii="仿宋" w:eastAsia="仿宋" w:hAnsi="仿宋" w:cs="仿宋" w:hint="eastAsia"/>
            <w:lang w:eastAsia="zh-CN"/>
          </w:rPr>
          <w:t>十一、奥硝唑药物项目风险管理</w:t>
        </w:r>
        <w:r>
          <w:tab/>
        </w:r>
        <w:r>
          <w:fldChar w:fldCharType="begin"/>
        </w:r>
        <w:r>
          <w:instrText xml:space="preserve"> PAGEREF _Toc30001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4" w:history="1">
        <w:r>
          <w:rPr>
            <w:rFonts w:ascii="仿宋" w:eastAsia="仿宋" w:hAnsi="仿宋" w:cs="仿宋" w:hint="eastAsia"/>
            <w:lang w:eastAsia="zh-CN"/>
          </w:rPr>
          <w:t>(一)、风险识别与评估</w:t>
        </w:r>
        <w:r>
          <w:tab/>
        </w:r>
        <w:r>
          <w:fldChar w:fldCharType="begin"/>
        </w:r>
        <w:r>
          <w:instrText xml:space="preserve"> PAGEREF _Toc2204 \h </w:instrText>
        </w:r>
        <w:r>
          <w:fldChar w:fldCharType="separate"/>
        </w:r>
        <w:r>
          <w:t>37</w:t>
        </w:r>
        <w:r>
          <w:fldChar w:fldCharType="end"/>
        </w:r>
      </w:hyperlink>
    </w:p>
    <w:p>
      <w:pPr>
        <w:pStyle w:val="TOC2"/>
        <w:tabs>
          <w:tab w:val="right" w:leader="dot" w:pos="8306"/>
        </w:tabs>
      </w:pPr>
      <w:hyperlink w:anchor="_Toc27192" w:history="1">
        <w:r>
          <w:rPr>
            <w:rFonts w:ascii="仿宋" w:eastAsia="仿宋" w:hAnsi="仿宋" w:cs="仿宋" w:hint="eastAsia"/>
            <w:lang w:eastAsia="zh-CN"/>
          </w:rPr>
          <w:t>(二)、风险应对策略</w:t>
        </w:r>
        <w:r>
          <w:tab/>
        </w:r>
        <w:r>
          <w:fldChar w:fldCharType="begin"/>
        </w:r>
        <w:r>
          <w:instrText xml:space="preserve"> PAGEREF _Toc27192 \h </w:instrText>
        </w:r>
        <w:r>
          <w:fldChar w:fldCharType="separate"/>
        </w:r>
        <w:r>
          <w:t>38</w:t>
        </w:r>
        <w:r>
          <w:fldChar w:fldCharType="end"/>
        </w:r>
      </w:hyperlink>
    </w:p>
    <w:p>
      <w:pPr>
        <w:pStyle w:val="TOC2"/>
        <w:tabs>
          <w:tab w:val="right" w:leader="dot" w:pos="8306"/>
        </w:tabs>
      </w:pPr>
      <w:hyperlink w:anchor="_Toc9661" w:history="1">
        <w:r>
          <w:rPr>
            <w:rFonts w:ascii="仿宋" w:eastAsia="仿宋" w:hAnsi="仿宋" w:cs="仿宋" w:hint="eastAsia"/>
            <w:lang w:eastAsia="zh-CN"/>
          </w:rPr>
          <w:t>(三)、风险监控与控制</w:t>
        </w:r>
        <w:r>
          <w:tab/>
        </w:r>
        <w:r>
          <w:fldChar w:fldCharType="begin"/>
        </w:r>
        <w:r>
          <w:instrText xml:space="preserve"> PAGEREF _Toc9661 \h </w:instrText>
        </w:r>
        <w:r>
          <w:fldChar w:fldCharType="separate"/>
        </w:r>
        <w:r>
          <w:t>40</w:t>
        </w:r>
        <w:r>
          <w:fldChar w:fldCharType="end"/>
        </w:r>
      </w:hyperlink>
    </w:p>
    <w:p>
      <w:pPr>
        <w:pStyle w:val="TOC1"/>
        <w:tabs>
          <w:tab w:val="right" w:leader="dot" w:pos="8306"/>
        </w:tabs>
      </w:pPr>
      <w:hyperlink w:anchor="_Toc30285" w:history="1">
        <w:r>
          <w:rPr>
            <w:rFonts w:ascii="仿宋" w:eastAsia="仿宋" w:hAnsi="仿宋" w:cs="仿宋" w:hint="eastAsia"/>
            <w:lang w:eastAsia="zh-CN"/>
          </w:rPr>
          <w:t>十二、奥硝唑药物项目环境影响分析</w:t>
        </w:r>
        <w:r>
          <w:tab/>
        </w:r>
        <w:r>
          <w:fldChar w:fldCharType="begin"/>
        </w:r>
        <w:r>
          <w:instrText xml:space="preserve"> PAGEREF _Toc30285 \h </w:instrText>
        </w:r>
        <w:r>
          <w:fldChar w:fldCharType="separate"/>
        </w:r>
        <w:r>
          <w:t>41</w:t>
        </w:r>
        <w:r>
          <w:fldChar w:fldCharType="end"/>
        </w:r>
      </w:hyperlink>
    </w:p>
    <w:p>
      <w:pPr>
        <w:pStyle w:val="TOC2"/>
        <w:tabs>
          <w:tab w:val="right" w:leader="dot" w:pos="8306"/>
        </w:tabs>
      </w:pPr>
      <w:hyperlink w:anchor="_Toc20146" w:history="1">
        <w:r>
          <w:rPr>
            <w:rFonts w:ascii="仿宋" w:eastAsia="仿宋" w:hAnsi="仿宋" w:cs="仿宋" w:hint="eastAsia"/>
            <w:lang w:eastAsia="zh-CN"/>
          </w:rPr>
          <w:t>(一)、建设区域环境质量现状</w:t>
        </w:r>
        <w:r>
          <w:tab/>
        </w:r>
        <w:r>
          <w:fldChar w:fldCharType="begin"/>
        </w:r>
        <w:r>
          <w:instrText xml:space="preserve"> PAGEREF _Toc20146 \h </w:instrText>
        </w:r>
        <w:r>
          <w:fldChar w:fldCharType="separate"/>
        </w:r>
        <w:r>
          <w:t>41</w:t>
        </w:r>
        <w:r>
          <w:fldChar w:fldCharType="end"/>
        </w:r>
      </w:hyperlink>
    </w:p>
    <w:p>
      <w:pPr>
        <w:pStyle w:val="TOC2"/>
        <w:tabs>
          <w:tab w:val="right" w:leader="dot" w:pos="8306"/>
        </w:tabs>
      </w:pPr>
      <w:hyperlink w:anchor="_Toc11507" w:history="1">
        <w:r>
          <w:rPr>
            <w:rFonts w:ascii="仿宋" w:eastAsia="仿宋" w:hAnsi="仿宋" w:cs="仿宋" w:hint="eastAsia"/>
            <w:lang w:eastAsia="zh-CN"/>
          </w:rPr>
          <w:t>(二)、建设期环境保护</w:t>
        </w:r>
        <w:r>
          <w:tab/>
        </w:r>
        <w:r>
          <w:fldChar w:fldCharType="begin"/>
        </w:r>
        <w:r>
          <w:instrText xml:space="preserve"> PAGEREF _Toc11507 \h </w:instrText>
        </w:r>
        <w:r>
          <w:fldChar w:fldCharType="separate"/>
        </w:r>
        <w:r>
          <w:t>42</w:t>
        </w:r>
        <w:r>
          <w:fldChar w:fldCharType="end"/>
        </w:r>
      </w:hyperlink>
    </w:p>
    <w:p>
      <w:pPr>
        <w:pStyle w:val="TOC2"/>
        <w:tabs>
          <w:tab w:val="right" w:leader="dot" w:pos="8306"/>
        </w:tabs>
      </w:pPr>
      <w:hyperlink w:anchor="_Toc19155" w:history="1">
        <w:r>
          <w:rPr>
            <w:rFonts w:ascii="仿宋" w:eastAsia="仿宋" w:hAnsi="仿宋" w:cs="仿宋" w:hint="eastAsia"/>
            <w:lang w:eastAsia="zh-CN"/>
          </w:rPr>
          <w:t>(三)、运营期环境保护</w:t>
        </w:r>
        <w:r>
          <w:tab/>
        </w:r>
        <w:r>
          <w:fldChar w:fldCharType="begin"/>
        </w:r>
        <w:r>
          <w:instrText xml:space="preserve"> PAGEREF _Toc19155 \h </w:instrText>
        </w:r>
        <w:r>
          <w:fldChar w:fldCharType="separate"/>
        </w:r>
        <w:r>
          <w:t>44</w:t>
        </w:r>
        <w:r>
          <w:fldChar w:fldCharType="end"/>
        </w:r>
      </w:hyperlink>
    </w:p>
    <w:p>
      <w:pPr>
        <w:pStyle w:val="TOC2"/>
        <w:tabs>
          <w:tab w:val="right" w:leader="dot" w:pos="8306"/>
        </w:tabs>
      </w:pPr>
      <w:hyperlink w:anchor="_Toc14969" w:history="1">
        <w:r>
          <w:rPr>
            <w:rFonts w:ascii="仿宋" w:eastAsia="仿宋" w:hAnsi="仿宋" w:cs="仿宋" w:hint="eastAsia"/>
            <w:lang w:eastAsia="zh-CN"/>
          </w:rPr>
          <w:t>(四)、奥硝唑药物项目建设对区域经济的影响</w:t>
        </w:r>
        <w:r>
          <w:tab/>
        </w:r>
        <w:r>
          <w:fldChar w:fldCharType="begin"/>
        </w:r>
        <w:r>
          <w:instrText xml:space="preserve"> PAGEREF _Toc14969 \h </w:instrText>
        </w:r>
        <w:r>
          <w:fldChar w:fldCharType="separate"/>
        </w:r>
        <w:r>
          <w:t>45</w:t>
        </w:r>
        <w:r>
          <w:fldChar w:fldCharType="end"/>
        </w:r>
      </w:hyperlink>
    </w:p>
    <w:p>
      <w:pPr>
        <w:pStyle w:val="TOC2"/>
        <w:tabs>
          <w:tab w:val="right" w:leader="dot" w:pos="8306"/>
        </w:tabs>
      </w:pPr>
      <w:hyperlink w:anchor="_Toc30244" w:history="1">
        <w:r>
          <w:rPr>
            <w:rFonts w:ascii="仿宋" w:eastAsia="仿宋" w:hAnsi="仿宋" w:cs="仿宋" w:hint="eastAsia"/>
            <w:lang w:eastAsia="zh-CN"/>
          </w:rPr>
          <w:t>(五)、废弃物处理</w:t>
        </w:r>
        <w:r>
          <w:tab/>
        </w:r>
        <w:r>
          <w:fldChar w:fldCharType="begin"/>
        </w:r>
        <w:r>
          <w:instrText xml:space="preserve"> PAGEREF _Toc30244 \h </w:instrText>
        </w:r>
        <w:r>
          <w:fldChar w:fldCharType="separate"/>
        </w:r>
        <w:r>
          <w:t>47</w:t>
        </w:r>
        <w:r>
          <w:fldChar w:fldCharType="end"/>
        </w:r>
      </w:hyperlink>
    </w:p>
    <w:p>
      <w:pPr>
        <w:pStyle w:val="TOC2"/>
        <w:tabs>
          <w:tab w:val="right" w:leader="dot" w:pos="8306"/>
        </w:tabs>
      </w:pPr>
      <w:hyperlink w:anchor="_Toc12287" w:history="1">
        <w:r>
          <w:rPr>
            <w:rFonts w:ascii="仿宋" w:eastAsia="仿宋" w:hAnsi="仿宋" w:cs="仿宋" w:hint="eastAsia"/>
            <w:lang w:eastAsia="zh-CN"/>
          </w:rPr>
          <w:t>(六)、特殊环境影响分析</w:t>
        </w:r>
        <w:r>
          <w:tab/>
        </w:r>
        <w:r>
          <w:fldChar w:fldCharType="begin"/>
        </w:r>
        <w:r>
          <w:instrText xml:space="preserve"> PAGEREF _Toc12287 \h </w:instrText>
        </w:r>
        <w:r>
          <w:fldChar w:fldCharType="separate"/>
        </w:r>
        <w:r>
          <w:t>48</w:t>
        </w:r>
        <w:r>
          <w:fldChar w:fldCharType="end"/>
        </w:r>
      </w:hyperlink>
    </w:p>
    <w:p>
      <w:pPr>
        <w:pStyle w:val="TOC2"/>
        <w:tabs>
          <w:tab w:val="right" w:leader="dot" w:pos="8306"/>
        </w:tabs>
      </w:pPr>
      <w:hyperlink w:anchor="_Toc21958" w:history="1">
        <w:r>
          <w:rPr>
            <w:rFonts w:ascii="仿宋" w:eastAsia="仿宋" w:hAnsi="仿宋" w:cs="仿宋" w:hint="eastAsia"/>
            <w:lang w:eastAsia="zh-CN"/>
          </w:rPr>
          <w:t>(七)、清洁生产</w:t>
        </w:r>
        <w:r>
          <w:tab/>
        </w:r>
        <w:r>
          <w:fldChar w:fldCharType="begin"/>
        </w:r>
        <w:r>
          <w:instrText xml:space="preserve"> PAGEREF _Toc21958 \h </w:instrText>
        </w:r>
        <w:r>
          <w:fldChar w:fldCharType="separate"/>
        </w:r>
        <w:r>
          <w:t>49</w:t>
        </w:r>
        <w:r>
          <w:fldChar w:fldCharType="end"/>
        </w:r>
      </w:hyperlink>
    </w:p>
    <w:p>
      <w:pPr>
        <w:pStyle w:val="TOC2"/>
        <w:tabs>
          <w:tab w:val="right" w:leader="dot" w:pos="8306"/>
        </w:tabs>
      </w:pPr>
      <w:hyperlink w:anchor="_Toc23707" w:history="1">
        <w:r>
          <w:rPr>
            <w:rFonts w:ascii="仿宋" w:eastAsia="仿宋" w:hAnsi="仿宋" w:cs="仿宋" w:hint="eastAsia"/>
            <w:lang w:eastAsia="zh-CN"/>
          </w:rPr>
          <w:t>(八)、环境保护综合评价</w:t>
        </w:r>
        <w:r>
          <w:tab/>
        </w:r>
        <w:r>
          <w:fldChar w:fldCharType="begin"/>
        </w:r>
        <w:r>
          <w:instrText xml:space="preserve"> PAGEREF _Toc23707 \h </w:instrText>
        </w:r>
        <w:r>
          <w:fldChar w:fldCharType="separate"/>
        </w:r>
        <w:r>
          <w:t>50</w:t>
        </w:r>
        <w:r>
          <w:fldChar w:fldCharType="end"/>
        </w:r>
      </w:hyperlink>
    </w:p>
    <w:p>
      <w:pPr>
        <w:pStyle w:val="TOC1"/>
        <w:tabs>
          <w:tab w:val="right" w:leader="dot" w:pos="8306"/>
        </w:tabs>
      </w:pPr>
      <w:hyperlink w:anchor="_Toc18697" w:history="1">
        <w:r>
          <w:rPr>
            <w:rFonts w:ascii="仿宋" w:eastAsia="仿宋" w:hAnsi="仿宋" w:cs="仿宋" w:hint="eastAsia"/>
            <w:lang w:eastAsia="zh-CN"/>
          </w:rPr>
          <w:t>十三、质量管理体系</w:t>
        </w:r>
        <w:r>
          <w:tab/>
        </w:r>
        <w:r>
          <w:fldChar w:fldCharType="begin"/>
        </w:r>
        <w:r>
          <w:instrText xml:space="preserve"> PAGEREF _Toc18697 \h </w:instrText>
        </w:r>
        <w:r>
          <w:fldChar w:fldCharType="separate"/>
        </w:r>
        <w:r>
          <w:t>52</w:t>
        </w:r>
        <w:r>
          <w:fldChar w:fldCharType="end"/>
        </w:r>
      </w:hyperlink>
    </w:p>
    <w:p>
      <w:pPr>
        <w:pStyle w:val="TOC2"/>
        <w:tabs>
          <w:tab w:val="right" w:leader="dot" w:pos="8306"/>
        </w:tabs>
      </w:pPr>
      <w:hyperlink w:anchor="_Toc1192" w:history="1">
        <w:r>
          <w:rPr>
            <w:rFonts w:ascii="仿宋" w:eastAsia="仿宋" w:hAnsi="仿宋" w:cs="仿宋" w:hint="eastAsia"/>
            <w:lang w:eastAsia="zh-CN"/>
          </w:rPr>
          <w:t>(一)、质量目标与方针</w:t>
        </w:r>
        <w:r>
          <w:tab/>
        </w:r>
        <w:r>
          <w:fldChar w:fldCharType="begin"/>
        </w:r>
        <w:r>
          <w:instrText xml:space="preserve"> PAGEREF _Toc1192 \h </w:instrText>
        </w:r>
        <w:r>
          <w:fldChar w:fldCharType="separate"/>
        </w:r>
        <w:r>
          <w:t>52</w:t>
        </w:r>
        <w:r>
          <w:fldChar w:fldCharType="end"/>
        </w:r>
      </w:hyperlink>
    </w:p>
    <w:p>
      <w:pPr>
        <w:pStyle w:val="TOC2"/>
        <w:tabs>
          <w:tab w:val="right" w:leader="dot" w:pos="8306"/>
        </w:tabs>
      </w:pPr>
      <w:hyperlink w:anchor="_Toc1026" w:history="1">
        <w:r>
          <w:rPr>
            <w:rFonts w:ascii="仿宋" w:eastAsia="仿宋" w:hAnsi="仿宋" w:cs="仿宋" w:hint="eastAsia"/>
            <w:lang w:eastAsia="zh-CN"/>
          </w:rPr>
          <w:t>(二)、质量管理责任</w:t>
        </w:r>
        <w:r>
          <w:tab/>
        </w:r>
        <w:r>
          <w:fldChar w:fldCharType="begin"/>
        </w:r>
        <w:r>
          <w:instrText xml:space="preserve"> PAGEREF _Toc1026 \h </w:instrText>
        </w:r>
        <w:r>
          <w:fldChar w:fldCharType="separate"/>
        </w:r>
        <w:r>
          <w:t>53</w:t>
        </w:r>
        <w:r>
          <w:fldChar w:fldCharType="end"/>
        </w:r>
      </w:hyperlink>
    </w:p>
    <w:p>
      <w:pPr>
        <w:pStyle w:val="TOC2"/>
        <w:tabs>
          <w:tab w:val="right" w:leader="dot" w:pos="8306"/>
        </w:tabs>
      </w:pPr>
      <w:hyperlink w:anchor="_Toc4227" w:history="1">
        <w:r>
          <w:rPr>
            <w:rFonts w:ascii="仿宋" w:eastAsia="仿宋" w:hAnsi="仿宋" w:cs="仿宋" w:hint="eastAsia"/>
            <w:lang w:eastAsia="zh-CN"/>
          </w:rPr>
          <w:t>(三)、质量管理体系文件</w:t>
        </w:r>
        <w:r>
          <w:tab/>
        </w:r>
        <w:r>
          <w:fldChar w:fldCharType="begin"/>
        </w:r>
        <w:r>
          <w:instrText xml:space="preserve"> PAGEREF _Toc4227 \h </w:instrText>
        </w:r>
        <w:r>
          <w:fldChar w:fldCharType="separate"/>
        </w:r>
        <w:r>
          <w:t>54</w:t>
        </w:r>
        <w:r>
          <w:fldChar w:fldCharType="end"/>
        </w:r>
      </w:hyperlink>
    </w:p>
    <w:p>
      <w:pPr>
        <w:pStyle w:val="TOC2"/>
        <w:tabs>
          <w:tab w:val="right" w:leader="dot" w:pos="8306"/>
        </w:tabs>
      </w:pPr>
      <w:hyperlink w:anchor="_Toc10186" w:history="1">
        <w:r>
          <w:rPr>
            <w:rFonts w:ascii="仿宋" w:eastAsia="仿宋" w:hAnsi="仿宋" w:cs="仿宋" w:hint="eastAsia"/>
            <w:lang w:eastAsia="zh-CN"/>
          </w:rPr>
          <w:t>(四)、质量培训与教育</w:t>
        </w:r>
        <w:r>
          <w:tab/>
        </w:r>
        <w:r>
          <w:fldChar w:fldCharType="begin"/>
        </w:r>
        <w:r>
          <w:instrText xml:space="preserve"> PAGEREF _Toc10186 \h </w:instrText>
        </w:r>
        <w:r>
          <w:fldChar w:fldCharType="separate"/>
        </w:r>
        <w:r>
          <w:t>56</w:t>
        </w:r>
        <w:r>
          <w:fldChar w:fldCharType="end"/>
        </w:r>
      </w:hyperlink>
    </w:p>
    <w:p>
      <w:pPr>
        <w:pStyle w:val="TOC2"/>
        <w:tabs>
          <w:tab w:val="right" w:leader="dot" w:pos="8306"/>
        </w:tabs>
      </w:pPr>
      <w:hyperlink w:anchor="_Toc22082" w:history="1">
        <w:r>
          <w:rPr>
            <w:rFonts w:ascii="仿宋" w:eastAsia="仿宋" w:hAnsi="仿宋" w:cs="仿宋" w:hint="eastAsia"/>
            <w:lang w:eastAsia="zh-CN"/>
          </w:rPr>
          <w:t>(五)、质量审核与评价</w:t>
        </w:r>
        <w:r>
          <w:tab/>
        </w:r>
        <w:r>
          <w:fldChar w:fldCharType="begin"/>
        </w:r>
        <w:r>
          <w:instrText xml:space="preserve"> PAGEREF _Toc22082 \h </w:instrText>
        </w:r>
        <w:r>
          <w:fldChar w:fldCharType="separate"/>
        </w:r>
        <w:r>
          <w:t>57</w:t>
        </w:r>
        <w:r>
          <w:fldChar w:fldCharType="end"/>
        </w:r>
      </w:hyperlink>
    </w:p>
    <w:p>
      <w:pPr>
        <w:pStyle w:val="TOC2"/>
        <w:tabs>
          <w:tab w:val="right" w:leader="dot" w:pos="8306"/>
        </w:tabs>
      </w:pPr>
      <w:hyperlink w:anchor="_Toc11742" w:history="1">
        <w:r>
          <w:rPr>
            <w:rFonts w:ascii="仿宋" w:eastAsia="仿宋" w:hAnsi="仿宋" w:cs="仿宋" w:hint="eastAsia"/>
            <w:lang w:eastAsia="zh-CN"/>
          </w:rPr>
          <w:t>(六)、不符合与纠正措施</w:t>
        </w:r>
        <w:r>
          <w:tab/>
        </w:r>
        <w:r>
          <w:fldChar w:fldCharType="begin"/>
        </w:r>
        <w:r>
          <w:instrText xml:space="preserve"> PAGEREF _Toc11742 \h </w:instrText>
        </w:r>
        <w:r>
          <w:fldChar w:fldCharType="separate"/>
        </w:r>
        <w:r>
          <w:t>58</w:t>
        </w:r>
        <w:r>
          <w:fldChar w:fldCharType="end"/>
        </w:r>
      </w:hyperlink>
    </w:p>
    <w:p>
      <w:pPr>
        <w:pStyle w:val="TOC1"/>
        <w:tabs>
          <w:tab w:val="right" w:leader="dot" w:pos="8306"/>
        </w:tabs>
      </w:pPr>
      <w:hyperlink w:anchor="_Toc32307" w:history="1">
        <w:r>
          <w:rPr>
            <w:rFonts w:ascii="仿宋" w:eastAsia="仿宋" w:hAnsi="仿宋" w:cs="仿宋" w:hint="eastAsia"/>
            <w:lang w:eastAsia="zh-CN"/>
          </w:rPr>
          <w:t>十四、营销与推广策略</w:t>
        </w:r>
        <w:r>
          <w:tab/>
        </w:r>
        <w:r>
          <w:fldChar w:fldCharType="begin"/>
        </w:r>
        <w:r>
          <w:instrText xml:space="preserve"> PAGEREF _Toc32307 \h </w:instrText>
        </w:r>
        <w:r>
          <w:fldChar w:fldCharType="separate"/>
        </w:r>
        <w:r>
          <w:t>60</w:t>
        </w:r>
        <w:r>
          <w:fldChar w:fldCharType="end"/>
        </w:r>
      </w:hyperlink>
    </w:p>
    <w:p>
      <w:pPr>
        <w:pStyle w:val="TOC2"/>
        <w:tabs>
          <w:tab w:val="right" w:leader="dot" w:pos="8306"/>
        </w:tabs>
      </w:pPr>
      <w:hyperlink w:anchor="_Toc18217" w:history="1">
        <w:r>
          <w:rPr>
            <w:rFonts w:ascii="仿宋" w:eastAsia="仿宋" w:hAnsi="仿宋" w:cs="仿宋" w:hint="eastAsia"/>
            <w:lang w:eastAsia="zh-CN"/>
          </w:rPr>
          <w:t>(一)、产品/服务定位与特点</w:t>
        </w:r>
        <w:r>
          <w:tab/>
        </w:r>
        <w:r>
          <w:fldChar w:fldCharType="begin"/>
        </w:r>
        <w:r>
          <w:instrText xml:space="preserve"> PAGEREF _Toc18217 \h </w:instrText>
        </w:r>
        <w:r>
          <w:fldChar w:fldCharType="separate"/>
        </w:r>
        <w:r>
          <w:t>60</w:t>
        </w:r>
        <w:r>
          <w:fldChar w:fldCharType="end"/>
        </w:r>
      </w:hyperlink>
    </w:p>
    <w:p>
      <w:pPr>
        <w:pStyle w:val="TOC2"/>
        <w:tabs>
          <w:tab w:val="right" w:leader="dot" w:pos="8306"/>
        </w:tabs>
      </w:pPr>
      <w:hyperlink w:anchor="_Toc16408" w:history="1">
        <w:r>
          <w:rPr>
            <w:rFonts w:ascii="仿宋" w:eastAsia="仿宋" w:hAnsi="仿宋" w:cs="仿宋" w:hint="eastAsia"/>
            <w:lang w:eastAsia="zh-CN"/>
          </w:rPr>
          <w:t>(二)、市场定位与竞争分析</w:t>
        </w:r>
        <w:r>
          <w:tab/>
        </w:r>
        <w:r>
          <w:fldChar w:fldCharType="begin"/>
        </w:r>
        <w:r>
          <w:instrText xml:space="preserve"> PAGEREF _Toc16408 \h </w:instrText>
        </w:r>
        <w:r>
          <w:fldChar w:fldCharType="separate"/>
        </w:r>
        <w:r>
          <w:t>61</w:t>
        </w:r>
        <w:r>
          <w:fldChar w:fldCharType="end"/>
        </w:r>
      </w:hyperlink>
    </w:p>
    <w:p>
      <w:pPr>
        <w:pStyle w:val="TOC2"/>
        <w:tabs>
          <w:tab w:val="right" w:leader="dot" w:pos="8306"/>
        </w:tabs>
      </w:pPr>
      <w:hyperlink w:anchor="_Toc5318" w:history="1">
        <w:r>
          <w:rPr>
            <w:rFonts w:ascii="仿宋" w:eastAsia="仿宋" w:hAnsi="仿宋" w:cs="仿宋" w:hint="eastAsia"/>
            <w:lang w:eastAsia="zh-CN"/>
          </w:rPr>
          <w:t>(三)、营销渠道与策略</w:t>
        </w:r>
        <w:r>
          <w:tab/>
        </w:r>
        <w:r>
          <w:fldChar w:fldCharType="begin"/>
        </w:r>
        <w:r>
          <w:instrText xml:space="preserve"> PAGEREF _Toc5318 \h </w:instrText>
        </w:r>
        <w:r>
          <w:fldChar w:fldCharType="separate"/>
        </w:r>
        <w:r>
          <w:t>62</w:t>
        </w:r>
        <w:r>
          <w:fldChar w:fldCharType="end"/>
        </w:r>
      </w:hyperlink>
    </w:p>
    <w:p>
      <w:pPr>
        <w:pStyle w:val="TOC2"/>
        <w:tabs>
          <w:tab w:val="right" w:leader="dot" w:pos="8306"/>
        </w:tabs>
      </w:pPr>
      <w:hyperlink w:anchor="_Toc26493" w:history="1">
        <w:r>
          <w:rPr>
            <w:rFonts w:ascii="仿宋" w:eastAsia="仿宋" w:hAnsi="仿宋" w:cs="仿宋" w:hint="eastAsia"/>
            <w:lang w:eastAsia="zh-CN"/>
          </w:rPr>
          <w:t>(四)、推广与宣传活动</w:t>
        </w:r>
        <w:r>
          <w:tab/>
        </w:r>
        <w:r>
          <w:fldChar w:fldCharType="begin"/>
        </w:r>
        <w:r>
          <w:instrText xml:space="preserve"> PAGEREF _Toc26493 \h </w:instrText>
        </w:r>
        <w:r>
          <w:fldChar w:fldCharType="separate"/>
        </w:r>
        <w:r>
          <w:t>63</w:t>
        </w:r>
        <w:r>
          <w:fldChar w:fldCharType="end"/>
        </w:r>
      </w:hyperlink>
    </w:p>
    <w:p>
      <w:pPr>
        <w:pStyle w:val="TOC1"/>
        <w:tabs>
          <w:tab w:val="right" w:leader="dot" w:pos="8306"/>
        </w:tabs>
      </w:pPr>
      <w:hyperlink w:anchor="_Toc3970" w:history="1">
        <w:r>
          <w:rPr>
            <w:rFonts w:ascii="仿宋" w:eastAsia="仿宋" w:hAnsi="仿宋" w:cs="仿宋" w:hint="eastAsia"/>
            <w:lang w:eastAsia="zh-CN"/>
          </w:rPr>
          <w:t>十五、供应链管理</w:t>
        </w:r>
        <w:r>
          <w:tab/>
        </w:r>
        <w:r>
          <w:fldChar w:fldCharType="begin"/>
        </w:r>
        <w:r>
          <w:instrText xml:space="preserve"> PAGEREF _Toc3970 \h </w:instrText>
        </w:r>
        <w:r>
          <w:fldChar w:fldCharType="separate"/>
        </w:r>
        <w:r>
          <w:t>69</w:t>
        </w:r>
        <w:r>
          <w:fldChar w:fldCharType="end"/>
        </w:r>
      </w:hyperlink>
    </w:p>
    <w:p>
      <w:pPr>
        <w:pStyle w:val="TOC2"/>
        <w:tabs>
          <w:tab w:val="right" w:leader="dot" w:pos="8306"/>
        </w:tabs>
      </w:pPr>
      <w:hyperlink w:anchor="_Toc16293" w:history="1">
        <w:r>
          <w:rPr>
            <w:rFonts w:ascii="仿宋" w:eastAsia="仿宋" w:hAnsi="仿宋" w:cs="仿宋" w:hint="eastAsia"/>
            <w:lang w:eastAsia="zh-CN"/>
          </w:rPr>
          <w:t>(一)、供应链战略规划</w:t>
        </w:r>
        <w:r>
          <w:tab/>
        </w:r>
        <w:r>
          <w:fldChar w:fldCharType="begin"/>
        </w:r>
        <w:r>
          <w:instrText xml:space="preserve"> PAGEREF _Toc16293 \h </w:instrText>
        </w:r>
        <w:r>
          <w:fldChar w:fldCharType="separate"/>
        </w:r>
        <w:r>
          <w:t>69</w:t>
        </w:r>
        <w:r>
          <w:fldChar w:fldCharType="end"/>
        </w:r>
      </w:hyperlink>
    </w:p>
    <w:p>
      <w:pPr>
        <w:pStyle w:val="TOC2"/>
        <w:tabs>
          <w:tab w:val="right" w:leader="dot" w:pos="8306"/>
        </w:tabs>
      </w:pPr>
      <w:hyperlink w:anchor="_Toc23705" w:history="1">
        <w:r>
          <w:rPr>
            <w:rFonts w:ascii="仿宋" w:eastAsia="仿宋" w:hAnsi="仿宋" w:cs="仿宋" w:hint="eastAsia"/>
            <w:lang w:eastAsia="zh-CN"/>
          </w:rPr>
          <w:t>(二)、供应商选择与合作</w:t>
        </w:r>
        <w:r>
          <w:tab/>
        </w:r>
        <w:r>
          <w:fldChar w:fldCharType="begin"/>
        </w:r>
        <w:r>
          <w:instrText xml:space="preserve"> PAGEREF _Toc23705 \h </w:instrText>
        </w:r>
        <w:r>
          <w:fldChar w:fldCharType="separate"/>
        </w:r>
        <w:r>
          <w:t>70</w:t>
        </w:r>
        <w:r>
          <w:fldChar w:fldCharType="end"/>
        </w:r>
      </w:hyperlink>
    </w:p>
    <w:p>
      <w:pPr>
        <w:pStyle w:val="TOC2"/>
        <w:tabs>
          <w:tab w:val="right" w:leader="dot" w:pos="8306"/>
        </w:tabs>
      </w:pPr>
      <w:hyperlink w:anchor="_Toc19412" w:history="1">
        <w:r>
          <w:rPr>
            <w:rFonts w:ascii="仿宋" w:eastAsia="仿宋" w:hAnsi="仿宋" w:cs="仿宋" w:hint="eastAsia"/>
            <w:lang w:eastAsia="zh-CN"/>
          </w:rPr>
          <w:t>(三)、物流与库存管理</w:t>
        </w:r>
        <w:r>
          <w:tab/>
        </w:r>
        <w:r>
          <w:fldChar w:fldCharType="begin"/>
        </w:r>
        <w:r>
          <w:instrText xml:space="preserve"> PAGEREF _Toc19412 \h </w:instrText>
        </w:r>
        <w:r>
          <w:fldChar w:fldCharType="separate"/>
        </w:r>
        <w:r>
          <w:t>71</w:t>
        </w:r>
        <w:r>
          <w:fldChar w:fldCharType="end"/>
        </w:r>
      </w:hyperlink>
    </w:p>
    <w:p>
      <w:pPr>
        <w:pStyle w:val="TOC1"/>
        <w:tabs>
          <w:tab w:val="right" w:leader="dot" w:pos="8306"/>
        </w:tabs>
      </w:pPr>
      <w:hyperlink w:anchor="_Toc336" w:history="1">
        <w:r>
          <w:rPr>
            <w:rFonts w:ascii="仿宋" w:eastAsia="仿宋" w:hAnsi="仿宋" w:cs="仿宋" w:hint="eastAsia"/>
            <w:lang w:eastAsia="zh-CN"/>
          </w:rPr>
          <w:t>十六、风险识别与分类</w:t>
        </w:r>
        <w:r>
          <w:tab/>
        </w:r>
        <w:r>
          <w:fldChar w:fldCharType="begin"/>
        </w:r>
        <w:r>
          <w:instrText xml:space="preserve"> PAGEREF _Toc336 \h </w:instrText>
        </w:r>
        <w:r>
          <w:fldChar w:fldCharType="separate"/>
        </w:r>
        <w:r>
          <w:t>73</w:t>
        </w:r>
        <w:r>
          <w:fldChar w:fldCharType="end"/>
        </w:r>
      </w:hyperlink>
    </w:p>
    <w:p>
      <w:pPr>
        <w:pStyle w:val="TOC2"/>
        <w:tabs>
          <w:tab w:val="right" w:leader="dot" w:pos="8306"/>
        </w:tabs>
      </w:pPr>
      <w:hyperlink w:anchor="_Toc5895" w:history="1">
        <w:r>
          <w:rPr>
            <w:rFonts w:ascii="仿宋" w:eastAsia="仿宋" w:hAnsi="仿宋" w:cs="仿宋" w:hint="eastAsia"/>
            <w:lang w:eastAsia="zh-CN"/>
          </w:rPr>
          <w:t>(一)、风险识别</w:t>
        </w:r>
        <w:r>
          <w:tab/>
        </w:r>
        <w:r>
          <w:fldChar w:fldCharType="begin"/>
        </w:r>
        <w:r>
          <w:instrText xml:space="preserve"> PAGEREF _Toc5895 \h </w:instrText>
        </w:r>
        <w:r>
          <w:fldChar w:fldCharType="separate"/>
        </w:r>
        <w:r>
          <w:t>73</w:t>
        </w:r>
        <w:r>
          <w:fldChar w:fldCharType="end"/>
        </w:r>
      </w:hyperlink>
    </w:p>
    <w:p>
      <w:pPr>
        <w:pStyle w:val="TOC2"/>
        <w:tabs>
          <w:tab w:val="right" w:leader="dot" w:pos="8306"/>
        </w:tabs>
      </w:pPr>
      <w:hyperlink w:anchor="_Toc13392" w:history="1">
        <w:r>
          <w:rPr>
            <w:rFonts w:ascii="仿宋" w:eastAsia="仿宋" w:hAnsi="仿宋" w:cs="仿宋" w:hint="eastAsia"/>
            <w:lang w:eastAsia="zh-CN"/>
          </w:rPr>
          <w:t>(二)、风险分类</w:t>
        </w:r>
        <w:r>
          <w:tab/>
        </w:r>
        <w:r>
          <w:fldChar w:fldCharType="begin"/>
        </w:r>
        <w:r>
          <w:instrText xml:space="preserve"> PAGEREF _Toc13392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972"/>
      <w:r>
        <w:rPr>
          <w:rFonts w:ascii="仿宋" w:eastAsia="仿宋" w:hAnsi="仿宋" w:cs="仿宋" w:hint="eastAsia"/>
          <w:sz w:val="28"/>
          <w:lang w:eastAsia="zh-CN"/>
        </w:rPr>
        <w:t>一、奥硝唑药物项目绩效评估</w:t>
      </w:r>
      <w:bookmarkEnd w:id="2"/>
    </w:p>
    <w:p>
      <w:pPr>
        <w:pStyle w:val="Heading2"/>
        <w:rPr>
          <w:rFonts w:ascii="仿宋" w:eastAsia="仿宋" w:hAnsi="仿宋" w:cs="仿宋" w:hint="eastAsia"/>
          <w:lang w:eastAsia="zh-CN"/>
        </w:rPr>
      </w:pPr>
      <w:bookmarkStart w:id="3" w:name="_Toc2140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奥硝唑药物项目中，我们设计了一套全面的绩效评估指标，以确保奥硝唑药物项目的可控和成功交付。这些指标跨足奥硝唑药物项目目标、成本、进度和质量等多个维度，为我们提供了全面洞察奥硝唑药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目标达成率是我们关注的首要指标。我们设定了明确的目标，并通过定期监测和评估，迅速发现并应对潜在的目标偏差。这为奥硝唑药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成本绩效是另一个核心关注点。通过实际成本与预算成本的对比分析，我们深入了解成本差异的原因，及时调整资源分配，保持奥硝唑药物项目在经济效益方面的合理水平。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进度作为关键的绩效指标之一，得到了精心的关注。我们制定了详细的奥硝唑药物项目进度计划，并设立了进度符合度指标，确保实际进度与计划进度保持一致。这使我们能够快速发现和解决潜在的进度问题，保持奥硝唑药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奥硝唑药物项目绩效的不可或缺的一环。我们引入了一系列的质量标准和客户满意度指标，以确保奥硝唑药物项目交付的成果在质量上达到或超越预期水平。通过持续监测这些指标，我们努力提升奥硝唑药物项目整体质量水平，为奥硝唑药物项目的成功交付提供有力保障。通过这些科学且全面的绩效评估，我们能够更好地引导奥硝唑药物项目的持续改进，确保奥硝唑药物项目目标的顺利达成。</w:t>
      </w:r>
    </w:p>
    <w:p>
      <w:pPr>
        <w:pStyle w:val="Heading2"/>
        <w:ind w:firstLine="560" w:firstLineChars="200"/>
        <w:rPr>
          <w:rFonts w:ascii="仿宋" w:eastAsia="仿宋" w:hAnsi="仿宋" w:cs="仿宋" w:hint="eastAsia"/>
          <w:sz w:val="28"/>
          <w:lang w:eastAsia="zh-CN"/>
        </w:rPr>
      </w:pPr>
      <w:bookmarkStart w:id="4" w:name="_Toc1586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绩效评估是奥硝唑药物项目中的关键环节，为确保奥硝唑药物项目达到预期目标，我们采用了多层次、多维度的绩效评估方法。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奥硝唑药物项目的战略目标对齐，确保每个决策和行动都与奥硝唑药物项目整体目标保持一致。团队会定期召开战略对齐会议，审视当前工作与奥硝唑药物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奥硝唑药物项目进度、质量、成本和风险等方面。这些指标通过数据收集和分析，为奥硝唑药物项目管理团队提供了客观的评估依据。例如，我们通过奥硝唑药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绩效评估不仅仅停留在奥硝唑药物项目内部，还考虑了奥硝唑药物项目对外部环境的影响。我们定期进行干系人满意度调查，以了解各利益相关方对奥硝唑药物项目的期望和满意度，并及时做出调整。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这种多层次、多角度的绩效评估方法，使得我们能够全面了解奥硝唑药物项目的运行状态，及时做出调整，确保奥硝唑药物项目在不断变化的环境中保持稳健前行。</w:t>
      </w:r>
    </w:p>
    <w:p>
      <w:pPr>
        <w:pStyle w:val="Heading2"/>
        <w:ind w:firstLine="560" w:firstLineChars="200"/>
        <w:rPr>
          <w:rFonts w:ascii="仿宋" w:eastAsia="仿宋" w:hAnsi="仿宋" w:cs="仿宋" w:hint="eastAsia"/>
          <w:sz w:val="28"/>
          <w:lang w:eastAsia="zh-CN"/>
        </w:rPr>
      </w:pPr>
      <w:bookmarkStart w:id="5" w:name="_Toc1531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为了确保奥硝唑药物项目的有效管理和不断优化，我们采用了精心设计的绩效评估周期。这个周期旨在实现灵活、实时和全面的评估，以适应奥硝唑药物项目执行中的各种挑战。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奥硝唑药物项目的不同需求，分为短期、中期和长期。短期评估关注每个迭代或工作周期，以及时发现和解决当前任务中的问题。中期评估涵盖几个迭代，深入了解整体奥硝唑药物项目的趋势和性能。长期评估则着眼于整个奥硝唑药物项目阶段，确保奥硝唑药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奥硝唑药物项目管理工具和协作平台，团队成员能够随时更新和分享奥硝唑药物项目数据。这种实时性的反馈机制使我们能够及时察觉潜在问题，快速调整，保持奥硝唑药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奥硝唑药物项目的决策制定密不可分。每个周期的奥硝唑药物项目回顾会议成为集体总结经验、识别问题深层次原因并找到创新解决方案的平台。这种定期的反思与调整机制使奥硝唑药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53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1791"/>
      <w:r>
        <w:rPr>
          <w:rFonts w:ascii="仿宋" w:eastAsia="仿宋" w:hAnsi="仿宋" w:cs="仿宋" w:hint="eastAsia"/>
          <w:lang w:eastAsia="zh-CN"/>
        </w:rPr>
        <w:t>(一)、奥硝唑药物行业分析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行业一直以来都是市场的关注焦点。行业内的发展趋势、竞争态势以及潜在机会都对奥硝唑药物项目的推进产生深远的影响。通过深入研究行业的整体概貌，我们将更好地理解行业的核心特征，为奥硝唑药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奥硝唑药物行业，技术一直是推动创新和发展的关键因素。我们将对当前技术趋势进行详尽分析，包括但不限于人工智能、大数据应用、先进制造技术等。这有助于奥硝唑药物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奥硝唑药物项目成功的基础。我们将对主要竞争对手进行深入研究，包括其市场份额、产品特点、市场定位等。通过全面了解竞争对手的优势和劣势，奥硝唑药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1971"/>
      <w:r>
        <w:rPr>
          <w:rFonts w:ascii="仿宋" w:eastAsia="仿宋" w:hAnsi="仿宋" w:cs="仿宋" w:hint="eastAsia"/>
          <w:sz w:val="28"/>
          <w:lang w:eastAsia="zh-CN"/>
        </w:rPr>
        <w:t>(二)、奥硝唑药物市场分析预测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奥硝唑药物市场未来的增长趋势。这包括市场的整体规模、各细分领域的发展趋势等。奥硝唑药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奥硝唑药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奥硝唑药物项目实施过程中需要充分考虑的因素。我们将对市场风险进行全面评估，包括但不限于政策法规风险、市场竞争风险、技术变革风险等。通过对潜在风险的深入分析，奥硝唑药物项目可以制定相应的风险缓解策略，降低不确定性对奥硝唑药物项目的影响。</w:t>
      </w:r>
    </w:p>
    <w:p>
      <w:pPr>
        <w:pStyle w:val="Heading1"/>
        <w:ind w:firstLine="560" w:firstLineChars="200"/>
        <w:rPr>
          <w:rFonts w:ascii="仿宋" w:eastAsia="仿宋" w:hAnsi="仿宋" w:cs="仿宋" w:hint="eastAsia"/>
          <w:sz w:val="28"/>
          <w:lang w:eastAsia="zh-CN"/>
        </w:rPr>
      </w:pPr>
      <w:bookmarkStart w:id="9" w:name="_Toc7377"/>
      <w:r>
        <w:rPr>
          <w:rFonts w:ascii="仿宋" w:eastAsia="仿宋" w:hAnsi="仿宋" w:cs="仿宋" w:hint="eastAsia"/>
          <w:sz w:val="28"/>
          <w:lang w:eastAsia="zh-CN"/>
        </w:rPr>
        <w:t>三、奥硝唑药物项目土建工程</w:t>
      </w:r>
      <w:bookmarkEnd w:id="9"/>
    </w:p>
    <w:p>
      <w:pPr>
        <w:pStyle w:val="Heading2"/>
        <w:rPr>
          <w:rFonts w:ascii="仿宋" w:eastAsia="仿宋" w:hAnsi="仿宋" w:cs="仿宋" w:hint="eastAsia"/>
          <w:lang w:eastAsia="zh-CN"/>
        </w:rPr>
      </w:pPr>
      <w:bookmarkStart w:id="10" w:name="_Toc1488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在奥硝唑药物项目的建筑工程设计中，我们将秉承一系列重要的设计原则，以确保奥硝唑药物项目建筑在功能、美观、可持续性等方面达到最佳效果。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首要原则是确保建筑的功能性得到最大化的发挥。我们将充分理解奥硝唑药物项目的实际需求，合理布局各个功能区域，保证建筑在满足业务需求的同时，提供高效的工作环境。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在建筑设计中，我们将综合考虑建设和运营成本。通过精细的经济效益分析，确保设计方案在高效利用资源的同时，对奥硝唑药物项目的长期盈利能力有积极的贡献。</w:t>
      </w:r>
    </w:p>
    <w:p>
      <w:pPr>
        <w:pStyle w:val="Heading2"/>
        <w:ind w:firstLine="560" w:firstLineChars="200"/>
        <w:rPr>
          <w:rFonts w:ascii="仿宋" w:eastAsia="仿宋" w:hAnsi="仿宋" w:cs="仿宋" w:hint="eastAsia"/>
          <w:sz w:val="28"/>
          <w:lang w:eastAsia="zh-CN"/>
        </w:rPr>
      </w:pPr>
      <w:bookmarkStart w:id="11" w:name="_Toc2518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奥硝唑药物项目的土建工程设计中，我们将精准设定设计年限，结合奥硝唑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奥硝唑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27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奥硝唑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奥硝唑药物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奥硝唑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419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本期工程奥硝唑药物项目预计总建筑面积XXX平方米，其中：计容建筑面积XXX平方米，计划建筑工程投资XX万元，占奥硝唑药物项目总投资的XX%。</w:t>
      </w:r>
    </w:p>
    <w:p>
      <w:pPr>
        <w:pStyle w:val="Heading1"/>
        <w:ind w:firstLine="560" w:firstLineChars="200"/>
        <w:rPr>
          <w:rFonts w:ascii="仿宋" w:eastAsia="仿宋" w:hAnsi="仿宋" w:cs="仿宋" w:hint="eastAsia"/>
          <w:sz w:val="28"/>
          <w:lang w:eastAsia="zh-CN"/>
        </w:rPr>
      </w:pPr>
      <w:bookmarkStart w:id="14" w:name="_Toc1963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1723"/>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奥硝唑药物项目的主要产品是XXXX，预计年产值为XXX万元。这一产品在市场中占据着重要的地位，其广泛的应用范围使得该奥硝唑药物项目的市场前景非常广阔。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奥硝唑药物项目的xxx产品作为重要的原材料之一，将在多个领域发挥关键作用。其在建筑、交通、能源等方面的广泛应用将为整个产业链提供强大的支持，形成产业协同效应。奥硝唑药物项目的年产值XXX万XXX万XXX万万元不仅反映了其在市场上的巨大潜力，更预示着它对国民经济的积极贡献。这种关联度高、涉及面广的产业关系，使得该奥硝唑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524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总征地面积为XXXX平方米，相当于约XX.XX亩，其中净用地面积为XXXX平方米，红线范围内相当于约XX.XX亩。这一用地规模充分考虑了奥硝唑药物项目的建设需求，保障了奥硝唑药物项目在合适的空间内得以充分发展。奥硝唑药物项目规划的总建筑面积为XXXX平方米，其中主体工程建设占XXXX平方米，计容建筑面积达XXXX平方米。预计建筑工程的投资将达到XXXX万元，为奥硝唑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计划购置的设备共计XXXX台（套），设备购置费用为XXXX万元。这一设备购置计划充分考虑到奥硝唑药物项目的生产需求和技术要求，确保了奥硝唑药物项目在生产运营中具备先进的技术装备和高效的生产能力。设备的合理配置将为奥硝唑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计划总投资为XXXX万元，预计年实现营业收入为XXXX万元。这一产能规模的设定旨在确保奥硝唑药物项目能够在投资与回报之间取得平衡，实现长期可持续的发展。奥硝唑药物项目的总投资充分考虑到各个方面的需求，包括用地建设、设备购置等多个环节，以确保奥硝唑药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7682"/>
      <w:r>
        <w:rPr>
          <w:rFonts w:ascii="仿宋" w:eastAsia="仿宋" w:hAnsi="仿宋" w:cs="仿宋" w:hint="eastAsia"/>
          <w:sz w:val="28"/>
          <w:lang w:eastAsia="zh-CN"/>
        </w:rPr>
        <w:t>五、奥硝唑药物项目建设单位说明</w:t>
      </w:r>
      <w:bookmarkEnd w:id="17"/>
    </w:p>
    <w:p>
      <w:pPr>
        <w:pStyle w:val="Heading2"/>
        <w:rPr>
          <w:rFonts w:ascii="仿宋" w:eastAsia="仿宋" w:hAnsi="仿宋" w:cs="仿宋" w:hint="eastAsia"/>
          <w:lang w:eastAsia="zh-CN"/>
        </w:rPr>
      </w:pPr>
      <w:bookmarkStart w:id="18" w:name="_Toc32306"/>
      <w:r>
        <w:rPr>
          <w:rFonts w:ascii="仿宋" w:eastAsia="仿宋" w:hAnsi="仿宋" w:cs="仿宋" w:hint="eastAsia"/>
          <w:lang w:eastAsia="zh-CN"/>
        </w:rPr>
        <w:t>(一)、奥硝唑药物项目承办单位基本情况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6184"/>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奥硝唑药物项目承办单位的XXXX，我们着眼于实现可持续的经济效益。通过技术创新和解决方案的提供，公司预计在奥硝唑药物项目执行期间将获得可观的收入增长。这一收入来源主要包括奥硝唑药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同时，我们注重成本控制和效率提升，以确保奥硝唑药物项目的可持续盈利。透过精细的管理和资源优化，公司期望实现奥硝唑药物项目利润最大化。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奥硝唑药物项目实施进行全面的投资评估，包括奥硝唑药物项目启动阶段的资金投入和后续运营成本。通过对奥硝唑药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奥硝唑药物项目实施过程中具备足够的资金流动性，公司将进行详尽的现金流分析。这包括资金需求的合理预测、奥硝唑药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30096"/>
      <w:r>
        <w:rPr>
          <w:rFonts w:ascii="仿宋" w:eastAsia="仿宋" w:hAnsi="仿宋" w:cs="仿宋" w:hint="eastAsia"/>
          <w:sz w:val="28"/>
          <w:lang w:eastAsia="zh-CN"/>
        </w:rPr>
        <w:t>六、奥硝唑药物项目文档管理</w:t>
      </w:r>
      <w:bookmarkEnd w:id="20"/>
    </w:p>
    <w:p>
      <w:pPr>
        <w:pStyle w:val="Heading2"/>
        <w:rPr>
          <w:rFonts w:ascii="仿宋" w:eastAsia="仿宋" w:hAnsi="仿宋" w:cs="仿宋" w:hint="eastAsia"/>
          <w:lang w:eastAsia="zh-CN"/>
        </w:rPr>
      </w:pPr>
      <w:bookmarkStart w:id="21" w:name="_Toc11087"/>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奥硝唑药物项目高度重视文档的质量和准确性，以支持奥硝唑药物项目的各项活动和决策。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文档的编制始于奥硝唑药物项目计划的初期，我们制定了详细的文档编制计划，明确了每个文档的内容、格式和编写责任人。在奥硝唑药物项目启动阶段，我们首先编制了奥硝唑药物项目章程，明确定义了奥硝唑药物项目的目标、范围、风险等关键要素。随后，奥硝唑药物项目团队根据计划陆续编制了需求文档、设计文档、测试文档等各类文档，确保奥硝唑药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奥硝唑药物项目管理中的重要环节，旨在确保奥硝唑药物项目文档符合质量标准和奥硝唑药物项目需求。在奥硝唑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奥硝唑药物项目相关利益方和专业领域的专家对文档进行独立审查。这有助于获取更全面、客观的反馈，确保奥硝唑药物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奥硝唑药物项目在文档编制与审查方面建立了严格的管理机制，通过规范的流程和多维度的审查，确保奥硝唑药物项目文档的质量、准确性和可靠性，为奥硝唑药物项目的顺利推进提供了有力支持。</w:t>
      </w:r>
    </w:p>
    <w:p>
      <w:pPr>
        <w:pStyle w:val="Heading2"/>
        <w:ind w:firstLine="560" w:firstLineChars="200"/>
        <w:rPr>
          <w:rFonts w:ascii="仿宋" w:eastAsia="仿宋" w:hAnsi="仿宋" w:cs="仿宋" w:hint="eastAsia"/>
          <w:sz w:val="28"/>
          <w:lang w:eastAsia="zh-CN"/>
        </w:rPr>
      </w:pPr>
      <w:bookmarkStart w:id="22" w:name="_Toc28863"/>
      <w:r>
        <w:rPr>
          <w:rFonts w:ascii="仿宋" w:eastAsia="仿宋" w:hAnsi="仿宋" w:cs="仿宋" w:hint="eastAsia"/>
          <w:sz w:val="28"/>
          <w:lang w:eastAsia="zh-CN"/>
        </w:rPr>
        <w:t>(二)、文档发布与分发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在奥硝唑药物项目中，我们致力于优化文档发布与分发过程，以确保信息的高效传递和团队间协作的顺畅进行。以下是我们采取的关键优化策略：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我们通过多渠道发布文档，包括电子邮件、奥硝唑药物项目管理平台、内部网站等，以满足不同团队成员的偏好和需求。多渠道发布确保了信息的全面覆盖。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我们采用了精细的权限控制，确保只有授权人员可以访问敏感信息。这种安全措施保护了奥硝唑药物项目文档的机密性，防止了未经授权的信息泄露。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https://d.book118.com/345214033130011041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3469A8"/>
    <w:rsid w:val="5F3469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21403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2024-01-10T03:05:00Z</dcterms:created>
  <dcterms:modified xsi:type="dcterms:W3CDTF">2024-01-10T03:05:58Z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14CC7CE33DC6450D9CCF28290EB7F4D8_11</vt:lpwstr>
  </property>
  <property fmtid="{D5CDD505-2E9C-101B-9397-08002B2CF9AE}" pid="3" name="KSOProductBuildVer">
    <vt:lpwstr>2052-12.1.0.16120</vt:lpwstr>
  </property>
</Properties>
</file>