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数据库管理系统项目综合评估报告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8" w:history="1">
        <w:r>
          <w:rPr>
            <w:rFonts w:ascii="仿宋" w:eastAsia="仿宋" w:hAnsi="仿宋" w:cs="仿宋" w:hint="eastAsia"/>
            <w:lang w:eastAsia="zh-CN"/>
          </w:rPr>
          <w:t>前言</w:t>
        </w:r>
        <w:r>
          <w:tab/>
        </w:r>
        <w:r>
          <w:fldChar w:fldCharType="begin"/>
        </w:r>
        <w:r>
          <w:instrText xml:space="preserve"> PAGEREF _Toc14288 \h </w:instrText>
        </w:r>
        <w:r>
          <w:fldChar w:fldCharType="separate"/>
        </w:r>
        <w:r>
          <w:t>3</w:t>
        </w:r>
        <w:r>
          <w:fldChar w:fldCharType="end"/>
        </w:r>
      </w:hyperlink>
    </w:p>
    <w:p>
      <w:pPr>
        <w:pStyle w:val="TOC1"/>
        <w:tabs>
          <w:tab w:val="right" w:leader="dot" w:pos="8306"/>
        </w:tabs>
      </w:pPr>
      <w:hyperlink w:anchor="_Toc24284" w:history="1">
        <w:r>
          <w:rPr>
            <w:rFonts w:ascii="仿宋" w:eastAsia="仿宋" w:hAnsi="仿宋" w:cs="仿宋" w:hint="eastAsia"/>
            <w:lang w:eastAsia="zh-CN"/>
          </w:rPr>
          <w:t>一、运营与管理</w:t>
        </w:r>
        <w:r>
          <w:tab/>
        </w:r>
        <w:r>
          <w:fldChar w:fldCharType="begin"/>
        </w:r>
        <w:r>
          <w:instrText xml:space="preserve"> PAGEREF _Toc24284 \h </w:instrText>
        </w:r>
        <w:r>
          <w:fldChar w:fldCharType="separate"/>
        </w:r>
        <w:r>
          <w:t>3</w:t>
        </w:r>
        <w:r>
          <w:fldChar w:fldCharType="end"/>
        </w:r>
      </w:hyperlink>
    </w:p>
    <w:p>
      <w:pPr>
        <w:pStyle w:val="TOC2"/>
        <w:tabs>
          <w:tab w:val="right" w:leader="dot" w:pos="8306"/>
        </w:tabs>
      </w:pPr>
      <w:hyperlink w:anchor="_Toc30022" w:history="1">
        <w:r>
          <w:rPr>
            <w:rFonts w:ascii="仿宋" w:eastAsia="仿宋" w:hAnsi="仿宋" w:cs="仿宋" w:hint="eastAsia"/>
            <w:lang w:eastAsia="zh-CN"/>
          </w:rPr>
          <w:t>(一)、公司经营理念</w:t>
        </w:r>
        <w:r>
          <w:tab/>
        </w:r>
        <w:r>
          <w:fldChar w:fldCharType="begin"/>
        </w:r>
        <w:r>
          <w:instrText xml:space="preserve"> PAGEREF _Toc30022 \h </w:instrText>
        </w:r>
        <w:r>
          <w:fldChar w:fldCharType="separate"/>
        </w:r>
        <w:r>
          <w:t>3</w:t>
        </w:r>
        <w:r>
          <w:fldChar w:fldCharType="end"/>
        </w:r>
      </w:hyperlink>
    </w:p>
    <w:p>
      <w:pPr>
        <w:pStyle w:val="TOC2"/>
        <w:tabs>
          <w:tab w:val="right" w:leader="dot" w:pos="8306"/>
        </w:tabs>
      </w:pPr>
      <w:hyperlink w:anchor="_Toc8909" w:history="1">
        <w:r>
          <w:rPr>
            <w:rFonts w:ascii="仿宋" w:eastAsia="仿宋" w:hAnsi="仿宋" w:cs="仿宋" w:hint="eastAsia"/>
            <w:lang w:eastAsia="zh-CN"/>
          </w:rPr>
          <w:t>(二)、公司目标与职责</w:t>
        </w:r>
        <w:r>
          <w:tab/>
        </w:r>
        <w:r>
          <w:fldChar w:fldCharType="begin"/>
        </w:r>
        <w:r>
          <w:instrText xml:space="preserve"> PAGEREF _Toc8909 \h </w:instrText>
        </w:r>
        <w:r>
          <w:fldChar w:fldCharType="separate"/>
        </w:r>
        <w:r>
          <w:t>4</w:t>
        </w:r>
        <w:r>
          <w:fldChar w:fldCharType="end"/>
        </w:r>
      </w:hyperlink>
    </w:p>
    <w:p>
      <w:pPr>
        <w:pStyle w:val="TOC2"/>
        <w:tabs>
          <w:tab w:val="right" w:leader="dot" w:pos="8306"/>
        </w:tabs>
      </w:pPr>
      <w:hyperlink w:anchor="_Toc19863" w:history="1">
        <w:r>
          <w:rPr>
            <w:rFonts w:ascii="仿宋" w:eastAsia="仿宋" w:hAnsi="仿宋" w:cs="仿宋" w:hint="eastAsia"/>
            <w:lang w:eastAsia="zh-CN"/>
          </w:rPr>
          <w:t>(三)、部门任务与权利</w:t>
        </w:r>
        <w:r>
          <w:tab/>
        </w:r>
        <w:r>
          <w:fldChar w:fldCharType="begin"/>
        </w:r>
        <w:r>
          <w:instrText xml:space="preserve"> PAGEREF _Toc19863 \h </w:instrText>
        </w:r>
        <w:r>
          <w:fldChar w:fldCharType="separate"/>
        </w:r>
        <w:r>
          <w:t>5</w:t>
        </w:r>
        <w:r>
          <w:fldChar w:fldCharType="end"/>
        </w:r>
      </w:hyperlink>
    </w:p>
    <w:p>
      <w:pPr>
        <w:pStyle w:val="TOC2"/>
        <w:tabs>
          <w:tab w:val="right" w:leader="dot" w:pos="8306"/>
        </w:tabs>
      </w:pPr>
      <w:hyperlink w:anchor="_Toc25100" w:history="1">
        <w:r>
          <w:rPr>
            <w:rFonts w:ascii="仿宋" w:eastAsia="仿宋" w:hAnsi="仿宋" w:cs="仿宋" w:hint="eastAsia"/>
            <w:lang w:eastAsia="zh-CN"/>
          </w:rPr>
          <w:t>(四)、财务与会计制度</w:t>
        </w:r>
        <w:r>
          <w:tab/>
        </w:r>
        <w:r>
          <w:fldChar w:fldCharType="begin"/>
        </w:r>
        <w:r>
          <w:instrText xml:space="preserve"> PAGEREF _Toc25100 \h </w:instrText>
        </w:r>
        <w:r>
          <w:fldChar w:fldCharType="separate"/>
        </w:r>
        <w:r>
          <w:t>8</w:t>
        </w:r>
        <w:r>
          <w:fldChar w:fldCharType="end"/>
        </w:r>
      </w:hyperlink>
    </w:p>
    <w:p>
      <w:pPr>
        <w:pStyle w:val="TOC1"/>
        <w:tabs>
          <w:tab w:val="right" w:leader="dot" w:pos="8306"/>
        </w:tabs>
      </w:pPr>
      <w:hyperlink w:anchor="_Toc6500" w:history="1">
        <w:r>
          <w:rPr>
            <w:rFonts w:ascii="仿宋" w:eastAsia="仿宋" w:hAnsi="仿宋" w:cs="仿宋" w:hint="eastAsia"/>
            <w:lang w:eastAsia="zh-CN"/>
          </w:rPr>
          <w:t>二、法人治理架构</w:t>
        </w:r>
        <w:r>
          <w:tab/>
        </w:r>
        <w:r>
          <w:fldChar w:fldCharType="begin"/>
        </w:r>
        <w:r>
          <w:instrText xml:space="preserve"> PAGEREF _Toc6500 \h </w:instrText>
        </w:r>
        <w:r>
          <w:fldChar w:fldCharType="separate"/>
        </w:r>
        <w:r>
          <w:t>10</w:t>
        </w:r>
        <w:r>
          <w:fldChar w:fldCharType="end"/>
        </w:r>
      </w:hyperlink>
    </w:p>
    <w:p>
      <w:pPr>
        <w:pStyle w:val="TOC2"/>
        <w:tabs>
          <w:tab w:val="right" w:leader="dot" w:pos="8306"/>
        </w:tabs>
      </w:pPr>
      <w:hyperlink w:anchor="_Toc15269" w:history="1">
        <w:r>
          <w:rPr>
            <w:rFonts w:ascii="仿宋" w:eastAsia="仿宋" w:hAnsi="仿宋" w:cs="仿宋" w:hint="eastAsia"/>
            <w:lang w:eastAsia="zh-CN"/>
          </w:rPr>
          <w:t>(一)、股东权益与义务</w:t>
        </w:r>
        <w:r>
          <w:tab/>
        </w:r>
        <w:r>
          <w:fldChar w:fldCharType="begin"/>
        </w:r>
        <w:r>
          <w:instrText xml:space="preserve"> PAGEREF _Toc15269 \h </w:instrText>
        </w:r>
        <w:r>
          <w:fldChar w:fldCharType="separate"/>
        </w:r>
        <w:r>
          <w:t>10</w:t>
        </w:r>
        <w:r>
          <w:fldChar w:fldCharType="end"/>
        </w:r>
      </w:hyperlink>
    </w:p>
    <w:p>
      <w:pPr>
        <w:pStyle w:val="TOC2"/>
        <w:tabs>
          <w:tab w:val="right" w:leader="dot" w:pos="8306"/>
        </w:tabs>
      </w:pPr>
      <w:hyperlink w:anchor="_Toc18609" w:history="1">
        <w:r>
          <w:rPr>
            <w:rFonts w:ascii="仿宋" w:eastAsia="仿宋" w:hAnsi="仿宋" w:cs="仿宋" w:hint="eastAsia"/>
            <w:lang w:eastAsia="zh-CN"/>
          </w:rPr>
          <w:t>(二)、公司董事会</w:t>
        </w:r>
        <w:r>
          <w:tab/>
        </w:r>
        <w:r>
          <w:fldChar w:fldCharType="begin"/>
        </w:r>
        <w:r>
          <w:instrText xml:space="preserve"> PAGEREF _Toc18609 \h </w:instrText>
        </w:r>
        <w:r>
          <w:fldChar w:fldCharType="separate"/>
        </w:r>
        <w:r>
          <w:t>11</w:t>
        </w:r>
        <w:r>
          <w:fldChar w:fldCharType="end"/>
        </w:r>
      </w:hyperlink>
    </w:p>
    <w:p>
      <w:pPr>
        <w:pStyle w:val="TOC2"/>
        <w:tabs>
          <w:tab w:val="right" w:leader="dot" w:pos="8306"/>
        </w:tabs>
      </w:pPr>
      <w:hyperlink w:anchor="_Toc8213" w:history="1">
        <w:r>
          <w:rPr>
            <w:rFonts w:ascii="仿宋" w:eastAsia="仿宋" w:hAnsi="仿宋" w:cs="仿宋" w:hint="eastAsia"/>
            <w:lang w:eastAsia="zh-CN"/>
          </w:rPr>
          <w:t>(三)、高级管理层</w:t>
        </w:r>
        <w:r>
          <w:tab/>
        </w:r>
        <w:r>
          <w:fldChar w:fldCharType="begin"/>
        </w:r>
        <w:r>
          <w:instrText xml:space="preserve"> PAGEREF _Toc8213 \h </w:instrText>
        </w:r>
        <w:r>
          <w:fldChar w:fldCharType="separate"/>
        </w:r>
        <w:r>
          <w:t>13</w:t>
        </w:r>
        <w:r>
          <w:fldChar w:fldCharType="end"/>
        </w:r>
      </w:hyperlink>
    </w:p>
    <w:p>
      <w:pPr>
        <w:pStyle w:val="TOC2"/>
        <w:tabs>
          <w:tab w:val="right" w:leader="dot" w:pos="8306"/>
        </w:tabs>
      </w:pPr>
      <w:hyperlink w:anchor="_Toc20612" w:history="1">
        <w:r>
          <w:rPr>
            <w:rFonts w:ascii="仿宋" w:eastAsia="仿宋" w:hAnsi="仿宋" w:cs="仿宋" w:hint="eastAsia"/>
            <w:lang w:eastAsia="zh-CN"/>
          </w:rPr>
          <w:t>(四)、监督管理层</w:t>
        </w:r>
        <w:r>
          <w:tab/>
        </w:r>
        <w:r>
          <w:fldChar w:fldCharType="begin"/>
        </w:r>
        <w:r>
          <w:instrText xml:space="preserve"> PAGEREF _Toc20612 \h </w:instrText>
        </w:r>
        <w:r>
          <w:fldChar w:fldCharType="separate"/>
        </w:r>
        <w:r>
          <w:t>14</w:t>
        </w:r>
        <w:r>
          <w:fldChar w:fldCharType="end"/>
        </w:r>
      </w:hyperlink>
    </w:p>
    <w:p>
      <w:pPr>
        <w:pStyle w:val="TOC1"/>
        <w:tabs>
          <w:tab w:val="right" w:leader="dot" w:pos="8306"/>
        </w:tabs>
      </w:pPr>
      <w:hyperlink w:anchor="_Toc17621" w:history="1">
        <w:r>
          <w:rPr>
            <w:rFonts w:ascii="仿宋" w:eastAsia="仿宋" w:hAnsi="仿宋" w:cs="仿宋" w:hint="eastAsia"/>
            <w:lang w:eastAsia="zh-CN"/>
          </w:rPr>
          <w:t>三、技术方案与建筑物规划</w:t>
        </w:r>
        <w:r>
          <w:tab/>
        </w:r>
        <w:r>
          <w:fldChar w:fldCharType="begin"/>
        </w:r>
        <w:r>
          <w:instrText xml:space="preserve"> PAGEREF _Toc17621 \h </w:instrText>
        </w:r>
        <w:r>
          <w:fldChar w:fldCharType="separate"/>
        </w:r>
        <w:r>
          <w:t>15</w:t>
        </w:r>
        <w:r>
          <w:fldChar w:fldCharType="end"/>
        </w:r>
      </w:hyperlink>
    </w:p>
    <w:p>
      <w:pPr>
        <w:pStyle w:val="TOC2"/>
        <w:tabs>
          <w:tab w:val="right" w:leader="dot" w:pos="8306"/>
        </w:tabs>
      </w:pPr>
      <w:hyperlink w:anchor="_Toc6841" w:history="1">
        <w:r>
          <w:rPr>
            <w:rFonts w:ascii="仿宋" w:eastAsia="仿宋" w:hAnsi="仿宋" w:cs="仿宋" w:hint="eastAsia"/>
            <w:lang w:eastAsia="zh-CN"/>
          </w:rPr>
          <w:t>(一)、设计原则与数据库管理系统项目工程概述</w:t>
        </w:r>
        <w:r>
          <w:tab/>
        </w:r>
        <w:r>
          <w:fldChar w:fldCharType="begin"/>
        </w:r>
        <w:r>
          <w:instrText xml:space="preserve"> PAGEREF _Toc6841 \h </w:instrText>
        </w:r>
        <w:r>
          <w:fldChar w:fldCharType="separate"/>
        </w:r>
        <w:r>
          <w:t>15</w:t>
        </w:r>
        <w:r>
          <w:fldChar w:fldCharType="end"/>
        </w:r>
      </w:hyperlink>
    </w:p>
    <w:p>
      <w:pPr>
        <w:pStyle w:val="TOC2"/>
        <w:tabs>
          <w:tab w:val="right" w:leader="dot" w:pos="8306"/>
        </w:tabs>
      </w:pPr>
      <w:hyperlink w:anchor="_Toc30068" w:history="1">
        <w:r>
          <w:rPr>
            <w:rFonts w:ascii="仿宋" w:eastAsia="仿宋" w:hAnsi="仿宋" w:cs="仿宋" w:hint="eastAsia"/>
            <w:lang w:eastAsia="zh-CN"/>
          </w:rPr>
          <w:t>(二)、建设选项</w:t>
        </w:r>
        <w:r>
          <w:tab/>
        </w:r>
        <w:r>
          <w:fldChar w:fldCharType="begin"/>
        </w:r>
        <w:r>
          <w:instrText xml:space="preserve"> PAGEREF _Toc30068 \h </w:instrText>
        </w:r>
        <w:r>
          <w:fldChar w:fldCharType="separate"/>
        </w:r>
        <w:r>
          <w:t>16</w:t>
        </w:r>
        <w:r>
          <w:fldChar w:fldCharType="end"/>
        </w:r>
      </w:hyperlink>
    </w:p>
    <w:p>
      <w:pPr>
        <w:pStyle w:val="TOC2"/>
        <w:tabs>
          <w:tab w:val="right" w:leader="dot" w:pos="8306"/>
        </w:tabs>
      </w:pPr>
      <w:hyperlink w:anchor="_Toc12608" w:history="1">
        <w:r>
          <w:rPr>
            <w:rFonts w:ascii="仿宋" w:eastAsia="仿宋" w:hAnsi="仿宋" w:cs="仿宋" w:hint="eastAsia"/>
            <w:lang w:eastAsia="zh-CN"/>
          </w:rPr>
          <w:t>(三)、建筑物规划与设备标准</w:t>
        </w:r>
        <w:r>
          <w:tab/>
        </w:r>
        <w:r>
          <w:fldChar w:fldCharType="begin"/>
        </w:r>
        <w:r>
          <w:instrText xml:space="preserve"> PAGEREF _Toc12608 \h </w:instrText>
        </w:r>
        <w:r>
          <w:fldChar w:fldCharType="separate"/>
        </w:r>
        <w:r>
          <w:t>17</w:t>
        </w:r>
        <w:r>
          <w:fldChar w:fldCharType="end"/>
        </w:r>
      </w:hyperlink>
    </w:p>
    <w:p>
      <w:pPr>
        <w:pStyle w:val="TOC1"/>
        <w:tabs>
          <w:tab w:val="right" w:leader="dot" w:pos="8306"/>
        </w:tabs>
      </w:pPr>
      <w:hyperlink w:anchor="_Toc13910" w:history="1">
        <w:r>
          <w:rPr>
            <w:rFonts w:ascii="仿宋" w:eastAsia="仿宋" w:hAnsi="仿宋" w:cs="仿宋" w:hint="eastAsia"/>
            <w:lang w:eastAsia="zh-CN"/>
          </w:rPr>
          <w:t>四、发展策略</w:t>
        </w:r>
        <w:r>
          <w:tab/>
        </w:r>
        <w:r>
          <w:fldChar w:fldCharType="begin"/>
        </w:r>
        <w:r>
          <w:instrText xml:space="preserve"> PAGEREF _Toc13910 \h </w:instrText>
        </w:r>
        <w:r>
          <w:fldChar w:fldCharType="separate"/>
        </w:r>
        <w:r>
          <w:t>19</w:t>
        </w:r>
        <w:r>
          <w:fldChar w:fldCharType="end"/>
        </w:r>
      </w:hyperlink>
    </w:p>
    <w:p>
      <w:pPr>
        <w:pStyle w:val="TOC2"/>
        <w:tabs>
          <w:tab w:val="right" w:leader="dot" w:pos="8306"/>
        </w:tabs>
      </w:pPr>
      <w:hyperlink w:anchor="_Toc26706" w:history="1">
        <w:r>
          <w:rPr>
            <w:rFonts w:ascii="仿宋" w:eastAsia="仿宋" w:hAnsi="仿宋" w:cs="仿宋" w:hint="eastAsia"/>
            <w:lang w:eastAsia="zh-CN"/>
          </w:rPr>
          <w:t>(一)、公司发展计划</w:t>
        </w:r>
        <w:r>
          <w:tab/>
        </w:r>
        <w:r>
          <w:fldChar w:fldCharType="begin"/>
        </w:r>
        <w:r>
          <w:instrText xml:space="preserve"> PAGEREF _Toc26706 \h </w:instrText>
        </w:r>
        <w:r>
          <w:fldChar w:fldCharType="separate"/>
        </w:r>
        <w:r>
          <w:t>19</w:t>
        </w:r>
        <w:r>
          <w:fldChar w:fldCharType="end"/>
        </w:r>
      </w:hyperlink>
    </w:p>
    <w:p>
      <w:pPr>
        <w:pStyle w:val="TOC2"/>
        <w:tabs>
          <w:tab w:val="right" w:leader="dot" w:pos="8306"/>
        </w:tabs>
      </w:pPr>
      <w:hyperlink w:anchor="_Toc3729" w:history="1">
        <w:r>
          <w:rPr>
            <w:rFonts w:ascii="仿宋" w:eastAsia="仿宋" w:hAnsi="仿宋" w:cs="仿宋" w:hint="eastAsia"/>
            <w:lang w:eastAsia="zh-CN"/>
          </w:rPr>
          <w:t>(二)、执行保障措施</w:t>
        </w:r>
        <w:r>
          <w:tab/>
        </w:r>
        <w:r>
          <w:fldChar w:fldCharType="begin"/>
        </w:r>
        <w:r>
          <w:instrText xml:space="preserve"> PAGEREF _Toc3729 \h </w:instrText>
        </w:r>
        <w:r>
          <w:fldChar w:fldCharType="separate"/>
        </w:r>
        <w:r>
          <w:t>20</w:t>
        </w:r>
        <w:r>
          <w:fldChar w:fldCharType="end"/>
        </w:r>
      </w:hyperlink>
    </w:p>
    <w:p>
      <w:pPr>
        <w:pStyle w:val="TOC1"/>
        <w:tabs>
          <w:tab w:val="right" w:leader="dot" w:pos="8306"/>
        </w:tabs>
      </w:pPr>
      <w:hyperlink w:anchor="_Toc10094" w:history="1">
        <w:r>
          <w:rPr>
            <w:rFonts w:ascii="仿宋" w:eastAsia="仿宋" w:hAnsi="仿宋" w:cs="仿宋" w:hint="eastAsia"/>
            <w:lang w:eastAsia="zh-CN"/>
          </w:rPr>
          <w:t>五、风险评估与应对策略</w:t>
        </w:r>
        <w:r>
          <w:tab/>
        </w:r>
        <w:r>
          <w:fldChar w:fldCharType="begin"/>
        </w:r>
        <w:r>
          <w:instrText xml:space="preserve"> PAGEREF _Toc10094 \h </w:instrText>
        </w:r>
        <w:r>
          <w:fldChar w:fldCharType="separate"/>
        </w:r>
        <w:r>
          <w:t>22</w:t>
        </w:r>
        <w:r>
          <w:fldChar w:fldCharType="end"/>
        </w:r>
      </w:hyperlink>
    </w:p>
    <w:p>
      <w:pPr>
        <w:pStyle w:val="TOC2"/>
        <w:tabs>
          <w:tab w:val="right" w:leader="dot" w:pos="8306"/>
        </w:tabs>
      </w:pPr>
      <w:hyperlink w:anchor="_Toc14714" w:history="1">
        <w:r>
          <w:rPr>
            <w:rFonts w:ascii="仿宋" w:eastAsia="仿宋" w:hAnsi="仿宋" w:cs="仿宋" w:hint="eastAsia"/>
            <w:lang w:eastAsia="zh-CN"/>
          </w:rPr>
          <w:t>(一)、数据库管理系统项目风险分析</w:t>
        </w:r>
        <w:r>
          <w:tab/>
        </w:r>
        <w:r>
          <w:fldChar w:fldCharType="begin"/>
        </w:r>
        <w:r>
          <w:instrText xml:space="preserve"> PAGEREF _Toc14714 \h </w:instrText>
        </w:r>
        <w:r>
          <w:fldChar w:fldCharType="separate"/>
        </w:r>
        <w:r>
          <w:t>22</w:t>
        </w:r>
        <w:r>
          <w:fldChar w:fldCharType="end"/>
        </w:r>
      </w:hyperlink>
    </w:p>
    <w:p>
      <w:pPr>
        <w:pStyle w:val="TOC2"/>
        <w:tabs>
          <w:tab w:val="right" w:leader="dot" w:pos="8306"/>
        </w:tabs>
      </w:pPr>
      <w:hyperlink w:anchor="_Toc12057" w:history="1">
        <w:r>
          <w:rPr>
            <w:rFonts w:ascii="仿宋" w:eastAsia="仿宋" w:hAnsi="仿宋" w:cs="仿宋" w:hint="eastAsia"/>
            <w:lang w:eastAsia="zh-CN"/>
          </w:rPr>
          <w:t>(二)、风险管理与应对方法</w:t>
        </w:r>
        <w:r>
          <w:tab/>
        </w:r>
        <w:r>
          <w:fldChar w:fldCharType="begin"/>
        </w:r>
        <w:r>
          <w:instrText xml:space="preserve"> PAGEREF _Toc12057 \h </w:instrText>
        </w:r>
        <w:r>
          <w:fldChar w:fldCharType="separate"/>
        </w:r>
        <w:r>
          <w:t>23</w:t>
        </w:r>
        <w:r>
          <w:fldChar w:fldCharType="end"/>
        </w:r>
      </w:hyperlink>
    </w:p>
    <w:p>
      <w:pPr>
        <w:pStyle w:val="TOC1"/>
        <w:tabs>
          <w:tab w:val="right" w:leader="dot" w:pos="8306"/>
        </w:tabs>
      </w:pPr>
      <w:hyperlink w:anchor="_Toc17894" w:history="1">
        <w:r>
          <w:rPr>
            <w:rFonts w:ascii="仿宋" w:eastAsia="仿宋" w:hAnsi="仿宋" w:cs="仿宋" w:hint="eastAsia"/>
            <w:lang w:eastAsia="zh-CN"/>
          </w:rPr>
          <w:t>六、技术与研发计划</w:t>
        </w:r>
        <w:r>
          <w:tab/>
        </w:r>
        <w:r>
          <w:fldChar w:fldCharType="begin"/>
        </w:r>
        <w:r>
          <w:instrText xml:space="preserve"> PAGEREF _Toc17894 \h </w:instrText>
        </w:r>
        <w:r>
          <w:fldChar w:fldCharType="separate"/>
        </w:r>
        <w:r>
          <w:t>25</w:t>
        </w:r>
        <w:r>
          <w:fldChar w:fldCharType="end"/>
        </w:r>
      </w:hyperlink>
    </w:p>
    <w:p>
      <w:pPr>
        <w:pStyle w:val="TOC2"/>
        <w:tabs>
          <w:tab w:val="right" w:leader="dot" w:pos="8306"/>
        </w:tabs>
      </w:pPr>
      <w:hyperlink w:anchor="_Toc27056" w:history="1">
        <w:r>
          <w:rPr>
            <w:rFonts w:ascii="仿宋" w:eastAsia="仿宋" w:hAnsi="仿宋" w:cs="仿宋" w:hint="eastAsia"/>
            <w:lang w:eastAsia="zh-CN"/>
          </w:rPr>
          <w:t>(一)、技术开发策略</w:t>
        </w:r>
        <w:r>
          <w:tab/>
        </w:r>
        <w:r>
          <w:fldChar w:fldCharType="begin"/>
        </w:r>
        <w:r>
          <w:instrText xml:space="preserve"> PAGEREF _Toc27056 \h </w:instrText>
        </w:r>
        <w:r>
          <w:fldChar w:fldCharType="separate"/>
        </w:r>
        <w:r>
          <w:t>25</w:t>
        </w:r>
        <w:r>
          <w:fldChar w:fldCharType="end"/>
        </w:r>
      </w:hyperlink>
    </w:p>
    <w:p>
      <w:pPr>
        <w:pStyle w:val="TOC2"/>
        <w:tabs>
          <w:tab w:val="right" w:leader="dot" w:pos="8306"/>
        </w:tabs>
      </w:pPr>
      <w:hyperlink w:anchor="_Toc6189" w:history="1">
        <w:r>
          <w:rPr>
            <w:rFonts w:ascii="仿宋" w:eastAsia="仿宋" w:hAnsi="仿宋" w:cs="仿宋" w:hint="eastAsia"/>
            <w:lang w:eastAsia="zh-CN"/>
          </w:rPr>
          <w:t>(二)、研发团队与资源配置</w:t>
        </w:r>
        <w:r>
          <w:tab/>
        </w:r>
        <w:r>
          <w:fldChar w:fldCharType="begin"/>
        </w:r>
        <w:r>
          <w:instrText xml:space="preserve"> PAGEREF _Toc6189 \h </w:instrText>
        </w:r>
        <w:r>
          <w:fldChar w:fldCharType="separate"/>
        </w:r>
        <w:r>
          <w:t>26</w:t>
        </w:r>
        <w:r>
          <w:fldChar w:fldCharType="end"/>
        </w:r>
      </w:hyperlink>
    </w:p>
    <w:p>
      <w:pPr>
        <w:pStyle w:val="TOC2"/>
        <w:tabs>
          <w:tab w:val="right" w:leader="dot" w:pos="8306"/>
        </w:tabs>
      </w:pPr>
      <w:hyperlink w:anchor="_Toc2008" w:history="1">
        <w:r>
          <w:rPr>
            <w:rFonts w:ascii="仿宋" w:eastAsia="仿宋" w:hAnsi="仿宋" w:cs="仿宋" w:hint="eastAsia"/>
            <w:lang w:eastAsia="zh-CN"/>
          </w:rPr>
          <w:t>(三)、新产品开发计划</w:t>
        </w:r>
        <w:r>
          <w:tab/>
        </w:r>
        <w:r>
          <w:fldChar w:fldCharType="begin"/>
        </w:r>
        <w:r>
          <w:instrText xml:space="preserve"> PAGEREF _Toc2008 \h </w:instrText>
        </w:r>
        <w:r>
          <w:fldChar w:fldCharType="separate"/>
        </w:r>
        <w:r>
          <w:t>27</w:t>
        </w:r>
        <w:r>
          <w:fldChar w:fldCharType="end"/>
        </w:r>
      </w:hyperlink>
    </w:p>
    <w:p>
      <w:pPr>
        <w:pStyle w:val="TOC2"/>
        <w:tabs>
          <w:tab w:val="right" w:leader="dot" w:pos="8306"/>
        </w:tabs>
      </w:pPr>
      <w:hyperlink w:anchor="_Toc11620" w:history="1">
        <w:r>
          <w:rPr>
            <w:rFonts w:ascii="仿宋" w:eastAsia="仿宋" w:hAnsi="仿宋" w:cs="仿宋" w:hint="eastAsia"/>
            <w:lang w:eastAsia="zh-CN"/>
          </w:rPr>
          <w:t>(四)、技术创新与竞争优势</w:t>
        </w:r>
        <w:r>
          <w:tab/>
        </w:r>
        <w:r>
          <w:fldChar w:fldCharType="begin"/>
        </w:r>
        <w:r>
          <w:instrText xml:space="preserve"> PAGEREF _Toc11620 \h </w:instrText>
        </w:r>
        <w:r>
          <w:fldChar w:fldCharType="separate"/>
        </w:r>
        <w:r>
          <w:t>28</w:t>
        </w:r>
        <w:r>
          <w:fldChar w:fldCharType="end"/>
        </w:r>
      </w:hyperlink>
    </w:p>
    <w:p>
      <w:pPr>
        <w:pStyle w:val="TOC1"/>
        <w:tabs>
          <w:tab w:val="right" w:leader="dot" w:pos="8306"/>
        </w:tabs>
      </w:pPr>
      <w:hyperlink w:anchor="_Toc27975" w:history="1">
        <w:r>
          <w:rPr>
            <w:rFonts w:ascii="仿宋" w:eastAsia="仿宋" w:hAnsi="仿宋" w:cs="仿宋" w:hint="eastAsia"/>
            <w:lang w:eastAsia="zh-CN"/>
          </w:rPr>
          <w:t>七、原辅材料供应</w:t>
        </w:r>
        <w:r>
          <w:tab/>
        </w:r>
        <w:r>
          <w:fldChar w:fldCharType="begin"/>
        </w:r>
        <w:r>
          <w:instrText xml:space="preserve"> PAGEREF _Toc27975 \h </w:instrText>
        </w:r>
        <w:r>
          <w:fldChar w:fldCharType="separate"/>
        </w:r>
        <w:r>
          <w:t>29</w:t>
        </w:r>
        <w:r>
          <w:fldChar w:fldCharType="end"/>
        </w:r>
      </w:hyperlink>
    </w:p>
    <w:p>
      <w:pPr>
        <w:pStyle w:val="TOC2"/>
        <w:tabs>
          <w:tab w:val="right" w:leader="dot" w:pos="8306"/>
        </w:tabs>
      </w:pPr>
      <w:hyperlink w:anchor="_Toc12666" w:history="1">
        <w:r>
          <w:rPr>
            <w:rFonts w:ascii="仿宋" w:eastAsia="仿宋" w:hAnsi="仿宋" w:cs="仿宋" w:hint="eastAsia"/>
            <w:lang w:eastAsia="zh-CN"/>
          </w:rPr>
          <w:t>(一)、建设期原材料供应情况</w:t>
        </w:r>
        <w:r>
          <w:tab/>
        </w:r>
        <w:r>
          <w:fldChar w:fldCharType="begin"/>
        </w:r>
        <w:r>
          <w:instrText xml:space="preserve"> PAGEREF _Toc12666 \h </w:instrText>
        </w:r>
        <w:r>
          <w:fldChar w:fldCharType="separate"/>
        </w:r>
        <w:r>
          <w:t>29</w:t>
        </w:r>
        <w:r>
          <w:fldChar w:fldCharType="end"/>
        </w:r>
      </w:hyperlink>
    </w:p>
    <w:p>
      <w:pPr>
        <w:pStyle w:val="TOC2"/>
        <w:tabs>
          <w:tab w:val="right" w:leader="dot" w:pos="8306"/>
        </w:tabs>
      </w:pPr>
      <w:hyperlink w:anchor="_Toc22781" w:history="1">
        <w:r>
          <w:rPr>
            <w:rFonts w:ascii="仿宋" w:eastAsia="仿宋" w:hAnsi="仿宋" w:cs="仿宋" w:hint="eastAsia"/>
            <w:lang w:eastAsia="zh-CN"/>
          </w:rPr>
          <w:t>(二)、运营期原材料供应与质量控制</w:t>
        </w:r>
        <w:r>
          <w:tab/>
        </w:r>
        <w:r>
          <w:fldChar w:fldCharType="begin"/>
        </w:r>
        <w:r>
          <w:instrText xml:space="preserve"> PAGEREF _Toc22781 \h </w:instrText>
        </w:r>
        <w:r>
          <w:fldChar w:fldCharType="separate"/>
        </w:r>
        <w:r>
          <w:t>30</w:t>
        </w:r>
        <w:r>
          <w:fldChar w:fldCharType="end"/>
        </w:r>
      </w:hyperlink>
    </w:p>
    <w:p>
      <w:pPr>
        <w:pStyle w:val="TOC1"/>
        <w:tabs>
          <w:tab w:val="right" w:leader="dot" w:pos="8306"/>
        </w:tabs>
      </w:pPr>
      <w:hyperlink w:anchor="_Toc18194" w:history="1">
        <w:r>
          <w:rPr>
            <w:rFonts w:ascii="仿宋" w:eastAsia="仿宋" w:hAnsi="仿宋" w:cs="仿宋" w:hint="eastAsia"/>
            <w:lang w:eastAsia="zh-CN"/>
          </w:rPr>
          <w:t>八、市场与供应链管理</w:t>
        </w:r>
        <w:r>
          <w:tab/>
        </w:r>
        <w:r>
          <w:fldChar w:fldCharType="begin"/>
        </w:r>
        <w:r>
          <w:instrText xml:space="preserve"> PAGEREF _Toc18194 \h </w:instrText>
        </w:r>
        <w:r>
          <w:fldChar w:fldCharType="separate"/>
        </w:r>
        <w:r>
          <w:t>31</w:t>
        </w:r>
        <w:r>
          <w:fldChar w:fldCharType="end"/>
        </w:r>
      </w:hyperlink>
    </w:p>
    <w:p>
      <w:pPr>
        <w:pStyle w:val="TOC2"/>
        <w:tabs>
          <w:tab w:val="right" w:leader="dot" w:pos="8306"/>
        </w:tabs>
      </w:pPr>
      <w:hyperlink w:anchor="_Toc19496" w:history="1">
        <w:r>
          <w:rPr>
            <w:rFonts w:ascii="仿宋" w:eastAsia="仿宋" w:hAnsi="仿宋" w:cs="仿宋" w:hint="eastAsia"/>
            <w:lang w:eastAsia="zh-CN"/>
          </w:rPr>
          <w:t>(一)、供应链策略</w:t>
        </w:r>
        <w:r>
          <w:tab/>
        </w:r>
        <w:r>
          <w:fldChar w:fldCharType="begin"/>
        </w:r>
        <w:r>
          <w:instrText xml:space="preserve"> PAGEREF _Toc19496 \h </w:instrText>
        </w:r>
        <w:r>
          <w:fldChar w:fldCharType="separate"/>
        </w:r>
        <w:r>
          <w:t>31</w:t>
        </w:r>
        <w:r>
          <w:fldChar w:fldCharType="end"/>
        </w:r>
      </w:hyperlink>
    </w:p>
    <w:p>
      <w:pPr>
        <w:pStyle w:val="TOC2"/>
        <w:tabs>
          <w:tab w:val="right" w:leader="dot" w:pos="8306"/>
        </w:tabs>
      </w:pPr>
      <w:hyperlink w:anchor="_Toc5969" w:history="1">
        <w:r>
          <w:rPr>
            <w:rFonts w:ascii="仿宋" w:eastAsia="仿宋" w:hAnsi="仿宋" w:cs="仿宋" w:hint="eastAsia"/>
            <w:lang w:eastAsia="zh-CN"/>
          </w:rPr>
          <w:t>(二)、供应商关系管理</w:t>
        </w:r>
        <w:r>
          <w:tab/>
        </w:r>
        <w:r>
          <w:fldChar w:fldCharType="begin"/>
        </w:r>
        <w:r>
          <w:instrText xml:space="preserve"> PAGEREF _Toc5969 \h </w:instrText>
        </w:r>
        <w:r>
          <w:fldChar w:fldCharType="separate"/>
        </w:r>
        <w:r>
          <w:t>31</w:t>
        </w:r>
        <w:r>
          <w:fldChar w:fldCharType="end"/>
        </w:r>
      </w:hyperlink>
    </w:p>
    <w:p>
      <w:pPr>
        <w:pStyle w:val="TOC2"/>
        <w:tabs>
          <w:tab w:val="right" w:leader="dot" w:pos="8306"/>
        </w:tabs>
      </w:pPr>
      <w:hyperlink w:anchor="_Toc3402" w:history="1">
        <w:r>
          <w:rPr>
            <w:rFonts w:ascii="仿宋" w:eastAsia="仿宋" w:hAnsi="仿宋" w:cs="仿宋" w:hint="eastAsia"/>
            <w:lang w:eastAsia="zh-CN"/>
          </w:rPr>
          <w:t>(三)、存货与库存管理</w:t>
        </w:r>
        <w:r>
          <w:tab/>
        </w:r>
        <w:r>
          <w:fldChar w:fldCharType="begin"/>
        </w:r>
        <w:r>
          <w:instrText xml:space="preserve"> PAGEREF _Toc3402 \h </w:instrText>
        </w:r>
        <w:r>
          <w:fldChar w:fldCharType="separate"/>
        </w:r>
        <w:r>
          <w:t>31</w:t>
        </w:r>
        <w:r>
          <w:fldChar w:fldCharType="end"/>
        </w:r>
      </w:hyperlink>
    </w:p>
    <w:p>
      <w:pPr>
        <w:pStyle w:val="TOC2"/>
        <w:tabs>
          <w:tab w:val="right" w:leader="dot" w:pos="8306"/>
        </w:tabs>
      </w:pPr>
      <w:hyperlink w:anchor="_Toc12536" w:history="1">
        <w:r>
          <w:rPr>
            <w:rFonts w:ascii="仿宋" w:eastAsia="仿宋" w:hAnsi="仿宋" w:cs="仿宋" w:hint="eastAsia"/>
            <w:lang w:eastAsia="zh-CN"/>
          </w:rPr>
          <w:t>(四)、客户关系管理</w:t>
        </w:r>
        <w:r>
          <w:tab/>
        </w:r>
        <w:r>
          <w:fldChar w:fldCharType="begin"/>
        </w:r>
        <w:r>
          <w:instrText xml:space="preserve"> PAGEREF _Toc12536 \h </w:instrText>
        </w:r>
        <w:r>
          <w:fldChar w:fldCharType="separate"/>
        </w:r>
        <w:r>
          <w:t>32</w:t>
        </w:r>
        <w:r>
          <w:fldChar w:fldCharType="end"/>
        </w:r>
      </w:hyperlink>
    </w:p>
    <w:p>
      <w:pPr>
        <w:pStyle w:val="TOC2"/>
        <w:tabs>
          <w:tab w:val="right" w:leader="dot" w:pos="8306"/>
        </w:tabs>
      </w:pPr>
      <w:hyperlink w:anchor="_Toc20818" w:history="1">
        <w:r>
          <w:rPr>
            <w:rFonts w:ascii="仿宋" w:eastAsia="仿宋" w:hAnsi="仿宋" w:cs="仿宋" w:hint="eastAsia"/>
            <w:lang w:eastAsia="zh-CN"/>
          </w:rPr>
          <w:t>(五)、物流与分销策略</w:t>
        </w:r>
        <w:r>
          <w:tab/>
        </w:r>
        <w:r>
          <w:fldChar w:fldCharType="begin"/>
        </w:r>
        <w:r>
          <w:instrText xml:space="preserve"> PAGEREF _Toc20818 \h </w:instrText>
        </w:r>
        <w:r>
          <w:fldChar w:fldCharType="separate"/>
        </w:r>
        <w:r>
          <w:t>32</w:t>
        </w:r>
        <w:r>
          <w:fldChar w:fldCharType="end"/>
        </w:r>
      </w:hyperlink>
    </w:p>
    <w:p>
      <w:pPr>
        <w:pStyle w:val="TOC1"/>
        <w:tabs>
          <w:tab w:val="right" w:leader="dot" w:pos="8306"/>
        </w:tabs>
      </w:pPr>
      <w:hyperlink w:anchor="_Toc14727" w:history="1">
        <w:r>
          <w:rPr>
            <w:rFonts w:ascii="仿宋" w:eastAsia="仿宋" w:hAnsi="仿宋" w:cs="仿宋" w:hint="eastAsia"/>
            <w:lang w:eastAsia="zh-CN"/>
          </w:rPr>
          <w:t>九、市场调研与竞争分析</w:t>
        </w:r>
        <w:r>
          <w:tab/>
        </w:r>
        <w:r>
          <w:fldChar w:fldCharType="begin"/>
        </w:r>
        <w:r>
          <w:instrText xml:space="preserve"> PAGEREF _Toc14727 \h </w:instrText>
        </w:r>
        <w:r>
          <w:fldChar w:fldCharType="separate"/>
        </w:r>
        <w:r>
          <w:t>32</w:t>
        </w:r>
        <w:r>
          <w:fldChar w:fldCharType="end"/>
        </w:r>
      </w:hyperlink>
    </w:p>
    <w:p>
      <w:pPr>
        <w:pStyle w:val="TOC2"/>
        <w:tabs>
          <w:tab w:val="right" w:leader="dot" w:pos="8306"/>
        </w:tabs>
      </w:pPr>
      <w:hyperlink w:anchor="_Toc18491" w:history="1">
        <w:r>
          <w:rPr>
            <w:rFonts w:ascii="仿宋" w:eastAsia="仿宋" w:hAnsi="仿宋" w:cs="仿宋" w:hint="eastAsia"/>
            <w:lang w:eastAsia="zh-CN"/>
          </w:rPr>
          <w:t>(一)、市场状况概览</w:t>
        </w:r>
        <w:r>
          <w:tab/>
        </w:r>
        <w:r>
          <w:fldChar w:fldCharType="begin"/>
        </w:r>
        <w:r>
          <w:instrText xml:space="preserve"> PAGEREF _Toc18491 \h </w:instrText>
        </w:r>
        <w:r>
          <w:fldChar w:fldCharType="separate"/>
        </w:r>
        <w:r>
          <w:t>32</w:t>
        </w:r>
        <w:r>
          <w:fldChar w:fldCharType="end"/>
        </w:r>
      </w:hyperlink>
    </w:p>
    <w:p>
      <w:pPr>
        <w:pStyle w:val="TOC2"/>
        <w:tabs>
          <w:tab w:val="right" w:leader="dot" w:pos="8306"/>
        </w:tabs>
      </w:pPr>
      <w:hyperlink w:anchor="_Toc8030" w:history="1">
        <w:r>
          <w:rPr>
            <w:rFonts w:ascii="仿宋" w:eastAsia="仿宋" w:hAnsi="仿宋" w:cs="仿宋" w:hint="eastAsia"/>
            <w:lang w:eastAsia="zh-CN"/>
          </w:rPr>
          <w:t>(二)、市场细分与目标市场</w:t>
        </w:r>
        <w:r>
          <w:tab/>
        </w:r>
        <w:r>
          <w:fldChar w:fldCharType="begin"/>
        </w:r>
        <w:r>
          <w:instrText xml:space="preserve"> PAGEREF _Toc8030 \h </w:instrText>
        </w:r>
        <w:r>
          <w:fldChar w:fldCharType="separate"/>
        </w:r>
        <w:r>
          <w:t>33</w:t>
        </w:r>
        <w:r>
          <w:fldChar w:fldCharType="end"/>
        </w:r>
      </w:hyperlink>
    </w:p>
    <w:p>
      <w:pPr>
        <w:pStyle w:val="TOC2"/>
        <w:tabs>
          <w:tab w:val="right" w:leader="dot" w:pos="8306"/>
        </w:tabs>
      </w:pPr>
      <w:hyperlink w:anchor="_Toc16926" w:history="1">
        <w:r>
          <w:rPr>
            <w:rFonts w:ascii="仿宋" w:eastAsia="仿宋" w:hAnsi="仿宋" w:cs="仿宋" w:hint="eastAsia"/>
            <w:lang w:eastAsia="zh-CN"/>
          </w:rPr>
          <w:t>(三)、竞争对手分析</w:t>
        </w:r>
        <w:r>
          <w:tab/>
        </w:r>
        <w:r>
          <w:fldChar w:fldCharType="begin"/>
        </w:r>
        <w:r>
          <w:instrText xml:space="preserve"> PAGEREF _Toc16926 \h </w:instrText>
        </w:r>
        <w:r>
          <w:fldChar w:fldCharType="separate"/>
        </w:r>
        <w:r>
          <w:t>35</w:t>
        </w:r>
        <w:r>
          <w:fldChar w:fldCharType="end"/>
        </w:r>
      </w:hyperlink>
    </w:p>
    <w:p>
      <w:pPr>
        <w:pStyle w:val="TOC2"/>
        <w:tabs>
          <w:tab w:val="right" w:leader="dot" w:pos="8306"/>
        </w:tabs>
      </w:pPr>
      <w:hyperlink w:anchor="_Toc9747" w:history="1">
        <w:r>
          <w:rPr>
            <w:rFonts w:ascii="仿宋" w:eastAsia="仿宋" w:hAnsi="仿宋" w:cs="仿宋" w:hint="eastAsia"/>
            <w:lang w:eastAsia="zh-CN"/>
          </w:rPr>
          <w:t>(四)、市场机会与挑战</w:t>
        </w:r>
        <w:r>
          <w:tab/>
        </w:r>
        <w:r>
          <w:fldChar w:fldCharType="begin"/>
        </w:r>
        <w:r>
          <w:instrText xml:space="preserve"> PAGEREF _Toc9747 \h </w:instrText>
        </w:r>
        <w:r>
          <w:fldChar w:fldCharType="separate"/>
        </w:r>
        <w:r>
          <w:t>36</w:t>
        </w:r>
        <w:r>
          <w:fldChar w:fldCharType="end"/>
        </w:r>
      </w:hyperlink>
    </w:p>
    <w:p>
      <w:pPr>
        <w:pStyle w:val="TOC2"/>
        <w:tabs>
          <w:tab w:val="right" w:leader="dot" w:pos="8306"/>
        </w:tabs>
      </w:pPr>
      <w:hyperlink w:anchor="_Toc1929" w:history="1">
        <w:r>
          <w:rPr>
            <w:rFonts w:ascii="仿宋" w:eastAsia="仿宋" w:hAnsi="仿宋" w:cs="仿宋" w:hint="eastAsia"/>
            <w:lang w:eastAsia="zh-CN"/>
          </w:rPr>
          <w:t>(五)、市场战略</w:t>
        </w:r>
        <w:r>
          <w:tab/>
        </w:r>
        <w:r>
          <w:fldChar w:fldCharType="begin"/>
        </w:r>
        <w:r>
          <w:instrText xml:space="preserve"> PAGEREF _Toc1929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0" w:history="1">
        <w:r>
          <w:rPr>
            <w:rFonts w:ascii="仿宋" w:eastAsia="仿宋" w:hAnsi="仿宋" w:cs="仿宋" w:hint="eastAsia"/>
            <w:lang w:eastAsia="zh-CN"/>
          </w:rPr>
          <w:t>十、战略合作与合作伙伴关系</w:t>
        </w:r>
        <w:r>
          <w:tab/>
        </w:r>
        <w:r>
          <w:fldChar w:fldCharType="begin"/>
        </w:r>
        <w:r>
          <w:instrText xml:space="preserve"> PAGEREF _Toc9560 \h </w:instrText>
        </w:r>
        <w:r>
          <w:fldChar w:fldCharType="separate"/>
        </w:r>
        <w:r>
          <w:t>40</w:t>
        </w:r>
        <w:r>
          <w:fldChar w:fldCharType="end"/>
        </w:r>
      </w:hyperlink>
    </w:p>
    <w:p>
      <w:pPr>
        <w:pStyle w:val="TOC2"/>
        <w:tabs>
          <w:tab w:val="right" w:leader="dot" w:pos="8306"/>
        </w:tabs>
      </w:pPr>
      <w:hyperlink w:anchor="_Toc1735" w:history="1">
        <w:r>
          <w:rPr>
            <w:rFonts w:ascii="仿宋" w:eastAsia="仿宋" w:hAnsi="仿宋" w:cs="仿宋" w:hint="eastAsia"/>
            <w:lang w:eastAsia="zh-CN"/>
          </w:rPr>
          <w:t>(一)、合作战略与目标</w:t>
        </w:r>
        <w:r>
          <w:tab/>
        </w:r>
        <w:r>
          <w:fldChar w:fldCharType="begin"/>
        </w:r>
        <w:r>
          <w:instrText xml:space="preserve"> PAGEREF _Toc1735 \h </w:instrText>
        </w:r>
        <w:r>
          <w:fldChar w:fldCharType="separate"/>
        </w:r>
        <w:r>
          <w:t>40</w:t>
        </w:r>
        <w:r>
          <w:fldChar w:fldCharType="end"/>
        </w:r>
      </w:hyperlink>
    </w:p>
    <w:p>
      <w:pPr>
        <w:pStyle w:val="TOC2"/>
        <w:tabs>
          <w:tab w:val="right" w:leader="dot" w:pos="8306"/>
        </w:tabs>
      </w:pPr>
      <w:hyperlink w:anchor="_Toc28057" w:history="1">
        <w:r>
          <w:rPr>
            <w:rFonts w:ascii="仿宋" w:eastAsia="仿宋" w:hAnsi="仿宋" w:cs="仿宋" w:hint="eastAsia"/>
            <w:lang w:eastAsia="zh-CN"/>
          </w:rPr>
          <w:t>(二)、合作伙伴选择与评估</w:t>
        </w:r>
        <w:r>
          <w:tab/>
        </w:r>
        <w:r>
          <w:fldChar w:fldCharType="begin"/>
        </w:r>
        <w:r>
          <w:instrText xml:space="preserve"> PAGEREF _Toc28057 \h </w:instrText>
        </w:r>
        <w:r>
          <w:fldChar w:fldCharType="separate"/>
        </w:r>
        <w:r>
          <w:t>41</w:t>
        </w:r>
        <w:r>
          <w:fldChar w:fldCharType="end"/>
        </w:r>
      </w:hyperlink>
    </w:p>
    <w:p>
      <w:pPr>
        <w:pStyle w:val="TOC2"/>
        <w:tabs>
          <w:tab w:val="right" w:leader="dot" w:pos="8306"/>
        </w:tabs>
      </w:pPr>
      <w:hyperlink w:anchor="_Toc9399" w:history="1">
        <w:r>
          <w:rPr>
            <w:rFonts w:ascii="仿宋" w:eastAsia="仿宋" w:hAnsi="仿宋" w:cs="仿宋" w:hint="eastAsia"/>
            <w:lang w:eastAsia="zh-CN"/>
          </w:rPr>
          <w:t>(三)、合同与协议管理</w:t>
        </w:r>
        <w:r>
          <w:tab/>
        </w:r>
        <w:r>
          <w:fldChar w:fldCharType="begin"/>
        </w:r>
        <w:r>
          <w:instrText xml:space="preserve"> PAGEREF _Toc9399 \h </w:instrText>
        </w:r>
        <w:r>
          <w:fldChar w:fldCharType="separate"/>
        </w:r>
        <w:r>
          <w:t>42</w:t>
        </w:r>
        <w:r>
          <w:fldChar w:fldCharType="end"/>
        </w:r>
      </w:hyperlink>
    </w:p>
    <w:p>
      <w:pPr>
        <w:pStyle w:val="TOC2"/>
        <w:tabs>
          <w:tab w:val="right" w:leader="dot" w:pos="8306"/>
        </w:tabs>
      </w:pPr>
      <w:hyperlink w:anchor="_Toc21965" w:history="1">
        <w:r>
          <w:rPr>
            <w:rFonts w:ascii="仿宋" w:eastAsia="仿宋" w:hAnsi="仿宋" w:cs="仿宋" w:hint="eastAsia"/>
            <w:lang w:eastAsia="zh-CN"/>
          </w:rPr>
          <w:t>(四)、风险管理与纠纷解决</w:t>
        </w:r>
        <w:r>
          <w:tab/>
        </w:r>
        <w:r>
          <w:fldChar w:fldCharType="begin"/>
        </w:r>
        <w:r>
          <w:instrText xml:space="preserve"> PAGEREF _Toc21965 \h </w:instrText>
        </w:r>
        <w:r>
          <w:fldChar w:fldCharType="separate"/>
        </w:r>
        <w:r>
          <w:t>43</w:t>
        </w:r>
        <w:r>
          <w:fldChar w:fldCharType="end"/>
        </w:r>
      </w:hyperlink>
    </w:p>
    <w:p>
      <w:pPr>
        <w:pStyle w:val="TOC1"/>
        <w:tabs>
          <w:tab w:val="right" w:leader="dot" w:pos="8306"/>
        </w:tabs>
      </w:pPr>
      <w:hyperlink w:anchor="_Toc13221" w:history="1">
        <w:r>
          <w:rPr>
            <w:rFonts w:ascii="仿宋" w:eastAsia="仿宋" w:hAnsi="仿宋" w:cs="仿宋" w:hint="eastAsia"/>
            <w:lang w:eastAsia="zh-CN"/>
          </w:rPr>
          <w:t>十一、环境保护与可持续发展</w:t>
        </w:r>
        <w:r>
          <w:tab/>
        </w:r>
        <w:r>
          <w:fldChar w:fldCharType="begin"/>
        </w:r>
        <w:r>
          <w:instrText xml:space="preserve"> PAGEREF _Toc13221 \h </w:instrText>
        </w:r>
        <w:r>
          <w:fldChar w:fldCharType="separate"/>
        </w:r>
        <w:r>
          <w:t>43</w:t>
        </w:r>
        <w:r>
          <w:fldChar w:fldCharType="end"/>
        </w:r>
      </w:hyperlink>
    </w:p>
    <w:p>
      <w:pPr>
        <w:pStyle w:val="TOC2"/>
        <w:tabs>
          <w:tab w:val="right" w:leader="dot" w:pos="8306"/>
        </w:tabs>
      </w:pPr>
      <w:hyperlink w:anchor="_Toc10627" w:history="1">
        <w:r>
          <w:rPr>
            <w:rFonts w:ascii="仿宋" w:eastAsia="仿宋" w:hAnsi="仿宋" w:cs="仿宋" w:hint="eastAsia"/>
            <w:lang w:eastAsia="zh-CN"/>
          </w:rPr>
          <w:t>(一)、环境保护政策与承诺</w:t>
        </w:r>
        <w:r>
          <w:tab/>
        </w:r>
        <w:r>
          <w:fldChar w:fldCharType="begin"/>
        </w:r>
        <w:r>
          <w:instrText xml:space="preserve"> PAGEREF _Toc10627 \h </w:instrText>
        </w:r>
        <w:r>
          <w:fldChar w:fldCharType="separate"/>
        </w:r>
        <w:r>
          <w:t>43</w:t>
        </w:r>
        <w:r>
          <w:fldChar w:fldCharType="end"/>
        </w:r>
      </w:hyperlink>
    </w:p>
    <w:p>
      <w:pPr>
        <w:pStyle w:val="TOC2"/>
        <w:tabs>
          <w:tab w:val="right" w:leader="dot" w:pos="8306"/>
        </w:tabs>
      </w:pPr>
      <w:hyperlink w:anchor="_Toc12713" w:history="1">
        <w:r>
          <w:rPr>
            <w:rFonts w:ascii="仿宋" w:eastAsia="仿宋" w:hAnsi="仿宋" w:cs="仿宋" w:hint="eastAsia"/>
            <w:lang w:eastAsia="zh-CN"/>
          </w:rPr>
          <w:t>(二)、可持续生产与绿色供应链</w:t>
        </w:r>
        <w:r>
          <w:tab/>
        </w:r>
        <w:r>
          <w:fldChar w:fldCharType="begin"/>
        </w:r>
        <w:r>
          <w:instrText xml:space="preserve"> PAGEREF _Toc12713 \h </w:instrText>
        </w:r>
        <w:r>
          <w:fldChar w:fldCharType="separate"/>
        </w:r>
        <w:r>
          <w:t>44</w:t>
        </w:r>
        <w:r>
          <w:fldChar w:fldCharType="end"/>
        </w:r>
      </w:hyperlink>
    </w:p>
    <w:p>
      <w:pPr>
        <w:pStyle w:val="TOC2"/>
        <w:tabs>
          <w:tab w:val="right" w:leader="dot" w:pos="8306"/>
        </w:tabs>
      </w:pPr>
      <w:hyperlink w:anchor="_Toc21541" w:history="1">
        <w:r>
          <w:rPr>
            <w:rFonts w:ascii="仿宋" w:eastAsia="仿宋" w:hAnsi="仿宋" w:cs="仿宋" w:hint="eastAsia"/>
            <w:lang w:eastAsia="zh-CN"/>
          </w:rPr>
          <w:t>(三)、减少废物和碳足迹</w:t>
        </w:r>
        <w:r>
          <w:tab/>
        </w:r>
        <w:r>
          <w:fldChar w:fldCharType="begin"/>
        </w:r>
        <w:r>
          <w:instrText xml:space="preserve"> PAGEREF _Toc21541 \h </w:instrText>
        </w:r>
        <w:r>
          <w:fldChar w:fldCharType="separate"/>
        </w:r>
        <w:r>
          <w:t>45</w:t>
        </w:r>
        <w:r>
          <w:fldChar w:fldCharType="end"/>
        </w:r>
      </w:hyperlink>
    </w:p>
    <w:p>
      <w:pPr>
        <w:pStyle w:val="TOC2"/>
        <w:tabs>
          <w:tab w:val="right" w:leader="dot" w:pos="8306"/>
        </w:tabs>
      </w:pPr>
      <w:hyperlink w:anchor="_Toc4948" w:history="1">
        <w:r>
          <w:rPr>
            <w:rFonts w:ascii="仿宋" w:eastAsia="仿宋" w:hAnsi="仿宋" w:cs="仿宋" w:hint="eastAsia"/>
            <w:lang w:eastAsia="zh-CN"/>
          </w:rPr>
          <w:t>(四)、知识产权保护与创新</w:t>
        </w:r>
        <w:r>
          <w:tab/>
        </w:r>
        <w:r>
          <w:fldChar w:fldCharType="begin"/>
        </w:r>
        <w:r>
          <w:instrText xml:space="preserve"> PAGEREF _Toc4948 \h </w:instrText>
        </w:r>
        <w:r>
          <w:fldChar w:fldCharType="separate"/>
        </w:r>
        <w:r>
          <w:t>45</w:t>
        </w:r>
        <w:r>
          <w:fldChar w:fldCharType="end"/>
        </w:r>
      </w:hyperlink>
    </w:p>
    <w:p>
      <w:pPr>
        <w:pStyle w:val="TOC2"/>
        <w:tabs>
          <w:tab w:val="right" w:leader="dot" w:pos="8306"/>
        </w:tabs>
      </w:pPr>
      <w:hyperlink w:anchor="_Toc7056" w:history="1">
        <w:r>
          <w:rPr>
            <w:rFonts w:ascii="仿宋" w:eastAsia="仿宋" w:hAnsi="仿宋" w:cs="仿宋" w:hint="eastAsia"/>
            <w:lang w:eastAsia="zh-CN"/>
          </w:rPr>
          <w:t>(五)、社区参与与教育</w:t>
        </w:r>
        <w:r>
          <w:tab/>
        </w:r>
        <w:r>
          <w:fldChar w:fldCharType="begin"/>
        </w:r>
        <w:r>
          <w:instrText xml:space="preserve"> PAGEREF _Toc7056 \h </w:instrText>
        </w:r>
        <w:r>
          <w:fldChar w:fldCharType="separate"/>
        </w:r>
        <w:r>
          <w:t>46</w:t>
        </w:r>
        <w:r>
          <w:fldChar w:fldCharType="end"/>
        </w:r>
      </w:hyperlink>
    </w:p>
    <w:p>
      <w:pPr>
        <w:pStyle w:val="TOC1"/>
        <w:tabs>
          <w:tab w:val="right" w:leader="dot" w:pos="8306"/>
        </w:tabs>
      </w:pPr>
      <w:hyperlink w:anchor="_Toc17523" w:history="1">
        <w:r>
          <w:rPr>
            <w:rFonts w:ascii="仿宋" w:eastAsia="仿宋" w:hAnsi="仿宋" w:cs="仿宋" w:hint="eastAsia"/>
            <w:lang w:eastAsia="zh-CN"/>
          </w:rPr>
          <w:t>十二、可持续发展战略</w:t>
        </w:r>
        <w:r>
          <w:tab/>
        </w:r>
        <w:r>
          <w:fldChar w:fldCharType="begin"/>
        </w:r>
        <w:r>
          <w:instrText xml:space="preserve"> PAGEREF _Toc17523 \h </w:instrText>
        </w:r>
        <w:r>
          <w:fldChar w:fldCharType="separate"/>
        </w:r>
        <w:r>
          <w:t>47</w:t>
        </w:r>
        <w:r>
          <w:fldChar w:fldCharType="end"/>
        </w:r>
      </w:hyperlink>
    </w:p>
    <w:p>
      <w:pPr>
        <w:pStyle w:val="TOC2"/>
        <w:tabs>
          <w:tab w:val="right" w:leader="dot" w:pos="8306"/>
        </w:tabs>
      </w:pPr>
      <w:hyperlink w:anchor="_Toc3123" w:history="1">
        <w:r>
          <w:rPr>
            <w:rFonts w:ascii="仿宋" w:eastAsia="仿宋" w:hAnsi="仿宋" w:cs="仿宋" w:hint="eastAsia"/>
            <w:lang w:eastAsia="zh-CN"/>
          </w:rPr>
          <w:t>(一)、可持续发展目标</w:t>
        </w:r>
        <w:r>
          <w:tab/>
        </w:r>
        <w:r>
          <w:fldChar w:fldCharType="begin"/>
        </w:r>
        <w:r>
          <w:instrText xml:space="preserve"> PAGEREF _Toc3123 \h </w:instrText>
        </w:r>
        <w:r>
          <w:fldChar w:fldCharType="separate"/>
        </w:r>
        <w:r>
          <w:t>47</w:t>
        </w:r>
        <w:r>
          <w:fldChar w:fldCharType="end"/>
        </w:r>
      </w:hyperlink>
    </w:p>
    <w:p>
      <w:pPr>
        <w:pStyle w:val="TOC2"/>
        <w:tabs>
          <w:tab w:val="right" w:leader="dot" w:pos="8306"/>
        </w:tabs>
      </w:pPr>
      <w:hyperlink w:anchor="_Toc6186" w:history="1">
        <w:r>
          <w:rPr>
            <w:rFonts w:ascii="仿宋" w:eastAsia="仿宋" w:hAnsi="仿宋" w:cs="仿宋" w:hint="eastAsia"/>
            <w:lang w:eastAsia="zh-CN"/>
          </w:rPr>
          <w:t>(二)、环境友好措施</w:t>
        </w:r>
        <w:r>
          <w:tab/>
        </w:r>
        <w:r>
          <w:fldChar w:fldCharType="begin"/>
        </w:r>
        <w:r>
          <w:instrText xml:space="preserve"> PAGEREF _Toc6186 \h </w:instrText>
        </w:r>
        <w:r>
          <w:fldChar w:fldCharType="separate"/>
        </w:r>
        <w:r>
          <w:t>48</w:t>
        </w:r>
        <w:r>
          <w:fldChar w:fldCharType="end"/>
        </w:r>
      </w:hyperlink>
    </w:p>
    <w:p>
      <w:pPr>
        <w:pStyle w:val="TOC2"/>
        <w:tabs>
          <w:tab w:val="right" w:leader="dot" w:pos="8306"/>
        </w:tabs>
      </w:pPr>
      <w:hyperlink w:anchor="_Toc2894" w:history="1">
        <w:r>
          <w:rPr>
            <w:rFonts w:ascii="仿宋" w:eastAsia="仿宋" w:hAnsi="仿宋" w:cs="仿宋" w:hint="eastAsia"/>
            <w:lang w:eastAsia="zh-CN"/>
          </w:rPr>
          <w:t>(三)、社会影响与贡献</w:t>
        </w:r>
        <w:r>
          <w:tab/>
        </w:r>
        <w:r>
          <w:fldChar w:fldCharType="begin"/>
        </w:r>
        <w:r>
          <w:instrText xml:space="preserve"> PAGEREF _Toc2894 \h </w:instrText>
        </w:r>
        <w:r>
          <w:fldChar w:fldCharType="separate"/>
        </w:r>
        <w:r>
          <w:t>49</w:t>
        </w:r>
        <w:r>
          <w:fldChar w:fldCharType="end"/>
        </w:r>
      </w:hyperlink>
    </w:p>
    <w:p>
      <w:pPr>
        <w:pStyle w:val="TOC2"/>
        <w:tabs>
          <w:tab w:val="right" w:leader="dot" w:pos="8306"/>
        </w:tabs>
      </w:pPr>
      <w:hyperlink w:anchor="_Toc27325" w:history="1">
        <w:r>
          <w:rPr>
            <w:rFonts w:ascii="仿宋" w:eastAsia="仿宋" w:hAnsi="仿宋" w:cs="仿宋" w:hint="eastAsia"/>
            <w:lang w:eastAsia="zh-CN"/>
          </w:rPr>
          <w:t>(四)、环境保护和社会责任</w:t>
        </w:r>
        <w:r>
          <w:tab/>
        </w:r>
        <w:r>
          <w:fldChar w:fldCharType="begin"/>
        </w:r>
        <w:r>
          <w:instrText xml:space="preserve"> PAGEREF _Toc27325 \h </w:instrText>
        </w:r>
        <w:r>
          <w:fldChar w:fldCharType="separate"/>
        </w:r>
        <w:r>
          <w:t>49</w:t>
        </w:r>
        <w:r>
          <w:fldChar w:fldCharType="end"/>
        </w:r>
      </w:hyperlink>
    </w:p>
    <w:p>
      <w:pPr>
        <w:pStyle w:val="TOC1"/>
        <w:tabs>
          <w:tab w:val="right" w:leader="dot" w:pos="8306"/>
        </w:tabs>
      </w:pPr>
      <w:hyperlink w:anchor="_Toc26635" w:history="1">
        <w:r>
          <w:rPr>
            <w:rFonts w:ascii="仿宋" w:eastAsia="仿宋" w:hAnsi="仿宋" w:cs="仿宋" w:hint="eastAsia"/>
            <w:lang w:eastAsia="zh-CN"/>
          </w:rPr>
          <w:t>十三、社会责任与可持续发展</w:t>
        </w:r>
        <w:r>
          <w:tab/>
        </w:r>
        <w:r>
          <w:fldChar w:fldCharType="begin"/>
        </w:r>
        <w:r>
          <w:instrText xml:space="preserve"> PAGEREF _Toc26635 \h </w:instrText>
        </w:r>
        <w:r>
          <w:fldChar w:fldCharType="separate"/>
        </w:r>
        <w:r>
          <w:t>50</w:t>
        </w:r>
        <w:r>
          <w:fldChar w:fldCharType="end"/>
        </w:r>
      </w:hyperlink>
    </w:p>
    <w:p>
      <w:pPr>
        <w:pStyle w:val="TOC2"/>
        <w:tabs>
          <w:tab w:val="right" w:leader="dot" w:pos="8306"/>
        </w:tabs>
      </w:pPr>
      <w:hyperlink w:anchor="_Toc2748" w:history="1">
        <w:r>
          <w:rPr>
            <w:rFonts w:ascii="仿宋" w:eastAsia="仿宋" w:hAnsi="仿宋" w:cs="仿宋" w:hint="eastAsia"/>
            <w:lang w:eastAsia="zh-CN"/>
          </w:rPr>
          <w:t>(一)、社会责任策略</w:t>
        </w:r>
        <w:r>
          <w:tab/>
        </w:r>
        <w:r>
          <w:fldChar w:fldCharType="begin"/>
        </w:r>
        <w:r>
          <w:instrText xml:space="preserve"> PAGEREF _Toc2748 \h </w:instrText>
        </w:r>
        <w:r>
          <w:fldChar w:fldCharType="separate"/>
        </w:r>
        <w:r>
          <w:t>50</w:t>
        </w:r>
        <w:r>
          <w:fldChar w:fldCharType="end"/>
        </w:r>
      </w:hyperlink>
    </w:p>
    <w:p>
      <w:pPr>
        <w:pStyle w:val="TOC2"/>
        <w:tabs>
          <w:tab w:val="right" w:leader="dot" w:pos="8306"/>
        </w:tabs>
      </w:pPr>
      <w:hyperlink w:anchor="_Toc19082" w:history="1">
        <w:r>
          <w:rPr>
            <w:rFonts w:ascii="仿宋" w:eastAsia="仿宋" w:hAnsi="仿宋" w:cs="仿宋" w:hint="eastAsia"/>
            <w:lang w:eastAsia="zh-CN"/>
          </w:rPr>
          <w:t>(二)、可持续发展计划</w:t>
        </w:r>
        <w:r>
          <w:tab/>
        </w:r>
        <w:r>
          <w:fldChar w:fldCharType="begin"/>
        </w:r>
        <w:r>
          <w:instrText xml:space="preserve"> PAGEREF _Toc19082 \h </w:instrText>
        </w:r>
        <w:r>
          <w:fldChar w:fldCharType="separate"/>
        </w:r>
        <w:r>
          <w:t>50</w:t>
        </w:r>
        <w:r>
          <w:fldChar w:fldCharType="end"/>
        </w:r>
      </w:hyperlink>
    </w:p>
    <w:p>
      <w:pPr>
        <w:pStyle w:val="TOC2"/>
        <w:tabs>
          <w:tab w:val="right" w:leader="dot" w:pos="8306"/>
        </w:tabs>
      </w:pPr>
      <w:hyperlink w:anchor="_Toc27756" w:history="1">
        <w:r>
          <w:rPr>
            <w:rFonts w:ascii="仿宋" w:eastAsia="仿宋" w:hAnsi="仿宋" w:cs="仿宋" w:hint="eastAsia"/>
            <w:lang w:eastAsia="zh-CN"/>
          </w:rPr>
          <w:t>(三)、社会参与与贡献</w:t>
        </w:r>
        <w:r>
          <w:tab/>
        </w:r>
        <w:r>
          <w:fldChar w:fldCharType="begin"/>
        </w:r>
        <w:r>
          <w:instrText xml:space="preserve"> PAGEREF _Toc27756 \h </w:instrText>
        </w:r>
        <w:r>
          <w:fldChar w:fldCharType="separate"/>
        </w:r>
        <w:r>
          <w:t>51</w:t>
        </w:r>
        <w:r>
          <w:fldChar w:fldCharType="end"/>
        </w:r>
      </w:hyperlink>
    </w:p>
    <w:p>
      <w:pPr>
        <w:pStyle w:val="TOC1"/>
        <w:tabs>
          <w:tab w:val="right" w:leader="dot" w:pos="8306"/>
        </w:tabs>
      </w:pPr>
      <w:hyperlink w:anchor="_Toc6164" w:history="1">
        <w:r>
          <w:rPr>
            <w:rFonts w:ascii="仿宋" w:eastAsia="仿宋" w:hAnsi="仿宋" w:cs="仿宋" w:hint="eastAsia"/>
            <w:lang w:eastAsia="zh-CN"/>
          </w:rPr>
          <w:t>十四、战略退出计划</w:t>
        </w:r>
        <w:r>
          <w:tab/>
        </w:r>
        <w:r>
          <w:fldChar w:fldCharType="begin"/>
        </w:r>
        <w:r>
          <w:instrText xml:space="preserve"> PAGEREF _Toc6164 \h </w:instrText>
        </w:r>
        <w:r>
          <w:fldChar w:fldCharType="separate"/>
        </w:r>
        <w:r>
          <w:t>51</w:t>
        </w:r>
        <w:r>
          <w:fldChar w:fldCharType="end"/>
        </w:r>
      </w:hyperlink>
    </w:p>
    <w:p>
      <w:pPr>
        <w:pStyle w:val="TOC2"/>
        <w:tabs>
          <w:tab w:val="right" w:leader="dot" w:pos="8306"/>
        </w:tabs>
      </w:pPr>
      <w:hyperlink w:anchor="_Toc420" w:history="1">
        <w:r>
          <w:rPr>
            <w:rFonts w:ascii="仿宋" w:eastAsia="仿宋" w:hAnsi="仿宋" w:cs="仿宋" w:hint="eastAsia"/>
            <w:lang w:eastAsia="zh-CN"/>
          </w:rPr>
          <w:t>(一)、数据库管理系统项目退出战略</w:t>
        </w:r>
        <w:r>
          <w:tab/>
        </w:r>
        <w:r>
          <w:fldChar w:fldCharType="begin"/>
        </w:r>
        <w:r>
          <w:instrText xml:space="preserve"> PAGEREF _Toc420 \h </w:instrText>
        </w:r>
        <w:r>
          <w:fldChar w:fldCharType="separate"/>
        </w:r>
        <w:r>
          <w:t>51</w:t>
        </w:r>
        <w:r>
          <w:fldChar w:fldCharType="end"/>
        </w:r>
      </w:hyperlink>
    </w:p>
    <w:p>
      <w:pPr>
        <w:pStyle w:val="TOC2"/>
        <w:tabs>
          <w:tab w:val="right" w:leader="dot" w:pos="8306"/>
        </w:tabs>
      </w:pPr>
      <w:hyperlink w:anchor="_Toc24075" w:history="1">
        <w:r>
          <w:rPr>
            <w:rFonts w:ascii="仿宋" w:eastAsia="仿宋" w:hAnsi="仿宋" w:cs="仿宋" w:hint="eastAsia"/>
            <w:lang w:eastAsia="zh-CN"/>
          </w:rPr>
          <w:t>(二)、潜在退出方式</w:t>
        </w:r>
        <w:r>
          <w:tab/>
        </w:r>
        <w:r>
          <w:fldChar w:fldCharType="begin"/>
        </w:r>
        <w:r>
          <w:instrText xml:space="preserve"> PAGEREF _Toc24075 \h </w:instrText>
        </w:r>
        <w:r>
          <w:fldChar w:fldCharType="separate"/>
        </w:r>
        <w:r>
          <w:t>52</w:t>
        </w:r>
        <w:r>
          <w:fldChar w:fldCharType="end"/>
        </w:r>
      </w:hyperlink>
    </w:p>
    <w:p>
      <w:pPr>
        <w:pStyle w:val="TOC2"/>
        <w:tabs>
          <w:tab w:val="right" w:leader="dot" w:pos="8306"/>
        </w:tabs>
      </w:pPr>
      <w:hyperlink w:anchor="_Toc8575" w:history="1">
        <w:r>
          <w:rPr>
            <w:rFonts w:ascii="仿宋" w:eastAsia="仿宋" w:hAnsi="仿宋" w:cs="仿宋" w:hint="eastAsia"/>
            <w:lang w:eastAsia="zh-CN"/>
          </w:rPr>
          <w:t>(三)、退出时机与条件</w:t>
        </w:r>
        <w:r>
          <w:tab/>
        </w:r>
        <w:r>
          <w:fldChar w:fldCharType="begin"/>
        </w:r>
        <w:r>
          <w:instrText xml:space="preserve"> PAGEREF _Toc8575 \h </w:instrText>
        </w:r>
        <w:r>
          <w:fldChar w:fldCharType="separate"/>
        </w:r>
        <w:r>
          <w:t>53</w:t>
        </w:r>
        <w:r>
          <w:fldChar w:fldCharType="end"/>
        </w:r>
      </w:hyperlink>
    </w:p>
    <w:p>
      <w:pPr>
        <w:pStyle w:val="TOC2"/>
        <w:tabs>
          <w:tab w:val="right" w:leader="dot" w:pos="8306"/>
        </w:tabs>
      </w:pPr>
      <w:hyperlink w:anchor="_Toc8542" w:history="1">
        <w:r>
          <w:rPr>
            <w:rFonts w:ascii="仿宋" w:eastAsia="仿宋" w:hAnsi="仿宋" w:cs="仿宋" w:hint="eastAsia"/>
            <w:lang w:eastAsia="zh-CN"/>
          </w:rPr>
          <w:t>(四)、投资者回报与退出</w:t>
        </w:r>
        <w:r>
          <w:tab/>
        </w:r>
        <w:r>
          <w:fldChar w:fldCharType="begin"/>
        </w:r>
        <w:r>
          <w:instrText xml:space="preserve"> PAGEREF _Toc8542 \h </w:instrText>
        </w:r>
        <w:r>
          <w:fldChar w:fldCharType="separate"/>
        </w:r>
        <w:r>
          <w:t>53</w:t>
        </w:r>
        <w:r>
          <w:fldChar w:fldCharType="end"/>
        </w:r>
      </w:hyperlink>
    </w:p>
    <w:p>
      <w:pPr>
        <w:pStyle w:val="TOC1"/>
        <w:tabs>
          <w:tab w:val="right" w:leader="dot" w:pos="8306"/>
        </w:tabs>
      </w:pPr>
      <w:hyperlink w:anchor="_Toc1666" w:history="1">
        <w:r>
          <w:rPr>
            <w:rFonts w:ascii="仿宋" w:eastAsia="仿宋" w:hAnsi="仿宋" w:cs="仿宋" w:hint="eastAsia"/>
            <w:lang w:eastAsia="zh-CN"/>
          </w:rPr>
          <w:t>十五、未来展望与增长策略</w:t>
        </w:r>
        <w:r>
          <w:tab/>
        </w:r>
        <w:r>
          <w:fldChar w:fldCharType="begin"/>
        </w:r>
        <w:r>
          <w:instrText xml:space="preserve"> PAGEREF _Toc1666 \h </w:instrText>
        </w:r>
        <w:r>
          <w:fldChar w:fldCharType="separate"/>
        </w:r>
        <w:r>
          <w:t>54</w:t>
        </w:r>
        <w:r>
          <w:fldChar w:fldCharType="end"/>
        </w:r>
      </w:hyperlink>
    </w:p>
    <w:p>
      <w:pPr>
        <w:pStyle w:val="TOC2"/>
        <w:tabs>
          <w:tab w:val="right" w:leader="dot" w:pos="8306"/>
        </w:tabs>
      </w:pPr>
      <w:hyperlink w:anchor="_Toc7808" w:history="1">
        <w:r>
          <w:rPr>
            <w:rFonts w:ascii="仿宋" w:eastAsia="仿宋" w:hAnsi="仿宋" w:cs="仿宋" w:hint="eastAsia"/>
            <w:lang w:eastAsia="zh-CN"/>
          </w:rPr>
          <w:t>(一)、未来市场趋势分析</w:t>
        </w:r>
        <w:r>
          <w:tab/>
        </w:r>
        <w:r>
          <w:fldChar w:fldCharType="begin"/>
        </w:r>
        <w:r>
          <w:instrText xml:space="preserve"> PAGEREF _Toc7808 \h </w:instrText>
        </w:r>
        <w:r>
          <w:fldChar w:fldCharType="separate"/>
        </w:r>
        <w:r>
          <w:t>54</w:t>
        </w:r>
        <w:r>
          <w:fldChar w:fldCharType="end"/>
        </w:r>
      </w:hyperlink>
    </w:p>
    <w:p>
      <w:pPr>
        <w:pStyle w:val="TOC2"/>
        <w:tabs>
          <w:tab w:val="right" w:leader="dot" w:pos="8306"/>
        </w:tabs>
      </w:pPr>
      <w:hyperlink w:anchor="_Toc24374" w:history="1">
        <w:r>
          <w:rPr>
            <w:rFonts w:ascii="仿宋" w:eastAsia="仿宋" w:hAnsi="仿宋" w:cs="仿宋" w:hint="eastAsia"/>
            <w:lang w:eastAsia="zh-CN"/>
          </w:rPr>
          <w:t>(二)、增长机会与战略</w:t>
        </w:r>
        <w:r>
          <w:tab/>
        </w:r>
        <w:r>
          <w:fldChar w:fldCharType="begin"/>
        </w:r>
        <w:r>
          <w:instrText xml:space="preserve"> PAGEREF _Toc24374 \h </w:instrText>
        </w:r>
        <w:r>
          <w:fldChar w:fldCharType="separate"/>
        </w:r>
        <w:r>
          <w:t>55</w:t>
        </w:r>
        <w:r>
          <w:fldChar w:fldCharType="end"/>
        </w:r>
      </w:hyperlink>
    </w:p>
    <w:p>
      <w:pPr>
        <w:pStyle w:val="TOC2"/>
        <w:tabs>
          <w:tab w:val="right" w:leader="dot" w:pos="8306"/>
        </w:tabs>
      </w:pPr>
      <w:hyperlink w:anchor="_Toc9781" w:history="1">
        <w:r>
          <w:rPr>
            <w:rFonts w:ascii="仿宋" w:eastAsia="仿宋" w:hAnsi="仿宋" w:cs="仿宋" w:hint="eastAsia"/>
            <w:lang w:eastAsia="zh-CN"/>
          </w:rPr>
          <w:t>(三)、扩展计划与新市场进入</w:t>
        </w:r>
        <w:r>
          <w:tab/>
        </w:r>
        <w:r>
          <w:fldChar w:fldCharType="begin"/>
        </w:r>
        <w:r>
          <w:instrText xml:space="preserve"> PAGEREF _Toc9781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数据库管理系统项目运营管理的评价分析，通过对数据库管理系统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4284"/>
      <w:r>
        <w:rPr>
          <w:rFonts w:ascii="仿宋" w:eastAsia="仿宋" w:hAnsi="仿宋" w:cs="仿宋" w:hint="eastAsia"/>
          <w:sz w:val="28"/>
          <w:lang w:eastAsia="zh-CN"/>
        </w:rPr>
        <w:t>一、运营与管理</w:t>
      </w:r>
      <w:bookmarkEnd w:id="2"/>
    </w:p>
    <w:p>
      <w:pPr>
        <w:pStyle w:val="Heading2"/>
        <w:rPr>
          <w:rFonts w:ascii="仿宋" w:eastAsia="仿宋" w:hAnsi="仿宋" w:cs="仿宋" w:hint="eastAsia"/>
          <w:lang w:eastAsia="zh-CN"/>
        </w:rPr>
      </w:pPr>
      <w:bookmarkStart w:id="3" w:name="_Toc30022"/>
      <w:r>
        <w:rPr>
          <w:rFonts w:ascii="仿宋" w:eastAsia="仿宋" w:hAnsi="仿宋" w:cs="仿宋" w:hint="eastAsia"/>
          <w:lang w:eastAsia="zh-CN"/>
        </w:rPr>
        <w:t>(一)、公司经营理念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4" w:name="_Toc8909"/>
      <w:r>
        <w:rPr>
          <w:rFonts w:ascii="仿宋" w:eastAsia="仿宋" w:hAnsi="仿宋" w:cs="仿宋" w:hint="eastAsia"/>
          <w:sz w:val="28"/>
          <w:lang w:eastAsia="zh-CN"/>
        </w:rPr>
        <w:t>(二)、公司目标与职责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创新和研发：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5" w:name="_Toc19863"/>
      <w:r>
        <w:rPr>
          <w:rFonts w:ascii="仿宋" w:eastAsia="仿宋" w:hAnsi="仿宋" w:cs="仿宋" w:hint="eastAsia"/>
          <w:sz w:val="28"/>
          <w:lang w:eastAsia="zh-CN"/>
        </w:rPr>
        <w:t>(三)、部门任务与权利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研发与创新部门有权决定研发数据库管理系统项目的优先级，分配研发资源，保护知识产权。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6" w:name="_Toc25100"/>
      <w:r>
        <w:rPr>
          <w:rFonts w:ascii="仿宋" w:eastAsia="仿宋" w:hAnsi="仿宋" w:cs="仿宋" w:hint="eastAsia"/>
          <w:sz w:val="28"/>
          <w:lang w:eastAsia="zh-CN"/>
        </w:rPr>
        <w:t>(四)、财务与会计制度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7" w:name="_Toc6500"/>
      <w:r>
        <w:rPr>
          <w:rFonts w:ascii="仿宋" w:eastAsia="仿宋" w:hAnsi="仿宋" w:cs="仿宋" w:hint="eastAsia"/>
          <w:sz w:val="28"/>
          <w:lang w:eastAsia="zh-CN"/>
        </w:rPr>
        <w:t>二、法人治理架构</w:t>
      </w:r>
      <w:bookmarkEnd w:id="7"/>
    </w:p>
    <w:p>
      <w:pPr>
        <w:pStyle w:val="Heading2"/>
        <w:rPr>
          <w:rFonts w:ascii="仿宋" w:eastAsia="仿宋" w:hAnsi="仿宋" w:cs="仿宋" w:hint="eastAsia"/>
          <w:lang w:eastAsia="zh-CN"/>
        </w:rPr>
      </w:pPr>
      <w:bookmarkStart w:id="8" w:name="_Toc15269"/>
      <w:r>
        <w:rPr>
          <w:rFonts w:ascii="仿宋" w:eastAsia="仿宋" w:hAnsi="仿宋" w:cs="仿宋" w:hint="eastAsia"/>
          <w:lang w:eastAsia="zh-CN"/>
        </w:rPr>
        <w:t>(一)、股东权益与义务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9" w:name="_Toc18609"/>
      <w:r>
        <w:rPr>
          <w:rFonts w:ascii="仿宋" w:eastAsia="仿宋" w:hAnsi="仿宋" w:cs="仿宋" w:hint="eastAsia"/>
          <w:sz w:val="28"/>
          <w:lang w:eastAsia="zh-CN"/>
        </w:rPr>
        <w:t>(二)、公司董事会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0" w:name="_Toc8213"/>
      <w:r>
        <w:rPr>
          <w:rFonts w:ascii="仿宋" w:eastAsia="仿宋" w:hAnsi="仿宋" w:cs="仿宋" w:hint="eastAsia"/>
          <w:sz w:val="28"/>
          <w:lang w:eastAsia="zh-CN"/>
        </w:rPr>
        <w:t>(三)、高级管理层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11" w:name="_Toc20612"/>
      <w:r>
        <w:rPr>
          <w:rFonts w:ascii="仿宋" w:eastAsia="仿宋" w:hAnsi="仿宋" w:cs="仿宋" w:hint="eastAsia"/>
          <w:sz w:val="28"/>
          <w:lang w:eastAsia="zh-CN"/>
        </w:rPr>
        <w:t>(四)、监督管理层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2" w:name="_Toc17621"/>
      <w:r>
        <w:rPr>
          <w:rFonts w:ascii="仿宋" w:eastAsia="仿宋" w:hAnsi="仿宋" w:cs="仿宋" w:hint="eastAsia"/>
          <w:sz w:val="28"/>
          <w:lang w:eastAsia="zh-CN"/>
        </w:rPr>
        <w:t>三、技术方案与建筑物规划</w:t>
      </w:r>
      <w:bookmarkEnd w:id="12"/>
    </w:p>
    <w:p>
      <w:pPr>
        <w:pStyle w:val="Heading2"/>
        <w:rPr>
          <w:rFonts w:ascii="仿宋" w:eastAsia="仿宋" w:hAnsi="仿宋" w:cs="仿宋" w:hint="eastAsia"/>
          <w:lang w:eastAsia="zh-CN"/>
        </w:rPr>
      </w:pPr>
      <w:bookmarkStart w:id="13" w:name="_Toc6841"/>
      <w:r>
        <w:rPr>
          <w:rFonts w:ascii="仿宋" w:eastAsia="仿宋" w:hAnsi="仿宋" w:cs="仿宋" w:hint="eastAsia"/>
          <w:lang w:eastAsia="zh-CN"/>
        </w:rPr>
        <w:t>(一)、设计原则与数据库管理系统项目工程概述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资源合理配置：充分优化自然资源的使用，确保数据库管理系统项目设施之间协调发展。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14" w:name="_Toc30068"/>
      <w:r>
        <w:rPr>
          <w:rFonts w:ascii="仿宋" w:eastAsia="仿宋" w:hAnsi="仿宋" w:cs="仿宋" w:hint="eastAsia"/>
          <w:sz w:val="28"/>
          <w:lang w:eastAsia="zh-CN"/>
        </w:rPr>
        <w:t>(二)、建设选项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数据库管理系统项目的需要，并在可能的情况下采用先进的建筑材料和技术，以提高结构的抗震、抗风和抗灾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材料选择：根据数据库管理系统项目的性质和功能，选择适宜的建筑材料，以确保立面的质感和质量，同时降低维护成本。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15" w:name="_Toc12608"/>
      <w:r>
        <w:rPr>
          <w:rFonts w:ascii="仿宋" w:eastAsia="仿宋" w:hAnsi="仿宋" w:cs="仿宋" w:hint="eastAsia"/>
          <w:sz w:val="28"/>
          <w:lang w:eastAsia="zh-CN"/>
        </w:rPr>
        <w:t>(三)、建筑物规划与设备标准</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本期数据库管理系统项目的建筑规划和设备标准将充分满足数据库管理系统项目的需求，并确保高效、安全的运营。具体细则如下：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建筑面积：本数据库管理系统项目的总建筑面积为XXX平方米，细分为不同用途的区域，包括生产工程、仓储工程、行政办公及生活服务设施，以及公共工程。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公共工程：公共工程将包括数据库管理系统项目所需的基础设施，例如电力、给排水、通讯等，以支持数据库管理系统项目的正常运营。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生产设备：数据库管理系统项目将采用符合国家和行业标准的现代化生产设备，以确保高效的生产过程。这些设备将包括XXX、XXX、以及其他必要的生产设备，以满足数据库管理系统项目的产能需求。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仓储设备：为了有效管理和储存物料，数据库管理系统项目将采用适当的仓储设备，如货架、叉车、和物料搬运设备，以提高物料管理的效率。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检测设备：为确保产品质量，数据库管理系统项目将配置必要的检测和测试设备，以进行产品质量控制和检测。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环保设备：数据库管理系统项目将采用符合环保标准的设备，如废水处理设备、废气处理设备等，以确保数据库管理系统项目的环保合规性。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910"/>
      <w:r>
        <w:rPr>
          <w:rFonts w:ascii="仿宋" w:eastAsia="仿宋" w:hAnsi="仿宋" w:cs="仿宋" w:hint="eastAsia"/>
          <w:sz w:val="28"/>
          <w:lang w:eastAsia="zh-CN"/>
        </w:rPr>
        <w:t>四、发展策略</w:t>
      </w:r>
      <w:bookmarkEnd w:id="16"/>
    </w:p>
    <w:p>
      <w:pPr>
        <w:pStyle w:val="Heading2"/>
        <w:rPr>
          <w:rFonts w:ascii="仿宋" w:eastAsia="仿宋" w:hAnsi="仿宋" w:cs="仿宋" w:hint="eastAsia"/>
          <w:lang w:eastAsia="zh-CN"/>
        </w:rPr>
      </w:pPr>
      <w:bookmarkStart w:id="17" w:name="_Toc26706"/>
      <w:r>
        <w:rPr>
          <w:rFonts w:ascii="仿宋" w:eastAsia="仿宋" w:hAnsi="仿宋" w:cs="仿宋" w:hint="eastAsia"/>
          <w:lang w:eastAsia="zh-CN"/>
        </w:rPr>
        <w:t>(一)、公司发展计划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18" w:name="_Toc3729"/>
      <w:r>
        <w:rPr>
          <w:rFonts w:ascii="仿宋" w:eastAsia="仿宋" w:hAnsi="仿宋" w:cs="仿宋" w:hint="eastAsia"/>
          <w:sz w:val="28"/>
          <w:lang w:eastAsia="zh-CN"/>
        </w:rPr>
        <w:t>(二)、执行保障措施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资源分配：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19" w:name="_Toc10094"/>
      <w:r>
        <w:rPr>
          <w:rFonts w:ascii="仿宋" w:eastAsia="仿宋" w:hAnsi="仿宋" w:cs="仿宋" w:hint="eastAsia"/>
          <w:sz w:val="28"/>
          <w:lang w:eastAsia="zh-CN"/>
        </w:rPr>
        <w:t>五、风险评估与应对策略</w:t>
      </w:r>
      <w:bookmarkEnd w:id="19"/>
    </w:p>
    <w:p>
      <w:pPr>
        <w:pStyle w:val="Heading2"/>
        <w:rPr>
          <w:rFonts w:ascii="仿宋" w:eastAsia="仿宋" w:hAnsi="仿宋" w:cs="仿宋" w:hint="eastAsia"/>
          <w:lang w:eastAsia="zh-CN"/>
        </w:rPr>
      </w:pPr>
      <w:bookmarkStart w:id="20" w:name="_Toc14714"/>
      <w:r>
        <w:rPr>
          <w:rFonts w:ascii="仿宋" w:eastAsia="仿宋" w:hAnsi="仿宋" w:cs="仿宋" w:hint="eastAsia"/>
          <w:lang w:eastAsia="zh-CN"/>
        </w:rPr>
        <w:t>(一)、数据库管理系统项目风险分析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市场竞争：数据库管理系统项目所在行业竞争激烈，可能有其他竞争对手加入市场，导致价格战和市场份额下降。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市场需求：市场需求可能会因宏观经济因素、消费者偏好变化或竞争对手产品创新而波动，影响数据库管理系统项目销售。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技术创新：数据库管理系统项目需要不断投入研发，以保持产品技术领先地位。技术革新可能会影响数据库管理系统项目现有技术的陈旧性。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设备故障：设备可能会出现故障，导致生产中断和额外的维修成本。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资金需求：如果数据库管理系统项目的资金需求高于预期，可能会导致资金短缺，影响数据库管理系统项目的正常运营。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汇率波动：如果数据库管理系统项目依赖进口原材料或出口产品，汇率波动可能会影响成本和收入。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法律和政策风险：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政策变化：政府政策和法规的变化可能会影响数据库管理系统项目的经营环境和成本结构。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知识产权：知识产权侵权诉讼可能会导致公司财务和声誉受损。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原材料供应：原材料供应商的问题，如交付延误或质量问题，可能会影响生产进程。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供应链中断：供应链中断，如自然灾害或政治动荡，可能会导致原材料短缺。</w:t>
      </w:r>
    </w:p>
    <w:p>
      <w:pPr>
        <w:ind w:firstLine="560" w:firstLineChars="200"/>
        <w:rPr>
          <w:rFonts w:ascii="仿宋" w:eastAsia="仿宋" w:hAnsi="仿宋" w:cs="仿宋" w:hint="eastAsia"/>
          <w:sz w:val="28"/>
        </w:rPr>
      </w:pPr>
      <w:r>
        <w:rPr>
          <w:rFonts w:ascii="仿宋" w:eastAsia="仿宋" w:hAnsi="仿宋" w:cs="仿宋" w:hint="eastAsia"/>
          <w:sz w:val="28"/>
          <w:lang w:eastAsia="zh-CN"/>
        </w:rPr>
        <w:t>6.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管理能力：数据库管理系统项目管理团队的能力和经验可能会影响数据库管理系统项目的决策制定和执行。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人员流动：关键员工的离职或流动可能会对数据库管理系统项目造成不利影响。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数据库管理系统项目管理团队将采取以下措施来降低这些风险：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市场风险：定期进行市场调研，制定灵活的市场策略。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技术风险：不断投入研发，建立紧密的供应商关系。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财务风险：严格控制成本和现金流，制定资金管理计划。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法律和政策风险：密切关注法规变化，保持合规性。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供应链风险：建立备用供应商，监控供应链的可靠性。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管理风险：招聘和培训优秀的管理团队，建立知识转移机制。</w:t>
      </w:r>
    </w:p>
    <w:p>
      <w:pPr>
        <w:pStyle w:val="Heading2"/>
        <w:ind w:firstLine="560" w:firstLineChars="200"/>
        <w:rPr>
          <w:rFonts w:ascii="仿宋" w:eastAsia="仿宋" w:hAnsi="仿宋" w:cs="仿宋" w:hint="eastAsia"/>
          <w:sz w:val="28"/>
          <w:lang w:eastAsia="zh-CN"/>
        </w:rPr>
      </w:pPr>
      <w:bookmarkStart w:id="21" w:name="_Toc12057"/>
      <w:r>
        <w:rPr>
          <w:rFonts w:ascii="仿宋" w:eastAsia="仿宋" w:hAnsi="仿宋" w:cs="仿宋" w:hint="eastAsia"/>
          <w:sz w:val="28"/>
          <w:lang w:eastAsia="zh-CN"/>
        </w:rPr>
        <w:t>(二)、风险管理与应对方法</w:t>
      </w:r>
      <w:bookmarkEnd w:id="2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风险：市场需求下降或市场竞争激烈。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应对方法：积极的市场研究和竞争分析，以便随时调整市场策略。多元化产品和服务，以降低单一市场的依赖性。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风险：技术更新速度快，设备故障。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应对方法：定期的设备维护和保养，建立备用设备库存。不断的研发和技术更新，以保持技术竞争力。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风险：资金不足或汇率波动。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应对方法：建立充足的紧急备用资金，制定资金需求预测计划。使用金融工具来对冲汇率风险，如期权或远期合同。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法律和政策风险：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风险：政府政策和法规的变化。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应对方法：积极参与行业协会，密切关注政策变化。建立法律事务部门或雇佣律师以确保合规性。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风险：原材料供应中断或质量问题。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应对方法：建立备用供应商，确保多个供应来源。与供应商建立紧密关系，定期审计其质量和可靠性。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风险：管理团队能力不足或人员流动。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https://d.book118.com/345220323310011121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数据库管理系统项目综合评估报告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A3228"/>
    <w:rsid w:val="750A3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4522032331001112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2024-01-15T21:26:00Z</dcterms:created>
  <dcterms:modified xsi:type="dcterms:W3CDTF">2024-01-15T21:26:53Z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327D9EF39B84423C8B6C909E0CF0736A_11</vt:lpwstr>
  </property>
  <property fmtid="{D5CDD505-2E9C-101B-9397-08002B2CF9AE}" pid="3" name="KSOProductBuildVer">
    <vt:lpwstr>2052-12.1.0.16120</vt:lpwstr>
  </property>
</Properties>
</file>