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  <w:lang w:val="en-GB"/>
        </w:rPr>
      </w:pPr>
    </w:p>
    <w:p>
      <w:pPr>
        <w:rPr>
          <w:rFonts w:ascii="仿宋" w:eastAsia="仿宋" w:hAnsi="仿宋" w:cs="仿宋" w:hint="eastAsia"/>
          <w:b/>
          <w:sz w:val="40"/>
          <w:lang w:val="en-GB"/>
        </w:rPr>
      </w:pPr>
    </w:p>
    <w:p>
      <w:pPr>
        <w:rPr>
          <w:rFonts w:ascii="仿宋" w:eastAsia="仿宋" w:hAnsi="仿宋" w:cs="仿宋" w:hint="eastAsia"/>
          <w:b/>
          <w:sz w:val="40"/>
          <w:lang w:val="en-GB"/>
        </w:rPr>
      </w:pPr>
    </w:p>
    <w:p>
      <w:pPr>
        <w:rPr>
          <w:rFonts w:ascii="宋体" w:eastAsia="宋体" w:hAnsi="宋体" w:cs="宋体" w:hint="eastAsia"/>
          <w:b/>
          <w:sz w:val="60"/>
          <w:lang w:val="en-GB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GB"/>
        </w:rPr>
        <w:t>ABS专用料战略市场规划报告</w:t>
      </w:r>
    </w:p>
    <w:p>
      <w:pPr>
        <w:jc w:val="center"/>
        <w:rPr>
          <w:rFonts w:ascii="仿宋" w:eastAsia="仿宋" w:hAnsi="仿宋" w:cs="仿宋" w:hint="eastAsia"/>
          <w:b/>
          <w:sz w:val="40"/>
          <w:lang w:val="en-GB"/>
        </w:rPr>
      </w:pPr>
      <w:r>
        <w:rPr>
          <w:rFonts w:ascii="仿宋" w:eastAsia="仿宋" w:hAnsi="仿宋" w:cs="仿宋" w:hint="eastAsia"/>
          <w:b/>
          <w:sz w:val="40"/>
          <w:lang w:val="en-GB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063" w:history="1">
        <w:r>
          <w:rPr>
            <w:rFonts w:ascii="仿宋" w:eastAsia="仿宋" w:hAnsi="仿宋" w:cs="仿宋" w:hint="eastAsia"/>
            <w:lang w:val="en-GB"/>
          </w:rPr>
          <w:t>概论</w:t>
        </w:r>
        <w:r>
          <w:tab/>
        </w:r>
        <w:r>
          <w:fldChar w:fldCharType="begin"/>
        </w:r>
        <w:r>
          <w:instrText xml:space="preserve"> PAGEREF _Toc22063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86" w:history="1">
        <w:r>
          <w:rPr>
            <w:rFonts w:ascii="仿宋" w:eastAsia="仿宋" w:hAnsi="仿宋" w:cs="仿宋" w:hint="eastAsia"/>
            <w:lang w:val="en-GB"/>
          </w:rPr>
          <w:t>一、ABS专用料项目概论</w:t>
        </w:r>
        <w:r>
          <w:tab/>
        </w:r>
        <w:r>
          <w:fldChar w:fldCharType="begin"/>
        </w:r>
        <w:r>
          <w:instrText xml:space="preserve"> PAGEREF _Toc23486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29" w:history="1">
        <w:r>
          <w:rPr>
            <w:rFonts w:ascii="仿宋" w:eastAsia="仿宋" w:hAnsi="仿宋" w:cs="仿宋" w:hint="eastAsia"/>
            <w:lang w:val="en-GB"/>
          </w:rPr>
          <w:t>(一)、ABS专用料项目概述</w:t>
        </w:r>
        <w:r>
          <w:tab/>
        </w:r>
        <w:r>
          <w:fldChar w:fldCharType="begin"/>
        </w:r>
        <w:r>
          <w:instrText xml:space="preserve"> PAGEREF _Toc7629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56" w:history="1">
        <w:r>
          <w:rPr>
            <w:rFonts w:ascii="仿宋" w:eastAsia="仿宋" w:hAnsi="仿宋" w:cs="仿宋" w:hint="eastAsia"/>
            <w:lang w:val="en-GB"/>
          </w:rPr>
          <w:t>(二)、ABS专用料项目总投资及资金构成</w:t>
        </w:r>
        <w:r>
          <w:tab/>
        </w:r>
        <w:r>
          <w:fldChar w:fldCharType="begin"/>
        </w:r>
        <w:r>
          <w:instrText xml:space="preserve"> PAGEREF _Toc5656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24" w:history="1">
        <w:r>
          <w:rPr>
            <w:rFonts w:ascii="仿宋" w:eastAsia="仿宋" w:hAnsi="仿宋" w:cs="仿宋" w:hint="eastAsia"/>
            <w:lang w:val="en-GB"/>
          </w:rPr>
          <w:t>(三)、资金筹措方案</w:t>
        </w:r>
        <w:r>
          <w:tab/>
        </w:r>
        <w:r>
          <w:fldChar w:fldCharType="begin"/>
        </w:r>
        <w:r>
          <w:instrText xml:space="preserve"> PAGEREF _Toc3524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01" w:history="1">
        <w:r>
          <w:rPr>
            <w:rFonts w:ascii="仿宋" w:eastAsia="仿宋" w:hAnsi="仿宋" w:cs="仿宋" w:hint="eastAsia"/>
            <w:lang w:val="en-GB"/>
          </w:rPr>
          <w:t>(四)、ABS专用料项目预期经济效益规划目标</w:t>
        </w:r>
        <w:r>
          <w:tab/>
        </w:r>
        <w:r>
          <w:fldChar w:fldCharType="begin"/>
        </w:r>
        <w:r>
          <w:instrText xml:space="preserve"> PAGEREF _Toc29001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31" w:history="1">
        <w:r>
          <w:rPr>
            <w:rFonts w:ascii="仿宋" w:eastAsia="仿宋" w:hAnsi="仿宋" w:cs="仿宋" w:hint="eastAsia"/>
            <w:lang w:val="en-GB"/>
          </w:rPr>
          <w:t>(五)、ABS专用料项目建设进度规划</w:t>
        </w:r>
        <w:r>
          <w:tab/>
        </w:r>
        <w:r>
          <w:fldChar w:fldCharType="begin"/>
        </w:r>
        <w:r>
          <w:instrText xml:space="preserve"> PAGEREF _Toc25231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78" w:history="1">
        <w:r>
          <w:rPr>
            <w:rFonts w:ascii="仿宋" w:eastAsia="仿宋" w:hAnsi="仿宋" w:cs="仿宋" w:hint="eastAsia"/>
            <w:lang w:val="en-GB"/>
          </w:rPr>
          <w:t>二、SWOT分析说明</w:t>
        </w:r>
        <w:r>
          <w:tab/>
        </w:r>
        <w:r>
          <w:fldChar w:fldCharType="begin"/>
        </w:r>
        <w:r>
          <w:instrText xml:space="preserve"> PAGEREF _Toc2278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43" w:history="1">
        <w:r>
          <w:rPr>
            <w:rFonts w:ascii="仿宋" w:eastAsia="仿宋" w:hAnsi="仿宋" w:cs="仿宋" w:hint="eastAsia"/>
            <w:lang w:val="en-GB"/>
          </w:rPr>
          <w:t>(一)、优势分析(S)</w:t>
        </w:r>
        <w:r>
          <w:tab/>
        </w:r>
        <w:r>
          <w:fldChar w:fldCharType="begin"/>
        </w:r>
        <w:r>
          <w:instrText xml:space="preserve"> PAGEREF _Toc32343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49" w:history="1">
        <w:r>
          <w:rPr>
            <w:rFonts w:ascii="仿宋" w:eastAsia="仿宋" w:hAnsi="仿宋" w:cs="仿宋" w:hint="eastAsia"/>
            <w:lang w:val="en-GB"/>
          </w:rPr>
          <w:t>(二)、劣势分析(W)</w:t>
        </w:r>
        <w:r>
          <w:tab/>
        </w:r>
        <w:r>
          <w:fldChar w:fldCharType="begin"/>
        </w:r>
        <w:r>
          <w:instrText xml:space="preserve"> PAGEREF _Toc8149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98" w:history="1">
        <w:r>
          <w:rPr>
            <w:rFonts w:ascii="仿宋" w:eastAsia="仿宋" w:hAnsi="仿宋" w:cs="仿宋" w:hint="eastAsia"/>
            <w:lang w:val="en-GB"/>
          </w:rPr>
          <w:t>(三)、机会分析(O)</w:t>
        </w:r>
        <w:r>
          <w:tab/>
        </w:r>
        <w:r>
          <w:fldChar w:fldCharType="begin"/>
        </w:r>
        <w:r>
          <w:instrText xml:space="preserve"> PAGEREF _Toc17498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10" w:history="1">
        <w:r>
          <w:rPr>
            <w:rFonts w:ascii="仿宋" w:eastAsia="仿宋" w:hAnsi="仿宋" w:cs="仿宋" w:hint="eastAsia"/>
            <w:lang w:val="en-GB"/>
          </w:rPr>
          <w:t>(四)、威胁分析(T)</w:t>
        </w:r>
        <w:r>
          <w:tab/>
        </w:r>
        <w:r>
          <w:fldChar w:fldCharType="begin"/>
        </w:r>
        <w:r>
          <w:instrText xml:space="preserve"> PAGEREF _Toc20610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594" w:history="1">
        <w:r>
          <w:rPr>
            <w:rFonts w:ascii="仿宋" w:eastAsia="仿宋" w:hAnsi="仿宋" w:cs="仿宋" w:hint="eastAsia"/>
            <w:lang w:val="en-GB"/>
          </w:rPr>
          <w:t>三、ABS专用料行业发展现状</w:t>
        </w:r>
        <w:r>
          <w:tab/>
        </w:r>
        <w:r>
          <w:fldChar w:fldCharType="begin"/>
        </w:r>
        <w:r>
          <w:instrText xml:space="preserve"> PAGEREF _Toc16594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75" w:history="1">
        <w:r>
          <w:rPr>
            <w:rFonts w:ascii="仿宋" w:eastAsia="仿宋" w:hAnsi="仿宋" w:cs="仿宋" w:hint="eastAsia"/>
            <w:lang w:val="en-GB"/>
          </w:rPr>
          <w:t>(一)、ABS专用料行业整体概况</w:t>
        </w:r>
        <w:r>
          <w:tab/>
        </w:r>
        <w:r>
          <w:fldChar w:fldCharType="begin"/>
        </w:r>
        <w:r>
          <w:instrText xml:space="preserve"> PAGEREF _Toc27575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7" w:history="1">
        <w:r>
          <w:rPr>
            <w:rFonts w:ascii="仿宋" w:eastAsia="仿宋" w:hAnsi="仿宋" w:cs="仿宋" w:hint="eastAsia"/>
            <w:lang w:val="en-GB"/>
          </w:rPr>
          <w:t>(二)、技术创新与发展</w:t>
        </w:r>
        <w:r>
          <w:tab/>
        </w:r>
        <w:r>
          <w:fldChar w:fldCharType="begin"/>
        </w:r>
        <w:r>
          <w:instrText xml:space="preserve"> PAGEREF _Toc2297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66" w:history="1">
        <w:r>
          <w:rPr>
            <w:rFonts w:ascii="仿宋" w:eastAsia="仿宋" w:hAnsi="仿宋" w:cs="仿宋" w:hint="eastAsia"/>
            <w:lang w:val="en-GB"/>
          </w:rPr>
          <w:t>(三)、政策与法规</w:t>
        </w:r>
        <w:r>
          <w:tab/>
        </w:r>
        <w:r>
          <w:fldChar w:fldCharType="begin"/>
        </w:r>
        <w:r>
          <w:instrText xml:space="preserve"> PAGEREF _Toc25366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59" w:history="1">
        <w:r>
          <w:rPr>
            <w:rFonts w:ascii="仿宋" w:eastAsia="仿宋" w:hAnsi="仿宋" w:cs="仿宋" w:hint="eastAsia"/>
            <w:lang w:val="en-GB"/>
          </w:rPr>
          <w:t>(四)、消费者需求变化</w:t>
        </w:r>
        <w:r>
          <w:tab/>
        </w:r>
        <w:r>
          <w:fldChar w:fldCharType="begin"/>
        </w:r>
        <w:r>
          <w:instrText xml:space="preserve"> PAGEREF _Toc23559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47" w:history="1">
        <w:r>
          <w:rPr>
            <w:rFonts w:ascii="仿宋" w:eastAsia="仿宋" w:hAnsi="仿宋" w:cs="仿宋" w:hint="eastAsia"/>
            <w:lang w:val="en-GB"/>
          </w:rPr>
          <w:t>四、员工培训与绩效提升</w:t>
        </w:r>
        <w:r>
          <w:tab/>
        </w:r>
        <w:r>
          <w:fldChar w:fldCharType="begin"/>
        </w:r>
        <w:r>
          <w:instrText xml:space="preserve"> PAGEREF _Toc17547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84" w:history="1">
        <w:r>
          <w:rPr>
            <w:rFonts w:ascii="仿宋" w:eastAsia="仿宋" w:hAnsi="仿宋" w:cs="仿宋" w:hint="eastAsia"/>
            <w:lang w:val="en-GB"/>
          </w:rPr>
          <w:t>(一)、培训需求分析与计划</w:t>
        </w:r>
        <w:r>
          <w:tab/>
        </w:r>
        <w:r>
          <w:fldChar w:fldCharType="begin"/>
        </w:r>
        <w:r>
          <w:instrText xml:space="preserve"> PAGEREF _Toc5484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74" w:history="1">
        <w:r>
          <w:rPr>
            <w:rFonts w:ascii="仿宋" w:eastAsia="仿宋" w:hAnsi="仿宋" w:cs="仿宋" w:hint="eastAsia"/>
            <w:lang w:val="en-GB"/>
          </w:rPr>
          <w:t>(二)、绩效评价体系与激励机制</w:t>
        </w:r>
        <w:r>
          <w:tab/>
        </w:r>
        <w:r>
          <w:fldChar w:fldCharType="begin"/>
        </w:r>
        <w:r>
          <w:instrText xml:space="preserve"> PAGEREF _Toc13874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87" w:history="1">
        <w:r>
          <w:rPr>
            <w:rFonts w:ascii="仿宋" w:eastAsia="仿宋" w:hAnsi="仿宋" w:cs="仿宋" w:hint="eastAsia"/>
            <w:lang w:val="en-GB"/>
          </w:rPr>
          <w:t>(三)、职业发展规划与晋升通道</w:t>
        </w:r>
        <w:r>
          <w:tab/>
        </w:r>
        <w:r>
          <w:fldChar w:fldCharType="begin"/>
        </w:r>
        <w:r>
          <w:instrText xml:space="preserve"> PAGEREF _Toc16787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11" w:history="1">
        <w:r>
          <w:rPr>
            <w:rFonts w:ascii="仿宋" w:eastAsia="仿宋" w:hAnsi="仿宋" w:cs="仿宋" w:hint="eastAsia"/>
            <w:lang w:val="en-GB"/>
          </w:rPr>
          <w:t>(四)、员工满意度与团队凝聚力</w:t>
        </w:r>
        <w:r>
          <w:tab/>
        </w:r>
        <w:r>
          <w:fldChar w:fldCharType="begin"/>
        </w:r>
        <w:r>
          <w:instrText xml:space="preserve"> PAGEREF _Toc7811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62" w:history="1">
        <w:r>
          <w:rPr>
            <w:rFonts w:ascii="仿宋" w:eastAsia="仿宋" w:hAnsi="仿宋" w:cs="仿宋" w:hint="eastAsia"/>
            <w:lang w:val="en-GB"/>
          </w:rPr>
          <w:t>五、人力资源分析</w:t>
        </w:r>
        <w:r>
          <w:tab/>
        </w:r>
        <w:r>
          <w:fldChar w:fldCharType="begin"/>
        </w:r>
        <w:r>
          <w:instrText xml:space="preserve"> PAGEREF _Toc29162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89" w:history="1">
        <w:r>
          <w:rPr>
            <w:rFonts w:ascii="仿宋" w:eastAsia="仿宋" w:hAnsi="仿宋" w:cs="仿宋" w:hint="eastAsia"/>
            <w:lang w:val="en-GB"/>
          </w:rPr>
          <w:t>(一)、人力资源配置</w:t>
        </w:r>
        <w:r>
          <w:tab/>
        </w:r>
        <w:r>
          <w:fldChar w:fldCharType="begin"/>
        </w:r>
        <w:r>
          <w:instrText xml:space="preserve"> PAGEREF _Toc17089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16" w:history="1">
        <w:r>
          <w:rPr>
            <w:rFonts w:ascii="仿宋" w:eastAsia="仿宋" w:hAnsi="仿宋" w:cs="仿宋" w:hint="eastAsia"/>
            <w:lang w:val="en-GB"/>
          </w:rPr>
          <w:t>(二)、员工技能培训</w:t>
        </w:r>
        <w:r>
          <w:tab/>
        </w:r>
        <w:r>
          <w:fldChar w:fldCharType="begin"/>
        </w:r>
        <w:r>
          <w:instrText xml:space="preserve"> PAGEREF _Toc4616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23" w:history="1">
        <w:r>
          <w:rPr>
            <w:rFonts w:ascii="仿宋" w:eastAsia="仿宋" w:hAnsi="仿宋" w:cs="仿宋" w:hint="eastAsia"/>
            <w:lang w:val="en-GB"/>
          </w:rPr>
          <w:t>六、ABS专用料行业竞争对选址的影响</w:t>
        </w:r>
        <w:r>
          <w:tab/>
        </w:r>
        <w:r>
          <w:fldChar w:fldCharType="begin"/>
        </w:r>
        <w:r>
          <w:instrText xml:space="preserve"> PAGEREF _Toc13823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62" w:history="1">
        <w:r>
          <w:rPr>
            <w:rFonts w:ascii="仿宋" w:eastAsia="仿宋" w:hAnsi="仿宋" w:cs="仿宋" w:hint="eastAsia"/>
            <w:lang w:val="en-GB"/>
          </w:rPr>
          <w:t>(一)、地理位置分析</w:t>
        </w:r>
        <w:r>
          <w:tab/>
        </w:r>
        <w:r>
          <w:fldChar w:fldCharType="begin"/>
        </w:r>
        <w:r>
          <w:instrText xml:space="preserve"> PAGEREF _Toc20262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0" w:history="1">
        <w:r>
          <w:rPr>
            <w:rFonts w:ascii="仿宋" w:eastAsia="仿宋" w:hAnsi="仿宋" w:cs="仿宋" w:hint="eastAsia"/>
            <w:lang w:val="en-GB"/>
          </w:rPr>
          <w:t>(二)、供应链优势</w:t>
        </w:r>
        <w:r>
          <w:tab/>
        </w:r>
        <w:r>
          <w:fldChar w:fldCharType="begin"/>
        </w:r>
        <w:r>
          <w:instrText xml:space="preserve"> PAGEREF _Toc1340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23" w:history="1">
        <w:r>
          <w:rPr>
            <w:rFonts w:ascii="仿宋" w:eastAsia="仿宋" w:hAnsi="仿宋" w:cs="仿宋" w:hint="eastAsia"/>
            <w:lang w:val="en-GB"/>
          </w:rPr>
          <w:t>(三)、人才资源</w:t>
        </w:r>
        <w:r>
          <w:tab/>
        </w:r>
        <w:r>
          <w:fldChar w:fldCharType="begin"/>
        </w:r>
        <w:r>
          <w:instrText xml:space="preserve"> PAGEREF _Toc27723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38" w:history="1">
        <w:r>
          <w:rPr>
            <w:rFonts w:ascii="仿宋" w:eastAsia="仿宋" w:hAnsi="仿宋" w:cs="仿宋" w:hint="eastAsia"/>
            <w:lang w:val="en-GB"/>
          </w:rPr>
          <w:t>(四)、政策支持</w:t>
        </w:r>
        <w:r>
          <w:tab/>
        </w:r>
        <w:r>
          <w:fldChar w:fldCharType="begin"/>
        </w:r>
        <w:r>
          <w:instrText xml:space="preserve"> PAGEREF _Toc12638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882" w:history="1">
        <w:r>
          <w:rPr>
            <w:rFonts w:ascii="仿宋" w:eastAsia="仿宋" w:hAnsi="仿宋" w:cs="仿宋" w:hint="eastAsia"/>
            <w:lang w:val="en-GB"/>
          </w:rPr>
          <w:t>七、市场趋势与消费者洞察</w:t>
        </w:r>
        <w:r>
          <w:tab/>
        </w:r>
        <w:r>
          <w:fldChar w:fldCharType="begin"/>
        </w:r>
        <w:r>
          <w:instrText xml:space="preserve"> PAGEREF _Toc28882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97" w:history="1">
        <w:r>
          <w:rPr>
            <w:rFonts w:ascii="仿宋" w:eastAsia="仿宋" w:hAnsi="仿宋" w:cs="仿宋" w:hint="eastAsia"/>
            <w:lang w:val="en-GB"/>
          </w:rPr>
          <w:t>(一)、市场趋势分析与预测</w:t>
        </w:r>
        <w:r>
          <w:tab/>
        </w:r>
        <w:r>
          <w:fldChar w:fldCharType="begin"/>
        </w:r>
        <w:r>
          <w:instrText xml:space="preserve"> PAGEREF _Toc19997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14" w:history="1">
        <w:r>
          <w:rPr>
            <w:rFonts w:ascii="仿宋" w:eastAsia="仿宋" w:hAnsi="仿宋" w:cs="仿宋" w:hint="eastAsia"/>
            <w:lang w:val="en-GB"/>
          </w:rPr>
          <w:t>(二)、消费者洞察与行为研究</w:t>
        </w:r>
        <w:r>
          <w:tab/>
        </w:r>
        <w:r>
          <w:fldChar w:fldCharType="begin"/>
        </w:r>
        <w:r>
          <w:instrText xml:space="preserve"> PAGEREF _Toc19514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96" w:history="1">
        <w:r>
          <w:rPr>
            <w:rFonts w:ascii="仿宋" w:eastAsia="仿宋" w:hAnsi="仿宋" w:cs="仿宋" w:hint="eastAsia"/>
            <w:lang w:val="en-GB"/>
          </w:rPr>
          <w:t>(三)、产品创新与市场适应性</w:t>
        </w:r>
        <w:r>
          <w:tab/>
        </w:r>
        <w:r>
          <w:fldChar w:fldCharType="begin"/>
        </w:r>
        <w:r>
          <w:instrText xml:space="preserve"> PAGEREF _Toc5396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45" w:history="1">
        <w:r>
          <w:rPr>
            <w:rFonts w:ascii="仿宋" w:eastAsia="仿宋" w:hAnsi="仿宋" w:cs="仿宋" w:hint="eastAsia"/>
            <w:lang w:val="en-GB"/>
          </w:rPr>
          <w:t>(四)、服务体验与客户满意度</w:t>
        </w:r>
        <w:r>
          <w:tab/>
        </w:r>
        <w:r>
          <w:fldChar w:fldCharType="begin"/>
        </w:r>
        <w:r>
          <w:instrText xml:space="preserve"> PAGEREF _Toc8545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59" w:history="1">
        <w:r>
          <w:rPr>
            <w:rFonts w:ascii="仿宋" w:eastAsia="仿宋" w:hAnsi="仿宋" w:cs="仿宋" w:hint="eastAsia"/>
            <w:lang w:val="en-GB"/>
          </w:rPr>
          <w:t>八、ABS专用料组织市场分析</w:t>
        </w:r>
        <w:r>
          <w:tab/>
        </w:r>
        <w:r>
          <w:fldChar w:fldCharType="begin"/>
        </w:r>
        <w:r>
          <w:instrText xml:space="preserve"> PAGEREF _Toc30359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06" w:history="1">
        <w:r>
          <w:rPr>
            <w:rFonts w:ascii="仿宋" w:eastAsia="仿宋" w:hAnsi="仿宋" w:cs="仿宋" w:hint="eastAsia"/>
            <w:lang w:val="en-GB"/>
          </w:rPr>
          <w:t>(一)、组织结构</w:t>
        </w:r>
        <w:r>
          <w:tab/>
        </w:r>
        <w:r>
          <w:fldChar w:fldCharType="begin"/>
        </w:r>
        <w:r>
          <w:instrText xml:space="preserve"> PAGEREF _Toc15506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69" w:history="1">
        <w:r>
          <w:rPr>
            <w:rFonts w:ascii="仿宋" w:eastAsia="仿宋" w:hAnsi="仿宋" w:cs="仿宋" w:hint="eastAsia"/>
            <w:lang w:val="en-GB"/>
          </w:rPr>
          <w:t>(二)、决策机制</w:t>
        </w:r>
        <w:r>
          <w:tab/>
        </w:r>
        <w:r>
          <w:fldChar w:fldCharType="begin"/>
        </w:r>
        <w:r>
          <w:instrText xml:space="preserve"> PAGEREF _Toc15869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82" w:history="1">
        <w:r>
          <w:rPr>
            <w:rFonts w:ascii="仿宋" w:eastAsia="仿宋" w:hAnsi="仿宋" w:cs="仿宋" w:hint="eastAsia"/>
            <w:lang w:val="en-GB"/>
          </w:rPr>
          <w:t>(三)、企业文化</w:t>
        </w:r>
        <w:r>
          <w:tab/>
        </w:r>
        <w:r>
          <w:fldChar w:fldCharType="begin"/>
        </w:r>
        <w:r>
          <w:instrText xml:space="preserve"> PAGEREF _Toc4882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44" w:history="1">
        <w:r>
          <w:rPr>
            <w:rFonts w:ascii="仿宋" w:eastAsia="仿宋" w:hAnsi="仿宋" w:cs="仿宋" w:hint="eastAsia"/>
            <w:lang w:val="en-GB"/>
          </w:rPr>
          <w:t>(四)、供应商关系</w:t>
        </w:r>
        <w:r>
          <w:tab/>
        </w:r>
        <w:r>
          <w:fldChar w:fldCharType="begin"/>
        </w:r>
        <w:r>
          <w:instrText xml:space="preserve"> PAGEREF _Toc19844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92" w:history="1">
        <w:r>
          <w:rPr>
            <w:rFonts w:ascii="仿宋" w:eastAsia="仿宋" w:hAnsi="仿宋" w:cs="仿宋" w:hint="eastAsia"/>
            <w:lang w:val="en-GB"/>
          </w:rPr>
          <w:t>九、ABS专用料整合营销</w:t>
        </w:r>
        <w:r>
          <w:tab/>
        </w:r>
        <w:r>
          <w:fldChar w:fldCharType="begin"/>
        </w:r>
        <w:r>
          <w:instrText xml:space="preserve"> PAGEREF _Toc24592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2002" w:history="1">
        <w:r>
          <w:rPr>
            <w:rFonts w:ascii="仿宋" w:eastAsia="仿宋" w:hAnsi="仿宋" w:cs="仿宋" w:hint="eastAsia"/>
            <w:lang w:val="en-GB"/>
          </w:rPr>
          <w:t>(一)、跨渠道整合</w:t>
        </w:r>
        <w:r>
          <w:tab/>
        </w:r>
        <w:r>
          <w:fldChar w:fldCharType="begin"/>
        </w:r>
        <w:r>
          <w:instrText xml:space="preserve"> PAGEREF _Toc22002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34" w:history="1">
        <w:r>
          <w:rPr>
            <w:rFonts w:ascii="仿宋" w:eastAsia="仿宋" w:hAnsi="仿宋" w:cs="仿宋" w:hint="eastAsia"/>
            <w:lang w:val="en-GB"/>
          </w:rPr>
          <w:t>(二)、品牌一体化</w:t>
        </w:r>
        <w:r>
          <w:tab/>
        </w:r>
        <w:r>
          <w:fldChar w:fldCharType="begin"/>
        </w:r>
        <w:r>
          <w:instrText xml:space="preserve"> PAGEREF _Toc21034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39" w:history="1">
        <w:r>
          <w:rPr>
            <w:rFonts w:ascii="仿宋" w:eastAsia="仿宋" w:hAnsi="仿宋" w:cs="仿宋" w:hint="eastAsia"/>
            <w:lang w:val="en-GB"/>
          </w:rPr>
          <w:t>(三)、数据整合</w:t>
        </w:r>
        <w:r>
          <w:tab/>
        </w:r>
        <w:r>
          <w:fldChar w:fldCharType="begin"/>
        </w:r>
        <w:r>
          <w:instrText xml:space="preserve"> PAGEREF _Toc20639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91" w:history="1">
        <w:r>
          <w:rPr>
            <w:rFonts w:ascii="仿宋" w:eastAsia="仿宋" w:hAnsi="仿宋" w:cs="仿宋" w:hint="eastAsia"/>
            <w:lang w:val="en-GB"/>
          </w:rPr>
          <w:t>(四)、客户关系管理</w:t>
        </w:r>
        <w:r>
          <w:tab/>
        </w:r>
        <w:r>
          <w:fldChar w:fldCharType="begin"/>
        </w:r>
        <w:r>
          <w:instrText xml:space="preserve"> PAGEREF _Toc5591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61" w:history="1">
        <w:r>
          <w:rPr>
            <w:rFonts w:ascii="仿宋" w:eastAsia="仿宋" w:hAnsi="仿宋" w:cs="仿宋" w:hint="eastAsia"/>
            <w:lang w:val="en-GB"/>
          </w:rPr>
          <w:t>十、ABS专用料消费者市场分析</w:t>
        </w:r>
        <w:r>
          <w:tab/>
        </w:r>
        <w:r>
          <w:fldChar w:fldCharType="begin"/>
        </w:r>
        <w:r>
          <w:instrText xml:space="preserve"> PAGEREF _Toc30361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92" w:history="1">
        <w:r>
          <w:rPr>
            <w:rFonts w:ascii="仿宋" w:eastAsia="仿宋" w:hAnsi="仿宋" w:cs="仿宋" w:hint="eastAsia"/>
            <w:lang w:val="en-GB"/>
          </w:rPr>
          <w:t>(一)、目标客户群体</w:t>
        </w:r>
        <w:r>
          <w:tab/>
        </w:r>
        <w:r>
          <w:fldChar w:fldCharType="begin"/>
        </w:r>
        <w:r>
          <w:instrText xml:space="preserve"> PAGEREF _Toc11392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3" w:history="1">
        <w:r>
          <w:rPr>
            <w:rFonts w:ascii="仿宋" w:eastAsia="仿宋" w:hAnsi="仿宋" w:cs="仿宋" w:hint="eastAsia"/>
            <w:lang w:val="en-GB"/>
          </w:rPr>
          <w:t>(二)、消费者需求</w:t>
        </w:r>
        <w:r>
          <w:tab/>
        </w:r>
        <w:r>
          <w:fldChar w:fldCharType="begin"/>
        </w:r>
        <w:r>
          <w:instrText xml:space="preserve"> PAGEREF _Toc1523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34" w:history="1">
        <w:r>
          <w:rPr>
            <w:rFonts w:ascii="仿宋" w:eastAsia="仿宋" w:hAnsi="仿宋" w:cs="仿宋" w:hint="eastAsia"/>
            <w:lang w:val="en-GB"/>
          </w:rPr>
          <w:t>十一、ABS专用料人才战略与团队建设</w:t>
        </w:r>
        <w:r>
          <w:tab/>
        </w:r>
        <w:r>
          <w:fldChar w:fldCharType="begin"/>
        </w:r>
        <w:r>
          <w:instrText xml:space="preserve"> PAGEREF _Toc15634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89" w:history="1">
        <w:r>
          <w:rPr>
            <w:rFonts w:ascii="仿宋" w:eastAsia="仿宋" w:hAnsi="仿宋" w:cs="仿宋" w:hint="eastAsia"/>
            <w:lang w:val="en-GB"/>
          </w:rPr>
          <w:t>(一)、人才需求与招聘计划</w:t>
        </w:r>
        <w:r>
          <w:tab/>
        </w:r>
        <w:r>
          <w:fldChar w:fldCharType="begin"/>
        </w:r>
        <w:r>
          <w:instrText xml:space="preserve"> PAGEREF _Toc28289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63" w:history="1">
        <w:r>
          <w:rPr>
            <w:rFonts w:ascii="仿宋" w:eastAsia="仿宋" w:hAnsi="仿宋" w:cs="仿宋" w:hint="eastAsia"/>
            <w:lang w:val="en-GB"/>
          </w:rPr>
          <w:t>(二)、培训与专业发展</w:t>
        </w:r>
        <w:r>
          <w:tab/>
        </w:r>
        <w:r>
          <w:fldChar w:fldCharType="begin"/>
        </w:r>
        <w:r>
          <w:instrText xml:space="preserve"> PAGEREF _Toc12863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1" w:history="1">
        <w:r>
          <w:rPr>
            <w:rFonts w:ascii="仿宋" w:eastAsia="仿宋" w:hAnsi="仿宋" w:cs="仿宋" w:hint="eastAsia"/>
            <w:lang w:val="en-GB"/>
          </w:rPr>
          <w:t>(三)、绩效评价与激励机制</w:t>
        </w:r>
        <w:r>
          <w:tab/>
        </w:r>
        <w:r>
          <w:fldChar w:fldCharType="begin"/>
        </w:r>
        <w:r>
          <w:instrText xml:space="preserve"> PAGEREF _Toc2451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14" w:history="1">
        <w:r>
          <w:rPr>
            <w:rFonts w:ascii="仿宋" w:eastAsia="仿宋" w:hAnsi="仿宋" w:cs="仿宋" w:hint="eastAsia"/>
            <w:lang w:val="en-GB"/>
          </w:rPr>
          <w:t>(四)、团队建设与协作模式</w:t>
        </w:r>
        <w:r>
          <w:tab/>
        </w:r>
        <w:r>
          <w:fldChar w:fldCharType="begin"/>
        </w:r>
        <w:r>
          <w:instrText xml:space="preserve"> PAGEREF _Toc23514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662" w:history="1">
        <w:r>
          <w:rPr>
            <w:rFonts w:ascii="仿宋" w:eastAsia="仿宋" w:hAnsi="仿宋" w:cs="仿宋" w:hint="eastAsia"/>
            <w:lang w:val="en-GB"/>
          </w:rPr>
          <w:t>十二、ABS专用料可持续发展战略</w:t>
        </w:r>
        <w:r>
          <w:tab/>
        </w:r>
        <w:r>
          <w:fldChar w:fldCharType="begin"/>
        </w:r>
        <w:r>
          <w:instrText xml:space="preserve"> PAGEREF _Toc23662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88" w:history="1">
        <w:r>
          <w:rPr>
            <w:rFonts w:ascii="仿宋" w:eastAsia="仿宋" w:hAnsi="仿宋" w:cs="仿宋" w:hint="eastAsia"/>
            <w:lang w:val="en-GB"/>
          </w:rPr>
          <w:t>(一)、环保与社会责任</w:t>
        </w:r>
        <w:r>
          <w:tab/>
        </w:r>
        <w:r>
          <w:fldChar w:fldCharType="begin"/>
        </w:r>
        <w:r>
          <w:instrText xml:space="preserve"> PAGEREF _Toc13288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00" w:history="1">
        <w:r>
          <w:rPr>
            <w:rFonts w:ascii="仿宋" w:eastAsia="仿宋" w:hAnsi="仿宋" w:cs="仿宋" w:hint="eastAsia"/>
            <w:lang w:val="en-GB"/>
          </w:rPr>
          <w:t>(二)、资源有效利用与循环经济</w:t>
        </w:r>
        <w:r>
          <w:tab/>
        </w:r>
        <w:r>
          <w:fldChar w:fldCharType="begin"/>
        </w:r>
        <w:r>
          <w:instrText xml:space="preserve"> PAGEREF _Toc9100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10" w:history="1">
        <w:r>
          <w:rPr>
            <w:rFonts w:ascii="仿宋" w:eastAsia="仿宋" w:hAnsi="仿宋" w:cs="仿宋" w:hint="eastAsia"/>
            <w:lang w:val="en-GB"/>
          </w:rPr>
          <w:t>(三)、社会影响与公益活动</w:t>
        </w:r>
        <w:r>
          <w:tab/>
        </w:r>
        <w:r>
          <w:fldChar w:fldCharType="begin"/>
        </w:r>
        <w:r>
          <w:instrText xml:space="preserve"> PAGEREF _Toc11610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61" w:history="1">
        <w:r>
          <w:rPr>
            <w:rFonts w:ascii="仿宋" w:eastAsia="仿宋" w:hAnsi="仿宋" w:cs="仿宋" w:hint="eastAsia"/>
            <w:lang w:val="en-GB"/>
          </w:rPr>
          <w:t>(四)、可持续供应链与生产模式</w:t>
        </w:r>
        <w:r>
          <w:tab/>
        </w:r>
        <w:r>
          <w:fldChar w:fldCharType="begin"/>
        </w:r>
        <w:r>
          <w:instrText xml:space="preserve"> PAGEREF _Toc5361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82" w:history="1">
        <w:r>
          <w:rPr>
            <w:rFonts w:ascii="仿宋" w:eastAsia="仿宋" w:hAnsi="仿宋" w:cs="仿宋" w:hint="eastAsia"/>
            <w:lang w:val="en-GB"/>
          </w:rPr>
          <w:t>十三、ABS专用料数字化发展方案</w:t>
        </w:r>
        <w:r>
          <w:tab/>
        </w:r>
        <w:r>
          <w:fldChar w:fldCharType="begin"/>
        </w:r>
        <w:r>
          <w:instrText xml:space="preserve"> PAGEREF _Toc24982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56" w:history="1">
        <w:r>
          <w:rPr>
            <w:rFonts w:ascii="仿宋" w:eastAsia="仿宋" w:hAnsi="仿宋" w:cs="仿宋" w:hint="eastAsia"/>
            <w:lang w:val="en-GB"/>
          </w:rPr>
          <w:t>(一)、数字化战略规划</w:t>
        </w:r>
        <w:r>
          <w:tab/>
        </w:r>
        <w:r>
          <w:fldChar w:fldCharType="begin"/>
        </w:r>
        <w:r>
          <w:instrText xml:space="preserve"> PAGEREF _Toc31256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45" w:history="1">
        <w:r>
          <w:rPr>
            <w:rFonts w:ascii="仿宋" w:eastAsia="仿宋" w:hAnsi="仿宋" w:cs="仿宋" w:hint="eastAsia"/>
            <w:lang w:val="en-GB"/>
          </w:rPr>
          <w:t>(二)、数据安全与隐私保护</w:t>
        </w:r>
        <w:r>
          <w:tab/>
        </w:r>
        <w:r>
          <w:fldChar w:fldCharType="begin"/>
        </w:r>
        <w:r>
          <w:instrText xml:space="preserve"> PAGEREF _Toc23345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6" w:history="1">
        <w:r>
          <w:rPr>
            <w:rFonts w:ascii="仿宋" w:eastAsia="仿宋" w:hAnsi="仿宋" w:cs="仿宋" w:hint="eastAsia"/>
            <w:lang w:val="en-GB"/>
          </w:rPr>
          <w:t>(三)、人工智能与大数据应用</w:t>
        </w:r>
        <w:r>
          <w:tab/>
        </w:r>
        <w:r>
          <w:fldChar w:fldCharType="begin"/>
        </w:r>
        <w:r>
          <w:instrText xml:space="preserve"> PAGEREF _Toc1596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50" w:history="1">
        <w:r>
          <w:rPr>
            <w:rFonts w:ascii="仿宋" w:eastAsia="仿宋" w:hAnsi="仿宋" w:cs="仿宋" w:hint="eastAsia"/>
            <w:lang w:val="en-GB"/>
          </w:rPr>
          <w:t>(四)、信息技术基础设施建设</w:t>
        </w:r>
        <w:r>
          <w:tab/>
        </w:r>
        <w:r>
          <w:fldChar w:fldCharType="begin"/>
        </w:r>
        <w:r>
          <w:instrText xml:space="preserve"> PAGEREF _Toc28550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332" w:history="1">
        <w:r>
          <w:rPr>
            <w:rFonts w:ascii="仿宋" w:eastAsia="仿宋" w:hAnsi="仿宋" w:cs="仿宋" w:hint="eastAsia"/>
            <w:lang w:val="en-GB"/>
          </w:rPr>
          <w:t>十四、市场营销与销售策略</w:t>
        </w:r>
        <w:r>
          <w:tab/>
        </w:r>
        <w:r>
          <w:fldChar w:fldCharType="begin"/>
        </w:r>
        <w:r>
          <w:instrText xml:space="preserve"> PAGEREF _Toc13332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35" w:history="1">
        <w:r>
          <w:rPr>
            <w:rFonts w:ascii="仿宋" w:eastAsia="仿宋" w:hAnsi="仿宋" w:cs="仿宋" w:hint="eastAsia"/>
            <w:lang w:val="en-GB"/>
          </w:rPr>
          <w:t>(一)、市场推广与品牌建设</w:t>
        </w:r>
        <w:r>
          <w:tab/>
        </w:r>
        <w:r>
          <w:fldChar w:fldCharType="begin"/>
        </w:r>
        <w:r>
          <w:instrText xml:space="preserve"> PAGEREF _Toc26135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37" w:history="1">
        <w:r>
          <w:rPr>
            <w:rFonts w:ascii="仿宋" w:eastAsia="仿宋" w:hAnsi="仿宋" w:cs="仿宋" w:hint="eastAsia"/>
            <w:lang w:val="en-GB"/>
          </w:rPr>
          <w:t>(二)、销售渠道与分销网络</w:t>
        </w:r>
        <w:r>
          <w:tab/>
        </w:r>
        <w:r>
          <w:fldChar w:fldCharType="begin"/>
        </w:r>
        <w:r>
          <w:instrText xml:space="preserve"> PAGEREF _Toc3637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58" w:history="1">
        <w:r>
          <w:rPr>
            <w:rFonts w:ascii="仿宋" w:eastAsia="仿宋" w:hAnsi="仿宋" w:cs="仿宋" w:hint="eastAsia"/>
            <w:lang w:val="en-GB"/>
          </w:rPr>
          <w:t>(三)、客户关系管理与维护</w:t>
        </w:r>
        <w:r>
          <w:tab/>
        </w:r>
        <w:r>
          <w:fldChar w:fldCharType="begin"/>
        </w:r>
        <w:r>
          <w:instrText xml:space="preserve"> PAGEREF _Toc25558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16" w:history="1">
        <w:r>
          <w:rPr>
            <w:rFonts w:ascii="仿宋" w:eastAsia="仿宋" w:hAnsi="仿宋" w:cs="仿宋" w:hint="eastAsia"/>
            <w:lang w:val="en-GB"/>
          </w:rPr>
          <w:t>(四)、市场反馈与调整策略</w:t>
        </w:r>
        <w:r>
          <w:tab/>
        </w:r>
        <w:r>
          <w:fldChar w:fldCharType="begin"/>
        </w:r>
        <w:r>
          <w:instrText xml:space="preserve"> PAGEREF _Toc8116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val="en-GB"/>
        </w:rPr>
      </w:pPr>
      <w:bookmarkStart w:id="1" w:name="_Toc22063"/>
      <w:r>
        <w:rPr>
          <w:rFonts w:ascii="仿宋" w:eastAsia="仿宋" w:hAnsi="仿宋" w:cs="仿宋" w:hint="eastAsia"/>
          <w:lang w:val="en-GB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随着ABS专用料市场竞争的不断加剧，ABS专用料企业之间争夺市场份额的过程愈加复杂多变。本报告通过系统地分析市场趋势、行业壁垒、消费者偏好与竞争者行为，旨在为读者提供全面细致的市场分析及竞争策略。研究所得不仅能帮助企业制定科学合理的市场策略，还能在激烈的市场竞争中寻求到可持续的竞争优势。请注意，本报告的内容仅限于学习交流，严禁用于任何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bookmarkStart w:id="2" w:name="_Toc23486"/>
      <w:r>
        <w:rPr>
          <w:rFonts w:ascii="仿宋" w:eastAsia="仿宋" w:hAnsi="仿宋" w:cs="仿宋" w:hint="eastAsia"/>
          <w:sz w:val="28"/>
          <w:lang w:val="en-GB"/>
        </w:rPr>
        <w:t>一、ABS专用料项目概论</w:t>
      </w:r>
      <w:bookmarkEnd w:id="2"/>
    </w:p>
    <w:p>
      <w:pPr>
        <w:pStyle w:val="Heading2"/>
        <w:rPr>
          <w:rFonts w:ascii="仿宋" w:eastAsia="仿宋" w:hAnsi="仿宋" w:cs="仿宋" w:hint="eastAsia"/>
          <w:lang w:val="en-GB"/>
        </w:rPr>
      </w:pPr>
      <w:bookmarkStart w:id="3" w:name="_Toc7629"/>
      <w:r>
        <w:rPr>
          <w:rFonts w:ascii="仿宋" w:eastAsia="仿宋" w:hAnsi="仿宋" w:cs="仿宋" w:hint="eastAsia"/>
          <w:lang w:val="en-GB"/>
        </w:rPr>
        <w:t>(一)、ABS专用料项目概述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（一) ABS专用料项目基本情况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1、 承办机构名称：xxx 企业有限公司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2、 ABS专用料项目性质：拓展及增建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3、 ABS专用料项目建设地域： xxx（待定）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4、 ABS专用料项目联络人： xx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(二) 主承办单位基本情况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1、 主办单位名称：xxx 集团有限公司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2、 单位性质：大型综合企业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3、 主办单位总部： xxx 城市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4、 单位联系人：王 xx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val="en-GB"/>
        </w:rPr>
        <w:t>5、 单位联系方式：[联系方式]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(三) ABS专用料项目建设选址及用地规模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1. 选址依据： ABS专用料项目选址的主要依据是考虑到区域经济发展、交通便利性、资源供给等多方面因素，确保ABS专用料项目能够充分融入当地发展规划，并为未来的可持续发展奠定基础。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2. 用地规模： 本ABS专用料项目所需用地规模为XXXX亩（或平方米，具体数字根据实际情况而定）。用地规模的确定充分考虑了ABS专用料项目建设的需要，同时符合当地土地利用规划和法规要求。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3. 用地性质： ABS专用料项目用地的性质将根据当地规划和土地管理部门的要求，确保符合法律法规，并获得相关土地证照。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4. 土地利用计划： 在ABS专用料项目建设过程中，将遵循土地合理利用的原则，最大化地发挥土地资源的效益，确保ABS专用料项目用地得到科学、合理的利用。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bookmarkStart w:id="4" w:name="_Toc5656"/>
      <w:r>
        <w:rPr>
          <w:rFonts w:ascii="仿宋" w:eastAsia="仿宋" w:hAnsi="仿宋" w:cs="仿宋" w:hint="eastAsia"/>
          <w:sz w:val="28"/>
          <w:lang w:val="en-GB"/>
        </w:rPr>
        <w:t>(二)、ABS专用料项目总投资及资金构成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本ABS专用料项目总投资及资金构成如下：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1. 总投资额： ABS专用料项目的总投资为XXXX万元。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2. 资金构成：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 xml:space="preserve">   自有资金： 由企业自筹的资金为XXXX万元。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 xml:space="preserve">    银行贷款： 申请银行贷款XXXX万元。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val="en-GB"/>
        </w:rPr>
        <w:t>3. 资金用途： 投资将主要用于ABS专用料项目的前期准备、工程勘察与设计、土建工程施工、设备采购、设备安装调试、试车投产等方面。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4. 贷款利率： 银行贷款的利率按XX%测算。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5. 建设期利息： 在建设期间，预计产生的贷款利息为XXXX万元。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bookmarkStart w:id="5" w:name="_Toc3524"/>
      <w:r>
        <w:rPr>
          <w:rFonts w:ascii="仿宋" w:eastAsia="仿宋" w:hAnsi="仿宋" w:cs="仿宋" w:hint="eastAsia"/>
          <w:sz w:val="28"/>
          <w:lang w:val="en-GB"/>
        </w:rPr>
        <w:t>(三)、资金筹措方案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(一)ABS专用料项目资本金筹措方案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为满足ABS专用料项目总投资XXX万元的资金需求，xxx有限公司制定了自筹资金（资本金）XXX万元的资金筹措方案。公司将通过内部资金调动和股东注资的方式，确保ABS专用料项目有足够的资本金支持，以保障ABS专用料项目的正常启动和建设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(二)申请银行借款方案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经过谨慎的财务测算，本期工程ABS专用料项目拟申请银行借款总额XXX万元。公司将根据ABS专用料项目的实际资金需求，向银行申请长期借款，以获取额外的资金支持。这一借款方案将有助于提高ABS专用料项目的资金灵活性，确保ABS专用料项目建设和运营阶段的正常资金供给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bookmarkStart w:id="6" w:name="_Toc29001"/>
      <w:r>
        <w:rPr>
          <w:rFonts w:ascii="仿宋" w:eastAsia="仿宋" w:hAnsi="仿宋" w:cs="仿宋" w:hint="eastAsia"/>
          <w:sz w:val="28"/>
          <w:lang w:val="en-GB"/>
        </w:rPr>
        <w:t>(四)、ABS专用料项目预期经济效益规划目标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(一) ABS专用料项目预期经济效益规划目标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基于ABS专用料项目总投资XX万元以及资本金和银行借款的筹措方案，XXX有限公司明确了ABS专用料项目的预期经济效益规划目标。主要目标包括：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1. 投资回报率（IRR）： 公司设定ABS专用料项目的投资回报率目标，确保ABS专用料项目能够在合理的时间内实现良好的经济效益。通过精确的财务测算和风险评估，公司将力求实现ABS专用料项目IRR的最大化。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2. 资金回收期： 公司将通过科学合理的财务规划，争取缩短ABS专用料项目的资金回收期。这有助于提高ABS专用料项目的资金周转效率，确保资金在ABS专用料项目建设和运营中得到充分利用。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3. 净现值（NPV）： 公司将制定明确的净现值目标，通过精细的财务计划和成本控制，争取实现ABS专用料项目净现值的最大化。这有助于评估ABS专用料项目的长期盈利能力。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4. 经济增加值（EVA）： 公司将关注ABS专用料项目的经济增加值，通过提高管理水平、降低成本、提高效益等方式，努力实现ABS专用料项目对企业价值的最大化贡献。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这些明确的经济效益目标将成为公司在ABS专用料项目实施过程中的重要衡量标准，有助于确保ABS专用料项目的经济效益能够达到或超出预期水平。同时，公司将不断进行财务分析和风险评估，及时调整经济效益规划目标，以应对外部环境的变化和不确定性因素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bookmarkStart w:id="7" w:name="_Toc25231"/>
      <w:r>
        <w:rPr>
          <w:rFonts w:ascii="仿宋" w:eastAsia="仿宋" w:hAnsi="仿宋" w:cs="仿宋" w:hint="eastAsia"/>
          <w:sz w:val="28"/>
          <w:lang w:val="en-GB"/>
        </w:rPr>
        <w:t>(五)、ABS专用料项目建设进度规划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br/>
      </w:r>
      <w:r>
        <w:rPr>
          <w:rFonts w:ascii="仿宋" w:eastAsia="仿宋" w:hAnsi="仿宋" w:cs="仿宋" w:hint="eastAsia"/>
          <w:sz w:val="28"/>
          <w:lang w:val="en-GB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https://d.book118.com/345222143212011124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</w:p>
    <w:sectPr>
      <w:headerReference w:type="default" r:id="rId17"/>
      <w:footerReference w:type="default" r:id="rId18"/>
      <w:type w:val="nextPage"/>
      <w:pgSz w:w="11906" w:h="16838"/>
      <w:pgMar w:top="1440" w:right="1800" w:bottom="1440" w:left="1800" w:header="851" w:footer="992" w:gutter="0"/>
      <w:pgNumType w:start="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ABS专用料战略市场规划报告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ABS专用料战略市场规划报告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ABS专用料战略市场规划报告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ABS专用料战略市场规划报告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ABS专用料战略市场规划报告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ABS专用料战略市场规划报告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ABS专用料战略市场规划报告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5F57FE"/>
    <w:rsid w:val="019E643E"/>
    <w:rsid w:val="087B4B79"/>
    <w:rsid w:val="08A4245A"/>
    <w:rsid w:val="0E096B61"/>
    <w:rsid w:val="11F10280"/>
    <w:rsid w:val="12CC74D5"/>
    <w:rsid w:val="15E31134"/>
    <w:rsid w:val="15EE685F"/>
    <w:rsid w:val="1686797E"/>
    <w:rsid w:val="1A1618A1"/>
    <w:rsid w:val="1AA83274"/>
    <w:rsid w:val="1B91329E"/>
    <w:rsid w:val="1BB26BD2"/>
    <w:rsid w:val="1EB94295"/>
    <w:rsid w:val="1F492245"/>
    <w:rsid w:val="219533D1"/>
    <w:rsid w:val="237D6902"/>
    <w:rsid w:val="24AC2DC0"/>
    <w:rsid w:val="277D6556"/>
    <w:rsid w:val="29690246"/>
    <w:rsid w:val="39DD02AA"/>
    <w:rsid w:val="3CE2454C"/>
    <w:rsid w:val="3D8A1B1E"/>
    <w:rsid w:val="3D99442E"/>
    <w:rsid w:val="41D13C59"/>
    <w:rsid w:val="42BE1897"/>
    <w:rsid w:val="449010CB"/>
    <w:rsid w:val="449C2C9F"/>
    <w:rsid w:val="453168BB"/>
    <w:rsid w:val="474931D6"/>
    <w:rsid w:val="4B0C737C"/>
    <w:rsid w:val="4B782B9A"/>
    <w:rsid w:val="4BEB6273"/>
    <w:rsid w:val="4C520921"/>
    <w:rsid w:val="535C32EC"/>
    <w:rsid w:val="57917D48"/>
    <w:rsid w:val="614F1480"/>
    <w:rsid w:val="629D76D9"/>
    <w:rsid w:val="633867A3"/>
    <w:rsid w:val="64AA1963"/>
    <w:rsid w:val="664A34BC"/>
    <w:rsid w:val="70E952BF"/>
    <w:rsid w:val="720527D6"/>
    <w:rsid w:val="745F57FE"/>
    <w:rsid w:val="758E71FC"/>
    <w:rsid w:val="76947F58"/>
    <w:rsid w:val="794E12F7"/>
    <w:rsid w:val="795A0DE2"/>
    <w:rsid w:val="7D2F251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345222143212011124" TargetMode="External" /><Relationship Id="rId17" Type="http://schemas.openxmlformats.org/officeDocument/2006/relationships/header" Target="header7.xml" /><Relationship Id="rId18" Type="http://schemas.openxmlformats.org/officeDocument/2006/relationships/footer" Target="footer7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2024-01-12T02:07:00Z</dcterms:created>
  <dcterms:modified xsi:type="dcterms:W3CDTF">2024-01-12T02:07:45Z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AEF021248873493BA8A29A4F2796E252_11</vt:lpwstr>
  </property>
  <property fmtid="{D5CDD505-2E9C-101B-9397-08002B2CF9AE}" pid="3" name="KSOProductBuildVer">
    <vt:lpwstr>2052-12.1.0.16120</vt:lpwstr>
  </property>
</Properties>
</file>