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62" w:history="1">
        <w:r>
          <w:rPr>
            <w:rFonts w:ascii="仿宋" w:eastAsia="仿宋" w:hAnsi="仿宋" w:cs="仿宋" w:hint="eastAsia"/>
            <w:lang w:eastAsia="zh-CN"/>
          </w:rPr>
          <w:t>前言</w:t>
        </w:r>
        <w:r>
          <w:tab/>
        </w:r>
        <w:r>
          <w:fldChar w:fldCharType="begin"/>
        </w:r>
        <w:r>
          <w:instrText xml:space="preserve"> PAGEREF _Toc23162 \h </w:instrText>
        </w:r>
        <w:r>
          <w:fldChar w:fldCharType="separate"/>
        </w:r>
        <w:r>
          <w:t>3</w:t>
        </w:r>
        <w:r>
          <w:fldChar w:fldCharType="end"/>
        </w:r>
      </w:hyperlink>
    </w:p>
    <w:p>
      <w:pPr>
        <w:pStyle w:val="TOC1"/>
        <w:tabs>
          <w:tab w:val="right" w:leader="dot" w:pos="8306"/>
        </w:tabs>
      </w:pPr>
      <w:hyperlink w:anchor="_Toc5891" w:history="1">
        <w:r>
          <w:rPr>
            <w:rFonts w:ascii="仿宋" w:eastAsia="仿宋" w:hAnsi="仿宋" w:cs="仿宋" w:hint="eastAsia"/>
            <w:lang w:eastAsia="zh-CN"/>
          </w:rPr>
          <w:t>一、水产品项目绩效评估</w:t>
        </w:r>
        <w:r>
          <w:tab/>
        </w:r>
        <w:r>
          <w:fldChar w:fldCharType="begin"/>
        </w:r>
        <w:r>
          <w:instrText xml:space="preserve"> PAGEREF _Toc5891 \h </w:instrText>
        </w:r>
        <w:r>
          <w:fldChar w:fldCharType="separate"/>
        </w:r>
        <w:r>
          <w:t>3</w:t>
        </w:r>
        <w:r>
          <w:fldChar w:fldCharType="end"/>
        </w:r>
      </w:hyperlink>
    </w:p>
    <w:p>
      <w:pPr>
        <w:pStyle w:val="TOC2"/>
        <w:tabs>
          <w:tab w:val="right" w:leader="dot" w:pos="8306"/>
        </w:tabs>
      </w:pPr>
      <w:hyperlink w:anchor="_Toc19867" w:history="1">
        <w:r>
          <w:rPr>
            <w:rFonts w:ascii="仿宋" w:eastAsia="仿宋" w:hAnsi="仿宋" w:cs="仿宋" w:hint="eastAsia"/>
            <w:lang w:eastAsia="zh-CN"/>
          </w:rPr>
          <w:t>(一)、绩效评估指标</w:t>
        </w:r>
        <w:r>
          <w:tab/>
        </w:r>
        <w:r>
          <w:fldChar w:fldCharType="begin"/>
        </w:r>
        <w:r>
          <w:instrText xml:space="preserve"> PAGEREF _Toc19867 \h </w:instrText>
        </w:r>
        <w:r>
          <w:fldChar w:fldCharType="separate"/>
        </w:r>
        <w:r>
          <w:t>3</w:t>
        </w:r>
        <w:r>
          <w:fldChar w:fldCharType="end"/>
        </w:r>
      </w:hyperlink>
    </w:p>
    <w:p>
      <w:pPr>
        <w:pStyle w:val="TOC2"/>
        <w:tabs>
          <w:tab w:val="right" w:leader="dot" w:pos="8306"/>
        </w:tabs>
      </w:pPr>
      <w:hyperlink w:anchor="_Toc29616" w:history="1">
        <w:r>
          <w:rPr>
            <w:rFonts w:ascii="仿宋" w:eastAsia="仿宋" w:hAnsi="仿宋" w:cs="仿宋" w:hint="eastAsia"/>
            <w:lang w:eastAsia="zh-CN"/>
          </w:rPr>
          <w:t>(二)、绩效评估方法</w:t>
        </w:r>
        <w:r>
          <w:tab/>
        </w:r>
        <w:r>
          <w:fldChar w:fldCharType="begin"/>
        </w:r>
        <w:r>
          <w:instrText xml:space="preserve"> PAGEREF _Toc29616 \h </w:instrText>
        </w:r>
        <w:r>
          <w:fldChar w:fldCharType="separate"/>
        </w:r>
        <w:r>
          <w:t>4</w:t>
        </w:r>
        <w:r>
          <w:fldChar w:fldCharType="end"/>
        </w:r>
      </w:hyperlink>
    </w:p>
    <w:p>
      <w:pPr>
        <w:pStyle w:val="TOC2"/>
        <w:tabs>
          <w:tab w:val="right" w:leader="dot" w:pos="8306"/>
        </w:tabs>
      </w:pPr>
      <w:hyperlink w:anchor="_Toc14472" w:history="1">
        <w:r>
          <w:rPr>
            <w:rFonts w:ascii="仿宋" w:eastAsia="仿宋" w:hAnsi="仿宋" w:cs="仿宋" w:hint="eastAsia"/>
            <w:lang w:eastAsia="zh-CN"/>
          </w:rPr>
          <w:t>(三)、绩效评估周期</w:t>
        </w:r>
        <w:r>
          <w:tab/>
        </w:r>
        <w:r>
          <w:fldChar w:fldCharType="begin"/>
        </w:r>
        <w:r>
          <w:instrText xml:space="preserve"> PAGEREF _Toc14472 \h </w:instrText>
        </w:r>
        <w:r>
          <w:fldChar w:fldCharType="separate"/>
        </w:r>
        <w:r>
          <w:t>5</w:t>
        </w:r>
        <w:r>
          <w:fldChar w:fldCharType="end"/>
        </w:r>
      </w:hyperlink>
    </w:p>
    <w:p>
      <w:pPr>
        <w:pStyle w:val="TOC1"/>
        <w:tabs>
          <w:tab w:val="right" w:leader="dot" w:pos="8306"/>
        </w:tabs>
      </w:pPr>
      <w:hyperlink w:anchor="_Toc18087" w:history="1">
        <w:r>
          <w:rPr>
            <w:rFonts w:ascii="仿宋" w:eastAsia="仿宋" w:hAnsi="仿宋" w:cs="仿宋" w:hint="eastAsia"/>
            <w:lang w:eastAsia="zh-CN"/>
          </w:rPr>
          <w:t>二、水产品项目选址可行性分析</w:t>
        </w:r>
        <w:r>
          <w:tab/>
        </w:r>
        <w:r>
          <w:fldChar w:fldCharType="begin"/>
        </w:r>
        <w:r>
          <w:instrText xml:space="preserve"> PAGEREF _Toc18087 \h </w:instrText>
        </w:r>
        <w:r>
          <w:fldChar w:fldCharType="separate"/>
        </w:r>
        <w:r>
          <w:t>6</w:t>
        </w:r>
        <w:r>
          <w:fldChar w:fldCharType="end"/>
        </w:r>
      </w:hyperlink>
    </w:p>
    <w:p>
      <w:pPr>
        <w:pStyle w:val="TOC2"/>
        <w:tabs>
          <w:tab w:val="right" w:leader="dot" w:pos="8306"/>
        </w:tabs>
      </w:pPr>
      <w:hyperlink w:anchor="_Toc16512" w:history="1">
        <w:r>
          <w:rPr>
            <w:rFonts w:ascii="仿宋" w:eastAsia="仿宋" w:hAnsi="仿宋" w:cs="仿宋" w:hint="eastAsia"/>
            <w:lang w:eastAsia="zh-CN"/>
          </w:rPr>
          <w:t>(一)、水产品项目选址</w:t>
        </w:r>
        <w:r>
          <w:tab/>
        </w:r>
        <w:r>
          <w:fldChar w:fldCharType="begin"/>
        </w:r>
        <w:r>
          <w:instrText xml:space="preserve"> PAGEREF _Toc16512 \h </w:instrText>
        </w:r>
        <w:r>
          <w:fldChar w:fldCharType="separate"/>
        </w:r>
        <w:r>
          <w:t>6</w:t>
        </w:r>
        <w:r>
          <w:fldChar w:fldCharType="end"/>
        </w:r>
      </w:hyperlink>
    </w:p>
    <w:p>
      <w:pPr>
        <w:pStyle w:val="TOC2"/>
        <w:tabs>
          <w:tab w:val="right" w:leader="dot" w:pos="8306"/>
        </w:tabs>
      </w:pPr>
      <w:hyperlink w:anchor="_Toc30661" w:history="1">
        <w:r>
          <w:rPr>
            <w:rFonts w:ascii="仿宋" w:eastAsia="仿宋" w:hAnsi="仿宋" w:cs="仿宋" w:hint="eastAsia"/>
            <w:lang w:eastAsia="zh-CN"/>
          </w:rPr>
          <w:t>(二)、用地控制指标</w:t>
        </w:r>
        <w:r>
          <w:tab/>
        </w:r>
        <w:r>
          <w:fldChar w:fldCharType="begin"/>
        </w:r>
        <w:r>
          <w:instrText xml:space="preserve"> PAGEREF _Toc30661 \h </w:instrText>
        </w:r>
        <w:r>
          <w:fldChar w:fldCharType="separate"/>
        </w:r>
        <w:r>
          <w:t>6</w:t>
        </w:r>
        <w:r>
          <w:fldChar w:fldCharType="end"/>
        </w:r>
      </w:hyperlink>
    </w:p>
    <w:p>
      <w:pPr>
        <w:pStyle w:val="TOC2"/>
        <w:tabs>
          <w:tab w:val="right" w:leader="dot" w:pos="8306"/>
        </w:tabs>
      </w:pPr>
      <w:hyperlink w:anchor="_Toc28472" w:history="1">
        <w:r>
          <w:rPr>
            <w:rFonts w:ascii="仿宋" w:eastAsia="仿宋" w:hAnsi="仿宋" w:cs="仿宋" w:hint="eastAsia"/>
            <w:lang w:eastAsia="zh-CN"/>
          </w:rPr>
          <w:t>(三)、节约用地措施</w:t>
        </w:r>
        <w:r>
          <w:tab/>
        </w:r>
        <w:r>
          <w:fldChar w:fldCharType="begin"/>
        </w:r>
        <w:r>
          <w:instrText xml:space="preserve"> PAGEREF _Toc28472 \h </w:instrText>
        </w:r>
        <w:r>
          <w:fldChar w:fldCharType="separate"/>
        </w:r>
        <w:r>
          <w:t>8</w:t>
        </w:r>
        <w:r>
          <w:fldChar w:fldCharType="end"/>
        </w:r>
      </w:hyperlink>
    </w:p>
    <w:p>
      <w:pPr>
        <w:pStyle w:val="TOC2"/>
        <w:tabs>
          <w:tab w:val="right" w:leader="dot" w:pos="8306"/>
        </w:tabs>
      </w:pPr>
      <w:hyperlink w:anchor="_Toc19975" w:history="1">
        <w:r>
          <w:rPr>
            <w:rFonts w:ascii="仿宋" w:eastAsia="仿宋" w:hAnsi="仿宋" w:cs="仿宋" w:hint="eastAsia"/>
            <w:lang w:eastAsia="zh-CN"/>
          </w:rPr>
          <w:t>(四)、总图布置方案</w:t>
        </w:r>
        <w:r>
          <w:tab/>
        </w:r>
        <w:r>
          <w:fldChar w:fldCharType="begin"/>
        </w:r>
        <w:r>
          <w:instrText xml:space="preserve"> PAGEREF _Toc19975 \h </w:instrText>
        </w:r>
        <w:r>
          <w:fldChar w:fldCharType="separate"/>
        </w:r>
        <w:r>
          <w:t>9</w:t>
        </w:r>
        <w:r>
          <w:fldChar w:fldCharType="end"/>
        </w:r>
      </w:hyperlink>
    </w:p>
    <w:p>
      <w:pPr>
        <w:pStyle w:val="TOC2"/>
        <w:tabs>
          <w:tab w:val="right" w:leader="dot" w:pos="8306"/>
        </w:tabs>
      </w:pPr>
      <w:hyperlink w:anchor="_Toc19281" w:history="1">
        <w:r>
          <w:rPr>
            <w:rFonts w:ascii="仿宋" w:eastAsia="仿宋" w:hAnsi="仿宋" w:cs="仿宋" w:hint="eastAsia"/>
            <w:lang w:eastAsia="zh-CN"/>
          </w:rPr>
          <w:t>(五)、选址综合评价</w:t>
        </w:r>
        <w:r>
          <w:tab/>
        </w:r>
        <w:r>
          <w:fldChar w:fldCharType="begin"/>
        </w:r>
        <w:r>
          <w:instrText xml:space="preserve"> PAGEREF _Toc19281 \h </w:instrText>
        </w:r>
        <w:r>
          <w:fldChar w:fldCharType="separate"/>
        </w:r>
        <w:r>
          <w:t>10</w:t>
        </w:r>
        <w:r>
          <w:fldChar w:fldCharType="end"/>
        </w:r>
      </w:hyperlink>
    </w:p>
    <w:p>
      <w:pPr>
        <w:pStyle w:val="TOC1"/>
        <w:tabs>
          <w:tab w:val="right" w:leader="dot" w:pos="8306"/>
        </w:tabs>
      </w:pPr>
      <w:hyperlink w:anchor="_Toc2753" w:history="1">
        <w:r>
          <w:rPr>
            <w:rFonts w:ascii="仿宋" w:eastAsia="仿宋" w:hAnsi="仿宋" w:cs="仿宋" w:hint="eastAsia"/>
            <w:lang w:eastAsia="zh-CN"/>
          </w:rPr>
          <w:t>三、水产品项目文档管理</w:t>
        </w:r>
        <w:r>
          <w:tab/>
        </w:r>
        <w:r>
          <w:fldChar w:fldCharType="begin"/>
        </w:r>
        <w:r>
          <w:instrText xml:space="preserve"> PAGEREF _Toc2753 \h </w:instrText>
        </w:r>
        <w:r>
          <w:fldChar w:fldCharType="separate"/>
        </w:r>
        <w:r>
          <w:t>11</w:t>
        </w:r>
        <w:r>
          <w:fldChar w:fldCharType="end"/>
        </w:r>
      </w:hyperlink>
    </w:p>
    <w:p>
      <w:pPr>
        <w:pStyle w:val="TOC2"/>
        <w:tabs>
          <w:tab w:val="right" w:leader="dot" w:pos="8306"/>
        </w:tabs>
      </w:pPr>
      <w:hyperlink w:anchor="_Toc22843" w:history="1">
        <w:r>
          <w:rPr>
            <w:rFonts w:ascii="仿宋" w:eastAsia="仿宋" w:hAnsi="仿宋" w:cs="仿宋" w:hint="eastAsia"/>
            <w:lang w:eastAsia="zh-CN"/>
          </w:rPr>
          <w:t>(一)、文档编制与审查</w:t>
        </w:r>
        <w:r>
          <w:tab/>
        </w:r>
        <w:r>
          <w:fldChar w:fldCharType="begin"/>
        </w:r>
        <w:r>
          <w:instrText xml:space="preserve"> PAGEREF _Toc22843 \h </w:instrText>
        </w:r>
        <w:r>
          <w:fldChar w:fldCharType="separate"/>
        </w:r>
        <w:r>
          <w:t>11</w:t>
        </w:r>
        <w:r>
          <w:fldChar w:fldCharType="end"/>
        </w:r>
      </w:hyperlink>
    </w:p>
    <w:p>
      <w:pPr>
        <w:pStyle w:val="TOC2"/>
        <w:tabs>
          <w:tab w:val="right" w:leader="dot" w:pos="8306"/>
        </w:tabs>
      </w:pPr>
      <w:hyperlink w:anchor="_Toc28513" w:history="1">
        <w:r>
          <w:rPr>
            <w:rFonts w:ascii="仿宋" w:eastAsia="仿宋" w:hAnsi="仿宋" w:cs="仿宋" w:hint="eastAsia"/>
            <w:lang w:eastAsia="zh-CN"/>
          </w:rPr>
          <w:t>(二)、文档发布与分发</w:t>
        </w:r>
        <w:r>
          <w:tab/>
        </w:r>
        <w:r>
          <w:fldChar w:fldCharType="begin"/>
        </w:r>
        <w:r>
          <w:instrText xml:space="preserve"> PAGEREF _Toc28513 \h </w:instrText>
        </w:r>
        <w:r>
          <w:fldChar w:fldCharType="separate"/>
        </w:r>
        <w:r>
          <w:t>12</w:t>
        </w:r>
        <w:r>
          <w:fldChar w:fldCharType="end"/>
        </w:r>
      </w:hyperlink>
    </w:p>
    <w:p>
      <w:pPr>
        <w:pStyle w:val="TOC2"/>
        <w:tabs>
          <w:tab w:val="right" w:leader="dot" w:pos="8306"/>
        </w:tabs>
      </w:pPr>
      <w:hyperlink w:anchor="_Toc28768" w:history="1">
        <w:r>
          <w:rPr>
            <w:rFonts w:ascii="仿宋" w:eastAsia="仿宋" w:hAnsi="仿宋" w:cs="仿宋" w:hint="eastAsia"/>
            <w:lang w:eastAsia="zh-CN"/>
          </w:rPr>
          <w:t>(三)、文档存档与归档</w:t>
        </w:r>
        <w:r>
          <w:tab/>
        </w:r>
        <w:r>
          <w:fldChar w:fldCharType="begin"/>
        </w:r>
        <w:r>
          <w:instrText xml:space="preserve"> PAGEREF _Toc28768 \h </w:instrText>
        </w:r>
        <w:r>
          <w:fldChar w:fldCharType="separate"/>
        </w:r>
        <w:r>
          <w:t>13</w:t>
        </w:r>
        <w:r>
          <w:fldChar w:fldCharType="end"/>
        </w:r>
      </w:hyperlink>
    </w:p>
    <w:p>
      <w:pPr>
        <w:pStyle w:val="TOC1"/>
        <w:tabs>
          <w:tab w:val="right" w:leader="dot" w:pos="8306"/>
        </w:tabs>
      </w:pPr>
      <w:hyperlink w:anchor="_Toc2682" w:history="1">
        <w:r>
          <w:rPr>
            <w:rFonts w:ascii="仿宋" w:eastAsia="仿宋" w:hAnsi="仿宋" w:cs="仿宋" w:hint="eastAsia"/>
            <w:lang w:eastAsia="zh-CN"/>
          </w:rPr>
          <w:t>四、水产品项目可持续发展</w:t>
        </w:r>
        <w:r>
          <w:tab/>
        </w:r>
        <w:r>
          <w:fldChar w:fldCharType="begin"/>
        </w:r>
        <w:r>
          <w:instrText xml:space="preserve"> PAGEREF _Toc2682 \h </w:instrText>
        </w:r>
        <w:r>
          <w:fldChar w:fldCharType="separate"/>
        </w:r>
        <w:r>
          <w:t>15</w:t>
        </w:r>
        <w:r>
          <w:fldChar w:fldCharType="end"/>
        </w:r>
      </w:hyperlink>
    </w:p>
    <w:p>
      <w:pPr>
        <w:pStyle w:val="TOC2"/>
        <w:tabs>
          <w:tab w:val="right" w:leader="dot" w:pos="8306"/>
        </w:tabs>
      </w:pPr>
      <w:hyperlink w:anchor="_Toc28314" w:history="1">
        <w:r>
          <w:rPr>
            <w:rFonts w:ascii="仿宋" w:eastAsia="仿宋" w:hAnsi="仿宋" w:cs="仿宋" w:hint="eastAsia"/>
            <w:lang w:eastAsia="zh-CN"/>
          </w:rPr>
          <w:t>(一)、可持续战略与实践</w:t>
        </w:r>
        <w:r>
          <w:tab/>
        </w:r>
        <w:r>
          <w:fldChar w:fldCharType="begin"/>
        </w:r>
        <w:r>
          <w:instrText xml:space="preserve"> PAGEREF _Toc28314 \h </w:instrText>
        </w:r>
        <w:r>
          <w:fldChar w:fldCharType="separate"/>
        </w:r>
        <w:r>
          <w:t>15</w:t>
        </w:r>
        <w:r>
          <w:fldChar w:fldCharType="end"/>
        </w:r>
      </w:hyperlink>
    </w:p>
    <w:p>
      <w:pPr>
        <w:pStyle w:val="TOC2"/>
        <w:tabs>
          <w:tab w:val="right" w:leader="dot" w:pos="8306"/>
        </w:tabs>
      </w:pPr>
      <w:hyperlink w:anchor="_Toc19942" w:history="1">
        <w:r>
          <w:rPr>
            <w:rFonts w:ascii="仿宋" w:eastAsia="仿宋" w:hAnsi="仿宋" w:cs="仿宋" w:hint="eastAsia"/>
            <w:lang w:eastAsia="zh-CN"/>
          </w:rPr>
          <w:t>(二)、环保与社会责任</w:t>
        </w:r>
        <w:r>
          <w:tab/>
        </w:r>
        <w:r>
          <w:fldChar w:fldCharType="begin"/>
        </w:r>
        <w:r>
          <w:instrText xml:space="preserve"> PAGEREF _Toc19942 \h </w:instrText>
        </w:r>
        <w:r>
          <w:fldChar w:fldCharType="separate"/>
        </w:r>
        <w:r>
          <w:t>15</w:t>
        </w:r>
        <w:r>
          <w:fldChar w:fldCharType="end"/>
        </w:r>
      </w:hyperlink>
    </w:p>
    <w:p>
      <w:pPr>
        <w:pStyle w:val="TOC1"/>
        <w:tabs>
          <w:tab w:val="right" w:leader="dot" w:pos="8306"/>
        </w:tabs>
      </w:pPr>
      <w:hyperlink w:anchor="_Toc25646" w:history="1">
        <w:r>
          <w:rPr>
            <w:rFonts w:ascii="仿宋" w:eastAsia="仿宋" w:hAnsi="仿宋" w:cs="仿宋" w:hint="eastAsia"/>
            <w:lang w:eastAsia="zh-CN"/>
          </w:rPr>
          <w:t>五、产品规划分析</w:t>
        </w:r>
        <w:r>
          <w:tab/>
        </w:r>
        <w:r>
          <w:fldChar w:fldCharType="begin"/>
        </w:r>
        <w:r>
          <w:instrText xml:space="preserve"> PAGEREF _Toc25646 \h </w:instrText>
        </w:r>
        <w:r>
          <w:fldChar w:fldCharType="separate"/>
        </w:r>
        <w:r>
          <w:t>16</w:t>
        </w:r>
        <w:r>
          <w:fldChar w:fldCharType="end"/>
        </w:r>
      </w:hyperlink>
    </w:p>
    <w:p>
      <w:pPr>
        <w:pStyle w:val="TOC2"/>
        <w:tabs>
          <w:tab w:val="right" w:leader="dot" w:pos="8306"/>
        </w:tabs>
      </w:pPr>
      <w:hyperlink w:anchor="_Toc16194" w:history="1">
        <w:r>
          <w:rPr>
            <w:rFonts w:ascii="仿宋" w:eastAsia="仿宋" w:hAnsi="仿宋" w:cs="仿宋" w:hint="eastAsia"/>
            <w:lang w:eastAsia="zh-CN"/>
          </w:rPr>
          <w:t>(一)、产品规划</w:t>
        </w:r>
        <w:r>
          <w:tab/>
        </w:r>
        <w:r>
          <w:fldChar w:fldCharType="begin"/>
        </w:r>
        <w:r>
          <w:instrText xml:space="preserve"> PAGEREF _Toc16194 \h </w:instrText>
        </w:r>
        <w:r>
          <w:fldChar w:fldCharType="separate"/>
        </w:r>
        <w:r>
          <w:t>16</w:t>
        </w:r>
        <w:r>
          <w:fldChar w:fldCharType="end"/>
        </w:r>
      </w:hyperlink>
    </w:p>
    <w:p>
      <w:pPr>
        <w:pStyle w:val="TOC2"/>
        <w:tabs>
          <w:tab w:val="right" w:leader="dot" w:pos="8306"/>
        </w:tabs>
      </w:pPr>
      <w:hyperlink w:anchor="_Toc25839" w:history="1">
        <w:r>
          <w:rPr>
            <w:rFonts w:ascii="仿宋" w:eastAsia="仿宋" w:hAnsi="仿宋" w:cs="仿宋" w:hint="eastAsia"/>
            <w:lang w:eastAsia="zh-CN"/>
          </w:rPr>
          <w:t>(二)、建设规模</w:t>
        </w:r>
        <w:r>
          <w:tab/>
        </w:r>
        <w:r>
          <w:fldChar w:fldCharType="begin"/>
        </w:r>
        <w:r>
          <w:instrText xml:space="preserve"> PAGEREF _Toc25839 \h </w:instrText>
        </w:r>
        <w:r>
          <w:fldChar w:fldCharType="separate"/>
        </w:r>
        <w:r>
          <w:t>17</w:t>
        </w:r>
        <w:r>
          <w:fldChar w:fldCharType="end"/>
        </w:r>
      </w:hyperlink>
    </w:p>
    <w:p>
      <w:pPr>
        <w:pStyle w:val="TOC1"/>
        <w:tabs>
          <w:tab w:val="right" w:leader="dot" w:pos="8306"/>
        </w:tabs>
      </w:pPr>
      <w:hyperlink w:anchor="_Toc23834" w:history="1">
        <w:r>
          <w:rPr>
            <w:rFonts w:ascii="仿宋" w:eastAsia="仿宋" w:hAnsi="仿宋" w:cs="仿宋" w:hint="eastAsia"/>
            <w:lang w:eastAsia="zh-CN"/>
          </w:rPr>
          <w:t>六、市场分析、调研</w:t>
        </w:r>
        <w:r>
          <w:tab/>
        </w:r>
        <w:r>
          <w:fldChar w:fldCharType="begin"/>
        </w:r>
        <w:r>
          <w:instrText xml:space="preserve"> PAGEREF _Toc23834 \h </w:instrText>
        </w:r>
        <w:r>
          <w:fldChar w:fldCharType="separate"/>
        </w:r>
        <w:r>
          <w:t>18</w:t>
        </w:r>
        <w:r>
          <w:fldChar w:fldCharType="end"/>
        </w:r>
      </w:hyperlink>
    </w:p>
    <w:p>
      <w:pPr>
        <w:pStyle w:val="TOC2"/>
        <w:tabs>
          <w:tab w:val="right" w:leader="dot" w:pos="8306"/>
        </w:tabs>
      </w:pPr>
      <w:hyperlink w:anchor="_Toc20280" w:history="1">
        <w:r>
          <w:rPr>
            <w:rFonts w:ascii="仿宋" w:eastAsia="仿宋" w:hAnsi="仿宋" w:cs="仿宋" w:hint="eastAsia"/>
            <w:lang w:eastAsia="zh-CN"/>
          </w:rPr>
          <w:t>(一)、水产品行业分析</w:t>
        </w:r>
        <w:r>
          <w:tab/>
        </w:r>
        <w:r>
          <w:fldChar w:fldCharType="begin"/>
        </w:r>
        <w:r>
          <w:instrText xml:space="preserve"> PAGEREF _Toc20280 \h </w:instrText>
        </w:r>
        <w:r>
          <w:fldChar w:fldCharType="separate"/>
        </w:r>
        <w:r>
          <w:t>18</w:t>
        </w:r>
        <w:r>
          <w:fldChar w:fldCharType="end"/>
        </w:r>
      </w:hyperlink>
    </w:p>
    <w:p>
      <w:pPr>
        <w:pStyle w:val="TOC2"/>
        <w:tabs>
          <w:tab w:val="right" w:leader="dot" w:pos="8306"/>
        </w:tabs>
      </w:pPr>
      <w:hyperlink w:anchor="_Toc26221" w:history="1">
        <w:r>
          <w:rPr>
            <w:rFonts w:ascii="仿宋" w:eastAsia="仿宋" w:hAnsi="仿宋" w:cs="仿宋" w:hint="eastAsia"/>
            <w:lang w:eastAsia="zh-CN"/>
          </w:rPr>
          <w:t>(二)、水产品市场分析预测</w:t>
        </w:r>
        <w:r>
          <w:tab/>
        </w:r>
        <w:r>
          <w:fldChar w:fldCharType="begin"/>
        </w:r>
        <w:r>
          <w:instrText xml:space="preserve"> PAGEREF _Toc26221 \h </w:instrText>
        </w:r>
        <w:r>
          <w:fldChar w:fldCharType="separate"/>
        </w:r>
        <w:r>
          <w:t>19</w:t>
        </w:r>
        <w:r>
          <w:fldChar w:fldCharType="end"/>
        </w:r>
      </w:hyperlink>
    </w:p>
    <w:p>
      <w:pPr>
        <w:pStyle w:val="TOC1"/>
        <w:tabs>
          <w:tab w:val="right" w:leader="dot" w:pos="8306"/>
        </w:tabs>
      </w:pPr>
      <w:hyperlink w:anchor="_Toc8148" w:history="1">
        <w:r>
          <w:rPr>
            <w:rFonts w:ascii="仿宋" w:eastAsia="仿宋" w:hAnsi="仿宋" w:cs="仿宋" w:hint="eastAsia"/>
            <w:lang w:eastAsia="zh-CN"/>
          </w:rPr>
          <w:t>七、生产安全保护</w:t>
        </w:r>
        <w:r>
          <w:tab/>
        </w:r>
        <w:r>
          <w:fldChar w:fldCharType="begin"/>
        </w:r>
        <w:r>
          <w:instrText xml:space="preserve"> PAGEREF _Toc8148 \h </w:instrText>
        </w:r>
        <w:r>
          <w:fldChar w:fldCharType="separate"/>
        </w:r>
        <w:r>
          <w:t>20</w:t>
        </w:r>
        <w:r>
          <w:fldChar w:fldCharType="end"/>
        </w:r>
      </w:hyperlink>
    </w:p>
    <w:p>
      <w:pPr>
        <w:pStyle w:val="TOC2"/>
        <w:tabs>
          <w:tab w:val="right" w:leader="dot" w:pos="8306"/>
        </w:tabs>
      </w:pPr>
      <w:hyperlink w:anchor="_Toc24445" w:history="1">
        <w:r>
          <w:rPr>
            <w:rFonts w:ascii="仿宋" w:eastAsia="仿宋" w:hAnsi="仿宋" w:cs="仿宋" w:hint="eastAsia"/>
            <w:lang w:eastAsia="zh-CN"/>
          </w:rPr>
          <w:t>(一)、消防安全</w:t>
        </w:r>
        <w:r>
          <w:tab/>
        </w:r>
        <w:r>
          <w:fldChar w:fldCharType="begin"/>
        </w:r>
        <w:r>
          <w:instrText xml:space="preserve"> PAGEREF _Toc24445 \h </w:instrText>
        </w:r>
        <w:r>
          <w:fldChar w:fldCharType="separate"/>
        </w:r>
        <w:r>
          <w:t>20</w:t>
        </w:r>
        <w:r>
          <w:fldChar w:fldCharType="end"/>
        </w:r>
      </w:hyperlink>
    </w:p>
    <w:p>
      <w:pPr>
        <w:pStyle w:val="TOC2"/>
        <w:tabs>
          <w:tab w:val="right" w:leader="dot" w:pos="8306"/>
        </w:tabs>
      </w:pPr>
      <w:hyperlink w:anchor="_Toc25107" w:history="1">
        <w:r>
          <w:rPr>
            <w:rFonts w:ascii="仿宋" w:eastAsia="仿宋" w:hAnsi="仿宋" w:cs="仿宋" w:hint="eastAsia"/>
            <w:lang w:eastAsia="zh-CN"/>
          </w:rPr>
          <w:t>(二)、防火防爆总图布置措施</w:t>
        </w:r>
        <w:r>
          <w:tab/>
        </w:r>
        <w:r>
          <w:fldChar w:fldCharType="begin"/>
        </w:r>
        <w:r>
          <w:instrText xml:space="preserve"> PAGEREF _Toc25107 \h </w:instrText>
        </w:r>
        <w:r>
          <w:fldChar w:fldCharType="separate"/>
        </w:r>
        <w:r>
          <w:t>21</w:t>
        </w:r>
        <w:r>
          <w:fldChar w:fldCharType="end"/>
        </w:r>
      </w:hyperlink>
    </w:p>
    <w:p>
      <w:pPr>
        <w:pStyle w:val="TOC2"/>
        <w:tabs>
          <w:tab w:val="right" w:leader="dot" w:pos="8306"/>
        </w:tabs>
      </w:pPr>
      <w:hyperlink w:anchor="_Toc17933" w:history="1">
        <w:r>
          <w:rPr>
            <w:rFonts w:ascii="仿宋" w:eastAsia="仿宋" w:hAnsi="仿宋" w:cs="仿宋" w:hint="eastAsia"/>
            <w:lang w:eastAsia="zh-CN"/>
          </w:rPr>
          <w:t>(三)、自然灾害防范措施</w:t>
        </w:r>
        <w:r>
          <w:tab/>
        </w:r>
        <w:r>
          <w:fldChar w:fldCharType="begin"/>
        </w:r>
        <w:r>
          <w:instrText xml:space="preserve"> PAGEREF _Toc17933 \h </w:instrText>
        </w:r>
        <w:r>
          <w:fldChar w:fldCharType="separate"/>
        </w:r>
        <w:r>
          <w:t>22</w:t>
        </w:r>
        <w:r>
          <w:fldChar w:fldCharType="end"/>
        </w:r>
      </w:hyperlink>
    </w:p>
    <w:p>
      <w:pPr>
        <w:pStyle w:val="TOC2"/>
        <w:tabs>
          <w:tab w:val="right" w:leader="dot" w:pos="8306"/>
        </w:tabs>
      </w:pPr>
      <w:hyperlink w:anchor="_Toc1436" w:history="1">
        <w:r>
          <w:rPr>
            <w:rFonts w:ascii="仿宋" w:eastAsia="仿宋" w:hAnsi="仿宋" w:cs="仿宋" w:hint="eastAsia"/>
            <w:lang w:eastAsia="zh-CN"/>
          </w:rPr>
          <w:t>(四)、安全色及安全标志使用要求</w:t>
        </w:r>
        <w:r>
          <w:tab/>
        </w:r>
        <w:r>
          <w:fldChar w:fldCharType="begin"/>
        </w:r>
        <w:r>
          <w:instrText xml:space="preserve"> PAGEREF _Toc1436 \h </w:instrText>
        </w:r>
        <w:r>
          <w:fldChar w:fldCharType="separate"/>
        </w:r>
        <w:r>
          <w:t>23</w:t>
        </w:r>
        <w:r>
          <w:fldChar w:fldCharType="end"/>
        </w:r>
      </w:hyperlink>
    </w:p>
    <w:p>
      <w:pPr>
        <w:pStyle w:val="TOC2"/>
        <w:tabs>
          <w:tab w:val="right" w:leader="dot" w:pos="8306"/>
        </w:tabs>
      </w:pPr>
      <w:hyperlink w:anchor="_Toc14443" w:history="1">
        <w:r>
          <w:rPr>
            <w:rFonts w:ascii="仿宋" w:eastAsia="仿宋" w:hAnsi="仿宋" w:cs="仿宋" w:hint="eastAsia"/>
            <w:lang w:eastAsia="zh-CN"/>
          </w:rPr>
          <w:t>(五)、防尘防毒措施</w:t>
        </w:r>
        <w:r>
          <w:tab/>
        </w:r>
        <w:r>
          <w:fldChar w:fldCharType="begin"/>
        </w:r>
        <w:r>
          <w:instrText xml:space="preserve"> PAGEREF _Toc14443 \h </w:instrText>
        </w:r>
        <w:r>
          <w:fldChar w:fldCharType="separate"/>
        </w:r>
        <w:r>
          <w:t>24</w:t>
        </w:r>
        <w:r>
          <w:fldChar w:fldCharType="end"/>
        </w:r>
      </w:hyperlink>
    </w:p>
    <w:p>
      <w:pPr>
        <w:pStyle w:val="TOC2"/>
        <w:tabs>
          <w:tab w:val="right" w:leader="dot" w:pos="8306"/>
        </w:tabs>
      </w:pPr>
      <w:hyperlink w:anchor="_Toc28603" w:history="1">
        <w:r>
          <w:rPr>
            <w:rFonts w:ascii="仿宋" w:eastAsia="仿宋" w:hAnsi="仿宋" w:cs="仿宋" w:hint="eastAsia"/>
            <w:lang w:eastAsia="zh-CN"/>
          </w:rPr>
          <w:t>(六)、防静电、触电防护及防雷措施</w:t>
        </w:r>
        <w:r>
          <w:tab/>
        </w:r>
        <w:r>
          <w:fldChar w:fldCharType="begin"/>
        </w:r>
        <w:r>
          <w:instrText xml:space="preserve"> PAGEREF _Toc28603 \h </w:instrText>
        </w:r>
        <w:r>
          <w:fldChar w:fldCharType="separate"/>
        </w:r>
        <w:r>
          <w:t>25</w:t>
        </w:r>
        <w:r>
          <w:fldChar w:fldCharType="end"/>
        </w:r>
      </w:hyperlink>
    </w:p>
    <w:p>
      <w:pPr>
        <w:pStyle w:val="TOC2"/>
        <w:tabs>
          <w:tab w:val="right" w:leader="dot" w:pos="8306"/>
        </w:tabs>
      </w:pPr>
      <w:hyperlink w:anchor="_Toc11776" w:history="1">
        <w:r>
          <w:rPr>
            <w:rFonts w:ascii="仿宋" w:eastAsia="仿宋" w:hAnsi="仿宋" w:cs="仿宋" w:hint="eastAsia"/>
            <w:lang w:eastAsia="zh-CN"/>
          </w:rPr>
          <w:t>(七)、机械设备安全保障措施</w:t>
        </w:r>
        <w:r>
          <w:tab/>
        </w:r>
        <w:r>
          <w:fldChar w:fldCharType="begin"/>
        </w:r>
        <w:r>
          <w:instrText xml:space="preserve"> PAGEREF _Toc11776 \h </w:instrText>
        </w:r>
        <w:r>
          <w:fldChar w:fldCharType="separate"/>
        </w:r>
        <w:r>
          <w:t>26</w:t>
        </w:r>
        <w:r>
          <w:fldChar w:fldCharType="end"/>
        </w:r>
      </w:hyperlink>
    </w:p>
    <w:p>
      <w:pPr>
        <w:pStyle w:val="TOC1"/>
        <w:tabs>
          <w:tab w:val="right" w:leader="dot" w:pos="8306"/>
        </w:tabs>
      </w:pPr>
      <w:hyperlink w:anchor="_Toc3137" w:history="1">
        <w:r>
          <w:rPr>
            <w:rFonts w:ascii="仿宋" w:eastAsia="仿宋" w:hAnsi="仿宋" w:cs="仿宋" w:hint="eastAsia"/>
            <w:lang w:eastAsia="zh-CN"/>
          </w:rPr>
          <w:t>八、水产品项目投资规划</w:t>
        </w:r>
        <w:r>
          <w:tab/>
        </w:r>
        <w:r>
          <w:fldChar w:fldCharType="begin"/>
        </w:r>
        <w:r>
          <w:instrText xml:space="preserve"> PAGEREF _Toc3137 \h </w:instrText>
        </w:r>
        <w:r>
          <w:fldChar w:fldCharType="separate"/>
        </w:r>
        <w:r>
          <w:t>28</w:t>
        </w:r>
        <w:r>
          <w:fldChar w:fldCharType="end"/>
        </w:r>
      </w:hyperlink>
    </w:p>
    <w:p>
      <w:pPr>
        <w:pStyle w:val="TOC2"/>
        <w:tabs>
          <w:tab w:val="right" w:leader="dot" w:pos="8306"/>
        </w:tabs>
      </w:pPr>
      <w:hyperlink w:anchor="_Toc5441" w:history="1">
        <w:r>
          <w:rPr>
            <w:rFonts w:ascii="仿宋" w:eastAsia="仿宋" w:hAnsi="仿宋" w:cs="仿宋" w:hint="eastAsia"/>
            <w:lang w:eastAsia="zh-CN"/>
          </w:rPr>
          <w:t>(一)、水产品项目总投资估算</w:t>
        </w:r>
        <w:r>
          <w:tab/>
        </w:r>
        <w:r>
          <w:fldChar w:fldCharType="begin"/>
        </w:r>
        <w:r>
          <w:instrText xml:space="preserve"> PAGEREF _Toc5441 \h </w:instrText>
        </w:r>
        <w:r>
          <w:fldChar w:fldCharType="separate"/>
        </w:r>
        <w:r>
          <w:t>28</w:t>
        </w:r>
        <w:r>
          <w:fldChar w:fldCharType="end"/>
        </w:r>
      </w:hyperlink>
    </w:p>
    <w:p>
      <w:pPr>
        <w:pStyle w:val="TOC2"/>
        <w:tabs>
          <w:tab w:val="right" w:leader="dot" w:pos="8306"/>
        </w:tabs>
      </w:pPr>
      <w:hyperlink w:anchor="_Toc553" w:history="1">
        <w:r>
          <w:rPr>
            <w:rFonts w:ascii="仿宋" w:eastAsia="仿宋" w:hAnsi="仿宋" w:cs="仿宋" w:hint="eastAsia"/>
            <w:lang w:eastAsia="zh-CN"/>
          </w:rPr>
          <w:t>(二)、资金筹措</w:t>
        </w:r>
        <w:r>
          <w:tab/>
        </w:r>
        <w:r>
          <w:fldChar w:fldCharType="begin"/>
        </w:r>
        <w:r>
          <w:instrText xml:space="preserve"> PAGEREF _Toc553 \h </w:instrText>
        </w:r>
        <w:r>
          <w:fldChar w:fldCharType="separate"/>
        </w:r>
        <w:r>
          <w:t>29</w:t>
        </w:r>
        <w:r>
          <w:fldChar w:fldCharType="end"/>
        </w:r>
      </w:hyperlink>
    </w:p>
    <w:p>
      <w:pPr>
        <w:pStyle w:val="TOC1"/>
        <w:tabs>
          <w:tab w:val="right" w:leader="dot" w:pos="8306"/>
        </w:tabs>
      </w:pPr>
      <w:hyperlink w:anchor="_Toc2605" w:history="1">
        <w:r>
          <w:rPr>
            <w:rFonts w:ascii="仿宋" w:eastAsia="仿宋" w:hAnsi="仿宋" w:cs="仿宋" w:hint="eastAsia"/>
            <w:lang w:eastAsia="zh-CN"/>
          </w:rPr>
          <w:t>九、水产品项目计划安排</w:t>
        </w:r>
        <w:r>
          <w:tab/>
        </w:r>
        <w:r>
          <w:fldChar w:fldCharType="begin"/>
        </w:r>
        <w:r>
          <w:instrText xml:space="preserve"> PAGEREF _Toc2605 \h </w:instrText>
        </w:r>
        <w:r>
          <w:fldChar w:fldCharType="separate"/>
        </w:r>
        <w:r>
          <w:t>30</w:t>
        </w:r>
        <w:r>
          <w:fldChar w:fldCharType="end"/>
        </w:r>
      </w:hyperlink>
    </w:p>
    <w:p>
      <w:pPr>
        <w:pStyle w:val="TOC2"/>
        <w:tabs>
          <w:tab w:val="right" w:leader="dot" w:pos="8306"/>
        </w:tabs>
      </w:pPr>
      <w:hyperlink w:anchor="_Toc4766" w:history="1">
        <w:r>
          <w:rPr>
            <w:rFonts w:ascii="仿宋" w:eastAsia="仿宋" w:hAnsi="仿宋" w:cs="仿宋" w:hint="eastAsia"/>
            <w:lang w:eastAsia="zh-CN"/>
          </w:rPr>
          <w:t>(一)、建设周期</w:t>
        </w:r>
        <w:r>
          <w:tab/>
        </w:r>
        <w:r>
          <w:fldChar w:fldCharType="begin"/>
        </w:r>
        <w:r>
          <w:instrText xml:space="preserve"> PAGEREF _Toc4766 \h </w:instrText>
        </w:r>
        <w:r>
          <w:fldChar w:fldCharType="separate"/>
        </w:r>
        <w:r>
          <w:t>30</w:t>
        </w:r>
        <w:r>
          <w:fldChar w:fldCharType="end"/>
        </w:r>
      </w:hyperlink>
    </w:p>
    <w:p>
      <w:pPr>
        <w:pStyle w:val="TOC2"/>
        <w:tabs>
          <w:tab w:val="right" w:leader="dot" w:pos="8306"/>
        </w:tabs>
      </w:pPr>
      <w:hyperlink w:anchor="_Toc12737" w:history="1">
        <w:r>
          <w:rPr>
            <w:rFonts w:ascii="仿宋" w:eastAsia="仿宋" w:hAnsi="仿宋" w:cs="仿宋" w:hint="eastAsia"/>
            <w:lang w:eastAsia="zh-CN"/>
          </w:rPr>
          <w:t>(二)、建设进度</w:t>
        </w:r>
        <w:r>
          <w:tab/>
        </w:r>
        <w:r>
          <w:fldChar w:fldCharType="begin"/>
        </w:r>
        <w:r>
          <w:instrText xml:space="preserve"> PAGEREF _Toc12737 \h </w:instrText>
        </w:r>
        <w:r>
          <w:fldChar w:fldCharType="separate"/>
        </w:r>
        <w:r>
          <w:t>30</w:t>
        </w:r>
        <w:r>
          <w:fldChar w:fldCharType="end"/>
        </w:r>
      </w:hyperlink>
    </w:p>
    <w:p>
      <w:pPr>
        <w:pStyle w:val="TOC2"/>
        <w:tabs>
          <w:tab w:val="right" w:leader="dot" w:pos="8306"/>
        </w:tabs>
      </w:pPr>
      <w:hyperlink w:anchor="_Toc7459" w:history="1">
        <w:r>
          <w:rPr>
            <w:rFonts w:ascii="仿宋" w:eastAsia="仿宋" w:hAnsi="仿宋" w:cs="仿宋" w:hint="eastAsia"/>
            <w:lang w:eastAsia="zh-CN"/>
          </w:rPr>
          <w:t>(三)、进度安排注意事项</w:t>
        </w:r>
        <w:r>
          <w:tab/>
        </w:r>
        <w:r>
          <w:fldChar w:fldCharType="begin"/>
        </w:r>
        <w:r>
          <w:instrText xml:space="preserve"> PAGEREF _Toc7459 \h </w:instrText>
        </w:r>
        <w:r>
          <w:fldChar w:fldCharType="separate"/>
        </w:r>
        <w:r>
          <w:t>31</w:t>
        </w:r>
        <w:r>
          <w:fldChar w:fldCharType="end"/>
        </w:r>
      </w:hyperlink>
    </w:p>
    <w:p>
      <w:pPr>
        <w:pStyle w:val="TOC2"/>
        <w:tabs>
          <w:tab w:val="right" w:leader="dot" w:pos="8306"/>
        </w:tabs>
      </w:pPr>
      <w:hyperlink w:anchor="_Toc27146" w:history="1">
        <w:r>
          <w:rPr>
            <w:rFonts w:ascii="仿宋" w:eastAsia="仿宋" w:hAnsi="仿宋" w:cs="仿宋" w:hint="eastAsia"/>
            <w:lang w:eastAsia="zh-CN"/>
          </w:rPr>
          <w:t>(四)、人力资源配置</w:t>
        </w:r>
        <w:r>
          <w:tab/>
        </w:r>
        <w:r>
          <w:fldChar w:fldCharType="begin"/>
        </w:r>
        <w:r>
          <w:instrText xml:space="preserve"> PAGEREF _Toc27146 \h </w:instrText>
        </w:r>
        <w:r>
          <w:fldChar w:fldCharType="separate"/>
        </w:r>
        <w:r>
          <w:t>33</w:t>
        </w:r>
        <w:r>
          <w:fldChar w:fldCharType="end"/>
        </w:r>
      </w:hyperlink>
    </w:p>
    <w:p>
      <w:pPr>
        <w:pStyle w:val="TOC1"/>
        <w:tabs>
          <w:tab w:val="right" w:leader="dot" w:pos="8306"/>
        </w:tabs>
      </w:pPr>
      <w:hyperlink w:anchor="_Toc23006" w:history="1">
        <w:r>
          <w:rPr>
            <w:rFonts w:ascii="仿宋" w:eastAsia="仿宋" w:hAnsi="仿宋" w:cs="仿宋" w:hint="eastAsia"/>
            <w:lang w:eastAsia="zh-CN"/>
          </w:rPr>
          <w:t>十、水产品项目环境影响分析</w:t>
        </w:r>
        <w:r>
          <w:tab/>
        </w:r>
        <w:r>
          <w:fldChar w:fldCharType="begin"/>
        </w:r>
        <w:r>
          <w:instrText xml:space="preserve"> PAGEREF _Toc23006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88" w:history="1">
        <w:r>
          <w:rPr>
            <w:rFonts w:ascii="仿宋" w:eastAsia="仿宋" w:hAnsi="仿宋" w:cs="仿宋" w:hint="eastAsia"/>
            <w:lang w:eastAsia="zh-CN"/>
          </w:rPr>
          <w:t>(一)、建设区域环境质量现状</w:t>
        </w:r>
        <w:r>
          <w:tab/>
        </w:r>
        <w:r>
          <w:fldChar w:fldCharType="begin"/>
        </w:r>
        <w:r>
          <w:instrText xml:space="preserve"> PAGEREF _Toc15288 \h </w:instrText>
        </w:r>
        <w:r>
          <w:fldChar w:fldCharType="separate"/>
        </w:r>
        <w:r>
          <w:t>34</w:t>
        </w:r>
        <w:r>
          <w:fldChar w:fldCharType="end"/>
        </w:r>
      </w:hyperlink>
    </w:p>
    <w:p>
      <w:pPr>
        <w:pStyle w:val="TOC2"/>
        <w:tabs>
          <w:tab w:val="right" w:leader="dot" w:pos="8306"/>
        </w:tabs>
      </w:pPr>
      <w:hyperlink w:anchor="_Toc9048" w:history="1">
        <w:r>
          <w:rPr>
            <w:rFonts w:ascii="仿宋" w:eastAsia="仿宋" w:hAnsi="仿宋" w:cs="仿宋" w:hint="eastAsia"/>
            <w:lang w:eastAsia="zh-CN"/>
          </w:rPr>
          <w:t>(二)、建设期环境保护</w:t>
        </w:r>
        <w:r>
          <w:tab/>
        </w:r>
        <w:r>
          <w:fldChar w:fldCharType="begin"/>
        </w:r>
        <w:r>
          <w:instrText xml:space="preserve"> PAGEREF _Toc9048 \h </w:instrText>
        </w:r>
        <w:r>
          <w:fldChar w:fldCharType="separate"/>
        </w:r>
        <w:r>
          <w:t>35</w:t>
        </w:r>
        <w:r>
          <w:fldChar w:fldCharType="end"/>
        </w:r>
      </w:hyperlink>
    </w:p>
    <w:p>
      <w:pPr>
        <w:pStyle w:val="TOC2"/>
        <w:tabs>
          <w:tab w:val="right" w:leader="dot" w:pos="8306"/>
        </w:tabs>
      </w:pPr>
      <w:hyperlink w:anchor="_Toc8546" w:history="1">
        <w:r>
          <w:rPr>
            <w:rFonts w:ascii="仿宋" w:eastAsia="仿宋" w:hAnsi="仿宋" w:cs="仿宋" w:hint="eastAsia"/>
            <w:lang w:eastAsia="zh-CN"/>
          </w:rPr>
          <w:t>(三)、运营期环境保护</w:t>
        </w:r>
        <w:r>
          <w:tab/>
        </w:r>
        <w:r>
          <w:fldChar w:fldCharType="begin"/>
        </w:r>
        <w:r>
          <w:instrText xml:space="preserve"> PAGEREF _Toc8546 \h </w:instrText>
        </w:r>
        <w:r>
          <w:fldChar w:fldCharType="separate"/>
        </w:r>
        <w:r>
          <w:t>37</w:t>
        </w:r>
        <w:r>
          <w:fldChar w:fldCharType="end"/>
        </w:r>
      </w:hyperlink>
    </w:p>
    <w:p>
      <w:pPr>
        <w:pStyle w:val="TOC2"/>
        <w:tabs>
          <w:tab w:val="right" w:leader="dot" w:pos="8306"/>
        </w:tabs>
      </w:pPr>
      <w:hyperlink w:anchor="_Toc13109" w:history="1">
        <w:r>
          <w:rPr>
            <w:rFonts w:ascii="仿宋" w:eastAsia="仿宋" w:hAnsi="仿宋" w:cs="仿宋" w:hint="eastAsia"/>
            <w:lang w:eastAsia="zh-CN"/>
          </w:rPr>
          <w:t>(四)、水产品项目建设对区域经济的影响</w:t>
        </w:r>
        <w:r>
          <w:tab/>
        </w:r>
        <w:r>
          <w:fldChar w:fldCharType="begin"/>
        </w:r>
        <w:r>
          <w:instrText xml:space="preserve"> PAGEREF _Toc13109 \h </w:instrText>
        </w:r>
        <w:r>
          <w:fldChar w:fldCharType="separate"/>
        </w:r>
        <w:r>
          <w:t>38</w:t>
        </w:r>
        <w:r>
          <w:fldChar w:fldCharType="end"/>
        </w:r>
      </w:hyperlink>
    </w:p>
    <w:p>
      <w:pPr>
        <w:pStyle w:val="TOC2"/>
        <w:tabs>
          <w:tab w:val="right" w:leader="dot" w:pos="8306"/>
        </w:tabs>
      </w:pPr>
      <w:hyperlink w:anchor="_Toc6621" w:history="1">
        <w:r>
          <w:rPr>
            <w:rFonts w:ascii="仿宋" w:eastAsia="仿宋" w:hAnsi="仿宋" w:cs="仿宋" w:hint="eastAsia"/>
            <w:lang w:eastAsia="zh-CN"/>
          </w:rPr>
          <w:t>(五)、废弃物处理</w:t>
        </w:r>
        <w:r>
          <w:tab/>
        </w:r>
        <w:r>
          <w:fldChar w:fldCharType="begin"/>
        </w:r>
        <w:r>
          <w:instrText xml:space="preserve"> PAGEREF _Toc6621 \h </w:instrText>
        </w:r>
        <w:r>
          <w:fldChar w:fldCharType="separate"/>
        </w:r>
        <w:r>
          <w:t>40</w:t>
        </w:r>
        <w:r>
          <w:fldChar w:fldCharType="end"/>
        </w:r>
      </w:hyperlink>
    </w:p>
    <w:p>
      <w:pPr>
        <w:pStyle w:val="TOC2"/>
        <w:tabs>
          <w:tab w:val="right" w:leader="dot" w:pos="8306"/>
        </w:tabs>
      </w:pPr>
      <w:hyperlink w:anchor="_Toc4524" w:history="1">
        <w:r>
          <w:rPr>
            <w:rFonts w:ascii="仿宋" w:eastAsia="仿宋" w:hAnsi="仿宋" w:cs="仿宋" w:hint="eastAsia"/>
            <w:lang w:eastAsia="zh-CN"/>
          </w:rPr>
          <w:t>(六)、特殊环境影响分析</w:t>
        </w:r>
        <w:r>
          <w:tab/>
        </w:r>
        <w:r>
          <w:fldChar w:fldCharType="begin"/>
        </w:r>
        <w:r>
          <w:instrText xml:space="preserve"> PAGEREF _Toc4524 \h </w:instrText>
        </w:r>
        <w:r>
          <w:fldChar w:fldCharType="separate"/>
        </w:r>
        <w:r>
          <w:t>41</w:t>
        </w:r>
        <w:r>
          <w:fldChar w:fldCharType="end"/>
        </w:r>
      </w:hyperlink>
    </w:p>
    <w:p>
      <w:pPr>
        <w:pStyle w:val="TOC2"/>
        <w:tabs>
          <w:tab w:val="right" w:leader="dot" w:pos="8306"/>
        </w:tabs>
      </w:pPr>
      <w:hyperlink w:anchor="_Toc26197" w:history="1">
        <w:r>
          <w:rPr>
            <w:rFonts w:ascii="仿宋" w:eastAsia="仿宋" w:hAnsi="仿宋" w:cs="仿宋" w:hint="eastAsia"/>
            <w:lang w:eastAsia="zh-CN"/>
          </w:rPr>
          <w:t>(七)、清洁生产</w:t>
        </w:r>
        <w:r>
          <w:tab/>
        </w:r>
        <w:r>
          <w:fldChar w:fldCharType="begin"/>
        </w:r>
        <w:r>
          <w:instrText xml:space="preserve"> PAGEREF _Toc26197 \h </w:instrText>
        </w:r>
        <w:r>
          <w:fldChar w:fldCharType="separate"/>
        </w:r>
        <w:r>
          <w:t>42</w:t>
        </w:r>
        <w:r>
          <w:fldChar w:fldCharType="end"/>
        </w:r>
      </w:hyperlink>
    </w:p>
    <w:p>
      <w:pPr>
        <w:pStyle w:val="TOC2"/>
        <w:tabs>
          <w:tab w:val="right" w:leader="dot" w:pos="8306"/>
        </w:tabs>
      </w:pPr>
      <w:hyperlink w:anchor="_Toc13774" w:history="1">
        <w:r>
          <w:rPr>
            <w:rFonts w:ascii="仿宋" w:eastAsia="仿宋" w:hAnsi="仿宋" w:cs="仿宋" w:hint="eastAsia"/>
            <w:lang w:eastAsia="zh-CN"/>
          </w:rPr>
          <w:t>(八)、环境保护综合评价</w:t>
        </w:r>
        <w:r>
          <w:tab/>
        </w:r>
        <w:r>
          <w:fldChar w:fldCharType="begin"/>
        </w:r>
        <w:r>
          <w:instrText xml:space="preserve"> PAGEREF _Toc13774 \h </w:instrText>
        </w:r>
        <w:r>
          <w:fldChar w:fldCharType="separate"/>
        </w:r>
        <w:r>
          <w:t>43</w:t>
        </w:r>
        <w:r>
          <w:fldChar w:fldCharType="end"/>
        </w:r>
      </w:hyperlink>
    </w:p>
    <w:p>
      <w:pPr>
        <w:pStyle w:val="TOC1"/>
        <w:tabs>
          <w:tab w:val="right" w:leader="dot" w:pos="8306"/>
        </w:tabs>
      </w:pPr>
      <w:hyperlink w:anchor="_Toc6653" w:history="1">
        <w:r>
          <w:rPr>
            <w:rFonts w:ascii="仿宋" w:eastAsia="仿宋" w:hAnsi="仿宋" w:cs="仿宋" w:hint="eastAsia"/>
            <w:lang w:eastAsia="zh-CN"/>
          </w:rPr>
          <w:t>十一、水产品项目财务管理</w:t>
        </w:r>
        <w:r>
          <w:tab/>
        </w:r>
        <w:r>
          <w:fldChar w:fldCharType="begin"/>
        </w:r>
        <w:r>
          <w:instrText xml:space="preserve"> PAGEREF _Toc6653 \h </w:instrText>
        </w:r>
        <w:r>
          <w:fldChar w:fldCharType="separate"/>
        </w:r>
        <w:r>
          <w:t>44</w:t>
        </w:r>
        <w:r>
          <w:fldChar w:fldCharType="end"/>
        </w:r>
      </w:hyperlink>
    </w:p>
    <w:p>
      <w:pPr>
        <w:pStyle w:val="TOC2"/>
        <w:tabs>
          <w:tab w:val="right" w:leader="dot" w:pos="8306"/>
        </w:tabs>
      </w:pPr>
      <w:hyperlink w:anchor="_Toc1233" w:history="1">
        <w:r>
          <w:rPr>
            <w:rFonts w:ascii="仿宋" w:eastAsia="仿宋" w:hAnsi="仿宋" w:cs="仿宋" w:hint="eastAsia"/>
            <w:lang w:eastAsia="zh-CN"/>
          </w:rPr>
          <w:t>(一)、资金需求大</w:t>
        </w:r>
        <w:r>
          <w:tab/>
        </w:r>
        <w:r>
          <w:fldChar w:fldCharType="begin"/>
        </w:r>
        <w:r>
          <w:instrText xml:space="preserve"> PAGEREF _Toc1233 \h </w:instrText>
        </w:r>
        <w:r>
          <w:fldChar w:fldCharType="separate"/>
        </w:r>
        <w:r>
          <w:t>44</w:t>
        </w:r>
        <w:r>
          <w:fldChar w:fldCharType="end"/>
        </w:r>
      </w:hyperlink>
    </w:p>
    <w:p>
      <w:pPr>
        <w:pStyle w:val="TOC2"/>
        <w:tabs>
          <w:tab w:val="right" w:leader="dot" w:pos="8306"/>
        </w:tabs>
      </w:pPr>
      <w:hyperlink w:anchor="_Toc4256" w:history="1">
        <w:r>
          <w:rPr>
            <w:rFonts w:ascii="仿宋" w:eastAsia="仿宋" w:hAnsi="仿宋" w:cs="仿宋" w:hint="eastAsia"/>
            <w:lang w:eastAsia="zh-CN"/>
          </w:rPr>
          <w:t>(二)、研发周期长</w:t>
        </w:r>
        <w:r>
          <w:tab/>
        </w:r>
        <w:r>
          <w:fldChar w:fldCharType="begin"/>
        </w:r>
        <w:r>
          <w:instrText xml:space="preserve"> PAGEREF _Toc4256 \h </w:instrText>
        </w:r>
        <w:r>
          <w:fldChar w:fldCharType="separate"/>
        </w:r>
        <w:r>
          <w:t>45</w:t>
        </w:r>
        <w:r>
          <w:fldChar w:fldCharType="end"/>
        </w:r>
      </w:hyperlink>
    </w:p>
    <w:p>
      <w:pPr>
        <w:pStyle w:val="TOC2"/>
        <w:tabs>
          <w:tab w:val="right" w:leader="dot" w:pos="8306"/>
        </w:tabs>
      </w:pPr>
      <w:hyperlink w:anchor="_Toc4356" w:history="1">
        <w:r>
          <w:rPr>
            <w:rFonts w:ascii="仿宋" w:eastAsia="仿宋" w:hAnsi="仿宋" w:cs="仿宋" w:hint="eastAsia"/>
            <w:lang w:eastAsia="zh-CN"/>
          </w:rPr>
          <w:t>(三)、市场风险大</w:t>
        </w:r>
        <w:r>
          <w:tab/>
        </w:r>
        <w:r>
          <w:fldChar w:fldCharType="begin"/>
        </w:r>
        <w:r>
          <w:instrText xml:space="preserve"> PAGEREF _Toc4356 \h </w:instrText>
        </w:r>
        <w:r>
          <w:fldChar w:fldCharType="separate"/>
        </w:r>
        <w:r>
          <w:t>47</w:t>
        </w:r>
        <w:r>
          <w:fldChar w:fldCharType="end"/>
        </w:r>
      </w:hyperlink>
    </w:p>
    <w:p>
      <w:pPr>
        <w:pStyle w:val="TOC2"/>
        <w:tabs>
          <w:tab w:val="right" w:leader="dot" w:pos="8306"/>
        </w:tabs>
      </w:pPr>
      <w:hyperlink w:anchor="_Toc19029" w:history="1">
        <w:r>
          <w:rPr>
            <w:rFonts w:ascii="仿宋" w:eastAsia="仿宋" w:hAnsi="仿宋" w:cs="仿宋" w:hint="eastAsia"/>
            <w:lang w:eastAsia="zh-CN"/>
          </w:rPr>
          <w:t>(四)、利润率高</w:t>
        </w:r>
        <w:r>
          <w:tab/>
        </w:r>
        <w:r>
          <w:fldChar w:fldCharType="begin"/>
        </w:r>
        <w:r>
          <w:instrText xml:space="preserve"> PAGEREF _Toc19029 \h </w:instrText>
        </w:r>
        <w:r>
          <w:fldChar w:fldCharType="separate"/>
        </w:r>
        <w:r>
          <w:t>49</w:t>
        </w:r>
        <w:r>
          <w:fldChar w:fldCharType="end"/>
        </w:r>
      </w:hyperlink>
    </w:p>
    <w:p>
      <w:pPr>
        <w:pStyle w:val="TOC1"/>
        <w:tabs>
          <w:tab w:val="right" w:leader="dot" w:pos="8306"/>
        </w:tabs>
      </w:pPr>
      <w:hyperlink w:anchor="_Toc15639" w:history="1">
        <w:r>
          <w:rPr>
            <w:rFonts w:ascii="仿宋" w:eastAsia="仿宋" w:hAnsi="仿宋" w:cs="仿宋" w:hint="eastAsia"/>
            <w:lang w:eastAsia="zh-CN"/>
          </w:rPr>
          <w:t>十二、水产品项目人力资源培养与发展</w:t>
        </w:r>
        <w:r>
          <w:tab/>
        </w:r>
        <w:r>
          <w:fldChar w:fldCharType="begin"/>
        </w:r>
        <w:r>
          <w:instrText xml:space="preserve"> PAGEREF _Toc15639 \h </w:instrText>
        </w:r>
        <w:r>
          <w:fldChar w:fldCharType="separate"/>
        </w:r>
        <w:r>
          <w:t>51</w:t>
        </w:r>
        <w:r>
          <w:fldChar w:fldCharType="end"/>
        </w:r>
      </w:hyperlink>
    </w:p>
    <w:p>
      <w:pPr>
        <w:pStyle w:val="TOC2"/>
        <w:tabs>
          <w:tab w:val="right" w:leader="dot" w:pos="8306"/>
        </w:tabs>
      </w:pPr>
      <w:hyperlink w:anchor="_Toc24094" w:history="1">
        <w:r>
          <w:rPr>
            <w:rFonts w:ascii="仿宋" w:eastAsia="仿宋" w:hAnsi="仿宋" w:cs="仿宋" w:hint="eastAsia"/>
            <w:lang w:eastAsia="zh-CN"/>
          </w:rPr>
          <w:t>(一)、人才需求与规划</w:t>
        </w:r>
        <w:r>
          <w:tab/>
        </w:r>
        <w:r>
          <w:fldChar w:fldCharType="begin"/>
        </w:r>
        <w:r>
          <w:instrText xml:space="preserve"> PAGEREF _Toc24094 \h </w:instrText>
        </w:r>
        <w:r>
          <w:fldChar w:fldCharType="separate"/>
        </w:r>
        <w:r>
          <w:t>51</w:t>
        </w:r>
        <w:r>
          <w:fldChar w:fldCharType="end"/>
        </w:r>
      </w:hyperlink>
    </w:p>
    <w:p>
      <w:pPr>
        <w:pStyle w:val="TOC2"/>
        <w:tabs>
          <w:tab w:val="right" w:leader="dot" w:pos="8306"/>
        </w:tabs>
      </w:pPr>
      <w:hyperlink w:anchor="_Toc20180" w:history="1">
        <w:r>
          <w:rPr>
            <w:rFonts w:ascii="仿宋" w:eastAsia="仿宋" w:hAnsi="仿宋" w:cs="仿宋" w:hint="eastAsia"/>
            <w:lang w:eastAsia="zh-CN"/>
          </w:rPr>
          <w:t>(二)、培训与发展计划</w:t>
        </w:r>
        <w:r>
          <w:tab/>
        </w:r>
        <w:r>
          <w:fldChar w:fldCharType="begin"/>
        </w:r>
        <w:r>
          <w:instrText xml:space="preserve"> PAGEREF _Toc20180 \h </w:instrText>
        </w:r>
        <w:r>
          <w:fldChar w:fldCharType="separate"/>
        </w:r>
        <w:r>
          <w:t>52</w:t>
        </w:r>
        <w:r>
          <w:fldChar w:fldCharType="end"/>
        </w:r>
      </w:hyperlink>
    </w:p>
    <w:p>
      <w:pPr>
        <w:pStyle w:val="TOC1"/>
        <w:tabs>
          <w:tab w:val="right" w:leader="dot" w:pos="8306"/>
        </w:tabs>
      </w:pPr>
      <w:hyperlink w:anchor="_Toc576" w:history="1">
        <w:r>
          <w:rPr>
            <w:rFonts w:ascii="仿宋" w:eastAsia="仿宋" w:hAnsi="仿宋" w:cs="仿宋" w:hint="eastAsia"/>
            <w:lang w:eastAsia="zh-CN"/>
          </w:rPr>
          <w:t>十三、水产品项目实施保障措施</w:t>
        </w:r>
        <w:r>
          <w:tab/>
        </w:r>
        <w:r>
          <w:fldChar w:fldCharType="begin"/>
        </w:r>
        <w:r>
          <w:instrText xml:space="preserve"> PAGEREF _Toc576 \h </w:instrText>
        </w:r>
        <w:r>
          <w:fldChar w:fldCharType="separate"/>
        </w:r>
        <w:r>
          <w:t>52</w:t>
        </w:r>
        <w:r>
          <w:fldChar w:fldCharType="end"/>
        </w:r>
      </w:hyperlink>
    </w:p>
    <w:p>
      <w:pPr>
        <w:pStyle w:val="TOC2"/>
        <w:tabs>
          <w:tab w:val="right" w:leader="dot" w:pos="8306"/>
        </w:tabs>
      </w:pPr>
      <w:hyperlink w:anchor="_Toc5253" w:history="1">
        <w:r>
          <w:rPr>
            <w:rFonts w:ascii="仿宋" w:eastAsia="仿宋" w:hAnsi="仿宋" w:cs="仿宋" w:hint="eastAsia"/>
            <w:lang w:eastAsia="zh-CN"/>
          </w:rPr>
          <w:t>(一)、水产品项目实施保障机制</w:t>
        </w:r>
        <w:r>
          <w:tab/>
        </w:r>
        <w:r>
          <w:fldChar w:fldCharType="begin"/>
        </w:r>
        <w:r>
          <w:instrText xml:space="preserve"> PAGEREF _Toc5253 \h </w:instrText>
        </w:r>
        <w:r>
          <w:fldChar w:fldCharType="separate"/>
        </w:r>
        <w:r>
          <w:t>52</w:t>
        </w:r>
        <w:r>
          <w:fldChar w:fldCharType="end"/>
        </w:r>
      </w:hyperlink>
    </w:p>
    <w:p>
      <w:pPr>
        <w:pStyle w:val="TOC2"/>
        <w:tabs>
          <w:tab w:val="right" w:leader="dot" w:pos="8306"/>
        </w:tabs>
      </w:pPr>
      <w:hyperlink w:anchor="_Toc24719" w:history="1">
        <w:r>
          <w:rPr>
            <w:rFonts w:ascii="仿宋" w:eastAsia="仿宋" w:hAnsi="仿宋" w:cs="仿宋" w:hint="eastAsia"/>
            <w:lang w:eastAsia="zh-CN"/>
          </w:rPr>
          <w:t>(二)、水产品项目法律合规要求</w:t>
        </w:r>
        <w:r>
          <w:tab/>
        </w:r>
        <w:r>
          <w:fldChar w:fldCharType="begin"/>
        </w:r>
        <w:r>
          <w:instrText xml:space="preserve"> PAGEREF _Toc24719 \h </w:instrText>
        </w:r>
        <w:r>
          <w:fldChar w:fldCharType="separate"/>
        </w:r>
        <w:r>
          <w:t>56</w:t>
        </w:r>
        <w:r>
          <w:fldChar w:fldCharType="end"/>
        </w:r>
      </w:hyperlink>
    </w:p>
    <w:p>
      <w:pPr>
        <w:pStyle w:val="TOC2"/>
        <w:tabs>
          <w:tab w:val="right" w:leader="dot" w:pos="8306"/>
        </w:tabs>
      </w:pPr>
      <w:hyperlink w:anchor="_Toc6802" w:history="1">
        <w:r>
          <w:rPr>
            <w:rFonts w:ascii="仿宋" w:eastAsia="仿宋" w:hAnsi="仿宋" w:cs="仿宋" w:hint="eastAsia"/>
            <w:lang w:eastAsia="zh-CN"/>
          </w:rPr>
          <w:t>(三)、水产品项目合同管理与法律事务</w:t>
        </w:r>
        <w:r>
          <w:tab/>
        </w:r>
        <w:r>
          <w:fldChar w:fldCharType="begin"/>
        </w:r>
        <w:r>
          <w:instrText xml:space="preserve"> PAGEREF _Toc6802 \h </w:instrText>
        </w:r>
        <w:r>
          <w:fldChar w:fldCharType="separate"/>
        </w:r>
        <w:r>
          <w:t>60</w:t>
        </w:r>
        <w:r>
          <w:fldChar w:fldCharType="end"/>
        </w:r>
      </w:hyperlink>
    </w:p>
    <w:p>
      <w:pPr>
        <w:pStyle w:val="TOC2"/>
        <w:tabs>
          <w:tab w:val="right" w:leader="dot" w:pos="8306"/>
        </w:tabs>
      </w:pPr>
      <w:hyperlink w:anchor="_Toc24082" w:history="1">
        <w:r>
          <w:rPr>
            <w:rFonts w:ascii="仿宋" w:eastAsia="仿宋" w:hAnsi="仿宋" w:cs="仿宋" w:hint="eastAsia"/>
            <w:lang w:eastAsia="zh-CN"/>
          </w:rPr>
          <w:t>(四)、水产品项目知识产权保护策略</w:t>
        </w:r>
        <w:r>
          <w:tab/>
        </w:r>
        <w:r>
          <w:fldChar w:fldCharType="begin"/>
        </w:r>
        <w:r>
          <w:instrText xml:space="preserve"> PAGEREF _Toc24082 \h </w:instrText>
        </w:r>
        <w:r>
          <w:fldChar w:fldCharType="separate"/>
        </w:r>
        <w:r>
          <w:t>66</w:t>
        </w:r>
        <w:r>
          <w:fldChar w:fldCharType="end"/>
        </w:r>
      </w:hyperlink>
    </w:p>
    <w:p>
      <w:pPr>
        <w:pStyle w:val="TOC1"/>
        <w:tabs>
          <w:tab w:val="right" w:leader="dot" w:pos="8306"/>
        </w:tabs>
      </w:pPr>
      <w:hyperlink w:anchor="_Toc6952" w:history="1">
        <w:r>
          <w:rPr>
            <w:rFonts w:ascii="仿宋" w:eastAsia="仿宋" w:hAnsi="仿宋" w:cs="仿宋" w:hint="eastAsia"/>
            <w:lang w:eastAsia="zh-CN"/>
          </w:rPr>
          <w:t>十四、利益相关者分析与沟通计划</w:t>
        </w:r>
        <w:r>
          <w:tab/>
        </w:r>
        <w:r>
          <w:fldChar w:fldCharType="begin"/>
        </w:r>
        <w:r>
          <w:instrText xml:space="preserve"> PAGEREF _Toc6952 \h </w:instrText>
        </w:r>
        <w:r>
          <w:fldChar w:fldCharType="separate"/>
        </w:r>
        <w:r>
          <w:t>68</w:t>
        </w:r>
        <w:r>
          <w:fldChar w:fldCharType="end"/>
        </w:r>
      </w:hyperlink>
    </w:p>
    <w:p>
      <w:pPr>
        <w:pStyle w:val="TOC2"/>
        <w:tabs>
          <w:tab w:val="right" w:leader="dot" w:pos="8306"/>
        </w:tabs>
      </w:pPr>
      <w:hyperlink w:anchor="_Toc30873" w:history="1">
        <w:r>
          <w:rPr>
            <w:rFonts w:ascii="仿宋" w:eastAsia="仿宋" w:hAnsi="仿宋" w:cs="仿宋" w:hint="eastAsia"/>
            <w:lang w:eastAsia="zh-CN"/>
          </w:rPr>
          <w:t>(一)、利益相关者分析</w:t>
        </w:r>
        <w:r>
          <w:tab/>
        </w:r>
        <w:r>
          <w:fldChar w:fldCharType="begin"/>
        </w:r>
        <w:r>
          <w:instrText xml:space="preserve"> PAGEREF _Toc30873 \h </w:instrText>
        </w:r>
        <w:r>
          <w:fldChar w:fldCharType="separate"/>
        </w:r>
        <w:r>
          <w:t>68</w:t>
        </w:r>
        <w:r>
          <w:fldChar w:fldCharType="end"/>
        </w:r>
      </w:hyperlink>
    </w:p>
    <w:p>
      <w:pPr>
        <w:pStyle w:val="TOC2"/>
        <w:tabs>
          <w:tab w:val="right" w:leader="dot" w:pos="8306"/>
        </w:tabs>
      </w:pPr>
      <w:hyperlink w:anchor="_Toc24540" w:history="1">
        <w:r>
          <w:rPr>
            <w:rFonts w:ascii="仿宋" w:eastAsia="仿宋" w:hAnsi="仿宋" w:cs="仿宋" w:hint="eastAsia"/>
            <w:lang w:eastAsia="zh-CN"/>
          </w:rPr>
          <w:t>(二)、沟通计划</w:t>
        </w:r>
        <w:r>
          <w:tab/>
        </w:r>
        <w:r>
          <w:fldChar w:fldCharType="begin"/>
        </w:r>
        <w:r>
          <w:instrText xml:space="preserve"> PAGEREF _Toc24540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891"/>
      <w:r>
        <w:rPr>
          <w:rFonts w:ascii="仿宋" w:eastAsia="仿宋" w:hAnsi="仿宋" w:cs="仿宋" w:hint="eastAsia"/>
          <w:sz w:val="28"/>
          <w:lang w:eastAsia="zh-CN"/>
        </w:rPr>
        <w:t>一、水产品项目绩效评估</w:t>
      </w:r>
      <w:bookmarkEnd w:id="2"/>
    </w:p>
    <w:p>
      <w:pPr>
        <w:pStyle w:val="Heading2"/>
        <w:rPr>
          <w:rFonts w:ascii="仿宋" w:eastAsia="仿宋" w:hAnsi="仿宋" w:cs="仿宋" w:hint="eastAsia"/>
          <w:lang w:eastAsia="zh-CN"/>
        </w:rPr>
      </w:pPr>
      <w:bookmarkStart w:id="3" w:name="_Toc1986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在水产品项目中，我们设计了一套全面的绩效评估指标，以确保水产品项目的可控和成功交付。这些指标跨足水产品项目目标、成本、进度和质量等多个维度，为我们提供了全面洞察水产品项目的健康状况。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产品项目目标达成率是我们关注的首要指标。我们设定了明确的目标，并通过定期监测和评估，迅速发现并应对潜在的目标偏差。这为水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成本绩效是另一个核心关注点。通过实际成本与预算成本的对比分析，我们深入了解成本差异的原因，及时调整资源分配，保持水产品项目在经济效益方面的合理水平。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产品项目进度作为关键的绩效指标之一，得到了精心的关注。我们制定了详细的水产品项目进度计划，并设立了进度符合度指标，确保实际进度与计划进度保持一致。这使我们能够快速发现和解决潜在的进度问题，保持水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产品项目绩效的不可或缺的一环。我们引入了一系列的质量标准和客户满意度指标，以确保水产品项目交付的成果在质量上达到或超越预期水平。通过持续监测这些指标，我们努力提升水产品项目整体质量水平，为水产品项目的成功交付提供有力保障。通过这些科学且全面的绩效评估，我们能够更好地引导水产品项目的持续改进，确保水产品项目目标的顺利达成。</w:t>
      </w:r>
    </w:p>
    <w:p>
      <w:pPr>
        <w:pStyle w:val="Heading2"/>
        <w:ind w:firstLine="560" w:firstLineChars="200"/>
        <w:rPr>
          <w:rFonts w:ascii="仿宋" w:eastAsia="仿宋" w:hAnsi="仿宋" w:cs="仿宋" w:hint="eastAsia"/>
          <w:sz w:val="28"/>
          <w:lang w:eastAsia="zh-CN"/>
        </w:rPr>
      </w:pPr>
      <w:bookmarkStart w:id="4" w:name="_Toc2961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绩效评估是水产品项目中的关键环节，为确保水产品项目达到预期目标，我们采用了多层次、多维度的绩效评估方法。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产品项目的战略目标对齐，确保每个决策和行动都与水产品项目整体目标保持一致。团队会定期召开战略对齐会议，审视当前工作与水产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水产品项目进度、质量、成本和风险等方面。这些指标通过数据收集和分析，为水产品项目管理团队提供了客观的评估依据。例如，我们通过水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绩效评估不仅仅停留在水产品项目内部，还考虑了水产品项目对外部环境的影响。我们定期进行干系人满意度调查，以了解各利益相关方对水产品项目的期望和满意度，并及时做出调整。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这种多层次、多角度的绩效评估方法，使得我们能够全面了解水产品项目的运行状态，及时做出调整，确保水产品项目在不断变化的环境中保持稳健前行。</w:t>
      </w:r>
    </w:p>
    <w:p>
      <w:pPr>
        <w:pStyle w:val="Heading2"/>
        <w:ind w:firstLine="560" w:firstLineChars="200"/>
        <w:rPr>
          <w:rFonts w:ascii="仿宋" w:eastAsia="仿宋" w:hAnsi="仿宋" w:cs="仿宋" w:hint="eastAsia"/>
          <w:sz w:val="28"/>
          <w:lang w:eastAsia="zh-CN"/>
        </w:rPr>
      </w:pPr>
      <w:bookmarkStart w:id="5" w:name="_Toc1447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为了确保水产品项目的有效管理和不断优化，我们采用了精心设计的绩效评估周期。这个周期旨在实现灵活、实时和全面的评估，以适应水产品项目执行中的各种挑战。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产品项目的不同需求，分为短期、中期和长期。短期评估关注每个迭代或工作周期，以及时发现和解决当前任务中的问题。中期评估涵盖几个迭代，深入了解整体水产品项目的趋势和性能。长期评估则着眼于整个水产品项目阶段，确保水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水产品项目管理工具和协作平台，团队成员能够随时更新和分享水产品项目数据。这种实时性的反馈机制使我们能够及时察觉潜在问题，快速调整，保持水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水产品项目的决策制定密不可分。每个周期的水产品项目回顾会议成为集体总结经验、识别问题深层次原因并找到创新解决方案的平台。这种定期的反思与调整机制使水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087"/>
      <w:r>
        <w:rPr>
          <w:rFonts w:ascii="仿宋" w:eastAsia="仿宋" w:hAnsi="仿宋" w:cs="仿宋" w:hint="eastAsia"/>
          <w:sz w:val="28"/>
          <w:lang w:eastAsia="zh-CN"/>
        </w:rPr>
        <w:t>二、水产品项目选址可行性分析</w:t>
      </w:r>
      <w:bookmarkEnd w:id="6"/>
    </w:p>
    <w:p>
      <w:pPr>
        <w:pStyle w:val="Heading2"/>
        <w:rPr>
          <w:rFonts w:ascii="仿宋" w:eastAsia="仿宋" w:hAnsi="仿宋" w:cs="仿宋" w:hint="eastAsia"/>
          <w:lang w:eastAsia="zh-CN"/>
        </w:rPr>
      </w:pPr>
      <w:bookmarkStart w:id="7" w:name="_Toc16512"/>
      <w:r>
        <w:rPr>
          <w:rFonts w:ascii="仿宋" w:eastAsia="仿宋" w:hAnsi="仿宋" w:cs="仿宋" w:hint="eastAsia"/>
          <w:lang w:eastAsia="zh-CN"/>
        </w:rPr>
        <w:t>(一)、水产品项目选址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该水产品项目选址位于XX省XX市XX区XXX街道</w:t>
      </w:r>
    </w:p>
    <w:p>
      <w:pPr>
        <w:pStyle w:val="Heading2"/>
        <w:ind w:firstLine="560" w:firstLineChars="200"/>
        <w:rPr>
          <w:rFonts w:ascii="仿宋" w:eastAsia="仿宋" w:hAnsi="仿宋" w:cs="仿宋" w:hint="eastAsia"/>
          <w:sz w:val="28"/>
          <w:lang w:eastAsia="zh-CN"/>
        </w:rPr>
      </w:pPr>
      <w:bookmarkStart w:id="8" w:name="_Toc3066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水产品项目的征地面积将根据水产品项目的实际规模和需求进行精确规划。具体面积XXX平方米，旨在确保水产品项目不仅能够满足当前的发展需求，还能够预留空间以适应未来的扩展。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净用地面积是在征地面积基础上去除不可利用面积后的实际可开发用地。具体面积XXX平方米，考虑到环保、交通、安全等多方面因素，以确保水产品项目在整体利用效率上达到最优。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水产品项目计划建设的建筑总规模具体面积XXX平方米。这一规模的确定综合考虑了水产品项目的性质、规模，以及城市规划的相关要求，确保建筑布局与周边环境协调一致。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绿地率是水产品项目用地中被规划为绿地的比例。具体面积XXX平方米，旨在通过合理规划绿地，改善水产品项目周边环境，提升居民生活质量，并符合城市整体绿化规划。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确保水产品项目选址与当地城市规划相一致，具体面积XXX平方米。通过与城市规划部门深入沟通，确保水产品项目不仅符合城市的整体发展方向，还能够融入城市的发展布局，为城市的长远发展贡献力量。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充分了解并确保水产品项目选址符合当地产业政策，具体面积XXX平方米。这包括水产品项目对当地经济的促进作用，以及对相关产业的带动效应，确保水产品项目与地方政府的产业政策保持一致，促进共赢合作。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用地总体要求必须符合环保和可持续发展的原则，具体面积XXX平方米。通过采用绿色建筑设计、节能减排等措施，确保水产品项目在建设和运营过程中对环境的影响最小化，达到可持续发展的要求。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确保水产品项目选址具备必要的公共设施配套，具体面积XXX平方米。这包括交通便利性、教育、医疗等基础设施，以提高居民生活品质，使得水产品项目选址更具吸引力。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产品项目选址不仅符合法规和规划，还在实际操作中具有可行性。这一全面规划将为水产品项目的成功实施提供坚实的基础，确保水产品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8472"/>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产品项目的设备规划和空间设计中，我们将采取灵活设备布局的措施。设备布局将根据实际需求进行灵活设计，避免不必要的浪费。通过合理规划设备摆放位置，我们将提高设备的利用率，减少设备间距，以确保水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产品项目内部引入共享设施的概念，例如共享会议室、办公区等。通过这种方式，我们可以减少对资源的重复建设，提高资源共享效率，从而减小水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9975"/>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水产品项目的总图布置中，我们将不同功能区域进行明确的规划，以最大程度满足水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9281"/>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水产品项目对环境的影响是综合评价的重要因素之一。我们将详细考虑选址周边的自然环境、生态保护区、水源地等情况，确保水产品项目的建设和运营对环境影响最小化，并符合当地的环保法规标准。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对选址的评价还需充分考虑当地政府的产业政策和法规。我们将详细了解水产品项目所在地的相关政策，确保水产品项目的规划和运营与当地法规相符，降低不必要的法律风险。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最后，我们将综合考虑用地成本，包括土地购置费用、土地开发成本等。通过对用地成本的详细评估，我们能够做出更为精确的经济效益分析，为水产品项目的投资决策提供有力支持。</w:t>
      </w:r>
    </w:p>
    <w:p>
      <w:pPr>
        <w:pStyle w:val="Heading1"/>
        <w:ind w:firstLine="560" w:firstLineChars="200"/>
        <w:rPr>
          <w:rFonts w:ascii="仿宋" w:eastAsia="仿宋" w:hAnsi="仿宋" w:cs="仿宋" w:hint="eastAsia"/>
          <w:sz w:val="28"/>
          <w:lang w:eastAsia="zh-CN"/>
        </w:rPr>
      </w:pPr>
      <w:bookmarkStart w:id="12" w:name="_Toc2753"/>
      <w:r>
        <w:rPr>
          <w:rFonts w:ascii="仿宋" w:eastAsia="仿宋" w:hAnsi="仿宋" w:cs="仿宋" w:hint="eastAsia"/>
          <w:sz w:val="28"/>
          <w:lang w:eastAsia="zh-CN"/>
        </w:rPr>
        <w:t>三、水产品项目文档管理</w:t>
      </w:r>
      <w:bookmarkEnd w:id="12"/>
    </w:p>
    <w:p>
      <w:pPr>
        <w:pStyle w:val="Heading2"/>
        <w:rPr>
          <w:rFonts w:ascii="仿宋" w:eastAsia="仿宋" w:hAnsi="仿宋" w:cs="仿宋" w:hint="eastAsia"/>
          <w:lang w:eastAsia="zh-CN"/>
        </w:rPr>
      </w:pPr>
      <w:bookmarkStart w:id="13" w:name="_Toc22843"/>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水产品项目高度重视文档的质量和准确性，以支持水产品项目的各项活动和决策。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产品项目文档的编制始于水产品项目计划的初期，我们制定了详细的文档编制计划，明确了每个文档的内容、格式和编写责任人。在水产品项目启动阶段，我们首先编制了水产品项目章程，明确定义了水产品项目的目标、范围、风险等关键要素。随后，水产品项目团队根据计划陆续编制了需求文档、设计文档、测试文档等各类文档，确保水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产品项目管理中的重要环节，旨在确保水产品项目文档符合质量标准和水产品项目需求。在水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除了内部审查，我们还进行了外部审查，邀请水产品项目相关利益方和专业领域的专家对文档进行独立审查。这有助于获取更全面、客观的反馈，确保水产品项目文档不仅符合内部标准，也满足外部需求。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水产品项目在文档编制与审查方面建立了严格的管理机制，通过规范的流程和多维度的审查，确保水产品项目文档的质量、准确性和可靠性，为水产品项目的顺利推进提供了有力支持。</w:t>
      </w:r>
    </w:p>
    <w:p>
      <w:pPr>
        <w:pStyle w:val="Heading2"/>
        <w:ind w:firstLine="560" w:firstLineChars="200"/>
        <w:rPr>
          <w:rFonts w:ascii="仿宋" w:eastAsia="仿宋" w:hAnsi="仿宋" w:cs="仿宋" w:hint="eastAsia"/>
          <w:sz w:val="28"/>
          <w:lang w:eastAsia="zh-CN"/>
        </w:rPr>
      </w:pPr>
      <w:bookmarkStart w:id="14" w:name="_Toc28513"/>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8768"/>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文档存档与归档是水产品项目生命周期中一个至关重要的环节，直接关系到水产品项目信息的长期保存和历史记录的完整性。在水产品项目中，我们实施了一系列有效的文档存档与归档管理策略：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682"/>
      <w:r>
        <w:rPr>
          <w:rFonts w:ascii="仿宋" w:eastAsia="仿宋" w:hAnsi="仿宋" w:cs="仿宋" w:hint="eastAsia"/>
          <w:sz w:val="28"/>
          <w:lang w:eastAsia="zh-CN"/>
        </w:rPr>
        <w:t>四、水产品项目可持续发展</w:t>
      </w:r>
      <w:bookmarkEnd w:id="16"/>
    </w:p>
    <w:p>
      <w:pPr>
        <w:pStyle w:val="Heading2"/>
        <w:rPr>
          <w:rFonts w:ascii="仿宋" w:eastAsia="仿宋" w:hAnsi="仿宋" w:cs="仿宋" w:hint="eastAsia"/>
          <w:lang w:eastAsia="zh-CN"/>
        </w:rPr>
      </w:pPr>
      <w:bookmarkStart w:id="17" w:name="_Toc28314"/>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产品项目中，水产品项目团队着眼于未来，明确了可持续发展的战略方向。制定的具体可持续发展目标包括降低资源使用、采用环保技术、最大化社会效益等。这一步骤不仅有助于水产品项目在环保和社会责任方面达到最高标准，也为未来提供了明确的指引，确保水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产品项目管理周期。从水产品项目规划开始，水产品项目团队就考虑了环境和社会的因素。在执行阶段，水产品项目团队积极推动绿色技术的应用，优化资源利用。此外，关注员工的社会责任，通过培训和沟通活动提高员工对可持续发展的认知，使他们能够在日常工作中践行可持续实践。这些举措不仅为水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9942"/>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扎根于水产品项目的可持续发展理念，我们深信环保与社会责任是水产品项目成功的关键支柱。在水产品项目的每一步，我们都致力于通过创新和实践，履行对环境和社会的坚定责任。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产品项目团队通过引入先进的环保技术、建立高效的废物处理系统以及推动能源节约措施，积极履行环保责任。定期的环保监测和评估确保水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水产品项目不仅致力于自身可持续发展，还注重对社会的回馈。通过支持社区水产品项目、参与慈善事业、提供培训机会等方式，水产品项目积极履行社会责任。与当地社区建立积极互动，关注员工的工作与生活平衡，以及员工的身心健康，是水产品项目在社会责任层面的关键举措。这样的实践不仅增强了水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5646"/>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16194"/>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水产品项目的主要产品是XXXX，预计年产值为XXX万元。这一产品在市场中占据着重要的地位，其广泛的应用范围使得该水产品项目的市场前景非常广阔。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https://d.book118.com/345224102132011122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1F3DBF"/>
    <w:rsid w:val="251F3D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224102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2024-03-01T02:28:00Z</dcterms:created>
  <dcterms:modified xsi:type="dcterms:W3CDTF">2024-03-01T02:28:35Z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626ED8F999C14CD38745A7405D2B5E82_11</vt:lpwstr>
  </property>
  <property fmtid="{D5CDD505-2E9C-101B-9397-08002B2CF9AE}" pid="3" name="KSOProductBuildVer">
    <vt:lpwstr>2052-12.1.0.16388</vt:lpwstr>
  </property>
</Properties>
</file>