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2" w:history="1">
        <w:r>
          <w:rPr>
            <w:rFonts w:ascii="仿宋" w:eastAsia="仿宋" w:hAnsi="仿宋" w:cs="仿宋" w:hint="eastAsia"/>
            <w:lang w:eastAsia="zh-CN"/>
          </w:rPr>
          <w:t>前言</w:t>
        </w:r>
        <w:r>
          <w:tab/>
        </w:r>
        <w:r>
          <w:fldChar w:fldCharType="begin"/>
        </w:r>
        <w:r>
          <w:instrText xml:space="preserve"> PAGEREF _Toc31782 \h </w:instrText>
        </w:r>
        <w:r>
          <w:fldChar w:fldCharType="separate"/>
        </w:r>
        <w:r>
          <w:t>3</w:t>
        </w:r>
        <w:r>
          <w:fldChar w:fldCharType="end"/>
        </w:r>
      </w:hyperlink>
    </w:p>
    <w:p>
      <w:pPr>
        <w:pStyle w:val="TOC1"/>
        <w:tabs>
          <w:tab w:val="right" w:leader="dot" w:pos="8306"/>
        </w:tabs>
      </w:pPr>
      <w:hyperlink w:anchor="_Toc29090" w:history="1">
        <w:r>
          <w:rPr>
            <w:rFonts w:ascii="仿宋" w:eastAsia="仿宋" w:hAnsi="仿宋" w:cs="仿宋" w:hint="eastAsia"/>
            <w:lang w:eastAsia="zh-CN"/>
          </w:rPr>
          <w:t>一、V带项目可持续发展</w:t>
        </w:r>
        <w:r>
          <w:tab/>
        </w:r>
        <w:r>
          <w:fldChar w:fldCharType="begin"/>
        </w:r>
        <w:r>
          <w:instrText xml:space="preserve"> PAGEREF _Toc29090 \h </w:instrText>
        </w:r>
        <w:r>
          <w:fldChar w:fldCharType="separate"/>
        </w:r>
        <w:r>
          <w:t>3</w:t>
        </w:r>
        <w:r>
          <w:fldChar w:fldCharType="end"/>
        </w:r>
      </w:hyperlink>
    </w:p>
    <w:p>
      <w:pPr>
        <w:pStyle w:val="TOC2"/>
        <w:tabs>
          <w:tab w:val="right" w:leader="dot" w:pos="8306"/>
        </w:tabs>
      </w:pPr>
      <w:hyperlink w:anchor="_Toc20483" w:history="1">
        <w:r>
          <w:rPr>
            <w:rFonts w:ascii="仿宋" w:eastAsia="仿宋" w:hAnsi="仿宋" w:cs="仿宋" w:hint="eastAsia"/>
            <w:lang w:eastAsia="zh-CN"/>
          </w:rPr>
          <w:t>(一)、可持续战略与实践</w:t>
        </w:r>
        <w:r>
          <w:tab/>
        </w:r>
        <w:r>
          <w:fldChar w:fldCharType="begin"/>
        </w:r>
        <w:r>
          <w:instrText xml:space="preserve"> PAGEREF _Toc20483 \h </w:instrText>
        </w:r>
        <w:r>
          <w:fldChar w:fldCharType="separate"/>
        </w:r>
        <w:r>
          <w:t>3</w:t>
        </w:r>
        <w:r>
          <w:fldChar w:fldCharType="end"/>
        </w:r>
      </w:hyperlink>
    </w:p>
    <w:p>
      <w:pPr>
        <w:pStyle w:val="TOC2"/>
        <w:tabs>
          <w:tab w:val="right" w:leader="dot" w:pos="8306"/>
        </w:tabs>
      </w:pPr>
      <w:hyperlink w:anchor="_Toc524" w:history="1">
        <w:r>
          <w:rPr>
            <w:rFonts w:ascii="仿宋" w:eastAsia="仿宋" w:hAnsi="仿宋" w:cs="仿宋" w:hint="eastAsia"/>
            <w:lang w:eastAsia="zh-CN"/>
          </w:rPr>
          <w:t>(二)、环保与社会责任</w:t>
        </w:r>
        <w:r>
          <w:tab/>
        </w:r>
        <w:r>
          <w:fldChar w:fldCharType="begin"/>
        </w:r>
        <w:r>
          <w:instrText xml:space="preserve"> PAGEREF _Toc524 \h </w:instrText>
        </w:r>
        <w:r>
          <w:fldChar w:fldCharType="separate"/>
        </w:r>
        <w:r>
          <w:t>4</w:t>
        </w:r>
        <w:r>
          <w:fldChar w:fldCharType="end"/>
        </w:r>
      </w:hyperlink>
    </w:p>
    <w:p>
      <w:pPr>
        <w:pStyle w:val="TOC1"/>
        <w:tabs>
          <w:tab w:val="right" w:leader="dot" w:pos="8306"/>
        </w:tabs>
      </w:pPr>
      <w:hyperlink w:anchor="_Toc10078" w:history="1">
        <w:r>
          <w:rPr>
            <w:rFonts w:ascii="仿宋" w:eastAsia="仿宋" w:hAnsi="仿宋" w:cs="仿宋" w:hint="eastAsia"/>
            <w:lang w:eastAsia="zh-CN"/>
          </w:rPr>
          <w:t>二、市场分析、调研</w:t>
        </w:r>
        <w:r>
          <w:tab/>
        </w:r>
        <w:r>
          <w:fldChar w:fldCharType="begin"/>
        </w:r>
        <w:r>
          <w:instrText xml:space="preserve"> PAGEREF _Toc10078 \h </w:instrText>
        </w:r>
        <w:r>
          <w:fldChar w:fldCharType="separate"/>
        </w:r>
        <w:r>
          <w:t>5</w:t>
        </w:r>
        <w:r>
          <w:fldChar w:fldCharType="end"/>
        </w:r>
      </w:hyperlink>
    </w:p>
    <w:p>
      <w:pPr>
        <w:pStyle w:val="TOC2"/>
        <w:tabs>
          <w:tab w:val="right" w:leader="dot" w:pos="8306"/>
        </w:tabs>
      </w:pPr>
      <w:hyperlink w:anchor="_Toc23638" w:history="1">
        <w:r>
          <w:rPr>
            <w:rFonts w:ascii="仿宋" w:eastAsia="仿宋" w:hAnsi="仿宋" w:cs="仿宋" w:hint="eastAsia"/>
            <w:lang w:eastAsia="zh-CN"/>
          </w:rPr>
          <w:t>(一)、V带行业分析</w:t>
        </w:r>
        <w:r>
          <w:tab/>
        </w:r>
        <w:r>
          <w:fldChar w:fldCharType="begin"/>
        </w:r>
        <w:r>
          <w:instrText xml:space="preserve"> PAGEREF _Toc23638 \h </w:instrText>
        </w:r>
        <w:r>
          <w:fldChar w:fldCharType="separate"/>
        </w:r>
        <w:r>
          <w:t>5</w:t>
        </w:r>
        <w:r>
          <w:fldChar w:fldCharType="end"/>
        </w:r>
      </w:hyperlink>
    </w:p>
    <w:p>
      <w:pPr>
        <w:pStyle w:val="TOC2"/>
        <w:tabs>
          <w:tab w:val="right" w:leader="dot" w:pos="8306"/>
        </w:tabs>
      </w:pPr>
      <w:hyperlink w:anchor="_Toc2329" w:history="1">
        <w:r>
          <w:rPr>
            <w:rFonts w:ascii="仿宋" w:eastAsia="仿宋" w:hAnsi="仿宋" w:cs="仿宋" w:hint="eastAsia"/>
            <w:lang w:eastAsia="zh-CN"/>
          </w:rPr>
          <w:t>(二)、V带市场分析预测</w:t>
        </w:r>
        <w:r>
          <w:tab/>
        </w:r>
        <w:r>
          <w:fldChar w:fldCharType="begin"/>
        </w:r>
        <w:r>
          <w:instrText xml:space="preserve"> PAGEREF _Toc2329 \h </w:instrText>
        </w:r>
        <w:r>
          <w:fldChar w:fldCharType="separate"/>
        </w:r>
        <w:r>
          <w:t>5</w:t>
        </w:r>
        <w:r>
          <w:fldChar w:fldCharType="end"/>
        </w:r>
      </w:hyperlink>
    </w:p>
    <w:p>
      <w:pPr>
        <w:pStyle w:val="TOC1"/>
        <w:tabs>
          <w:tab w:val="right" w:leader="dot" w:pos="8306"/>
        </w:tabs>
      </w:pPr>
      <w:hyperlink w:anchor="_Toc12409" w:history="1">
        <w:r>
          <w:rPr>
            <w:rFonts w:ascii="仿宋" w:eastAsia="仿宋" w:hAnsi="仿宋" w:cs="仿宋" w:hint="eastAsia"/>
            <w:lang w:eastAsia="zh-CN"/>
          </w:rPr>
          <w:t>三、V带项目文档管理</w:t>
        </w:r>
        <w:r>
          <w:tab/>
        </w:r>
        <w:r>
          <w:fldChar w:fldCharType="begin"/>
        </w:r>
        <w:r>
          <w:instrText xml:space="preserve"> PAGEREF _Toc12409 \h </w:instrText>
        </w:r>
        <w:r>
          <w:fldChar w:fldCharType="separate"/>
        </w:r>
        <w:r>
          <w:t>6</w:t>
        </w:r>
        <w:r>
          <w:fldChar w:fldCharType="end"/>
        </w:r>
      </w:hyperlink>
    </w:p>
    <w:p>
      <w:pPr>
        <w:pStyle w:val="TOC2"/>
        <w:tabs>
          <w:tab w:val="right" w:leader="dot" w:pos="8306"/>
        </w:tabs>
      </w:pPr>
      <w:hyperlink w:anchor="_Toc16201" w:history="1">
        <w:r>
          <w:rPr>
            <w:rFonts w:ascii="仿宋" w:eastAsia="仿宋" w:hAnsi="仿宋" w:cs="仿宋" w:hint="eastAsia"/>
            <w:lang w:eastAsia="zh-CN"/>
          </w:rPr>
          <w:t>(一)、文档编制与审查</w:t>
        </w:r>
        <w:r>
          <w:tab/>
        </w:r>
        <w:r>
          <w:fldChar w:fldCharType="begin"/>
        </w:r>
        <w:r>
          <w:instrText xml:space="preserve"> PAGEREF _Toc16201 \h </w:instrText>
        </w:r>
        <w:r>
          <w:fldChar w:fldCharType="separate"/>
        </w:r>
        <w:r>
          <w:t>6</w:t>
        </w:r>
        <w:r>
          <w:fldChar w:fldCharType="end"/>
        </w:r>
      </w:hyperlink>
    </w:p>
    <w:p>
      <w:pPr>
        <w:pStyle w:val="TOC2"/>
        <w:tabs>
          <w:tab w:val="right" w:leader="dot" w:pos="8306"/>
        </w:tabs>
      </w:pPr>
      <w:hyperlink w:anchor="_Toc6715" w:history="1">
        <w:r>
          <w:rPr>
            <w:rFonts w:ascii="仿宋" w:eastAsia="仿宋" w:hAnsi="仿宋" w:cs="仿宋" w:hint="eastAsia"/>
            <w:lang w:eastAsia="zh-CN"/>
          </w:rPr>
          <w:t>(二)、文档发布与分发</w:t>
        </w:r>
        <w:r>
          <w:tab/>
        </w:r>
        <w:r>
          <w:fldChar w:fldCharType="begin"/>
        </w:r>
        <w:r>
          <w:instrText xml:space="preserve"> PAGEREF _Toc6715 \h </w:instrText>
        </w:r>
        <w:r>
          <w:fldChar w:fldCharType="separate"/>
        </w:r>
        <w:r>
          <w:t>7</w:t>
        </w:r>
        <w:r>
          <w:fldChar w:fldCharType="end"/>
        </w:r>
      </w:hyperlink>
    </w:p>
    <w:p>
      <w:pPr>
        <w:pStyle w:val="TOC2"/>
        <w:tabs>
          <w:tab w:val="right" w:leader="dot" w:pos="8306"/>
        </w:tabs>
      </w:pPr>
      <w:hyperlink w:anchor="_Toc28853" w:history="1">
        <w:r>
          <w:rPr>
            <w:rFonts w:ascii="仿宋" w:eastAsia="仿宋" w:hAnsi="仿宋" w:cs="仿宋" w:hint="eastAsia"/>
            <w:lang w:eastAsia="zh-CN"/>
          </w:rPr>
          <w:t>(三)、文档存档与归档</w:t>
        </w:r>
        <w:r>
          <w:tab/>
        </w:r>
        <w:r>
          <w:fldChar w:fldCharType="begin"/>
        </w:r>
        <w:r>
          <w:instrText xml:space="preserve"> PAGEREF _Toc28853 \h </w:instrText>
        </w:r>
        <w:r>
          <w:fldChar w:fldCharType="separate"/>
        </w:r>
        <w:r>
          <w:t>8</w:t>
        </w:r>
        <w:r>
          <w:fldChar w:fldCharType="end"/>
        </w:r>
      </w:hyperlink>
    </w:p>
    <w:p>
      <w:pPr>
        <w:pStyle w:val="TOC1"/>
        <w:tabs>
          <w:tab w:val="right" w:leader="dot" w:pos="8306"/>
        </w:tabs>
      </w:pPr>
      <w:hyperlink w:anchor="_Toc32523" w:history="1">
        <w:r>
          <w:rPr>
            <w:rFonts w:ascii="仿宋" w:eastAsia="仿宋" w:hAnsi="仿宋" w:cs="仿宋" w:hint="eastAsia"/>
            <w:lang w:eastAsia="zh-CN"/>
          </w:rPr>
          <w:t>四、工艺说明</w:t>
        </w:r>
        <w:r>
          <w:tab/>
        </w:r>
        <w:r>
          <w:fldChar w:fldCharType="begin"/>
        </w:r>
        <w:r>
          <w:instrText xml:space="preserve"> PAGEREF _Toc32523 \h </w:instrText>
        </w:r>
        <w:r>
          <w:fldChar w:fldCharType="separate"/>
        </w:r>
        <w:r>
          <w:t>9</w:t>
        </w:r>
        <w:r>
          <w:fldChar w:fldCharType="end"/>
        </w:r>
      </w:hyperlink>
    </w:p>
    <w:p>
      <w:pPr>
        <w:pStyle w:val="TOC2"/>
        <w:tabs>
          <w:tab w:val="right" w:leader="dot" w:pos="8306"/>
        </w:tabs>
      </w:pPr>
      <w:hyperlink w:anchor="_Toc1960" w:history="1">
        <w:r>
          <w:rPr>
            <w:rFonts w:ascii="仿宋" w:eastAsia="仿宋" w:hAnsi="仿宋" w:cs="仿宋" w:hint="eastAsia"/>
            <w:lang w:eastAsia="zh-CN"/>
          </w:rPr>
          <w:t>(一)、技术管理特点</w:t>
        </w:r>
        <w:r>
          <w:tab/>
        </w:r>
        <w:r>
          <w:fldChar w:fldCharType="begin"/>
        </w:r>
        <w:r>
          <w:instrText xml:space="preserve"> PAGEREF _Toc1960 \h </w:instrText>
        </w:r>
        <w:r>
          <w:fldChar w:fldCharType="separate"/>
        </w:r>
        <w:r>
          <w:t>9</w:t>
        </w:r>
        <w:r>
          <w:fldChar w:fldCharType="end"/>
        </w:r>
      </w:hyperlink>
    </w:p>
    <w:p>
      <w:pPr>
        <w:pStyle w:val="TOC2"/>
        <w:tabs>
          <w:tab w:val="right" w:leader="dot" w:pos="8306"/>
        </w:tabs>
      </w:pPr>
      <w:hyperlink w:anchor="_Toc22564" w:history="1">
        <w:r>
          <w:rPr>
            <w:rFonts w:ascii="仿宋" w:eastAsia="仿宋" w:hAnsi="仿宋" w:cs="仿宋" w:hint="eastAsia"/>
            <w:lang w:eastAsia="zh-CN"/>
          </w:rPr>
          <w:t>(二)、V带项目工艺技术设计方案</w:t>
        </w:r>
        <w:r>
          <w:tab/>
        </w:r>
        <w:r>
          <w:fldChar w:fldCharType="begin"/>
        </w:r>
        <w:r>
          <w:instrText xml:space="preserve"> PAGEREF _Toc22564 \h </w:instrText>
        </w:r>
        <w:r>
          <w:fldChar w:fldCharType="separate"/>
        </w:r>
        <w:r>
          <w:t>10</w:t>
        </w:r>
        <w:r>
          <w:fldChar w:fldCharType="end"/>
        </w:r>
      </w:hyperlink>
    </w:p>
    <w:p>
      <w:pPr>
        <w:pStyle w:val="TOC2"/>
        <w:tabs>
          <w:tab w:val="right" w:leader="dot" w:pos="8306"/>
        </w:tabs>
      </w:pPr>
      <w:hyperlink w:anchor="_Toc22571" w:history="1">
        <w:r>
          <w:rPr>
            <w:rFonts w:ascii="仿宋" w:eastAsia="仿宋" w:hAnsi="仿宋" w:cs="仿宋" w:hint="eastAsia"/>
            <w:lang w:eastAsia="zh-CN"/>
          </w:rPr>
          <w:t>(三)、设备选型方案</w:t>
        </w:r>
        <w:r>
          <w:tab/>
        </w:r>
        <w:r>
          <w:fldChar w:fldCharType="begin"/>
        </w:r>
        <w:r>
          <w:instrText xml:space="preserve"> PAGEREF _Toc22571 \h </w:instrText>
        </w:r>
        <w:r>
          <w:fldChar w:fldCharType="separate"/>
        </w:r>
        <w:r>
          <w:t>12</w:t>
        </w:r>
        <w:r>
          <w:fldChar w:fldCharType="end"/>
        </w:r>
      </w:hyperlink>
    </w:p>
    <w:p>
      <w:pPr>
        <w:pStyle w:val="TOC1"/>
        <w:tabs>
          <w:tab w:val="right" w:leader="dot" w:pos="8306"/>
        </w:tabs>
      </w:pPr>
      <w:hyperlink w:anchor="_Toc12883" w:history="1">
        <w:r>
          <w:rPr>
            <w:rFonts w:ascii="仿宋" w:eastAsia="仿宋" w:hAnsi="仿宋" w:cs="仿宋" w:hint="eastAsia"/>
            <w:lang w:eastAsia="zh-CN"/>
          </w:rPr>
          <w:t>五、V带项目建设单位说明</w:t>
        </w:r>
        <w:r>
          <w:tab/>
        </w:r>
        <w:r>
          <w:fldChar w:fldCharType="begin"/>
        </w:r>
        <w:r>
          <w:instrText xml:space="preserve"> PAGEREF _Toc12883 \h </w:instrText>
        </w:r>
        <w:r>
          <w:fldChar w:fldCharType="separate"/>
        </w:r>
        <w:r>
          <w:t>13</w:t>
        </w:r>
        <w:r>
          <w:fldChar w:fldCharType="end"/>
        </w:r>
      </w:hyperlink>
    </w:p>
    <w:p>
      <w:pPr>
        <w:pStyle w:val="TOC2"/>
        <w:tabs>
          <w:tab w:val="right" w:leader="dot" w:pos="8306"/>
        </w:tabs>
      </w:pPr>
      <w:hyperlink w:anchor="_Toc18709" w:history="1">
        <w:r>
          <w:rPr>
            <w:rFonts w:ascii="仿宋" w:eastAsia="仿宋" w:hAnsi="仿宋" w:cs="仿宋" w:hint="eastAsia"/>
            <w:lang w:eastAsia="zh-CN"/>
          </w:rPr>
          <w:t>(一)、V带项目承办单位基本情况</w:t>
        </w:r>
        <w:r>
          <w:tab/>
        </w:r>
        <w:r>
          <w:fldChar w:fldCharType="begin"/>
        </w:r>
        <w:r>
          <w:instrText xml:space="preserve"> PAGEREF _Toc18709 \h </w:instrText>
        </w:r>
        <w:r>
          <w:fldChar w:fldCharType="separate"/>
        </w:r>
        <w:r>
          <w:t>13</w:t>
        </w:r>
        <w:r>
          <w:fldChar w:fldCharType="end"/>
        </w:r>
      </w:hyperlink>
    </w:p>
    <w:p>
      <w:pPr>
        <w:pStyle w:val="TOC2"/>
        <w:tabs>
          <w:tab w:val="right" w:leader="dot" w:pos="8306"/>
        </w:tabs>
      </w:pPr>
      <w:hyperlink w:anchor="_Toc14670" w:history="1">
        <w:r>
          <w:rPr>
            <w:rFonts w:ascii="仿宋" w:eastAsia="仿宋" w:hAnsi="仿宋" w:cs="仿宋" w:hint="eastAsia"/>
            <w:lang w:eastAsia="zh-CN"/>
          </w:rPr>
          <w:t>(二)、公司经济效益分析</w:t>
        </w:r>
        <w:r>
          <w:tab/>
        </w:r>
        <w:r>
          <w:fldChar w:fldCharType="begin"/>
        </w:r>
        <w:r>
          <w:instrText xml:space="preserve"> PAGEREF _Toc14670 \h </w:instrText>
        </w:r>
        <w:r>
          <w:fldChar w:fldCharType="separate"/>
        </w:r>
        <w:r>
          <w:t>14</w:t>
        </w:r>
        <w:r>
          <w:fldChar w:fldCharType="end"/>
        </w:r>
      </w:hyperlink>
    </w:p>
    <w:p>
      <w:pPr>
        <w:pStyle w:val="TOC1"/>
        <w:tabs>
          <w:tab w:val="right" w:leader="dot" w:pos="8306"/>
        </w:tabs>
      </w:pPr>
      <w:hyperlink w:anchor="_Toc7831" w:history="1">
        <w:r>
          <w:rPr>
            <w:rFonts w:ascii="仿宋" w:eastAsia="仿宋" w:hAnsi="仿宋" w:cs="仿宋" w:hint="eastAsia"/>
            <w:lang w:eastAsia="zh-CN"/>
          </w:rPr>
          <w:t>六、V带项目概论</w:t>
        </w:r>
        <w:r>
          <w:tab/>
        </w:r>
        <w:r>
          <w:fldChar w:fldCharType="begin"/>
        </w:r>
        <w:r>
          <w:instrText xml:space="preserve"> PAGEREF _Toc7831 \h </w:instrText>
        </w:r>
        <w:r>
          <w:fldChar w:fldCharType="separate"/>
        </w:r>
        <w:r>
          <w:t>15</w:t>
        </w:r>
        <w:r>
          <w:fldChar w:fldCharType="end"/>
        </w:r>
      </w:hyperlink>
    </w:p>
    <w:p>
      <w:pPr>
        <w:pStyle w:val="TOC2"/>
        <w:tabs>
          <w:tab w:val="right" w:leader="dot" w:pos="8306"/>
        </w:tabs>
      </w:pPr>
      <w:hyperlink w:anchor="_Toc4749" w:history="1">
        <w:r>
          <w:rPr>
            <w:rFonts w:ascii="仿宋" w:eastAsia="仿宋" w:hAnsi="仿宋" w:cs="仿宋" w:hint="eastAsia"/>
            <w:lang w:eastAsia="zh-CN"/>
          </w:rPr>
          <w:t>(一)、V带项目概况</w:t>
        </w:r>
        <w:r>
          <w:tab/>
        </w:r>
        <w:r>
          <w:fldChar w:fldCharType="begin"/>
        </w:r>
        <w:r>
          <w:instrText xml:space="preserve"> PAGEREF _Toc4749 \h </w:instrText>
        </w:r>
        <w:r>
          <w:fldChar w:fldCharType="separate"/>
        </w:r>
        <w:r>
          <w:t>15</w:t>
        </w:r>
        <w:r>
          <w:fldChar w:fldCharType="end"/>
        </w:r>
      </w:hyperlink>
    </w:p>
    <w:p>
      <w:pPr>
        <w:pStyle w:val="TOC2"/>
        <w:tabs>
          <w:tab w:val="right" w:leader="dot" w:pos="8306"/>
        </w:tabs>
      </w:pPr>
      <w:hyperlink w:anchor="_Toc14894" w:history="1">
        <w:r>
          <w:rPr>
            <w:rFonts w:ascii="仿宋" w:eastAsia="仿宋" w:hAnsi="仿宋" w:cs="仿宋" w:hint="eastAsia"/>
            <w:lang w:eastAsia="zh-CN"/>
          </w:rPr>
          <w:t>(二)、V带项目目标</w:t>
        </w:r>
        <w:r>
          <w:tab/>
        </w:r>
        <w:r>
          <w:fldChar w:fldCharType="begin"/>
        </w:r>
        <w:r>
          <w:instrText xml:space="preserve"> PAGEREF _Toc14894 \h </w:instrText>
        </w:r>
        <w:r>
          <w:fldChar w:fldCharType="separate"/>
        </w:r>
        <w:r>
          <w:t>17</w:t>
        </w:r>
        <w:r>
          <w:fldChar w:fldCharType="end"/>
        </w:r>
      </w:hyperlink>
    </w:p>
    <w:p>
      <w:pPr>
        <w:pStyle w:val="TOC2"/>
        <w:tabs>
          <w:tab w:val="right" w:leader="dot" w:pos="8306"/>
        </w:tabs>
      </w:pPr>
      <w:hyperlink w:anchor="_Toc11250" w:history="1">
        <w:r>
          <w:rPr>
            <w:rFonts w:ascii="仿宋" w:eastAsia="仿宋" w:hAnsi="仿宋" w:cs="仿宋" w:hint="eastAsia"/>
            <w:lang w:eastAsia="zh-CN"/>
          </w:rPr>
          <w:t>(三)、V带项目提出的理由</w:t>
        </w:r>
        <w:r>
          <w:tab/>
        </w:r>
        <w:r>
          <w:fldChar w:fldCharType="begin"/>
        </w:r>
        <w:r>
          <w:instrText xml:space="preserve"> PAGEREF _Toc11250 \h </w:instrText>
        </w:r>
        <w:r>
          <w:fldChar w:fldCharType="separate"/>
        </w:r>
        <w:r>
          <w:t>18</w:t>
        </w:r>
        <w:r>
          <w:fldChar w:fldCharType="end"/>
        </w:r>
      </w:hyperlink>
    </w:p>
    <w:p>
      <w:pPr>
        <w:pStyle w:val="TOC2"/>
        <w:tabs>
          <w:tab w:val="right" w:leader="dot" w:pos="8306"/>
        </w:tabs>
      </w:pPr>
      <w:hyperlink w:anchor="_Toc801" w:history="1">
        <w:r>
          <w:rPr>
            <w:rFonts w:ascii="仿宋" w:eastAsia="仿宋" w:hAnsi="仿宋" w:cs="仿宋" w:hint="eastAsia"/>
            <w:lang w:eastAsia="zh-CN"/>
          </w:rPr>
          <w:t>(四)、V带项目意义</w:t>
        </w:r>
        <w:r>
          <w:tab/>
        </w:r>
        <w:r>
          <w:fldChar w:fldCharType="begin"/>
        </w:r>
        <w:r>
          <w:instrText xml:space="preserve"> PAGEREF _Toc801 \h </w:instrText>
        </w:r>
        <w:r>
          <w:fldChar w:fldCharType="separate"/>
        </w:r>
        <w:r>
          <w:t>19</w:t>
        </w:r>
        <w:r>
          <w:fldChar w:fldCharType="end"/>
        </w:r>
      </w:hyperlink>
    </w:p>
    <w:p>
      <w:pPr>
        <w:pStyle w:val="TOC2"/>
        <w:tabs>
          <w:tab w:val="right" w:leader="dot" w:pos="8306"/>
        </w:tabs>
      </w:pPr>
      <w:hyperlink w:anchor="_Toc1234" w:history="1">
        <w:r>
          <w:rPr>
            <w:rFonts w:ascii="仿宋" w:eastAsia="仿宋" w:hAnsi="仿宋" w:cs="仿宋" w:hint="eastAsia"/>
            <w:lang w:eastAsia="zh-CN"/>
          </w:rPr>
          <w:t>(五)、V带项目背景</w:t>
        </w:r>
        <w:r>
          <w:tab/>
        </w:r>
        <w:r>
          <w:fldChar w:fldCharType="begin"/>
        </w:r>
        <w:r>
          <w:instrText xml:space="preserve"> PAGEREF _Toc1234 \h </w:instrText>
        </w:r>
        <w:r>
          <w:fldChar w:fldCharType="separate"/>
        </w:r>
        <w:r>
          <w:t>20</w:t>
        </w:r>
        <w:r>
          <w:fldChar w:fldCharType="end"/>
        </w:r>
      </w:hyperlink>
    </w:p>
    <w:p>
      <w:pPr>
        <w:pStyle w:val="TOC1"/>
        <w:tabs>
          <w:tab w:val="right" w:leader="dot" w:pos="8306"/>
        </w:tabs>
      </w:pPr>
      <w:hyperlink w:anchor="_Toc1013" w:history="1">
        <w:r>
          <w:rPr>
            <w:rFonts w:ascii="仿宋" w:eastAsia="仿宋" w:hAnsi="仿宋" w:cs="仿宋" w:hint="eastAsia"/>
            <w:lang w:eastAsia="zh-CN"/>
          </w:rPr>
          <w:t>七、V带项目技术管理</w:t>
        </w:r>
        <w:r>
          <w:tab/>
        </w:r>
        <w:r>
          <w:fldChar w:fldCharType="begin"/>
        </w:r>
        <w:r>
          <w:instrText xml:space="preserve"> PAGEREF _Toc1013 \h </w:instrText>
        </w:r>
        <w:r>
          <w:fldChar w:fldCharType="separate"/>
        </w:r>
        <w:r>
          <w:t>21</w:t>
        </w:r>
        <w:r>
          <w:fldChar w:fldCharType="end"/>
        </w:r>
      </w:hyperlink>
    </w:p>
    <w:p>
      <w:pPr>
        <w:pStyle w:val="TOC2"/>
        <w:tabs>
          <w:tab w:val="right" w:leader="dot" w:pos="8306"/>
        </w:tabs>
      </w:pPr>
      <w:hyperlink w:anchor="_Toc27671" w:history="1">
        <w:r>
          <w:rPr>
            <w:rFonts w:ascii="仿宋" w:eastAsia="仿宋" w:hAnsi="仿宋" w:cs="仿宋" w:hint="eastAsia"/>
            <w:lang w:eastAsia="zh-CN"/>
          </w:rPr>
          <w:t>(一)、技术方案选用方向</w:t>
        </w:r>
        <w:r>
          <w:tab/>
        </w:r>
        <w:r>
          <w:fldChar w:fldCharType="begin"/>
        </w:r>
        <w:r>
          <w:instrText xml:space="preserve"> PAGEREF _Toc27671 \h </w:instrText>
        </w:r>
        <w:r>
          <w:fldChar w:fldCharType="separate"/>
        </w:r>
        <w:r>
          <w:t>21</w:t>
        </w:r>
        <w:r>
          <w:fldChar w:fldCharType="end"/>
        </w:r>
      </w:hyperlink>
    </w:p>
    <w:p>
      <w:pPr>
        <w:pStyle w:val="TOC2"/>
        <w:tabs>
          <w:tab w:val="right" w:leader="dot" w:pos="8306"/>
        </w:tabs>
      </w:pPr>
      <w:hyperlink w:anchor="_Toc27775" w:history="1">
        <w:r>
          <w:rPr>
            <w:rFonts w:ascii="仿宋" w:eastAsia="仿宋" w:hAnsi="仿宋" w:cs="仿宋" w:hint="eastAsia"/>
            <w:lang w:eastAsia="zh-CN"/>
          </w:rPr>
          <w:t>(二)、工艺技术方案选用原则</w:t>
        </w:r>
        <w:r>
          <w:tab/>
        </w:r>
        <w:r>
          <w:fldChar w:fldCharType="begin"/>
        </w:r>
        <w:r>
          <w:instrText xml:space="preserve"> PAGEREF _Toc27775 \h </w:instrText>
        </w:r>
        <w:r>
          <w:fldChar w:fldCharType="separate"/>
        </w:r>
        <w:r>
          <w:t>23</w:t>
        </w:r>
        <w:r>
          <w:fldChar w:fldCharType="end"/>
        </w:r>
      </w:hyperlink>
    </w:p>
    <w:p>
      <w:pPr>
        <w:pStyle w:val="TOC2"/>
        <w:tabs>
          <w:tab w:val="right" w:leader="dot" w:pos="8306"/>
        </w:tabs>
      </w:pPr>
      <w:hyperlink w:anchor="_Toc17551" w:history="1">
        <w:r>
          <w:rPr>
            <w:rFonts w:ascii="仿宋" w:eastAsia="仿宋" w:hAnsi="仿宋" w:cs="仿宋" w:hint="eastAsia"/>
            <w:lang w:eastAsia="zh-CN"/>
          </w:rPr>
          <w:t>(三)、工艺技术方案要求</w:t>
        </w:r>
        <w:r>
          <w:tab/>
        </w:r>
        <w:r>
          <w:fldChar w:fldCharType="begin"/>
        </w:r>
        <w:r>
          <w:instrText xml:space="preserve"> PAGEREF _Toc17551 \h </w:instrText>
        </w:r>
        <w:r>
          <w:fldChar w:fldCharType="separate"/>
        </w:r>
        <w:r>
          <w:t>25</w:t>
        </w:r>
        <w:r>
          <w:fldChar w:fldCharType="end"/>
        </w:r>
      </w:hyperlink>
    </w:p>
    <w:p>
      <w:pPr>
        <w:pStyle w:val="TOC1"/>
        <w:tabs>
          <w:tab w:val="right" w:leader="dot" w:pos="8306"/>
        </w:tabs>
      </w:pPr>
      <w:hyperlink w:anchor="_Toc25975" w:history="1">
        <w:r>
          <w:rPr>
            <w:rFonts w:ascii="仿宋" w:eastAsia="仿宋" w:hAnsi="仿宋" w:cs="仿宋" w:hint="eastAsia"/>
            <w:lang w:eastAsia="zh-CN"/>
          </w:rPr>
          <w:t>八、V带项目社会影响</w:t>
        </w:r>
        <w:r>
          <w:tab/>
        </w:r>
        <w:r>
          <w:fldChar w:fldCharType="begin"/>
        </w:r>
        <w:r>
          <w:instrText xml:space="preserve"> PAGEREF _Toc25975 \h </w:instrText>
        </w:r>
        <w:r>
          <w:fldChar w:fldCharType="separate"/>
        </w:r>
        <w:r>
          <w:t>27</w:t>
        </w:r>
        <w:r>
          <w:fldChar w:fldCharType="end"/>
        </w:r>
      </w:hyperlink>
    </w:p>
    <w:p>
      <w:pPr>
        <w:pStyle w:val="TOC2"/>
        <w:tabs>
          <w:tab w:val="right" w:leader="dot" w:pos="8306"/>
        </w:tabs>
      </w:pPr>
      <w:hyperlink w:anchor="_Toc10410" w:history="1">
        <w:r>
          <w:rPr>
            <w:rFonts w:ascii="仿宋" w:eastAsia="仿宋" w:hAnsi="仿宋" w:cs="仿宋" w:hint="eastAsia"/>
            <w:lang w:eastAsia="zh-CN"/>
          </w:rPr>
          <w:t>(一)、社会责任与义务</w:t>
        </w:r>
        <w:r>
          <w:tab/>
        </w:r>
        <w:r>
          <w:fldChar w:fldCharType="begin"/>
        </w:r>
        <w:r>
          <w:instrText xml:space="preserve"> PAGEREF _Toc10410 \h </w:instrText>
        </w:r>
        <w:r>
          <w:fldChar w:fldCharType="separate"/>
        </w:r>
        <w:r>
          <w:t>27</w:t>
        </w:r>
        <w:r>
          <w:fldChar w:fldCharType="end"/>
        </w:r>
      </w:hyperlink>
    </w:p>
    <w:p>
      <w:pPr>
        <w:pStyle w:val="TOC2"/>
        <w:tabs>
          <w:tab w:val="right" w:leader="dot" w:pos="8306"/>
        </w:tabs>
      </w:pPr>
      <w:hyperlink w:anchor="_Toc18876" w:history="1">
        <w:r>
          <w:rPr>
            <w:rFonts w:ascii="仿宋" w:eastAsia="仿宋" w:hAnsi="仿宋" w:cs="仿宋" w:hint="eastAsia"/>
            <w:lang w:eastAsia="zh-CN"/>
          </w:rPr>
          <w:t>(二)、社会参与与沟通</w:t>
        </w:r>
        <w:r>
          <w:tab/>
        </w:r>
        <w:r>
          <w:fldChar w:fldCharType="begin"/>
        </w:r>
        <w:r>
          <w:instrText xml:space="preserve"> PAGEREF _Toc18876 \h </w:instrText>
        </w:r>
        <w:r>
          <w:fldChar w:fldCharType="separate"/>
        </w:r>
        <w:r>
          <w:t>28</w:t>
        </w:r>
        <w:r>
          <w:fldChar w:fldCharType="end"/>
        </w:r>
      </w:hyperlink>
    </w:p>
    <w:p>
      <w:pPr>
        <w:pStyle w:val="TOC1"/>
        <w:tabs>
          <w:tab w:val="right" w:leader="dot" w:pos="8306"/>
        </w:tabs>
      </w:pPr>
      <w:hyperlink w:anchor="_Toc20789" w:history="1">
        <w:r>
          <w:rPr>
            <w:rFonts w:ascii="仿宋" w:eastAsia="仿宋" w:hAnsi="仿宋" w:cs="仿宋" w:hint="eastAsia"/>
            <w:lang w:eastAsia="zh-CN"/>
          </w:rPr>
          <w:t>九、V带项目经营效益</w:t>
        </w:r>
        <w:r>
          <w:tab/>
        </w:r>
        <w:r>
          <w:fldChar w:fldCharType="begin"/>
        </w:r>
        <w:r>
          <w:instrText xml:space="preserve"> PAGEREF _Toc20789 \h </w:instrText>
        </w:r>
        <w:r>
          <w:fldChar w:fldCharType="separate"/>
        </w:r>
        <w:r>
          <w:t>28</w:t>
        </w:r>
        <w:r>
          <w:fldChar w:fldCharType="end"/>
        </w:r>
      </w:hyperlink>
    </w:p>
    <w:p>
      <w:pPr>
        <w:pStyle w:val="TOC2"/>
        <w:tabs>
          <w:tab w:val="right" w:leader="dot" w:pos="8306"/>
        </w:tabs>
      </w:pPr>
      <w:hyperlink w:anchor="_Toc15020" w:history="1">
        <w:r>
          <w:rPr>
            <w:rFonts w:ascii="仿宋" w:eastAsia="仿宋" w:hAnsi="仿宋" w:cs="仿宋" w:hint="eastAsia"/>
            <w:lang w:eastAsia="zh-CN"/>
          </w:rPr>
          <w:t>(一)、经济评价财务测算</w:t>
        </w:r>
        <w:r>
          <w:tab/>
        </w:r>
        <w:r>
          <w:fldChar w:fldCharType="begin"/>
        </w:r>
        <w:r>
          <w:instrText xml:space="preserve"> PAGEREF _Toc15020 \h </w:instrText>
        </w:r>
        <w:r>
          <w:fldChar w:fldCharType="separate"/>
        </w:r>
        <w:r>
          <w:t>28</w:t>
        </w:r>
        <w:r>
          <w:fldChar w:fldCharType="end"/>
        </w:r>
      </w:hyperlink>
    </w:p>
    <w:p>
      <w:pPr>
        <w:pStyle w:val="TOC2"/>
        <w:tabs>
          <w:tab w:val="right" w:leader="dot" w:pos="8306"/>
        </w:tabs>
      </w:pPr>
      <w:hyperlink w:anchor="_Toc32464" w:history="1">
        <w:r>
          <w:rPr>
            <w:rFonts w:ascii="仿宋" w:eastAsia="仿宋" w:hAnsi="仿宋" w:cs="仿宋" w:hint="eastAsia"/>
            <w:lang w:eastAsia="zh-CN"/>
          </w:rPr>
          <w:t>(二)、V带项目盈利能力分析</w:t>
        </w:r>
        <w:r>
          <w:tab/>
        </w:r>
        <w:r>
          <w:fldChar w:fldCharType="begin"/>
        </w:r>
        <w:r>
          <w:instrText xml:space="preserve"> PAGEREF _Toc32464 \h </w:instrText>
        </w:r>
        <w:r>
          <w:fldChar w:fldCharType="separate"/>
        </w:r>
        <w:r>
          <w:t>30</w:t>
        </w:r>
        <w:r>
          <w:fldChar w:fldCharType="end"/>
        </w:r>
      </w:hyperlink>
    </w:p>
    <w:p>
      <w:pPr>
        <w:pStyle w:val="TOC1"/>
        <w:tabs>
          <w:tab w:val="right" w:leader="dot" w:pos="8306"/>
        </w:tabs>
      </w:pPr>
      <w:hyperlink w:anchor="_Toc28728" w:history="1">
        <w:r>
          <w:rPr>
            <w:rFonts w:ascii="仿宋" w:eastAsia="仿宋" w:hAnsi="仿宋" w:cs="仿宋" w:hint="eastAsia"/>
            <w:lang w:eastAsia="zh-CN"/>
          </w:rPr>
          <w:t>十、V带项目人力资源管理</w:t>
        </w:r>
        <w:r>
          <w:tab/>
        </w:r>
        <w:r>
          <w:fldChar w:fldCharType="begin"/>
        </w:r>
        <w:r>
          <w:instrText xml:space="preserve"> PAGEREF _Toc28728 \h </w:instrText>
        </w:r>
        <w:r>
          <w:fldChar w:fldCharType="separate"/>
        </w:r>
        <w:r>
          <w:t>30</w:t>
        </w:r>
        <w:r>
          <w:fldChar w:fldCharType="end"/>
        </w:r>
      </w:hyperlink>
    </w:p>
    <w:p>
      <w:pPr>
        <w:pStyle w:val="TOC2"/>
        <w:tabs>
          <w:tab w:val="right" w:leader="dot" w:pos="8306"/>
        </w:tabs>
      </w:pPr>
      <w:hyperlink w:anchor="_Toc25650" w:history="1">
        <w:r>
          <w:rPr>
            <w:rFonts w:ascii="仿宋" w:eastAsia="仿宋" w:hAnsi="仿宋" w:cs="仿宋" w:hint="eastAsia"/>
            <w:lang w:eastAsia="zh-CN"/>
          </w:rPr>
          <w:t>(一)、建立健全的预算管理制度</w:t>
        </w:r>
        <w:r>
          <w:tab/>
        </w:r>
        <w:r>
          <w:fldChar w:fldCharType="begin"/>
        </w:r>
        <w:r>
          <w:instrText xml:space="preserve"> PAGEREF _Toc25650 \h </w:instrText>
        </w:r>
        <w:r>
          <w:fldChar w:fldCharType="separate"/>
        </w:r>
        <w:r>
          <w:t>30</w:t>
        </w:r>
        <w:r>
          <w:fldChar w:fldCharType="end"/>
        </w:r>
      </w:hyperlink>
    </w:p>
    <w:p>
      <w:pPr>
        <w:pStyle w:val="TOC2"/>
        <w:tabs>
          <w:tab w:val="right" w:leader="dot" w:pos="8306"/>
        </w:tabs>
      </w:pPr>
      <w:hyperlink w:anchor="_Toc27295" w:history="1">
        <w:r>
          <w:rPr>
            <w:rFonts w:ascii="仿宋" w:eastAsia="仿宋" w:hAnsi="仿宋" w:cs="仿宋" w:hint="eastAsia"/>
            <w:lang w:eastAsia="zh-CN"/>
          </w:rPr>
          <w:t>(二)、加强资金流动监控</w:t>
        </w:r>
        <w:r>
          <w:tab/>
        </w:r>
        <w:r>
          <w:fldChar w:fldCharType="begin"/>
        </w:r>
        <w:r>
          <w:instrText xml:space="preserve"> PAGEREF _Toc27295 \h </w:instrText>
        </w:r>
        <w:r>
          <w:fldChar w:fldCharType="separate"/>
        </w:r>
        <w:r>
          <w:t>32</w:t>
        </w:r>
        <w:r>
          <w:fldChar w:fldCharType="end"/>
        </w:r>
      </w:hyperlink>
    </w:p>
    <w:p>
      <w:pPr>
        <w:pStyle w:val="TOC2"/>
        <w:tabs>
          <w:tab w:val="right" w:leader="dot" w:pos="8306"/>
        </w:tabs>
      </w:pPr>
      <w:hyperlink w:anchor="_Toc16251" w:history="1">
        <w:r>
          <w:rPr>
            <w:rFonts w:ascii="仿宋" w:eastAsia="仿宋" w:hAnsi="仿宋" w:cs="仿宋" w:hint="eastAsia"/>
            <w:lang w:eastAsia="zh-CN"/>
          </w:rPr>
          <w:t>(三)、制定完善的风险控制机制</w:t>
        </w:r>
        <w:r>
          <w:tab/>
        </w:r>
        <w:r>
          <w:fldChar w:fldCharType="begin"/>
        </w:r>
        <w:r>
          <w:instrText xml:space="preserve"> PAGEREF _Toc16251 \h </w:instrText>
        </w:r>
        <w:r>
          <w:fldChar w:fldCharType="separate"/>
        </w:r>
        <w:r>
          <w:t>33</w:t>
        </w:r>
        <w:r>
          <w:fldChar w:fldCharType="end"/>
        </w:r>
      </w:hyperlink>
    </w:p>
    <w:p>
      <w:pPr>
        <w:pStyle w:val="TOC2"/>
        <w:tabs>
          <w:tab w:val="right" w:leader="dot" w:pos="8306"/>
        </w:tabs>
      </w:pPr>
      <w:hyperlink w:anchor="_Toc6897" w:history="1">
        <w:r>
          <w:rPr>
            <w:rFonts w:ascii="仿宋" w:eastAsia="仿宋" w:hAnsi="仿宋" w:cs="仿宋" w:hint="eastAsia"/>
            <w:lang w:eastAsia="zh-CN"/>
          </w:rPr>
          <w:t>(四)、优化成本管理</w:t>
        </w:r>
        <w:r>
          <w:tab/>
        </w:r>
        <w:r>
          <w:fldChar w:fldCharType="begin"/>
        </w:r>
        <w:r>
          <w:instrText xml:space="preserve"> PAGEREF _Toc6897 \h </w:instrText>
        </w:r>
        <w:r>
          <w:fldChar w:fldCharType="separate"/>
        </w:r>
        <w:r>
          <w:t>34</w:t>
        </w:r>
        <w:r>
          <w:fldChar w:fldCharType="end"/>
        </w:r>
      </w:hyperlink>
    </w:p>
    <w:p>
      <w:pPr>
        <w:pStyle w:val="TOC1"/>
        <w:tabs>
          <w:tab w:val="right" w:leader="dot" w:pos="8306"/>
        </w:tabs>
      </w:pPr>
      <w:hyperlink w:anchor="_Toc206" w:history="1">
        <w:r>
          <w:rPr>
            <w:rFonts w:ascii="仿宋" w:eastAsia="仿宋" w:hAnsi="仿宋" w:cs="仿宋" w:hint="eastAsia"/>
            <w:lang w:eastAsia="zh-CN"/>
          </w:rPr>
          <w:t>十一、V带项目计划安排</w:t>
        </w:r>
        <w:r>
          <w:tab/>
        </w:r>
        <w:r>
          <w:fldChar w:fldCharType="begin"/>
        </w:r>
        <w:r>
          <w:instrText xml:space="preserve"> PAGEREF _Toc206 \h </w:instrText>
        </w:r>
        <w:r>
          <w:fldChar w:fldCharType="separate"/>
        </w:r>
        <w:r>
          <w:t>36</w:t>
        </w:r>
        <w:r>
          <w:fldChar w:fldCharType="end"/>
        </w:r>
      </w:hyperlink>
    </w:p>
    <w:p>
      <w:pPr>
        <w:pStyle w:val="TOC2"/>
        <w:tabs>
          <w:tab w:val="right" w:leader="dot" w:pos="8306"/>
        </w:tabs>
      </w:pPr>
      <w:hyperlink w:anchor="_Toc13116" w:history="1">
        <w:r>
          <w:rPr>
            <w:rFonts w:ascii="仿宋" w:eastAsia="仿宋" w:hAnsi="仿宋" w:cs="仿宋" w:hint="eastAsia"/>
            <w:lang w:eastAsia="zh-CN"/>
          </w:rPr>
          <w:t>(一)、建设周期</w:t>
        </w:r>
        <w:r>
          <w:tab/>
        </w:r>
        <w:r>
          <w:fldChar w:fldCharType="begin"/>
        </w:r>
        <w:r>
          <w:instrText xml:space="preserve"> PAGEREF _Toc13116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6" w:history="1">
        <w:r>
          <w:rPr>
            <w:rFonts w:ascii="仿宋" w:eastAsia="仿宋" w:hAnsi="仿宋" w:cs="仿宋" w:hint="eastAsia"/>
            <w:lang w:eastAsia="zh-CN"/>
          </w:rPr>
          <w:t>(二)、建设进度</w:t>
        </w:r>
        <w:r>
          <w:tab/>
        </w:r>
        <w:r>
          <w:fldChar w:fldCharType="begin"/>
        </w:r>
        <w:r>
          <w:instrText xml:space="preserve"> PAGEREF _Toc28416 \h </w:instrText>
        </w:r>
        <w:r>
          <w:fldChar w:fldCharType="separate"/>
        </w:r>
        <w:r>
          <w:t>36</w:t>
        </w:r>
        <w:r>
          <w:fldChar w:fldCharType="end"/>
        </w:r>
      </w:hyperlink>
    </w:p>
    <w:p>
      <w:pPr>
        <w:pStyle w:val="TOC2"/>
        <w:tabs>
          <w:tab w:val="right" w:leader="dot" w:pos="8306"/>
        </w:tabs>
      </w:pPr>
      <w:hyperlink w:anchor="_Toc573" w:history="1">
        <w:r>
          <w:rPr>
            <w:rFonts w:ascii="仿宋" w:eastAsia="仿宋" w:hAnsi="仿宋" w:cs="仿宋" w:hint="eastAsia"/>
            <w:lang w:eastAsia="zh-CN"/>
          </w:rPr>
          <w:t>(三)、进度安排注意事项</w:t>
        </w:r>
        <w:r>
          <w:tab/>
        </w:r>
        <w:r>
          <w:fldChar w:fldCharType="begin"/>
        </w:r>
        <w:r>
          <w:instrText xml:space="preserve"> PAGEREF _Toc573 \h </w:instrText>
        </w:r>
        <w:r>
          <w:fldChar w:fldCharType="separate"/>
        </w:r>
        <w:r>
          <w:t>37</w:t>
        </w:r>
        <w:r>
          <w:fldChar w:fldCharType="end"/>
        </w:r>
      </w:hyperlink>
    </w:p>
    <w:p>
      <w:pPr>
        <w:pStyle w:val="TOC2"/>
        <w:tabs>
          <w:tab w:val="right" w:leader="dot" w:pos="8306"/>
        </w:tabs>
      </w:pPr>
      <w:hyperlink w:anchor="_Toc30164" w:history="1">
        <w:r>
          <w:rPr>
            <w:rFonts w:ascii="仿宋" w:eastAsia="仿宋" w:hAnsi="仿宋" w:cs="仿宋" w:hint="eastAsia"/>
            <w:lang w:eastAsia="zh-CN"/>
          </w:rPr>
          <w:t>(四)、人力资源配置</w:t>
        </w:r>
        <w:r>
          <w:tab/>
        </w:r>
        <w:r>
          <w:fldChar w:fldCharType="begin"/>
        </w:r>
        <w:r>
          <w:instrText xml:space="preserve"> PAGEREF _Toc30164 \h </w:instrText>
        </w:r>
        <w:r>
          <w:fldChar w:fldCharType="separate"/>
        </w:r>
        <w:r>
          <w:t>39</w:t>
        </w:r>
        <w:r>
          <w:fldChar w:fldCharType="end"/>
        </w:r>
      </w:hyperlink>
    </w:p>
    <w:p>
      <w:pPr>
        <w:pStyle w:val="TOC1"/>
        <w:tabs>
          <w:tab w:val="right" w:leader="dot" w:pos="8306"/>
        </w:tabs>
      </w:pPr>
      <w:hyperlink w:anchor="_Toc20568" w:history="1">
        <w:r>
          <w:rPr>
            <w:rFonts w:ascii="仿宋" w:eastAsia="仿宋" w:hAnsi="仿宋" w:cs="仿宋" w:hint="eastAsia"/>
            <w:lang w:eastAsia="zh-CN"/>
          </w:rPr>
          <w:t>十二、V带项目投资规划</w:t>
        </w:r>
        <w:r>
          <w:tab/>
        </w:r>
        <w:r>
          <w:fldChar w:fldCharType="begin"/>
        </w:r>
        <w:r>
          <w:instrText xml:space="preserve"> PAGEREF _Toc20568 \h </w:instrText>
        </w:r>
        <w:r>
          <w:fldChar w:fldCharType="separate"/>
        </w:r>
        <w:r>
          <w:t>40</w:t>
        </w:r>
        <w:r>
          <w:fldChar w:fldCharType="end"/>
        </w:r>
      </w:hyperlink>
    </w:p>
    <w:p>
      <w:pPr>
        <w:pStyle w:val="TOC2"/>
        <w:tabs>
          <w:tab w:val="right" w:leader="dot" w:pos="8306"/>
        </w:tabs>
      </w:pPr>
      <w:hyperlink w:anchor="_Toc10599" w:history="1">
        <w:r>
          <w:rPr>
            <w:rFonts w:ascii="仿宋" w:eastAsia="仿宋" w:hAnsi="仿宋" w:cs="仿宋" w:hint="eastAsia"/>
            <w:lang w:eastAsia="zh-CN"/>
          </w:rPr>
          <w:t>(一)、V带项目总投资估算</w:t>
        </w:r>
        <w:r>
          <w:tab/>
        </w:r>
        <w:r>
          <w:fldChar w:fldCharType="begin"/>
        </w:r>
        <w:r>
          <w:instrText xml:space="preserve"> PAGEREF _Toc10599 \h </w:instrText>
        </w:r>
        <w:r>
          <w:fldChar w:fldCharType="separate"/>
        </w:r>
        <w:r>
          <w:t>40</w:t>
        </w:r>
        <w:r>
          <w:fldChar w:fldCharType="end"/>
        </w:r>
      </w:hyperlink>
    </w:p>
    <w:p>
      <w:pPr>
        <w:pStyle w:val="TOC2"/>
        <w:tabs>
          <w:tab w:val="right" w:leader="dot" w:pos="8306"/>
        </w:tabs>
      </w:pPr>
      <w:hyperlink w:anchor="_Toc2844" w:history="1">
        <w:r>
          <w:rPr>
            <w:rFonts w:ascii="仿宋" w:eastAsia="仿宋" w:hAnsi="仿宋" w:cs="仿宋" w:hint="eastAsia"/>
            <w:lang w:eastAsia="zh-CN"/>
          </w:rPr>
          <w:t>(二)、资金筹措</w:t>
        </w:r>
        <w:r>
          <w:tab/>
        </w:r>
        <w:r>
          <w:fldChar w:fldCharType="begin"/>
        </w:r>
        <w:r>
          <w:instrText xml:space="preserve"> PAGEREF _Toc2844 \h </w:instrText>
        </w:r>
        <w:r>
          <w:fldChar w:fldCharType="separate"/>
        </w:r>
        <w:r>
          <w:t>41</w:t>
        </w:r>
        <w:r>
          <w:fldChar w:fldCharType="end"/>
        </w:r>
      </w:hyperlink>
    </w:p>
    <w:p>
      <w:pPr>
        <w:pStyle w:val="TOC1"/>
        <w:tabs>
          <w:tab w:val="right" w:leader="dot" w:pos="8306"/>
        </w:tabs>
      </w:pPr>
      <w:hyperlink w:anchor="_Toc27461" w:history="1">
        <w:r>
          <w:rPr>
            <w:rFonts w:ascii="仿宋" w:eastAsia="仿宋" w:hAnsi="仿宋" w:cs="仿宋" w:hint="eastAsia"/>
            <w:lang w:eastAsia="zh-CN"/>
          </w:rPr>
          <w:t>十三、利益相关者分析与沟通计划</w:t>
        </w:r>
        <w:r>
          <w:tab/>
        </w:r>
        <w:r>
          <w:fldChar w:fldCharType="begin"/>
        </w:r>
        <w:r>
          <w:instrText xml:space="preserve"> PAGEREF _Toc27461 \h </w:instrText>
        </w:r>
        <w:r>
          <w:fldChar w:fldCharType="separate"/>
        </w:r>
        <w:r>
          <w:t>42</w:t>
        </w:r>
        <w:r>
          <w:fldChar w:fldCharType="end"/>
        </w:r>
      </w:hyperlink>
    </w:p>
    <w:p>
      <w:pPr>
        <w:pStyle w:val="TOC2"/>
        <w:tabs>
          <w:tab w:val="right" w:leader="dot" w:pos="8306"/>
        </w:tabs>
      </w:pPr>
      <w:hyperlink w:anchor="_Toc5917" w:history="1">
        <w:r>
          <w:rPr>
            <w:rFonts w:ascii="仿宋" w:eastAsia="仿宋" w:hAnsi="仿宋" w:cs="仿宋" w:hint="eastAsia"/>
            <w:lang w:eastAsia="zh-CN"/>
          </w:rPr>
          <w:t>(一)、利益相关者分析</w:t>
        </w:r>
        <w:r>
          <w:tab/>
        </w:r>
        <w:r>
          <w:fldChar w:fldCharType="begin"/>
        </w:r>
        <w:r>
          <w:instrText xml:space="preserve"> PAGEREF _Toc5917 \h </w:instrText>
        </w:r>
        <w:r>
          <w:fldChar w:fldCharType="separate"/>
        </w:r>
        <w:r>
          <w:t>42</w:t>
        </w:r>
        <w:r>
          <w:fldChar w:fldCharType="end"/>
        </w:r>
      </w:hyperlink>
    </w:p>
    <w:p>
      <w:pPr>
        <w:pStyle w:val="TOC2"/>
        <w:tabs>
          <w:tab w:val="right" w:leader="dot" w:pos="8306"/>
        </w:tabs>
      </w:pPr>
      <w:hyperlink w:anchor="_Toc23049" w:history="1">
        <w:r>
          <w:rPr>
            <w:rFonts w:ascii="仿宋" w:eastAsia="仿宋" w:hAnsi="仿宋" w:cs="仿宋" w:hint="eastAsia"/>
            <w:lang w:eastAsia="zh-CN"/>
          </w:rPr>
          <w:t>(二)、沟通计划</w:t>
        </w:r>
        <w:r>
          <w:tab/>
        </w:r>
        <w:r>
          <w:fldChar w:fldCharType="begin"/>
        </w:r>
        <w:r>
          <w:instrText xml:space="preserve"> PAGEREF _Toc23049 \h </w:instrText>
        </w:r>
        <w:r>
          <w:fldChar w:fldCharType="separate"/>
        </w:r>
        <w:r>
          <w:t>43</w:t>
        </w:r>
        <w:r>
          <w:fldChar w:fldCharType="end"/>
        </w:r>
      </w:hyperlink>
    </w:p>
    <w:p>
      <w:pPr>
        <w:pStyle w:val="TOC1"/>
        <w:tabs>
          <w:tab w:val="right" w:leader="dot" w:pos="8306"/>
        </w:tabs>
      </w:pPr>
      <w:hyperlink w:anchor="_Toc31642" w:history="1">
        <w:r>
          <w:rPr>
            <w:rFonts w:ascii="仿宋" w:eastAsia="仿宋" w:hAnsi="仿宋" w:cs="仿宋" w:hint="eastAsia"/>
            <w:lang w:eastAsia="zh-CN"/>
          </w:rPr>
          <w:t>十四、质量管理体系</w:t>
        </w:r>
        <w:r>
          <w:tab/>
        </w:r>
        <w:r>
          <w:fldChar w:fldCharType="begin"/>
        </w:r>
        <w:r>
          <w:instrText xml:space="preserve"> PAGEREF _Toc31642 \h </w:instrText>
        </w:r>
        <w:r>
          <w:fldChar w:fldCharType="separate"/>
        </w:r>
        <w:r>
          <w:t>44</w:t>
        </w:r>
        <w:r>
          <w:fldChar w:fldCharType="end"/>
        </w:r>
      </w:hyperlink>
    </w:p>
    <w:p>
      <w:pPr>
        <w:pStyle w:val="TOC2"/>
        <w:tabs>
          <w:tab w:val="right" w:leader="dot" w:pos="8306"/>
        </w:tabs>
      </w:pPr>
      <w:hyperlink w:anchor="_Toc24282" w:history="1">
        <w:r>
          <w:rPr>
            <w:rFonts w:ascii="仿宋" w:eastAsia="仿宋" w:hAnsi="仿宋" w:cs="仿宋" w:hint="eastAsia"/>
            <w:lang w:eastAsia="zh-CN"/>
          </w:rPr>
          <w:t>(一)、质量目标与方针</w:t>
        </w:r>
        <w:r>
          <w:tab/>
        </w:r>
        <w:r>
          <w:fldChar w:fldCharType="begin"/>
        </w:r>
        <w:r>
          <w:instrText xml:space="preserve"> PAGEREF _Toc24282 \h </w:instrText>
        </w:r>
        <w:r>
          <w:fldChar w:fldCharType="separate"/>
        </w:r>
        <w:r>
          <w:t>44</w:t>
        </w:r>
        <w:r>
          <w:fldChar w:fldCharType="end"/>
        </w:r>
      </w:hyperlink>
    </w:p>
    <w:p>
      <w:pPr>
        <w:pStyle w:val="TOC2"/>
        <w:tabs>
          <w:tab w:val="right" w:leader="dot" w:pos="8306"/>
        </w:tabs>
      </w:pPr>
      <w:hyperlink w:anchor="_Toc2166" w:history="1">
        <w:r>
          <w:rPr>
            <w:rFonts w:ascii="仿宋" w:eastAsia="仿宋" w:hAnsi="仿宋" w:cs="仿宋" w:hint="eastAsia"/>
            <w:lang w:eastAsia="zh-CN"/>
          </w:rPr>
          <w:t>(二)、质量管理责任</w:t>
        </w:r>
        <w:r>
          <w:tab/>
        </w:r>
        <w:r>
          <w:fldChar w:fldCharType="begin"/>
        </w:r>
        <w:r>
          <w:instrText xml:space="preserve"> PAGEREF _Toc2166 \h </w:instrText>
        </w:r>
        <w:r>
          <w:fldChar w:fldCharType="separate"/>
        </w:r>
        <w:r>
          <w:t>45</w:t>
        </w:r>
        <w:r>
          <w:fldChar w:fldCharType="end"/>
        </w:r>
      </w:hyperlink>
    </w:p>
    <w:p>
      <w:pPr>
        <w:pStyle w:val="TOC2"/>
        <w:tabs>
          <w:tab w:val="right" w:leader="dot" w:pos="8306"/>
        </w:tabs>
      </w:pPr>
      <w:hyperlink w:anchor="_Toc20474" w:history="1">
        <w:r>
          <w:rPr>
            <w:rFonts w:ascii="仿宋" w:eastAsia="仿宋" w:hAnsi="仿宋" w:cs="仿宋" w:hint="eastAsia"/>
            <w:lang w:eastAsia="zh-CN"/>
          </w:rPr>
          <w:t>(三)、质量管理体系文件</w:t>
        </w:r>
        <w:r>
          <w:tab/>
        </w:r>
        <w:r>
          <w:fldChar w:fldCharType="begin"/>
        </w:r>
        <w:r>
          <w:instrText xml:space="preserve"> PAGEREF _Toc20474 \h </w:instrText>
        </w:r>
        <w:r>
          <w:fldChar w:fldCharType="separate"/>
        </w:r>
        <w:r>
          <w:t>46</w:t>
        </w:r>
        <w:r>
          <w:fldChar w:fldCharType="end"/>
        </w:r>
      </w:hyperlink>
    </w:p>
    <w:p>
      <w:pPr>
        <w:pStyle w:val="TOC2"/>
        <w:tabs>
          <w:tab w:val="right" w:leader="dot" w:pos="8306"/>
        </w:tabs>
      </w:pPr>
      <w:hyperlink w:anchor="_Toc12563" w:history="1">
        <w:r>
          <w:rPr>
            <w:rFonts w:ascii="仿宋" w:eastAsia="仿宋" w:hAnsi="仿宋" w:cs="仿宋" w:hint="eastAsia"/>
            <w:lang w:eastAsia="zh-CN"/>
          </w:rPr>
          <w:t>(四)、质量培训与教育</w:t>
        </w:r>
        <w:r>
          <w:tab/>
        </w:r>
        <w:r>
          <w:fldChar w:fldCharType="begin"/>
        </w:r>
        <w:r>
          <w:instrText xml:space="preserve"> PAGEREF _Toc12563 \h </w:instrText>
        </w:r>
        <w:r>
          <w:fldChar w:fldCharType="separate"/>
        </w:r>
        <w:r>
          <w:t>48</w:t>
        </w:r>
        <w:r>
          <w:fldChar w:fldCharType="end"/>
        </w:r>
      </w:hyperlink>
    </w:p>
    <w:p>
      <w:pPr>
        <w:pStyle w:val="TOC2"/>
        <w:tabs>
          <w:tab w:val="right" w:leader="dot" w:pos="8306"/>
        </w:tabs>
      </w:pPr>
      <w:hyperlink w:anchor="_Toc6350" w:history="1">
        <w:r>
          <w:rPr>
            <w:rFonts w:ascii="仿宋" w:eastAsia="仿宋" w:hAnsi="仿宋" w:cs="仿宋" w:hint="eastAsia"/>
            <w:lang w:eastAsia="zh-CN"/>
          </w:rPr>
          <w:t>(五)、质量审核与评价</w:t>
        </w:r>
        <w:r>
          <w:tab/>
        </w:r>
        <w:r>
          <w:fldChar w:fldCharType="begin"/>
        </w:r>
        <w:r>
          <w:instrText xml:space="preserve"> PAGEREF _Toc6350 \h </w:instrText>
        </w:r>
        <w:r>
          <w:fldChar w:fldCharType="separate"/>
        </w:r>
        <w:r>
          <w:t>50</w:t>
        </w:r>
        <w:r>
          <w:fldChar w:fldCharType="end"/>
        </w:r>
      </w:hyperlink>
    </w:p>
    <w:p>
      <w:pPr>
        <w:pStyle w:val="TOC2"/>
        <w:tabs>
          <w:tab w:val="right" w:leader="dot" w:pos="8306"/>
        </w:tabs>
      </w:pPr>
      <w:hyperlink w:anchor="_Toc27326" w:history="1">
        <w:r>
          <w:rPr>
            <w:rFonts w:ascii="仿宋" w:eastAsia="仿宋" w:hAnsi="仿宋" w:cs="仿宋" w:hint="eastAsia"/>
            <w:lang w:eastAsia="zh-CN"/>
          </w:rPr>
          <w:t>(六)、不符合与纠正措施</w:t>
        </w:r>
        <w:r>
          <w:tab/>
        </w:r>
        <w:r>
          <w:fldChar w:fldCharType="begin"/>
        </w:r>
        <w:r>
          <w:instrText xml:space="preserve"> PAGEREF _Toc27326 \h </w:instrText>
        </w:r>
        <w:r>
          <w:fldChar w:fldCharType="separate"/>
        </w:r>
        <w:r>
          <w:t>51</w:t>
        </w:r>
        <w:r>
          <w:fldChar w:fldCharType="end"/>
        </w:r>
      </w:hyperlink>
    </w:p>
    <w:p>
      <w:pPr>
        <w:pStyle w:val="TOC1"/>
        <w:tabs>
          <w:tab w:val="right" w:leader="dot" w:pos="8306"/>
        </w:tabs>
      </w:pPr>
      <w:hyperlink w:anchor="_Toc6905" w:history="1">
        <w:r>
          <w:rPr>
            <w:rFonts w:ascii="仿宋" w:eastAsia="仿宋" w:hAnsi="仿宋" w:cs="仿宋" w:hint="eastAsia"/>
            <w:lang w:eastAsia="zh-CN"/>
          </w:rPr>
          <w:t>十五、V带项目工程方案分析</w:t>
        </w:r>
        <w:r>
          <w:tab/>
        </w:r>
        <w:r>
          <w:fldChar w:fldCharType="begin"/>
        </w:r>
        <w:r>
          <w:instrText xml:space="preserve"> PAGEREF _Toc6905 \h </w:instrText>
        </w:r>
        <w:r>
          <w:fldChar w:fldCharType="separate"/>
        </w:r>
        <w:r>
          <w:t>52</w:t>
        </w:r>
        <w:r>
          <w:fldChar w:fldCharType="end"/>
        </w:r>
      </w:hyperlink>
    </w:p>
    <w:p>
      <w:pPr>
        <w:pStyle w:val="TOC2"/>
        <w:tabs>
          <w:tab w:val="right" w:leader="dot" w:pos="8306"/>
        </w:tabs>
      </w:pPr>
      <w:hyperlink w:anchor="_Toc5077" w:history="1">
        <w:r>
          <w:rPr>
            <w:rFonts w:ascii="仿宋" w:eastAsia="仿宋" w:hAnsi="仿宋" w:cs="仿宋" w:hint="eastAsia"/>
            <w:lang w:eastAsia="zh-CN"/>
          </w:rPr>
          <w:t>(一)、建筑工程设计原则</w:t>
        </w:r>
        <w:r>
          <w:tab/>
        </w:r>
        <w:r>
          <w:fldChar w:fldCharType="begin"/>
        </w:r>
        <w:r>
          <w:instrText xml:space="preserve"> PAGEREF _Toc5077 \h </w:instrText>
        </w:r>
        <w:r>
          <w:fldChar w:fldCharType="separate"/>
        </w:r>
        <w:r>
          <w:t>52</w:t>
        </w:r>
        <w:r>
          <w:fldChar w:fldCharType="end"/>
        </w:r>
      </w:hyperlink>
    </w:p>
    <w:p>
      <w:pPr>
        <w:pStyle w:val="TOC2"/>
        <w:tabs>
          <w:tab w:val="right" w:leader="dot" w:pos="8306"/>
        </w:tabs>
      </w:pPr>
      <w:hyperlink w:anchor="_Toc22919" w:history="1">
        <w:r>
          <w:rPr>
            <w:rFonts w:ascii="仿宋" w:eastAsia="仿宋" w:hAnsi="仿宋" w:cs="仿宋" w:hint="eastAsia"/>
            <w:lang w:eastAsia="zh-CN"/>
          </w:rPr>
          <w:t>(二)、土建工程建设指标</w:t>
        </w:r>
        <w:r>
          <w:tab/>
        </w:r>
        <w:r>
          <w:fldChar w:fldCharType="begin"/>
        </w:r>
        <w:r>
          <w:instrText xml:space="preserve"> PAGEREF _Toc22919 \h </w:instrText>
        </w:r>
        <w:r>
          <w:fldChar w:fldCharType="separate"/>
        </w:r>
        <w:r>
          <w:t>55</w:t>
        </w:r>
        <w:r>
          <w:fldChar w:fldCharType="end"/>
        </w:r>
      </w:hyperlink>
    </w:p>
    <w:p>
      <w:pPr>
        <w:pStyle w:val="TOC1"/>
        <w:tabs>
          <w:tab w:val="right" w:leader="dot" w:pos="8306"/>
        </w:tabs>
      </w:pPr>
      <w:hyperlink w:anchor="_Toc20690" w:history="1">
        <w:r>
          <w:rPr>
            <w:rFonts w:ascii="仿宋" w:eastAsia="仿宋" w:hAnsi="仿宋" w:cs="仿宋" w:hint="eastAsia"/>
            <w:lang w:eastAsia="zh-CN"/>
          </w:rPr>
          <w:t>十六、风险识别与分类</w:t>
        </w:r>
        <w:r>
          <w:tab/>
        </w:r>
        <w:r>
          <w:fldChar w:fldCharType="begin"/>
        </w:r>
        <w:r>
          <w:instrText xml:space="preserve"> PAGEREF _Toc20690 \h </w:instrText>
        </w:r>
        <w:r>
          <w:fldChar w:fldCharType="separate"/>
        </w:r>
        <w:r>
          <w:t>57</w:t>
        </w:r>
        <w:r>
          <w:fldChar w:fldCharType="end"/>
        </w:r>
      </w:hyperlink>
    </w:p>
    <w:p>
      <w:pPr>
        <w:pStyle w:val="TOC2"/>
        <w:tabs>
          <w:tab w:val="right" w:leader="dot" w:pos="8306"/>
        </w:tabs>
      </w:pPr>
      <w:hyperlink w:anchor="_Toc17979" w:history="1">
        <w:r>
          <w:rPr>
            <w:rFonts w:ascii="仿宋" w:eastAsia="仿宋" w:hAnsi="仿宋" w:cs="仿宋" w:hint="eastAsia"/>
            <w:lang w:eastAsia="zh-CN"/>
          </w:rPr>
          <w:t>(一)、风险识别</w:t>
        </w:r>
        <w:r>
          <w:tab/>
        </w:r>
        <w:r>
          <w:fldChar w:fldCharType="begin"/>
        </w:r>
        <w:r>
          <w:instrText xml:space="preserve"> PAGEREF _Toc17979 \h </w:instrText>
        </w:r>
        <w:r>
          <w:fldChar w:fldCharType="separate"/>
        </w:r>
        <w:r>
          <w:t>57</w:t>
        </w:r>
        <w:r>
          <w:fldChar w:fldCharType="end"/>
        </w:r>
      </w:hyperlink>
    </w:p>
    <w:p>
      <w:pPr>
        <w:pStyle w:val="TOC2"/>
        <w:tabs>
          <w:tab w:val="right" w:leader="dot" w:pos="8306"/>
        </w:tabs>
      </w:pPr>
      <w:hyperlink w:anchor="_Toc30420" w:history="1">
        <w:r>
          <w:rPr>
            <w:rFonts w:ascii="仿宋" w:eastAsia="仿宋" w:hAnsi="仿宋" w:cs="仿宋" w:hint="eastAsia"/>
            <w:lang w:eastAsia="zh-CN"/>
          </w:rPr>
          <w:t>(二)、风险分类</w:t>
        </w:r>
        <w:r>
          <w:tab/>
        </w:r>
        <w:r>
          <w:fldChar w:fldCharType="begin"/>
        </w:r>
        <w:r>
          <w:instrText xml:space="preserve"> PAGEREF _Toc30420 \h </w:instrText>
        </w:r>
        <w:r>
          <w:fldChar w:fldCharType="separate"/>
        </w:r>
        <w:r>
          <w:t>58</w:t>
        </w:r>
        <w:r>
          <w:fldChar w:fldCharType="end"/>
        </w:r>
      </w:hyperlink>
    </w:p>
    <w:p>
      <w:pPr>
        <w:pStyle w:val="TOC1"/>
        <w:tabs>
          <w:tab w:val="right" w:leader="dot" w:pos="8306"/>
        </w:tabs>
      </w:pPr>
      <w:hyperlink w:anchor="_Toc2681" w:history="1">
        <w:r>
          <w:rPr>
            <w:rFonts w:ascii="仿宋" w:eastAsia="仿宋" w:hAnsi="仿宋" w:cs="仿宋" w:hint="eastAsia"/>
            <w:lang w:eastAsia="zh-CN"/>
          </w:rPr>
          <w:t>十七、营销与推广策略</w:t>
        </w:r>
        <w:r>
          <w:tab/>
        </w:r>
        <w:r>
          <w:fldChar w:fldCharType="begin"/>
        </w:r>
        <w:r>
          <w:instrText xml:space="preserve"> PAGEREF _Toc2681 \h </w:instrText>
        </w:r>
        <w:r>
          <w:fldChar w:fldCharType="separate"/>
        </w:r>
        <w:r>
          <w:t>60</w:t>
        </w:r>
        <w:r>
          <w:fldChar w:fldCharType="end"/>
        </w:r>
      </w:hyperlink>
    </w:p>
    <w:p>
      <w:pPr>
        <w:pStyle w:val="TOC2"/>
        <w:tabs>
          <w:tab w:val="right" w:leader="dot" w:pos="8306"/>
        </w:tabs>
      </w:pPr>
      <w:hyperlink w:anchor="_Toc5994" w:history="1">
        <w:r>
          <w:rPr>
            <w:rFonts w:ascii="仿宋" w:eastAsia="仿宋" w:hAnsi="仿宋" w:cs="仿宋" w:hint="eastAsia"/>
            <w:lang w:eastAsia="zh-CN"/>
          </w:rPr>
          <w:t>(一)、产品/服务定位与特点</w:t>
        </w:r>
        <w:r>
          <w:tab/>
        </w:r>
        <w:r>
          <w:fldChar w:fldCharType="begin"/>
        </w:r>
        <w:r>
          <w:instrText xml:space="preserve"> PAGEREF _Toc5994 \h </w:instrText>
        </w:r>
        <w:r>
          <w:fldChar w:fldCharType="separate"/>
        </w:r>
        <w:r>
          <w:t>60</w:t>
        </w:r>
        <w:r>
          <w:fldChar w:fldCharType="end"/>
        </w:r>
      </w:hyperlink>
    </w:p>
    <w:p>
      <w:pPr>
        <w:pStyle w:val="TOC2"/>
        <w:tabs>
          <w:tab w:val="right" w:leader="dot" w:pos="8306"/>
        </w:tabs>
      </w:pPr>
      <w:hyperlink w:anchor="_Toc12395" w:history="1">
        <w:r>
          <w:rPr>
            <w:rFonts w:ascii="仿宋" w:eastAsia="仿宋" w:hAnsi="仿宋" w:cs="仿宋" w:hint="eastAsia"/>
            <w:lang w:eastAsia="zh-CN"/>
          </w:rPr>
          <w:t>(二)、市场定位与竞争分析</w:t>
        </w:r>
        <w:r>
          <w:tab/>
        </w:r>
        <w:r>
          <w:fldChar w:fldCharType="begin"/>
        </w:r>
        <w:r>
          <w:instrText xml:space="preserve"> PAGEREF _Toc12395 \h </w:instrText>
        </w:r>
        <w:r>
          <w:fldChar w:fldCharType="separate"/>
        </w:r>
        <w:r>
          <w:t>61</w:t>
        </w:r>
        <w:r>
          <w:fldChar w:fldCharType="end"/>
        </w:r>
      </w:hyperlink>
    </w:p>
    <w:p>
      <w:pPr>
        <w:pStyle w:val="TOC2"/>
        <w:tabs>
          <w:tab w:val="right" w:leader="dot" w:pos="8306"/>
        </w:tabs>
      </w:pPr>
      <w:hyperlink w:anchor="_Toc8096" w:history="1">
        <w:r>
          <w:rPr>
            <w:rFonts w:ascii="仿宋" w:eastAsia="仿宋" w:hAnsi="仿宋" w:cs="仿宋" w:hint="eastAsia"/>
            <w:lang w:eastAsia="zh-CN"/>
          </w:rPr>
          <w:t>(三)、营销渠道与策略</w:t>
        </w:r>
        <w:r>
          <w:tab/>
        </w:r>
        <w:r>
          <w:fldChar w:fldCharType="begin"/>
        </w:r>
        <w:r>
          <w:instrText xml:space="preserve"> PAGEREF _Toc8096 \h </w:instrText>
        </w:r>
        <w:r>
          <w:fldChar w:fldCharType="separate"/>
        </w:r>
        <w:r>
          <w:t>62</w:t>
        </w:r>
        <w:r>
          <w:fldChar w:fldCharType="end"/>
        </w:r>
      </w:hyperlink>
    </w:p>
    <w:p>
      <w:pPr>
        <w:pStyle w:val="TOC2"/>
        <w:tabs>
          <w:tab w:val="right" w:leader="dot" w:pos="8306"/>
        </w:tabs>
      </w:pPr>
      <w:hyperlink w:anchor="_Toc30280" w:history="1">
        <w:r>
          <w:rPr>
            <w:rFonts w:ascii="仿宋" w:eastAsia="仿宋" w:hAnsi="仿宋" w:cs="仿宋" w:hint="eastAsia"/>
            <w:lang w:eastAsia="zh-CN"/>
          </w:rPr>
          <w:t>(四)、推广与宣传活动</w:t>
        </w:r>
        <w:r>
          <w:tab/>
        </w:r>
        <w:r>
          <w:fldChar w:fldCharType="begin"/>
        </w:r>
        <w:r>
          <w:instrText xml:space="preserve"> PAGEREF _Toc30280 \h </w:instrText>
        </w:r>
        <w:r>
          <w:fldChar w:fldCharType="separate"/>
        </w:r>
        <w:r>
          <w:t>63</w:t>
        </w:r>
        <w:r>
          <w:fldChar w:fldCharType="end"/>
        </w:r>
      </w:hyperlink>
    </w:p>
    <w:p>
      <w:pPr>
        <w:pStyle w:val="TOC1"/>
        <w:tabs>
          <w:tab w:val="right" w:leader="dot" w:pos="8306"/>
        </w:tabs>
      </w:pPr>
      <w:hyperlink w:anchor="_Toc19625" w:history="1">
        <w:r>
          <w:rPr>
            <w:rFonts w:ascii="仿宋" w:eastAsia="仿宋" w:hAnsi="仿宋" w:cs="仿宋" w:hint="eastAsia"/>
            <w:lang w:eastAsia="zh-CN"/>
          </w:rPr>
          <w:t>十八、V带项目实施保障措施</w:t>
        </w:r>
        <w:r>
          <w:tab/>
        </w:r>
        <w:r>
          <w:fldChar w:fldCharType="begin"/>
        </w:r>
        <w:r>
          <w:instrText xml:space="preserve"> PAGEREF _Toc19625 \h </w:instrText>
        </w:r>
        <w:r>
          <w:fldChar w:fldCharType="separate"/>
        </w:r>
        <w:r>
          <w:t>69</w:t>
        </w:r>
        <w:r>
          <w:fldChar w:fldCharType="end"/>
        </w:r>
      </w:hyperlink>
    </w:p>
    <w:p>
      <w:pPr>
        <w:pStyle w:val="TOC2"/>
        <w:tabs>
          <w:tab w:val="right" w:leader="dot" w:pos="8306"/>
        </w:tabs>
      </w:pPr>
      <w:hyperlink w:anchor="_Toc9454" w:history="1">
        <w:r>
          <w:rPr>
            <w:rFonts w:ascii="仿宋" w:eastAsia="仿宋" w:hAnsi="仿宋" w:cs="仿宋" w:hint="eastAsia"/>
            <w:lang w:eastAsia="zh-CN"/>
          </w:rPr>
          <w:t>(一)、V带项目实施保障机制</w:t>
        </w:r>
        <w:r>
          <w:tab/>
        </w:r>
        <w:r>
          <w:fldChar w:fldCharType="begin"/>
        </w:r>
        <w:r>
          <w:instrText xml:space="preserve"> PAGEREF _Toc9454 \h </w:instrText>
        </w:r>
        <w:r>
          <w:fldChar w:fldCharType="separate"/>
        </w:r>
        <w:r>
          <w:t>69</w:t>
        </w:r>
        <w:r>
          <w:fldChar w:fldCharType="end"/>
        </w:r>
      </w:hyperlink>
    </w:p>
    <w:p>
      <w:pPr>
        <w:pStyle w:val="TOC2"/>
        <w:tabs>
          <w:tab w:val="right" w:leader="dot" w:pos="8306"/>
        </w:tabs>
      </w:pPr>
      <w:hyperlink w:anchor="_Toc2709" w:history="1">
        <w:r>
          <w:rPr>
            <w:rFonts w:ascii="仿宋" w:eastAsia="仿宋" w:hAnsi="仿宋" w:cs="仿宋" w:hint="eastAsia"/>
            <w:lang w:eastAsia="zh-CN"/>
          </w:rPr>
          <w:t>(二)、V带项目法律合规要求</w:t>
        </w:r>
        <w:r>
          <w:tab/>
        </w:r>
        <w:r>
          <w:fldChar w:fldCharType="begin"/>
        </w:r>
        <w:r>
          <w:instrText xml:space="preserve"> PAGEREF _Toc2709 \h </w:instrText>
        </w:r>
        <w:r>
          <w:fldChar w:fldCharType="separate"/>
        </w:r>
        <w:r>
          <w:t>72</w:t>
        </w:r>
        <w:r>
          <w:fldChar w:fldCharType="end"/>
        </w:r>
      </w:hyperlink>
    </w:p>
    <w:p>
      <w:pPr>
        <w:pStyle w:val="TOC2"/>
        <w:tabs>
          <w:tab w:val="right" w:leader="dot" w:pos="8306"/>
        </w:tabs>
      </w:pPr>
      <w:hyperlink w:anchor="_Toc19500" w:history="1">
        <w:r>
          <w:rPr>
            <w:rFonts w:ascii="仿宋" w:eastAsia="仿宋" w:hAnsi="仿宋" w:cs="仿宋" w:hint="eastAsia"/>
            <w:lang w:eastAsia="zh-CN"/>
          </w:rPr>
          <w:t>(三)、V带项目合同管理与法律事务</w:t>
        </w:r>
        <w:r>
          <w:tab/>
        </w:r>
        <w:r>
          <w:fldChar w:fldCharType="begin"/>
        </w:r>
        <w:r>
          <w:instrText xml:space="preserve"> PAGEREF _Toc19500 \h </w:instrText>
        </w:r>
        <w:r>
          <w:fldChar w:fldCharType="separate"/>
        </w:r>
        <w:r>
          <w:t>76</w:t>
        </w:r>
        <w:r>
          <w:fldChar w:fldCharType="end"/>
        </w:r>
      </w:hyperlink>
    </w:p>
    <w:p>
      <w:pPr>
        <w:pStyle w:val="TOC2"/>
        <w:tabs>
          <w:tab w:val="right" w:leader="dot" w:pos="8306"/>
        </w:tabs>
      </w:pPr>
      <w:hyperlink w:anchor="_Toc13810" w:history="1">
        <w:r>
          <w:rPr>
            <w:rFonts w:ascii="仿宋" w:eastAsia="仿宋" w:hAnsi="仿宋" w:cs="仿宋" w:hint="eastAsia"/>
            <w:lang w:eastAsia="zh-CN"/>
          </w:rPr>
          <w:t>(四)、V带项目知识产权保护策略</w:t>
        </w:r>
        <w:r>
          <w:tab/>
        </w:r>
        <w:r>
          <w:fldChar w:fldCharType="begin"/>
        </w:r>
        <w:r>
          <w:instrText xml:space="preserve"> PAGEREF _Toc13810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90"/>
      <w:r>
        <w:rPr>
          <w:rFonts w:ascii="仿宋" w:eastAsia="仿宋" w:hAnsi="仿宋" w:cs="仿宋" w:hint="eastAsia"/>
          <w:sz w:val="28"/>
          <w:lang w:eastAsia="zh-CN"/>
        </w:rPr>
        <w:t>一、V带项目可持续发展</w:t>
      </w:r>
      <w:bookmarkEnd w:id="2"/>
    </w:p>
    <w:p>
      <w:pPr>
        <w:pStyle w:val="Heading2"/>
        <w:rPr>
          <w:rFonts w:ascii="仿宋" w:eastAsia="仿宋" w:hAnsi="仿宋" w:cs="仿宋" w:hint="eastAsia"/>
          <w:lang w:eastAsia="zh-CN"/>
        </w:rPr>
      </w:pPr>
      <w:bookmarkStart w:id="3" w:name="_Toc204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带项目中，V带项目团队着眼于未来，明确了可持续发展的战略方向。制定的具体可持续发展目标包括降低资源使用、采用环保技术、最大化社会效益等。这一步骤不仅有助于V带项目在环保和社会责任方面达到最高标准，也为未来提供了明确的指引，确保V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带项目管理周期。从V带项目规划开始，V带项目团队就考虑了环境和社会的因素。在执行阶段，V带项目团队积极推动绿色技术的应用，优化资源利用。此外，关注员工的社会责任，通过培训和沟通活动提高员工对可持续发展的认知，使他们能够在日常工作中践行可持续实践。这些举措不仅为V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扎根于V带项目的可持续发展理念，我们深信环保与社会责任是V带项目成功的关键支柱。在V带项目的每一步，我们都致力于通过创新和实践，履行对环境和社会的坚定责任。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团队通过引入先进的环保技术、建立高效的废物处理系统以及推动能源节约措施，积极履行环保责任。定期的环保监测和评估确保V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不仅致力于自身可持续发展，还注重对社会的回馈。通过支持社区V带项目、参与慈善事业、提供培训机会等方式，V带项目积极履行社会责任。与当地社区建立积极互动，关注员工的工作与生活平衡，以及员工的身心健康，是V带项目在社会责任层面的关键举措。这样的实践不仅增强了V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0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638"/>
      <w:r>
        <w:rPr>
          <w:rFonts w:ascii="仿宋" w:eastAsia="仿宋" w:hAnsi="仿宋" w:cs="仿宋" w:hint="eastAsia"/>
          <w:lang w:eastAsia="zh-CN"/>
        </w:rPr>
        <w:t>(一)、V带行业分析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V带行业一直以来都是市场的关注焦点。行业内的发展趋势、竞争态势以及潜在机会都对V带项目的推进产生深远的影响。通过深入研究行业的整体概貌，我们将更好地理解行业的核心特征，为V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带行业，技术一直是推动创新和发展的关键因素。我们将对当前技术趋势进行详尽分析，包括但不限于人工智能、大数据应用、先进制造技术等。这有助于V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带项目成功的基础。我们将对主要竞争对手进行深入研究，包括其市场份额、产品特点、市场定位等。通过全面了解竞争对手的优势和劣势，V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29"/>
      <w:r>
        <w:rPr>
          <w:rFonts w:ascii="仿宋" w:eastAsia="仿宋" w:hAnsi="仿宋" w:cs="仿宋" w:hint="eastAsia"/>
          <w:sz w:val="28"/>
          <w:lang w:eastAsia="zh-CN"/>
        </w:rPr>
        <w:t>(二)、V带市场分析预测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通过对市场规模的深入调研，我们将预测V带市场未来的增长趋势。这包括市场的整体规模、各细分领域的发展趋势等。V带项目可以根据市场的扩张速度和潜在机会，制定更符合市场需求的发展策略。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V带项目实施过程中需要充分考虑的因素。我们将对市场风险进行全面评估，包括但不限于政策法规风险、市场竞争风险、技术变革风险等。通过对潜在风险的深入分析，V带项目可以制定相应的风险缓解策略，降低不确定性对V带项目的影响。</w:t>
      </w:r>
    </w:p>
    <w:p>
      <w:pPr>
        <w:pStyle w:val="Heading1"/>
        <w:ind w:firstLine="560" w:firstLineChars="200"/>
        <w:rPr>
          <w:rFonts w:ascii="仿宋" w:eastAsia="仿宋" w:hAnsi="仿宋" w:cs="仿宋" w:hint="eastAsia"/>
          <w:sz w:val="28"/>
          <w:lang w:eastAsia="zh-CN"/>
        </w:rPr>
      </w:pPr>
      <w:bookmarkStart w:id="8" w:name="_Toc12409"/>
      <w:r>
        <w:rPr>
          <w:rFonts w:ascii="仿宋" w:eastAsia="仿宋" w:hAnsi="仿宋" w:cs="仿宋" w:hint="eastAsia"/>
          <w:sz w:val="28"/>
          <w:lang w:eastAsia="zh-CN"/>
        </w:rPr>
        <w:t>三、V带项目文档管理</w:t>
      </w:r>
      <w:bookmarkEnd w:id="8"/>
    </w:p>
    <w:p>
      <w:pPr>
        <w:pStyle w:val="Heading2"/>
        <w:rPr>
          <w:rFonts w:ascii="仿宋" w:eastAsia="仿宋" w:hAnsi="仿宋" w:cs="仿宋" w:hint="eastAsia"/>
          <w:lang w:eastAsia="zh-CN"/>
        </w:rPr>
      </w:pPr>
      <w:bookmarkStart w:id="9" w:name="_Toc162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V带项目高度重视文档的质量和准确性，以支持V带项目的各项活动和决策。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文档的编制始于V带项目计划的初期，我们制定了详细的文档编制计划，明确了每个文档的内容、格式和编写责任人。在V带项目启动阶段，我们首先编制了V带项目章程，明确定义了V带项目的目标、范围、风险等关键要素。随后，V带项目团队根据计划陆续编制了需求文档、设计文档、测试文档等各类文档，确保V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带项目管理中的重要环节，旨在确保V带项目文档符合质量标准和V带项目需求。在V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除了内部审查，我们还进行了外部审查，邀请V带项目相关利益方和专业领域的专家对文档进行独立审查。这有助于获取更全面、客观的反馈，确保V带项目文档不仅符合内部标准，也满足外部需求。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V带项目在文档编制与审查方面建立了严格的管理机制，通过规范的流程和多维度的审查，确保V带项目文档的质量、准确性和可靠性，为V带项目的顺利推进提供了有力支持。</w:t>
      </w:r>
    </w:p>
    <w:p>
      <w:pPr>
        <w:pStyle w:val="Heading2"/>
        <w:ind w:firstLine="560" w:firstLineChars="200"/>
        <w:rPr>
          <w:rFonts w:ascii="仿宋" w:eastAsia="仿宋" w:hAnsi="仿宋" w:cs="仿宋" w:hint="eastAsia"/>
          <w:sz w:val="28"/>
          <w:lang w:eastAsia="zh-CN"/>
        </w:rPr>
      </w:pPr>
      <w:bookmarkStart w:id="10" w:name="_Toc671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85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文档存档与归档是V带项目生命周期中一个至关重要的环节，直接关系到V带项目信息的长期保存和历史记录的完整性。在V带项目中，我们实施了一系列有效的文档存档与归档管理策略：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52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6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技术管理特点体现在其创新导向。通过引入最先进的技术趋势和解决方案，V带项目致力于提升科技含量、提高质量和效率水平。这意味着我们将采用最新的工具和方法，确保V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带项目技术管理的显著特征。通过整合不同领域的技术资源，我们实现了跨学科的协同工作。这有助于优化技术架构，提高整体效能。此外，整合性策略还促进了不同技术团队之间的紧密沟通和高效合作，确保V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带项目所采用的技术。通过不断优化技术方案，V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带项目团队将在V带项目初期识别可能的技术风险，并采取相应的预防和应对措施。通过建立健全的风险评估机制，V带项目能够在实施过程中及时发现并解决潜在的技术问题，保障V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通过这些独特的技术管理特点，我们确信在V带项目中，技术将成为V带项目成功的有力支持。这一深度剖析揭示了技术管理在V带项目实施中的关键作用，为V带项目的技术基础奠定了坚实的基础。</w:t>
      </w:r>
    </w:p>
    <w:p>
      <w:pPr>
        <w:pStyle w:val="Heading2"/>
        <w:ind w:firstLine="560" w:firstLineChars="200"/>
        <w:rPr>
          <w:rFonts w:ascii="仿宋" w:eastAsia="仿宋" w:hAnsi="仿宋" w:cs="仿宋" w:hint="eastAsia"/>
          <w:sz w:val="28"/>
          <w:lang w:eastAsia="zh-CN"/>
        </w:rPr>
      </w:pPr>
      <w:bookmarkStart w:id="14" w:name="_Toc22564"/>
      <w:r>
        <w:rPr>
          <w:rFonts w:ascii="仿宋" w:eastAsia="仿宋" w:hAnsi="仿宋" w:cs="仿宋" w:hint="eastAsia"/>
          <w:sz w:val="28"/>
          <w:lang w:eastAsia="zh-CN"/>
        </w:rPr>
        <w:t>(二)、V带项目工艺技术设计方案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带项目将严格按照相关行业规范要求进行组织。通过有效控制产品质量，V带项目将致力于为顾客提供优质的V带项目产品和良好的服务。这体现了V带项目对于生产活动合规性和质量标准的高度重视，为V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带项目注重生态效益和清洁生产原则。V带项目建设将紧密结合地方特色经济发展，与社会经济发展规划和区域环境保护规划方案相协调一致。通过与当地区域自然生态系统的结合，V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带项目产品具有多样化的客户需求和个性化的特点。因此，V带项目产品规格品种多样，且单批生产数量较小。为满足这一特点，V带项目承办单位将建设先进的柔性制造生产线。通过广泛应用柔性制造技术，V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总体而言，V带项目采用的技术具有较高的技术含量和自动化水平，处于国内先进水平。这一技术选用不仅体现了对生产效率、质量和环境友好性的高标准要求，同时为V带项目的可持续发展奠定了坚实的基础。</w:t>
      </w:r>
    </w:p>
    <w:p>
      <w:pPr>
        <w:pStyle w:val="Heading2"/>
        <w:ind w:firstLine="560" w:firstLineChars="200"/>
        <w:rPr>
          <w:rFonts w:ascii="仿宋" w:eastAsia="仿宋" w:hAnsi="仿宋" w:cs="仿宋" w:hint="eastAsia"/>
          <w:sz w:val="28"/>
          <w:lang w:eastAsia="zh-CN"/>
        </w:rPr>
      </w:pPr>
      <w:bookmarkStart w:id="15" w:name="_Toc2257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为确保V带项目的高效生产和技术实施，我们制定了一套精心设计的设备选型方案，以满足V带项目生产、质量和环保的要求。该方案的主要特点如下：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带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883"/>
      <w:r>
        <w:rPr>
          <w:rFonts w:ascii="仿宋" w:eastAsia="仿宋" w:hAnsi="仿宋" w:cs="仿宋" w:hint="eastAsia"/>
          <w:sz w:val="28"/>
          <w:lang w:eastAsia="zh-CN"/>
        </w:rPr>
        <w:t>五、V带项目建设单位说明</w:t>
      </w:r>
      <w:bookmarkEnd w:id="16"/>
    </w:p>
    <w:p>
      <w:pPr>
        <w:pStyle w:val="Heading2"/>
        <w:rPr>
          <w:rFonts w:ascii="仿宋" w:eastAsia="仿宋" w:hAnsi="仿宋" w:cs="仿宋" w:hint="eastAsia"/>
          <w:lang w:eastAsia="zh-CN"/>
        </w:rPr>
      </w:pPr>
      <w:bookmarkStart w:id="17" w:name="_Toc18709"/>
      <w:r>
        <w:rPr>
          <w:rFonts w:ascii="仿宋" w:eastAsia="仿宋" w:hAnsi="仿宋" w:cs="仿宋" w:hint="eastAsia"/>
          <w:lang w:eastAsia="zh-CN"/>
        </w:rPr>
        <w:t>(一)、V带项目承办单位基本情况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67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V带项目承办单位的XXXX，我们着眼于实现可持续的经济效益。通过技术创新和解决方案的提供，公司预计在V带项目执行期间将获得可观的收入增长。这一收入来源主要包括V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同时，我们注重成本控制和效率提升，以确保V带项目的可持续盈利。透过精细的管理和资源优化，公司期望实现V带项目利润最大化。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带项目实施进行全面的投资评估，包括V带项目启动阶段的资金投入和后续运营成本。通过对V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为确保公司在V带项目实施过程中具备足够的资金流动性，公司将进行详尽的现金流分析。这包括资金需求的合理预测、V带项目周期内的资金峰谷分析以及灵活的财务管理策略，以应对各种潜在的经济变动。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831"/>
      <w:r>
        <w:rPr>
          <w:rFonts w:ascii="仿宋" w:eastAsia="仿宋" w:hAnsi="仿宋" w:cs="仿宋" w:hint="eastAsia"/>
          <w:sz w:val="28"/>
          <w:lang w:eastAsia="zh-CN"/>
        </w:rPr>
        <w:t>六、V带项目概论</w:t>
      </w:r>
      <w:bookmarkEnd w:id="19"/>
    </w:p>
    <w:p>
      <w:pPr>
        <w:pStyle w:val="Heading2"/>
        <w:rPr>
          <w:rFonts w:ascii="仿宋" w:eastAsia="仿宋" w:hAnsi="仿宋" w:cs="仿宋" w:hint="eastAsia"/>
          <w:lang w:eastAsia="zh-CN"/>
        </w:rPr>
      </w:pPr>
      <w:bookmarkStart w:id="20" w:name="_Toc4749"/>
      <w:r>
        <w:rPr>
          <w:rFonts w:ascii="仿宋" w:eastAsia="仿宋" w:hAnsi="仿宋" w:cs="仿宋" w:hint="eastAsia"/>
          <w:lang w:eastAsia="zh-CN"/>
        </w:rPr>
        <w:t>(一)、V带项目概况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起源追溯至对市场的深入洞察。市场的不断演变与变革为V带项目提供了难得的机遇。当前市场存在的需求缺口和变革的大环境共同构成了V带项目的背景。这个V带项目旨在充分利用市场机遇，填补行业中尚未满足的需求，为客户提供全新的解决方案。市场的变革和需求的增长使得这个V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V带项目正式命名为V带。这个名称不仅仅是一个标识，更代表了V带项目的核心理念和愿景。它蕴含着V带项目所要解决问题的关键字，具有强烈的表达和辨识度，为V带项目树立了鲜明的品牌形象。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核心目标是提供一种全新、高效的解决方案，满足客户日益增长的需求。V带项目追求的不仅仅是满足市场需求，更是在市场中获得卓越的竞争优势。通过不断提升产品或服务的质量和创新水平，V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V带项目范围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全面涵盖了产品研发、制造、市场推广和售后服务，确保从产品设计到最终用户体验的全方位关注。这一全面的V带项目范围是为了确保V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V带项目计划在未来18个月内完成，包括研发、测试、市场试点和正式推出等不同阶段。这个时间表的合理设计是为了确保V带项目各个阶段的顺利推进，以便按时交付高质量的成果。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V带项目总预算估算为XX百万美元，主要分配在研发、市场推广、人员培训和运营等方面。这一充足的预算为V带项目提供了充足的资源，确保V带项目在各个方面都能取得优异的表现。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V带项目可能面临的风险包括市场接受度低、技术难题、竞争激烈等。V带项目团队已经制定了相应的风险应对计划，通过前瞻性的风险管理，确保V带项目在面对不确定性时能够迅速做出应对。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V带项目汇聚了一支经验丰富、多领域专业素养的核心团队，确保V带项目在各个方面都能拥有高水平的执行力。团队的协同作战是V带项目成功的关键因素之一。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V带项目的背景根植于市场对更高效、创新产品的渴望，同时也受到科技发展对行业格局的深刻改变的影响。这为V带项目提供了广阔的发展空间和市场需求。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V带项目现状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https://d.book118.com/345232114300011124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A1980"/>
    <w:rsid w:val="78EA1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211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2024-03-07T09:43:00Z</dcterms:created>
  <dcterms:modified xsi:type="dcterms:W3CDTF">2024-03-07T09:43:36Z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544B74788A1C4A978C6C707A5B2F218F_11</vt:lpwstr>
  </property>
  <property fmtid="{D5CDD505-2E9C-101B-9397-08002B2CF9AE}" pid="3" name="KSOProductBuildVer">
    <vt:lpwstr>2052-12.1.0.16388</vt:lpwstr>
  </property>
</Properties>
</file>