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中大型重载轴承项目规划设计纲要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88" w:history="1">
        <w:r>
          <w:rPr>
            <w:rFonts w:ascii="仿宋" w:eastAsia="仿宋" w:hAnsi="仿宋" w:cs="仿宋" w:hint="eastAsia"/>
            <w:lang w:eastAsia="zh-CN"/>
          </w:rPr>
          <w:t>序言</w:t>
        </w:r>
        <w:r>
          <w:tab/>
        </w:r>
        <w:r>
          <w:fldChar w:fldCharType="begin"/>
        </w:r>
        <w:r>
          <w:instrText xml:space="preserve"> PAGEREF _Toc30588 \h </w:instrText>
        </w:r>
        <w:r>
          <w:fldChar w:fldCharType="separate"/>
        </w:r>
        <w:r>
          <w:t>3</w:t>
        </w:r>
        <w:r>
          <w:fldChar w:fldCharType="end"/>
        </w:r>
      </w:hyperlink>
    </w:p>
    <w:p>
      <w:pPr>
        <w:pStyle w:val="TOC1"/>
        <w:tabs>
          <w:tab w:val="right" w:leader="dot" w:pos="8306"/>
        </w:tabs>
      </w:pPr>
      <w:hyperlink w:anchor="_Toc18657" w:history="1">
        <w:r>
          <w:rPr>
            <w:rFonts w:ascii="仿宋" w:eastAsia="仿宋" w:hAnsi="仿宋" w:cs="仿宋" w:hint="eastAsia"/>
            <w:lang w:eastAsia="zh-CN"/>
          </w:rPr>
          <w:t>一、中大型重载轴承项目建设背景及必要性分析</w:t>
        </w:r>
        <w:r>
          <w:tab/>
        </w:r>
        <w:r>
          <w:fldChar w:fldCharType="begin"/>
        </w:r>
        <w:r>
          <w:instrText xml:space="preserve"> PAGEREF _Toc18657 \h </w:instrText>
        </w:r>
        <w:r>
          <w:fldChar w:fldCharType="separate"/>
        </w:r>
        <w:r>
          <w:t>3</w:t>
        </w:r>
        <w:r>
          <w:fldChar w:fldCharType="end"/>
        </w:r>
      </w:hyperlink>
    </w:p>
    <w:p>
      <w:pPr>
        <w:pStyle w:val="TOC2"/>
        <w:tabs>
          <w:tab w:val="right" w:leader="dot" w:pos="8306"/>
        </w:tabs>
      </w:pPr>
      <w:hyperlink w:anchor="_Toc1532" w:history="1">
        <w:r>
          <w:rPr>
            <w:rFonts w:ascii="仿宋" w:eastAsia="仿宋" w:hAnsi="仿宋" w:cs="仿宋" w:hint="eastAsia"/>
            <w:lang w:eastAsia="zh-CN"/>
          </w:rPr>
          <w:t>(一)、中大型重载轴承项目背景分析</w:t>
        </w:r>
        <w:r>
          <w:tab/>
        </w:r>
        <w:r>
          <w:fldChar w:fldCharType="begin"/>
        </w:r>
        <w:r>
          <w:instrText xml:space="preserve"> PAGEREF _Toc1532 \h </w:instrText>
        </w:r>
        <w:r>
          <w:fldChar w:fldCharType="separate"/>
        </w:r>
        <w:r>
          <w:t>3</w:t>
        </w:r>
        <w:r>
          <w:fldChar w:fldCharType="end"/>
        </w:r>
      </w:hyperlink>
    </w:p>
    <w:p>
      <w:pPr>
        <w:pStyle w:val="TOC2"/>
        <w:tabs>
          <w:tab w:val="right" w:leader="dot" w:pos="8306"/>
        </w:tabs>
      </w:pPr>
      <w:hyperlink w:anchor="_Toc9915" w:history="1">
        <w:r>
          <w:rPr>
            <w:rFonts w:ascii="仿宋" w:eastAsia="仿宋" w:hAnsi="仿宋" w:cs="仿宋" w:hint="eastAsia"/>
            <w:lang w:eastAsia="zh-CN"/>
          </w:rPr>
          <w:t>(二)、中大型重载轴承项目建设必要性分析</w:t>
        </w:r>
        <w:r>
          <w:tab/>
        </w:r>
        <w:r>
          <w:fldChar w:fldCharType="begin"/>
        </w:r>
        <w:r>
          <w:instrText xml:space="preserve"> PAGEREF _Toc9915 \h </w:instrText>
        </w:r>
        <w:r>
          <w:fldChar w:fldCharType="separate"/>
        </w:r>
        <w:r>
          <w:t>5</w:t>
        </w:r>
        <w:r>
          <w:fldChar w:fldCharType="end"/>
        </w:r>
      </w:hyperlink>
    </w:p>
    <w:p>
      <w:pPr>
        <w:pStyle w:val="TOC1"/>
        <w:tabs>
          <w:tab w:val="right" w:leader="dot" w:pos="8306"/>
        </w:tabs>
      </w:pPr>
      <w:hyperlink w:anchor="_Toc14458" w:history="1">
        <w:r>
          <w:rPr>
            <w:rFonts w:ascii="仿宋" w:eastAsia="仿宋" w:hAnsi="仿宋" w:cs="仿宋" w:hint="eastAsia"/>
            <w:lang w:eastAsia="zh-CN"/>
          </w:rPr>
          <w:t>二、中大型重载轴承项目选址可行性分析</w:t>
        </w:r>
        <w:r>
          <w:tab/>
        </w:r>
        <w:r>
          <w:fldChar w:fldCharType="begin"/>
        </w:r>
        <w:r>
          <w:instrText xml:space="preserve"> PAGEREF _Toc14458 \h </w:instrText>
        </w:r>
        <w:r>
          <w:fldChar w:fldCharType="separate"/>
        </w:r>
        <w:r>
          <w:t>6</w:t>
        </w:r>
        <w:r>
          <w:fldChar w:fldCharType="end"/>
        </w:r>
      </w:hyperlink>
    </w:p>
    <w:p>
      <w:pPr>
        <w:pStyle w:val="TOC2"/>
        <w:tabs>
          <w:tab w:val="right" w:leader="dot" w:pos="8306"/>
        </w:tabs>
      </w:pPr>
      <w:hyperlink w:anchor="_Toc29370" w:history="1">
        <w:r>
          <w:rPr>
            <w:rFonts w:ascii="仿宋" w:eastAsia="仿宋" w:hAnsi="仿宋" w:cs="仿宋" w:hint="eastAsia"/>
            <w:lang w:eastAsia="zh-CN"/>
          </w:rPr>
          <w:t>(一)、中大型重载轴承项目选址</w:t>
        </w:r>
        <w:r>
          <w:tab/>
        </w:r>
        <w:r>
          <w:fldChar w:fldCharType="begin"/>
        </w:r>
        <w:r>
          <w:instrText xml:space="preserve"> PAGEREF _Toc29370 \h </w:instrText>
        </w:r>
        <w:r>
          <w:fldChar w:fldCharType="separate"/>
        </w:r>
        <w:r>
          <w:t>6</w:t>
        </w:r>
        <w:r>
          <w:fldChar w:fldCharType="end"/>
        </w:r>
      </w:hyperlink>
    </w:p>
    <w:p>
      <w:pPr>
        <w:pStyle w:val="TOC2"/>
        <w:tabs>
          <w:tab w:val="right" w:leader="dot" w:pos="8306"/>
        </w:tabs>
      </w:pPr>
      <w:hyperlink w:anchor="_Toc21302" w:history="1">
        <w:r>
          <w:rPr>
            <w:rFonts w:ascii="仿宋" w:eastAsia="仿宋" w:hAnsi="仿宋" w:cs="仿宋" w:hint="eastAsia"/>
            <w:lang w:eastAsia="zh-CN"/>
          </w:rPr>
          <w:t>(二)、用地控制指标</w:t>
        </w:r>
        <w:r>
          <w:tab/>
        </w:r>
        <w:r>
          <w:fldChar w:fldCharType="begin"/>
        </w:r>
        <w:r>
          <w:instrText xml:space="preserve"> PAGEREF _Toc21302 \h </w:instrText>
        </w:r>
        <w:r>
          <w:fldChar w:fldCharType="separate"/>
        </w:r>
        <w:r>
          <w:t>6</w:t>
        </w:r>
        <w:r>
          <w:fldChar w:fldCharType="end"/>
        </w:r>
      </w:hyperlink>
    </w:p>
    <w:p>
      <w:pPr>
        <w:pStyle w:val="TOC2"/>
        <w:tabs>
          <w:tab w:val="right" w:leader="dot" w:pos="8306"/>
        </w:tabs>
      </w:pPr>
      <w:hyperlink w:anchor="_Toc11003" w:history="1">
        <w:r>
          <w:rPr>
            <w:rFonts w:ascii="仿宋" w:eastAsia="仿宋" w:hAnsi="仿宋" w:cs="仿宋" w:hint="eastAsia"/>
            <w:lang w:eastAsia="zh-CN"/>
          </w:rPr>
          <w:t>(三)、节约用地措施</w:t>
        </w:r>
        <w:r>
          <w:tab/>
        </w:r>
        <w:r>
          <w:fldChar w:fldCharType="begin"/>
        </w:r>
        <w:r>
          <w:instrText xml:space="preserve"> PAGEREF _Toc11003 \h </w:instrText>
        </w:r>
        <w:r>
          <w:fldChar w:fldCharType="separate"/>
        </w:r>
        <w:r>
          <w:t>8</w:t>
        </w:r>
        <w:r>
          <w:fldChar w:fldCharType="end"/>
        </w:r>
      </w:hyperlink>
    </w:p>
    <w:p>
      <w:pPr>
        <w:pStyle w:val="TOC2"/>
        <w:tabs>
          <w:tab w:val="right" w:leader="dot" w:pos="8306"/>
        </w:tabs>
      </w:pPr>
      <w:hyperlink w:anchor="_Toc817" w:history="1">
        <w:r>
          <w:rPr>
            <w:rFonts w:ascii="仿宋" w:eastAsia="仿宋" w:hAnsi="仿宋" w:cs="仿宋" w:hint="eastAsia"/>
            <w:lang w:eastAsia="zh-CN"/>
          </w:rPr>
          <w:t>(四)、总图布置方案</w:t>
        </w:r>
        <w:r>
          <w:tab/>
        </w:r>
        <w:r>
          <w:fldChar w:fldCharType="begin"/>
        </w:r>
        <w:r>
          <w:instrText xml:space="preserve"> PAGEREF _Toc817 \h </w:instrText>
        </w:r>
        <w:r>
          <w:fldChar w:fldCharType="separate"/>
        </w:r>
        <w:r>
          <w:t>9</w:t>
        </w:r>
        <w:r>
          <w:fldChar w:fldCharType="end"/>
        </w:r>
      </w:hyperlink>
    </w:p>
    <w:p>
      <w:pPr>
        <w:pStyle w:val="TOC2"/>
        <w:tabs>
          <w:tab w:val="right" w:leader="dot" w:pos="8306"/>
        </w:tabs>
      </w:pPr>
      <w:hyperlink w:anchor="_Toc14961" w:history="1">
        <w:r>
          <w:rPr>
            <w:rFonts w:ascii="仿宋" w:eastAsia="仿宋" w:hAnsi="仿宋" w:cs="仿宋" w:hint="eastAsia"/>
            <w:lang w:eastAsia="zh-CN"/>
          </w:rPr>
          <w:t>(五)、选址综合评价</w:t>
        </w:r>
        <w:r>
          <w:tab/>
        </w:r>
        <w:r>
          <w:fldChar w:fldCharType="begin"/>
        </w:r>
        <w:r>
          <w:instrText xml:space="preserve"> PAGEREF _Toc14961 \h </w:instrText>
        </w:r>
        <w:r>
          <w:fldChar w:fldCharType="separate"/>
        </w:r>
        <w:r>
          <w:t>10</w:t>
        </w:r>
        <w:r>
          <w:fldChar w:fldCharType="end"/>
        </w:r>
      </w:hyperlink>
    </w:p>
    <w:p>
      <w:pPr>
        <w:pStyle w:val="TOC1"/>
        <w:tabs>
          <w:tab w:val="right" w:leader="dot" w:pos="8306"/>
        </w:tabs>
      </w:pPr>
      <w:hyperlink w:anchor="_Toc31165" w:history="1">
        <w:r>
          <w:rPr>
            <w:rFonts w:ascii="仿宋" w:eastAsia="仿宋" w:hAnsi="仿宋" w:cs="仿宋" w:hint="eastAsia"/>
            <w:lang w:eastAsia="zh-CN"/>
          </w:rPr>
          <w:t>三、中大型重载轴承项目概论</w:t>
        </w:r>
        <w:r>
          <w:tab/>
        </w:r>
        <w:r>
          <w:fldChar w:fldCharType="begin"/>
        </w:r>
        <w:r>
          <w:instrText xml:space="preserve"> PAGEREF _Toc31165 \h </w:instrText>
        </w:r>
        <w:r>
          <w:fldChar w:fldCharType="separate"/>
        </w:r>
        <w:r>
          <w:t>11</w:t>
        </w:r>
        <w:r>
          <w:fldChar w:fldCharType="end"/>
        </w:r>
      </w:hyperlink>
    </w:p>
    <w:p>
      <w:pPr>
        <w:pStyle w:val="TOC2"/>
        <w:tabs>
          <w:tab w:val="right" w:leader="dot" w:pos="8306"/>
        </w:tabs>
      </w:pPr>
      <w:hyperlink w:anchor="_Toc24230" w:history="1">
        <w:r>
          <w:rPr>
            <w:rFonts w:ascii="仿宋" w:eastAsia="仿宋" w:hAnsi="仿宋" w:cs="仿宋" w:hint="eastAsia"/>
            <w:lang w:eastAsia="zh-CN"/>
          </w:rPr>
          <w:t>(一)、中大型重载轴承项目概况</w:t>
        </w:r>
        <w:r>
          <w:tab/>
        </w:r>
        <w:r>
          <w:fldChar w:fldCharType="begin"/>
        </w:r>
        <w:r>
          <w:instrText xml:space="preserve"> PAGEREF _Toc24230 \h </w:instrText>
        </w:r>
        <w:r>
          <w:fldChar w:fldCharType="separate"/>
        </w:r>
        <w:r>
          <w:t>11</w:t>
        </w:r>
        <w:r>
          <w:fldChar w:fldCharType="end"/>
        </w:r>
      </w:hyperlink>
    </w:p>
    <w:p>
      <w:pPr>
        <w:pStyle w:val="TOC2"/>
        <w:tabs>
          <w:tab w:val="right" w:leader="dot" w:pos="8306"/>
        </w:tabs>
      </w:pPr>
      <w:hyperlink w:anchor="_Toc4532" w:history="1">
        <w:r>
          <w:rPr>
            <w:rFonts w:ascii="仿宋" w:eastAsia="仿宋" w:hAnsi="仿宋" w:cs="仿宋" w:hint="eastAsia"/>
            <w:lang w:eastAsia="zh-CN"/>
          </w:rPr>
          <w:t>(二)、中大型重载轴承项目目标</w:t>
        </w:r>
        <w:r>
          <w:tab/>
        </w:r>
        <w:r>
          <w:fldChar w:fldCharType="begin"/>
        </w:r>
        <w:r>
          <w:instrText xml:space="preserve"> PAGEREF _Toc4532 \h </w:instrText>
        </w:r>
        <w:r>
          <w:fldChar w:fldCharType="separate"/>
        </w:r>
        <w:r>
          <w:t>14</w:t>
        </w:r>
        <w:r>
          <w:fldChar w:fldCharType="end"/>
        </w:r>
      </w:hyperlink>
    </w:p>
    <w:p>
      <w:pPr>
        <w:pStyle w:val="TOC2"/>
        <w:tabs>
          <w:tab w:val="right" w:leader="dot" w:pos="8306"/>
        </w:tabs>
      </w:pPr>
      <w:hyperlink w:anchor="_Toc13470" w:history="1">
        <w:r>
          <w:rPr>
            <w:rFonts w:ascii="仿宋" w:eastAsia="仿宋" w:hAnsi="仿宋" w:cs="仿宋" w:hint="eastAsia"/>
            <w:lang w:eastAsia="zh-CN"/>
          </w:rPr>
          <w:t>(三)、中大型重载轴承项目提出的理由</w:t>
        </w:r>
        <w:r>
          <w:tab/>
        </w:r>
        <w:r>
          <w:fldChar w:fldCharType="begin"/>
        </w:r>
        <w:r>
          <w:instrText xml:space="preserve"> PAGEREF _Toc13470 \h </w:instrText>
        </w:r>
        <w:r>
          <w:fldChar w:fldCharType="separate"/>
        </w:r>
        <w:r>
          <w:t>15</w:t>
        </w:r>
        <w:r>
          <w:fldChar w:fldCharType="end"/>
        </w:r>
      </w:hyperlink>
    </w:p>
    <w:p>
      <w:pPr>
        <w:pStyle w:val="TOC2"/>
        <w:tabs>
          <w:tab w:val="right" w:leader="dot" w:pos="8306"/>
        </w:tabs>
      </w:pPr>
      <w:hyperlink w:anchor="_Toc13142" w:history="1">
        <w:r>
          <w:rPr>
            <w:rFonts w:ascii="仿宋" w:eastAsia="仿宋" w:hAnsi="仿宋" w:cs="仿宋" w:hint="eastAsia"/>
            <w:lang w:eastAsia="zh-CN"/>
          </w:rPr>
          <w:t>(四)、中大型重载轴承项目意义</w:t>
        </w:r>
        <w:r>
          <w:tab/>
        </w:r>
        <w:r>
          <w:fldChar w:fldCharType="begin"/>
        </w:r>
        <w:r>
          <w:instrText xml:space="preserve"> PAGEREF _Toc13142 \h </w:instrText>
        </w:r>
        <w:r>
          <w:fldChar w:fldCharType="separate"/>
        </w:r>
        <w:r>
          <w:t>16</w:t>
        </w:r>
        <w:r>
          <w:fldChar w:fldCharType="end"/>
        </w:r>
      </w:hyperlink>
    </w:p>
    <w:p>
      <w:pPr>
        <w:pStyle w:val="TOC2"/>
        <w:tabs>
          <w:tab w:val="right" w:leader="dot" w:pos="8306"/>
        </w:tabs>
      </w:pPr>
      <w:hyperlink w:anchor="_Toc28090" w:history="1">
        <w:r>
          <w:rPr>
            <w:rFonts w:ascii="仿宋" w:eastAsia="仿宋" w:hAnsi="仿宋" w:cs="仿宋" w:hint="eastAsia"/>
            <w:lang w:eastAsia="zh-CN"/>
          </w:rPr>
          <w:t>(五)、中大型重载轴承项目背景</w:t>
        </w:r>
        <w:r>
          <w:tab/>
        </w:r>
        <w:r>
          <w:fldChar w:fldCharType="begin"/>
        </w:r>
        <w:r>
          <w:instrText xml:space="preserve"> PAGEREF _Toc28090 \h </w:instrText>
        </w:r>
        <w:r>
          <w:fldChar w:fldCharType="separate"/>
        </w:r>
        <w:r>
          <w:t>17</w:t>
        </w:r>
        <w:r>
          <w:fldChar w:fldCharType="end"/>
        </w:r>
      </w:hyperlink>
    </w:p>
    <w:p>
      <w:pPr>
        <w:pStyle w:val="TOC1"/>
        <w:tabs>
          <w:tab w:val="right" w:leader="dot" w:pos="8306"/>
        </w:tabs>
      </w:pPr>
      <w:hyperlink w:anchor="_Toc5145" w:history="1">
        <w:r>
          <w:rPr>
            <w:rFonts w:ascii="仿宋" w:eastAsia="仿宋" w:hAnsi="仿宋" w:cs="仿宋" w:hint="eastAsia"/>
            <w:lang w:eastAsia="zh-CN"/>
          </w:rPr>
          <w:t>四、中大型重载轴承项目土建工程</w:t>
        </w:r>
        <w:r>
          <w:tab/>
        </w:r>
        <w:r>
          <w:fldChar w:fldCharType="begin"/>
        </w:r>
        <w:r>
          <w:instrText xml:space="preserve"> PAGEREF _Toc5145 \h </w:instrText>
        </w:r>
        <w:r>
          <w:fldChar w:fldCharType="separate"/>
        </w:r>
        <w:r>
          <w:t>18</w:t>
        </w:r>
        <w:r>
          <w:fldChar w:fldCharType="end"/>
        </w:r>
      </w:hyperlink>
    </w:p>
    <w:p>
      <w:pPr>
        <w:pStyle w:val="TOC2"/>
        <w:tabs>
          <w:tab w:val="right" w:leader="dot" w:pos="8306"/>
        </w:tabs>
      </w:pPr>
      <w:hyperlink w:anchor="_Toc29901" w:history="1">
        <w:r>
          <w:rPr>
            <w:rFonts w:ascii="仿宋" w:eastAsia="仿宋" w:hAnsi="仿宋" w:cs="仿宋" w:hint="eastAsia"/>
            <w:lang w:eastAsia="zh-CN"/>
          </w:rPr>
          <w:t>(一)、建筑工程设计原则</w:t>
        </w:r>
        <w:r>
          <w:tab/>
        </w:r>
        <w:r>
          <w:fldChar w:fldCharType="begin"/>
        </w:r>
        <w:r>
          <w:instrText xml:space="preserve"> PAGEREF _Toc29901 \h </w:instrText>
        </w:r>
        <w:r>
          <w:fldChar w:fldCharType="separate"/>
        </w:r>
        <w:r>
          <w:t>18</w:t>
        </w:r>
        <w:r>
          <w:fldChar w:fldCharType="end"/>
        </w:r>
      </w:hyperlink>
    </w:p>
    <w:p>
      <w:pPr>
        <w:pStyle w:val="TOC2"/>
        <w:tabs>
          <w:tab w:val="right" w:leader="dot" w:pos="8306"/>
        </w:tabs>
      </w:pPr>
      <w:hyperlink w:anchor="_Toc6638" w:history="1">
        <w:r>
          <w:rPr>
            <w:rFonts w:ascii="仿宋" w:eastAsia="仿宋" w:hAnsi="仿宋" w:cs="仿宋" w:hint="eastAsia"/>
            <w:lang w:eastAsia="zh-CN"/>
          </w:rPr>
          <w:t>(二)、土建工程设计年限及安全等级</w:t>
        </w:r>
        <w:r>
          <w:tab/>
        </w:r>
        <w:r>
          <w:fldChar w:fldCharType="begin"/>
        </w:r>
        <w:r>
          <w:instrText xml:space="preserve"> PAGEREF _Toc6638 \h </w:instrText>
        </w:r>
        <w:r>
          <w:fldChar w:fldCharType="separate"/>
        </w:r>
        <w:r>
          <w:t>19</w:t>
        </w:r>
        <w:r>
          <w:fldChar w:fldCharType="end"/>
        </w:r>
      </w:hyperlink>
    </w:p>
    <w:p>
      <w:pPr>
        <w:pStyle w:val="TOC2"/>
        <w:tabs>
          <w:tab w:val="right" w:leader="dot" w:pos="8306"/>
        </w:tabs>
      </w:pPr>
      <w:hyperlink w:anchor="_Toc19649" w:history="1">
        <w:r>
          <w:rPr>
            <w:rFonts w:ascii="仿宋" w:eastAsia="仿宋" w:hAnsi="仿宋" w:cs="仿宋" w:hint="eastAsia"/>
            <w:lang w:eastAsia="zh-CN"/>
          </w:rPr>
          <w:t>(三)、建筑工程设计总体要求</w:t>
        </w:r>
        <w:r>
          <w:tab/>
        </w:r>
        <w:r>
          <w:fldChar w:fldCharType="begin"/>
        </w:r>
        <w:r>
          <w:instrText xml:space="preserve"> PAGEREF _Toc19649 \h </w:instrText>
        </w:r>
        <w:r>
          <w:fldChar w:fldCharType="separate"/>
        </w:r>
        <w:r>
          <w:t>21</w:t>
        </w:r>
        <w:r>
          <w:fldChar w:fldCharType="end"/>
        </w:r>
      </w:hyperlink>
    </w:p>
    <w:p>
      <w:pPr>
        <w:pStyle w:val="TOC2"/>
        <w:tabs>
          <w:tab w:val="right" w:leader="dot" w:pos="8306"/>
        </w:tabs>
      </w:pPr>
      <w:hyperlink w:anchor="_Toc9679" w:history="1">
        <w:r>
          <w:rPr>
            <w:rFonts w:ascii="仿宋" w:eastAsia="仿宋" w:hAnsi="仿宋" w:cs="仿宋" w:hint="eastAsia"/>
            <w:lang w:eastAsia="zh-CN"/>
          </w:rPr>
          <w:t>(四)、土建工程建设指标</w:t>
        </w:r>
        <w:r>
          <w:tab/>
        </w:r>
        <w:r>
          <w:fldChar w:fldCharType="begin"/>
        </w:r>
        <w:r>
          <w:instrText xml:space="preserve"> PAGEREF _Toc9679 \h </w:instrText>
        </w:r>
        <w:r>
          <w:fldChar w:fldCharType="separate"/>
        </w:r>
        <w:r>
          <w:t>21</w:t>
        </w:r>
        <w:r>
          <w:fldChar w:fldCharType="end"/>
        </w:r>
      </w:hyperlink>
    </w:p>
    <w:p>
      <w:pPr>
        <w:pStyle w:val="TOC1"/>
        <w:tabs>
          <w:tab w:val="right" w:leader="dot" w:pos="8306"/>
        </w:tabs>
      </w:pPr>
      <w:hyperlink w:anchor="_Toc32129" w:history="1">
        <w:r>
          <w:rPr>
            <w:rFonts w:ascii="仿宋" w:eastAsia="仿宋" w:hAnsi="仿宋" w:cs="仿宋" w:hint="eastAsia"/>
            <w:lang w:eastAsia="zh-CN"/>
          </w:rPr>
          <w:t>五、中大型重载轴承项目建设单位说明</w:t>
        </w:r>
        <w:r>
          <w:tab/>
        </w:r>
        <w:r>
          <w:fldChar w:fldCharType="begin"/>
        </w:r>
        <w:r>
          <w:instrText xml:space="preserve"> PAGEREF _Toc32129 \h </w:instrText>
        </w:r>
        <w:r>
          <w:fldChar w:fldCharType="separate"/>
        </w:r>
        <w:r>
          <w:t>22</w:t>
        </w:r>
        <w:r>
          <w:fldChar w:fldCharType="end"/>
        </w:r>
      </w:hyperlink>
    </w:p>
    <w:p>
      <w:pPr>
        <w:pStyle w:val="TOC2"/>
        <w:tabs>
          <w:tab w:val="right" w:leader="dot" w:pos="8306"/>
        </w:tabs>
      </w:pPr>
      <w:hyperlink w:anchor="_Toc26508" w:history="1">
        <w:r>
          <w:rPr>
            <w:rFonts w:ascii="仿宋" w:eastAsia="仿宋" w:hAnsi="仿宋" w:cs="仿宋" w:hint="eastAsia"/>
            <w:lang w:eastAsia="zh-CN"/>
          </w:rPr>
          <w:t>(一)、中大型重载轴承项目承办单位基本情况</w:t>
        </w:r>
        <w:r>
          <w:tab/>
        </w:r>
        <w:r>
          <w:fldChar w:fldCharType="begin"/>
        </w:r>
        <w:r>
          <w:instrText xml:space="preserve"> PAGEREF _Toc26508 \h </w:instrText>
        </w:r>
        <w:r>
          <w:fldChar w:fldCharType="separate"/>
        </w:r>
        <w:r>
          <w:t>22</w:t>
        </w:r>
        <w:r>
          <w:fldChar w:fldCharType="end"/>
        </w:r>
      </w:hyperlink>
    </w:p>
    <w:p>
      <w:pPr>
        <w:pStyle w:val="TOC2"/>
        <w:tabs>
          <w:tab w:val="right" w:leader="dot" w:pos="8306"/>
        </w:tabs>
      </w:pPr>
      <w:hyperlink w:anchor="_Toc18681" w:history="1">
        <w:r>
          <w:rPr>
            <w:rFonts w:ascii="仿宋" w:eastAsia="仿宋" w:hAnsi="仿宋" w:cs="仿宋" w:hint="eastAsia"/>
            <w:lang w:eastAsia="zh-CN"/>
          </w:rPr>
          <w:t>(二)、公司经济效益分析</w:t>
        </w:r>
        <w:r>
          <w:tab/>
        </w:r>
        <w:r>
          <w:fldChar w:fldCharType="begin"/>
        </w:r>
        <w:r>
          <w:instrText xml:space="preserve"> PAGEREF _Toc18681 \h </w:instrText>
        </w:r>
        <w:r>
          <w:fldChar w:fldCharType="separate"/>
        </w:r>
        <w:r>
          <w:t>22</w:t>
        </w:r>
        <w:r>
          <w:fldChar w:fldCharType="end"/>
        </w:r>
      </w:hyperlink>
    </w:p>
    <w:p>
      <w:pPr>
        <w:pStyle w:val="TOC1"/>
        <w:tabs>
          <w:tab w:val="right" w:leader="dot" w:pos="8306"/>
        </w:tabs>
      </w:pPr>
      <w:hyperlink w:anchor="_Toc11570" w:history="1">
        <w:r>
          <w:rPr>
            <w:rFonts w:ascii="仿宋" w:eastAsia="仿宋" w:hAnsi="仿宋" w:cs="仿宋" w:hint="eastAsia"/>
            <w:lang w:eastAsia="zh-CN"/>
          </w:rPr>
          <w:t>六、中大型重载轴承项目可持续发展</w:t>
        </w:r>
        <w:r>
          <w:tab/>
        </w:r>
        <w:r>
          <w:fldChar w:fldCharType="begin"/>
        </w:r>
        <w:r>
          <w:instrText xml:space="preserve"> PAGEREF _Toc11570 \h </w:instrText>
        </w:r>
        <w:r>
          <w:fldChar w:fldCharType="separate"/>
        </w:r>
        <w:r>
          <w:t>23</w:t>
        </w:r>
        <w:r>
          <w:fldChar w:fldCharType="end"/>
        </w:r>
      </w:hyperlink>
    </w:p>
    <w:p>
      <w:pPr>
        <w:pStyle w:val="TOC2"/>
        <w:tabs>
          <w:tab w:val="right" w:leader="dot" w:pos="8306"/>
        </w:tabs>
      </w:pPr>
      <w:hyperlink w:anchor="_Toc29048" w:history="1">
        <w:r>
          <w:rPr>
            <w:rFonts w:ascii="仿宋" w:eastAsia="仿宋" w:hAnsi="仿宋" w:cs="仿宋" w:hint="eastAsia"/>
            <w:lang w:eastAsia="zh-CN"/>
          </w:rPr>
          <w:t>(一)、可持续战略与实践</w:t>
        </w:r>
        <w:r>
          <w:tab/>
        </w:r>
        <w:r>
          <w:fldChar w:fldCharType="begin"/>
        </w:r>
        <w:r>
          <w:instrText xml:space="preserve"> PAGEREF _Toc29048 \h </w:instrText>
        </w:r>
        <w:r>
          <w:fldChar w:fldCharType="separate"/>
        </w:r>
        <w:r>
          <w:t>23</w:t>
        </w:r>
        <w:r>
          <w:fldChar w:fldCharType="end"/>
        </w:r>
      </w:hyperlink>
    </w:p>
    <w:p>
      <w:pPr>
        <w:pStyle w:val="TOC2"/>
        <w:tabs>
          <w:tab w:val="right" w:leader="dot" w:pos="8306"/>
        </w:tabs>
      </w:pPr>
      <w:hyperlink w:anchor="_Toc29317" w:history="1">
        <w:r>
          <w:rPr>
            <w:rFonts w:ascii="仿宋" w:eastAsia="仿宋" w:hAnsi="仿宋" w:cs="仿宋" w:hint="eastAsia"/>
            <w:lang w:eastAsia="zh-CN"/>
          </w:rPr>
          <w:t>(二)、环保与社会责任</w:t>
        </w:r>
        <w:r>
          <w:tab/>
        </w:r>
        <w:r>
          <w:fldChar w:fldCharType="begin"/>
        </w:r>
        <w:r>
          <w:instrText xml:space="preserve"> PAGEREF _Toc29317 \h </w:instrText>
        </w:r>
        <w:r>
          <w:fldChar w:fldCharType="separate"/>
        </w:r>
        <w:r>
          <w:t>24</w:t>
        </w:r>
        <w:r>
          <w:fldChar w:fldCharType="end"/>
        </w:r>
      </w:hyperlink>
    </w:p>
    <w:p>
      <w:pPr>
        <w:pStyle w:val="TOC1"/>
        <w:tabs>
          <w:tab w:val="right" w:leader="dot" w:pos="8306"/>
        </w:tabs>
      </w:pPr>
      <w:hyperlink w:anchor="_Toc25523" w:history="1">
        <w:r>
          <w:rPr>
            <w:rFonts w:ascii="仿宋" w:eastAsia="仿宋" w:hAnsi="仿宋" w:cs="仿宋" w:hint="eastAsia"/>
            <w:lang w:eastAsia="zh-CN"/>
          </w:rPr>
          <w:t>七、中大型重载轴承项目创新与研发</w:t>
        </w:r>
        <w:r>
          <w:tab/>
        </w:r>
        <w:r>
          <w:fldChar w:fldCharType="begin"/>
        </w:r>
        <w:r>
          <w:instrText xml:space="preserve"> PAGEREF _Toc25523 \h </w:instrText>
        </w:r>
        <w:r>
          <w:fldChar w:fldCharType="separate"/>
        </w:r>
        <w:r>
          <w:t>25</w:t>
        </w:r>
        <w:r>
          <w:fldChar w:fldCharType="end"/>
        </w:r>
      </w:hyperlink>
    </w:p>
    <w:p>
      <w:pPr>
        <w:pStyle w:val="TOC2"/>
        <w:tabs>
          <w:tab w:val="right" w:leader="dot" w:pos="8306"/>
        </w:tabs>
      </w:pPr>
      <w:hyperlink w:anchor="_Toc22877" w:history="1">
        <w:r>
          <w:rPr>
            <w:rFonts w:ascii="仿宋" w:eastAsia="仿宋" w:hAnsi="仿宋" w:cs="仿宋" w:hint="eastAsia"/>
            <w:lang w:eastAsia="zh-CN"/>
          </w:rPr>
          <w:t>(一)、创新策略与方向</w:t>
        </w:r>
        <w:r>
          <w:tab/>
        </w:r>
        <w:r>
          <w:fldChar w:fldCharType="begin"/>
        </w:r>
        <w:r>
          <w:instrText xml:space="preserve"> PAGEREF _Toc22877 \h </w:instrText>
        </w:r>
        <w:r>
          <w:fldChar w:fldCharType="separate"/>
        </w:r>
        <w:r>
          <w:t>25</w:t>
        </w:r>
        <w:r>
          <w:fldChar w:fldCharType="end"/>
        </w:r>
      </w:hyperlink>
    </w:p>
    <w:p>
      <w:pPr>
        <w:pStyle w:val="TOC2"/>
        <w:tabs>
          <w:tab w:val="right" w:leader="dot" w:pos="8306"/>
        </w:tabs>
      </w:pPr>
      <w:hyperlink w:anchor="_Toc27185" w:history="1">
        <w:r>
          <w:rPr>
            <w:rFonts w:ascii="仿宋" w:eastAsia="仿宋" w:hAnsi="仿宋" w:cs="仿宋" w:hint="eastAsia"/>
            <w:lang w:eastAsia="zh-CN"/>
          </w:rPr>
          <w:t>(二)、研发规划与投入</w:t>
        </w:r>
        <w:r>
          <w:tab/>
        </w:r>
        <w:r>
          <w:fldChar w:fldCharType="begin"/>
        </w:r>
        <w:r>
          <w:instrText xml:space="preserve"> PAGEREF _Toc27185 \h </w:instrText>
        </w:r>
        <w:r>
          <w:fldChar w:fldCharType="separate"/>
        </w:r>
        <w:r>
          <w:t>26</w:t>
        </w:r>
        <w:r>
          <w:fldChar w:fldCharType="end"/>
        </w:r>
      </w:hyperlink>
    </w:p>
    <w:p>
      <w:pPr>
        <w:pStyle w:val="TOC1"/>
        <w:tabs>
          <w:tab w:val="right" w:leader="dot" w:pos="8306"/>
        </w:tabs>
      </w:pPr>
      <w:hyperlink w:anchor="_Toc14831" w:history="1">
        <w:r>
          <w:rPr>
            <w:rFonts w:ascii="仿宋" w:eastAsia="仿宋" w:hAnsi="仿宋" w:cs="仿宋" w:hint="eastAsia"/>
            <w:lang w:eastAsia="zh-CN"/>
          </w:rPr>
          <w:t>八、中大型重载轴承项目财务管理</w:t>
        </w:r>
        <w:r>
          <w:tab/>
        </w:r>
        <w:r>
          <w:fldChar w:fldCharType="begin"/>
        </w:r>
        <w:r>
          <w:instrText xml:space="preserve"> PAGEREF _Toc14831 \h </w:instrText>
        </w:r>
        <w:r>
          <w:fldChar w:fldCharType="separate"/>
        </w:r>
        <w:r>
          <w:t>28</w:t>
        </w:r>
        <w:r>
          <w:fldChar w:fldCharType="end"/>
        </w:r>
      </w:hyperlink>
    </w:p>
    <w:p>
      <w:pPr>
        <w:pStyle w:val="TOC2"/>
        <w:tabs>
          <w:tab w:val="right" w:leader="dot" w:pos="8306"/>
        </w:tabs>
      </w:pPr>
      <w:hyperlink w:anchor="_Toc31993" w:history="1">
        <w:r>
          <w:rPr>
            <w:rFonts w:ascii="仿宋" w:eastAsia="仿宋" w:hAnsi="仿宋" w:cs="仿宋" w:hint="eastAsia"/>
            <w:lang w:eastAsia="zh-CN"/>
          </w:rPr>
          <w:t>(一)、资金需求大</w:t>
        </w:r>
        <w:r>
          <w:tab/>
        </w:r>
        <w:r>
          <w:fldChar w:fldCharType="begin"/>
        </w:r>
        <w:r>
          <w:instrText xml:space="preserve"> PAGEREF _Toc31993 \h </w:instrText>
        </w:r>
        <w:r>
          <w:fldChar w:fldCharType="separate"/>
        </w:r>
        <w:r>
          <w:t>28</w:t>
        </w:r>
        <w:r>
          <w:fldChar w:fldCharType="end"/>
        </w:r>
      </w:hyperlink>
    </w:p>
    <w:p>
      <w:pPr>
        <w:pStyle w:val="TOC2"/>
        <w:tabs>
          <w:tab w:val="right" w:leader="dot" w:pos="8306"/>
        </w:tabs>
      </w:pPr>
      <w:hyperlink w:anchor="_Toc12863" w:history="1">
        <w:r>
          <w:rPr>
            <w:rFonts w:ascii="仿宋" w:eastAsia="仿宋" w:hAnsi="仿宋" w:cs="仿宋" w:hint="eastAsia"/>
            <w:lang w:eastAsia="zh-CN"/>
          </w:rPr>
          <w:t>(二)、研发周期长</w:t>
        </w:r>
        <w:r>
          <w:tab/>
        </w:r>
        <w:r>
          <w:fldChar w:fldCharType="begin"/>
        </w:r>
        <w:r>
          <w:instrText xml:space="preserve"> PAGEREF _Toc12863 \h </w:instrText>
        </w:r>
        <w:r>
          <w:fldChar w:fldCharType="separate"/>
        </w:r>
        <w:r>
          <w:t>29</w:t>
        </w:r>
        <w:r>
          <w:fldChar w:fldCharType="end"/>
        </w:r>
      </w:hyperlink>
    </w:p>
    <w:p>
      <w:pPr>
        <w:pStyle w:val="TOC2"/>
        <w:tabs>
          <w:tab w:val="right" w:leader="dot" w:pos="8306"/>
        </w:tabs>
      </w:pPr>
      <w:hyperlink w:anchor="_Toc6060" w:history="1">
        <w:r>
          <w:rPr>
            <w:rFonts w:ascii="仿宋" w:eastAsia="仿宋" w:hAnsi="仿宋" w:cs="仿宋" w:hint="eastAsia"/>
            <w:lang w:eastAsia="zh-CN"/>
          </w:rPr>
          <w:t>(三)、市场风险大</w:t>
        </w:r>
        <w:r>
          <w:tab/>
        </w:r>
        <w:r>
          <w:fldChar w:fldCharType="begin"/>
        </w:r>
        <w:r>
          <w:instrText xml:space="preserve"> PAGEREF _Toc6060 \h </w:instrText>
        </w:r>
        <w:r>
          <w:fldChar w:fldCharType="separate"/>
        </w:r>
        <w:r>
          <w:t>31</w:t>
        </w:r>
        <w:r>
          <w:fldChar w:fldCharType="end"/>
        </w:r>
      </w:hyperlink>
    </w:p>
    <w:p>
      <w:pPr>
        <w:pStyle w:val="TOC2"/>
        <w:tabs>
          <w:tab w:val="right" w:leader="dot" w:pos="8306"/>
        </w:tabs>
      </w:pPr>
      <w:hyperlink w:anchor="_Toc5719" w:history="1">
        <w:r>
          <w:rPr>
            <w:rFonts w:ascii="仿宋" w:eastAsia="仿宋" w:hAnsi="仿宋" w:cs="仿宋" w:hint="eastAsia"/>
            <w:lang w:eastAsia="zh-CN"/>
          </w:rPr>
          <w:t>(四)、利润率高</w:t>
        </w:r>
        <w:r>
          <w:tab/>
        </w:r>
        <w:r>
          <w:fldChar w:fldCharType="begin"/>
        </w:r>
        <w:r>
          <w:instrText xml:space="preserve"> PAGEREF _Toc5719 \h </w:instrText>
        </w:r>
        <w:r>
          <w:fldChar w:fldCharType="separate"/>
        </w:r>
        <w:r>
          <w:t>33</w:t>
        </w:r>
        <w:r>
          <w:fldChar w:fldCharType="end"/>
        </w:r>
      </w:hyperlink>
    </w:p>
    <w:p>
      <w:pPr>
        <w:pStyle w:val="TOC1"/>
        <w:tabs>
          <w:tab w:val="right" w:leader="dot" w:pos="8306"/>
        </w:tabs>
      </w:pPr>
      <w:hyperlink w:anchor="_Toc4467" w:history="1">
        <w:r>
          <w:rPr>
            <w:rFonts w:ascii="仿宋" w:eastAsia="仿宋" w:hAnsi="仿宋" w:cs="仿宋" w:hint="eastAsia"/>
            <w:lang w:eastAsia="zh-CN"/>
          </w:rPr>
          <w:t>九、中大型重载轴承项目环境影响分析</w:t>
        </w:r>
        <w:r>
          <w:tab/>
        </w:r>
        <w:r>
          <w:fldChar w:fldCharType="begin"/>
        </w:r>
        <w:r>
          <w:instrText xml:space="preserve"> PAGEREF _Toc4467 \h </w:instrText>
        </w:r>
        <w:r>
          <w:fldChar w:fldCharType="separate"/>
        </w:r>
        <w:r>
          <w:t>35</w:t>
        </w:r>
        <w:r>
          <w:fldChar w:fldCharType="end"/>
        </w:r>
      </w:hyperlink>
    </w:p>
    <w:p>
      <w:pPr>
        <w:pStyle w:val="TOC2"/>
        <w:tabs>
          <w:tab w:val="right" w:leader="dot" w:pos="8306"/>
        </w:tabs>
      </w:pPr>
      <w:hyperlink w:anchor="_Toc28402" w:history="1">
        <w:r>
          <w:rPr>
            <w:rFonts w:ascii="仿宋" w:eastAsia="仿宋" w:hAnsi="仿宋" w:cs="仿宋" w:hint="eastAsia"/>
            <w:lang w:eastAsia="zh-CN"/>
          </w:rPr>
          <w:t>(一)、建设区域环境质量现状</w:t>
        </w:r>
        <w:r>
          <w:tab/>
        </w:r>
        <w:r>
          <w:fldChar w:fldCharType="begin"/>
        </w:r>
        <w:r>
          <w:instrText xml:space="preserve"> PAGEREF _Toc28402 \h </w:instrText>
        </w:r>
        <w:r>
          <w:fldChar w:fldCharType="separate"/>
        </w:r>
        <w:r>
          <w:t>35</w:t>
        </w:r>
        <w:r>
          <w:fldChar w:fldCharType="end"/>
        </w:r>
      </w:hyperlink>
    </w:p>
    <w:p>
      <w:pPr>
        <w:pStyle w:val="TOC2"/>
        <w:tabs>
          <w:tab w:val="right" w:leader="dot" w:pos="8306"/>
        </w:tabs>
      </w:pPr>
      <w:hyperlink w:anchor="_Toc3441" w:history="1">
        <w:r>
          <w:rPr>
            <w:rFonts w:ascii="仿宋" w:eastAsia="仿宋" w:hAnsi="仿宋" w:cs="仿宋" w:hint="eastAsia"/>
            <w:lang w:eastAsia="zh-CN"/>
          </w:rPr>
          <w:t>(二)、建设期环境保护</w:t>
        </w:r>
        <w:r>
          <w:tab/>
        </w:r>
        <w:r>
          <w:fldChar w:fldCharType="begin"/>
        </w:r>
        <w:r>
          <w:instrText xml:space="preserve"> PAGEREF _Toc3441 \h </w:instrText>
        </w:r>
        <w:r>
          <w:fldChar w:fldCharType="separate"/>
        </w:r>
        <w:r>
          <w:t>37</w:t>
        </w:r>
        <w:r>
          <w:fldChar w:fldCharType="end"/>
        </w:r>
      </w:hyperlink>
    </w:p>
    <w:p>
      <w:pPr>
        <w:pStyle w:val="TOC2"/>
        <w:tabs>
          <w:tab w:val="right" w:leader="dot" w:pos="8306"/>
        </w:tabs>
      </w:pPr>
      <w:hyperlink w:anchor="_Toc25271" w:history="1">
        <w:r>
          <w:rPr>
            <w:rFonts w:ascii="仿宋" w:eastAsia="仿宋" w:hAnsi="仿宋" w:cs="仿宋" w:hint="eastAsia"/>
            <w:lang w:eastAsia="zh-CN"/>
          </w:rPr>
          <w:t>(三)、运营期环境保护</w:t>
        </w:r>
        <w:r>
          <w:tab/>
        </w:r>
        <w:r>
          <w:fldChar w:fldCharType="begin"/>
        </w:r>
        <w:r>
          <w:instrText xml:space="preserve"> PAGEREF _Toc25271 \h </w:instrText>
        </w:r>
        <w:r>
          <w:fldChar w:fldCharType="separate"/>
        </w:r>
        <w:r>
          <w:t>38</w:t>
        </w:r>
        <w:r>
          <w:fldChar w:fldCharType="end"/>
        </w:r>
      </w:hyperlink>
    </w:p>
    <w:p>
      <w:pPr>
        <w:pStyle w:val="TOC2"/>
        <w:tabs>
          <w:tab w:val="right" w:leader="dot" w:pos="8306"/>
        </w:tabs>
      </w:pPr>
      <w:hyperlink w:anchor="_Toc3980" w:history="1">
        <w:r>
          <w:rPr>
            <w:rFonts w:ascii="仿宋" w:eastAsia="仿宋" w:hAnsi="仿宋" w:cs="仿宋" w:hint="eastAsia"/>
            <w:lang w:eastAsia="zh-CN"/>
          </w:rPr>
          <w:t>(四)、中大型重载轴承项目建设对区域经济的影响</w:t>
        </w:r>
        <w:r>
          <w:tab/>
        </w:r>
        <w:r>
          <w:fldChar w:fldCharType="begin"/>
        </w:r>
        <w:r>
          <w:instrText xml:space="preserve"> PAGEREF _Toc3980 \h </w:instrText>
        </w:r>
        <w:r>
          <w:fldChar w:fldCharType="separate"/>
        </w:r>
        <w:r>
          <w:t>40</w:t>
        </w:r>
        <w:r>
          <w:fldChar w:fldCharType="end"/>
        </w:r>
      </w:hyperlink>
    </w:p>
    <w:p>
      <w:pPr>
        <w:pStyle w:val="TOC2"/>
        <w:tabs>
          <w:tab w:val="right" w:leader="dot" w:pos="8306"/>
        </w:tabs>
      </w:pPr>
      <w:hyperlink w:anchor="_Toc1607" w:history="1">
        <w:r>
          <w:rPr>
            <w:rFonts w:ascii="仿宋" w:eastAsia="仿宋" w:hAnsi="仿宋" w:cs="仿宋" w:hint="eastAsia"/>
            <w:lang w:eastAsia="zh-CN"/>
          </w:rPr>
          <w:t>(五)、废弃物处理</w:t>
        </w:r>
        <w:r>
          <w:tab/>
        </w:r>
        <w:r>
          <w:fldChar w:fldCharType="begin"/>
        </w:r>
        <w:r>
          <w:instrText xml:space="preserve"> PAGEREF _Toc1607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87" w:history="1">
        <w:r>
          <w:rPr>
            <w:rFonts w:ascii="仿宋" w:eastAsia="仿宋" w:hAnsi="仿宋" w:cs="仿宋" w:hint="eastAsia"/>
            <w:lang w:eastAsia="zh-CN"/>
          </w:rPr>
          <w:t>(六)、特殊环境影响分析</w:t>
        </w:r>
        <w:r>
          <w:tab/>
        </w:r>
        <w:r>
          <w:fldChar w:fldCharType="begin"/>
        </w:r>
        <w:r>
          <w:instrText xml:space="preserve"> PAGEREF _Toc24787 \h </w:instrText>
        </w:r>
        <w:r>
          <w:fldChar w:fldCharType="separate"/>
        </w:r>
        <w:r>
          <w:t>43</w:t>
        </w:r>
        <w:r>
          <w:fldChar w:fldCharType="end"/>
        </w:r>
      </w:hyperlink>
    </w:p>
    <w:p>
      <w:pPr>
        <w:pStyle w:val="TOC2"/>
        <w:tabs>
          <w:tab w:val="right" w:leader="dot" w:pos="8306"/>
        </w:tabs>
      </w:pPr>
      <w:hyperlink w:anchor="_Toc12706" w:history="1">
        <w:r>
          <w:rPr>
            <w:rFonts w:ascii="仿宋" w:eastAsia="仿宋" w:hAnsi="仿宋" w:cs="仿宋" w:hint="eastAsia"/>
            <w:lang w:eastAsia="zh-CN"/>
          </w:rPr>
          <w:t>(七)、清洁生产</w:t>
        </w:r>
        <w:r>
          <w:tab/>
        </w:r>
        <w:r>
          <w:fldChar w:fldCharType="begin"/>
        </w:r>
        <w:r>
          <w:instrText xml:space="preserve"> PAGEREF _Toc12706 \h </w:instrText>
        </w:r>
        <w:r>
          <w:fldChar w:fldCharType="separate"/>
        </w:r>
        <w:r>
          <w:t>44</w:t>
        </w:r>
        <w:r>
          <w:fldChar w:fldCharType="end"/>
        </w:r>
      </w:hyperlink>
    </w:p>
    <w:p>
      <w:pPr>
        <w:pStyle w:val="TOC2"/>
        <w:tabs>
          <w:tab w:val="right" w:leader="dot" w:pos="8306"/>
        </w:tabs>
      </w:pPr>
      <w:hyperlink w:anchor="_Toc2000" w:history="1">
        <w:r>
          <w:rPr>
            <w:rFonts w:ascii="仿宋" w:eastAsia="仿宋" w:hAnsi="仿宋" w:cs="仿宋" w:hint="eastAsia"/>
            <w:lang w:eastAsia="zh-CN"/>
          </w:rPr>
          <w:t>(八)、环境保护综合评价</w:t>
        </w:r>
        <w:r>
          <w:tab/>
        </w:r>
        <w:r>
          <w:fldChar w:fldCharType="begin"/>
        </w:r>
        <w:r>
          <w:instrText xml:space="preserve"> PAGEREF _Toc2000 \h </w:instrText>
        </w:r>
        <w:r>
          <w:fldChar w:fldCharType="separate"/>
        </w:r>
        <w:r>
          <w:t>45</w:t>
        </w:r>
        <w:r>
          <w:fldChar w:fldCharType="end"/>
        </w:r>
      </w:hyperlink>
    </w:p>
    <w:p>
      <w:pPr>
        <w:pStyle w:val="TOC1"/>
        <w:tabs>
          <w:tab w:val="right" w:leader="dot" w:pos="8306"/>
        </w:tabs>
      </w:pPr>
      <w:hyperlink w:anchor="_Toc11686" w:history="1">
        <w:r>
          <w:rPr>
            <w:rFonts w:ascii="仿宋" w:eastAsia="仿宋" w:hAnsi="仿宋" w:cs="仿宋" w:hint="eastAsia"/>
            <w:lang w:eastAsia="zh-CN"/>
          </w:rPr>
          <w:t>十、中大型重载轴承项目社会影响</w:t>
        </w:r>
        <w:r>
          <w:tab/>
        </w:r>
        <w:r>
          <w:fldChar w:fldCharType="begin"/>
        </w:r>
        <w:r>
          <w:instrText xml:space="preserve"> PAGEREF _Toc11686 \h </w:instrText>
        </w:r>
        <w:r>
          <w:fldChar w:fldCharType="separate"/>
        </w:r>
        <w:r>
          <w:t>46</w:t>
        </w:r>
        <w:r>
          <w:fldChar w:fldCharType="end"/>
        </w:r>
      </w:hyperlink>
    </w:p>
    <w:p>
      <w:pPr>
        <w:pStyle w:val="TOC2"/>
        <w:tabs>
          <w:tab w:val="right" w:leader="dot" w:pos="8306"/>
        </w:tabs>
      </w:pPr>
      <w:hyperlink w:anchor="_Toc31862" w:history="1">
        <w:r>
          <w:rPr>
            <w:rFonts w:ascii="仿宋" w:eastAsia="仿宋" w:hAnsi="仿宋" w:cs="仿宋" w:hint="eastAsia"/>
            <w:lang w:eastAsia="zh-CN"/>
          </w:rPr>
          <w:t>(一)、社会责任与义务</w:t>
        </w:r>
        <w:r>
          <w:tab/>
        </w:r>
        <w:r>
          <w:fldChar w:fldCharType="begin"/>
        </w:r>
        <w:r>
          <w:instrText xml:space="preserve"> PAGEREF _Toc31862 \h </w:instrText>
        </w:r>
        <w:r>
          <w:fldChar w:fldCharType="separate"/>
        </w:r>
        <w:r>
          <w:t>46</w:t>
        </w:r>
        <w:r>
          <w:fldChar w:fldCharType="end"/>
        </w:r>
      </w:hyperlink>
    </w:p>
    <w:p>
      <w:pPr>
        <w:pStyle w:val="TOC2"/>
        <w:tabs>
          <w:tab w:val="right" w:leader="dot" w:pos="8306"/>
        </w:tabs>
      </w:pPr>
      <w:hyperlink w:anchor="_Toc25282" w:history="1">
        <w:r>
          <w:rPr>
            <w:rFonts w:ascii="仿宋" w:eastAsia="仿宋" w:hAnsi="仿宋" w:cs="仿宋" w:hint="eastAsia"/>
            <w:lang w:eastAsia="zh-CN"/>
          </w:rPr>
          <w:t>(二)、社会参与与沟通</w:t>
        </w:r>
        <w:r>
          <w:tab/>
        </w:r>
        <w:r>
          <w:fldChar w:fldCharType="begin"/>
        </w:r>
        <w:r>
          <w:instrText xml:space="preserve"> PAGEREF _Toc25282 \h </w:instrText>
        </w:r>
        <w:r>
          <w:fldChar w:fldCharType="separate"/>
        </w:r>
        <w:r>
          <w:t>47</w:t>
        </w:r>
        <w:r>
          <w:fldChar w:fldCharType="end"/>
        </w:r>
      </w:hyperlink>
    </w:p>
    <w:p>
      <w:pPr>
        <w:pStyle w:val="TOC1"/>
        <w:tabs>
          <w:tab w:val="right" w:leader="dot" w:pos="8306"/>
        </w:tabs>
      </w:pPr>
      <w:hyperlink w:anchor="_Toc15512" w:history="1">
        <w:r>
          <w:rPr>
            <w:rFonts w:ascii="仿宋" w:eastAsia="仿宋" w:hAnsi="仿宋" w:cs="仿宋" w:hint="eastAsia"/>
            <w:lang w:eastAsia="zh-CN"/>
          </w:rPr>
          <w:t>十一、中大型重载轴承项目技术管理</w:t>
        </w:r>
        <w:r>
          <w:tab/>
        </w:r>
        <w:r>
          <w:fldChar w:fldCharType="begin"/>
        </w:r>
        <w:r>
          <w:instrText xml:space="preserve"> PAGEREF _Toc15512 \h </w:instrText>
        </w:r>
        <w:r>
          <w:fldChar w:fldCharType="separate"/>
        </w:r>
        <w:r>
          <w:t>48</w:t>
        </w:r>
        <w:r>
          <w:fldChar w:fldCharType="end"/>
        </w:r>
      </w:hyperlink>
    </w:p>
    <w:p>
      <w:pPr>
        <w:pStyle w:val="TOC2"/>
        <w:tabs>
          <w:tab w:val="right" w:leader="dot" w:pos="8306"/>
        </w:tabs>
      </w:pPr>
      <w:hyperlink w:anchor="_Toc14869" w:history="1">
        <w:r>
          <w:rPr>
            <w:rFonts w:ascii="仿宋" w:eastAsia="仿宋" w:hAnsi="仿宋" w:cs="仿宋" w:hint="eastAsia"/>
            <w:lang w:eastAsia="zh-CN"/>
          </w:rPr>
          <w:t>(一)、技术方案选用方向</w:t>
        </w:r>
        <w:r>
          <w:tab/>
        </w:r>
        <w:r>
          <w:fldChar w:fldCharType="begin"/>
        </w:r>
        <w:r>
          <w:instrText xml:space="preserve"> PAGEREF _Toc14869 \h </w:instrText>
        </w:r>
        <w:r>
          <w:fldChar w:fldCharType="separate"/>
        </w:r>
        <w:r>
          <w:t>48</w:t>
        </w:r>
        <w:r>
          <w:fldChar w:fldCharType="end"/>
        </w:r>
      </w:hyperlink>
    </w:p>
    <w:p>
      <w:pPr>
        <w:pStyle w:val="TOC2"/>
        <w:tabs>
          <w:tab w:val="right" w:leader="dot" w:pos="8306"/>
        </w:tabs>
      </w:pPr>
      <w:hyperlink w:anchor="_Toc19727" w:history="1">
        <w:r>
          <w:rPr>
            <w:rFonts w:ascii="仿宋" w:eastAsia="仿宋" w:hAnsi="仿宋" w:cs="仿宋" w:hint="eastAsia"/>
            <w:lang w:eastAsia="zh-CN"/>
          </w:rPr>
          <w:t>(二)、工艺技术方案选用原则</w:t>
        </w:r>
        <w:r>
          <w:tab/>
        </w:r>
        <w:r>
          <w:fldChar w:fldCharType="begin"/>
        </w:r>
        <w:r>
          <w:instrText xml:space="preserve"> PAGEREF _Toc19727 \h </w:instrText>
        </w:r>
        <w:r>
          <w:fldChar w:fldCharType="separate"/>
        </w:r>
        <w:r>
          <w:t>50</w:t>
        </w:r>
        <w:r>
          <w:fldChar w:fldCharType="end"/>
        </w:r>
      </w:hyperlink>
    </w:p>
    <w:p>
      <w:pPr>
        <w:pStyle w:val="TOC2"/>
        <w:tabs>
          <w:tab w:val="right" w:leader="dot" w:pos="8306"/>
        </w:tabs>
      </w:pPr>
      <w:hyperlink w:anchor="_Toc11396" w:history="1">
        <w:r>
          <w:rPr>
            <w:rFonts w:ascii="仿宋" w:eastAsia="仿宋" w:hAnsi="仿宋" w:cs="仿宋" w:hint="eastAsia"/>
            <w:lang w:eastAsia="zh-CN"/>
          </w:rPr>
          <w:t>(三)、工艺技术方案要求</w:t>
        </w:r>
        <w:r>
          <w:tab/>
        </w:r>
        <w:r>
          <w:fldChar w:fldCharType="begin"/>
        </w:r>
        <w:r>
          <w:instrText xml:space="preserve"> PAGEREF _Toc11396 \h </w:instrText>
        </w:r>
        <w:r>
          <w:fldChar w:fldCharType="separate"/>
        </w:r>
        <w:r>
          <w:t>52</w:t>
        </w:r>
        <w:r>
          <w:fldChar w:fldCharType="end"/>
        </w:r>
      </w:hyperlink>
    </w:p>
    <w:p>
      <w:pPr>
        <w:pStyle w:val="TOC1"/>
        <w:tabs>
          <w:tab w:val="right" w:leader="dot" w:pos="8306"/>
        </w:tabs>
      </w:pPr>
      <w:hyperlink w:anchor="_Toc21738" w:history="1">
        <w:r>
          <w:rPr>
            <w:rFonts w:ascii="仿宋" w:eastAsia="仿宋" w:hAnsi="仿宋" w:cs="仿宋" w:hint="eastAsia"/>
            <w:lang w:eastAsia="zh-CN"/>
          </w:rPr>
          <w:t>十二、中大型重载轴承项目计划安排</w:t>
        </w:r>
        <w:r>
          <w:tab/>
        </w:r>
        <w:r>
          <w:fldChar w:fldCharType="begin"/>
        </w:r>
        <w:r>
          <w:instrText xml:space="preserve"> PAGEREF _Toc21738 \h </w:instrText>
        </w:r>
        <w:r>
          <w:fldChar w:fldCharType="separate"/>
        </w:r>
        <w:r>
          <w:t>54</w:t>
        </w:r>
        <w:r>
          <w:fldChar w:fldCharType="end"/>
        </w:r>
      </w:hyperlink>
    </w:p>
    <w:p>
      <w:pPr>
        <w:pStyle w:val="TOC2"/>
        <w:tabs>
          <w:tab w:val="right" w:leader="dot" w:pos="8306"/>
        </w:tabs>
      </w:pPr>
      <w:hyperlink w:anchor="_Toc6038" w:history="1">
        <w:r>
          <w:rPr>
            <w:rFonts w:ascii="仿宋" w:eastAsia="仿宋" w:hAnsi="仿宋" w:cs="仿宋" w:hint="eastAsia"/>
            <w:lang w:eastAsia="zh-CN"/>
          </w:rPr>
          <w:t>(一)、建设周期</w:t>
        </w:r>
        <w:r>
          <w:tab/>
        </w:r>
        <w:r>
          <w:fldChar w:fldCharType="begin"/>
        </w:r>
        <w:r>
          <w:instrText xml:space="preserve"> PAGEREF _Toc6038 \h </w:instrText>
        </w:r>
        <w:r>
          <w:fldChar w:fldCharType="separate"/>
        </w:r>
        <w:r>
          <w:t>54</w:t>
        </w:r>
        <w:r>
          <w:fldChar w:fldCharType="end"/>
        </w:r>
      </w:hyperlink>
    </w:p>
    <w:p>
      <w:pPr>
        <w:pStyle w:val="TOC2"/>
        <w:tabs>
          <w:tab w:val="right" w:leader="dot" w:pos="8306"/>
        </w:tabs>
      </w:pPr>
      <w:hyperlink w:anchor="_Toc11115" w:history="1">
        <w:r>
          <w:rPr>
            <w:rFonts w:ascii="仿宋" w:eastAsia="仿宋" w:hAnsi="仿宋" w:cs="仿宋" w:hint="eastAsia"/>
            <w:lang w:eastAsia="zh-CN"/>
          </w:rPr>
          <w:t>(二)、建设进度</w:t>
        </w:r>
        <w:r>
          <w:tab/>
        </w:r>
        <w:r>
          <w:fldChar w:fldCharType="begin"/>
        </w:r>
        <w:r>
          <w:instrText xml:space="preserve"> PAGEREF _Toc11115 \h </w:instrText>
        </w:r>
        <w:r>
          <w:fldChar w:fldCharType="separate"/>
        </w:r>
        <w:r>
          <w:t>55</w:t>
        </w:r>
        <w:r>
          <w:fldChar w:fldCharType="end"/>
        </w:r>
      </w:hyperlink>
    </w:p>
    <w:p>
      <w:pPr>
        <w:pStyle w:val="TOC2"/>
        <w:tabs>
          <w:tab w:val="right" w:leader="dot" w:pos="8306"/>
        </w:tabs>
      </w:pPr>
      <w:hyperlink w:anchor="_Toc28178" w:history="1">
        <w:r>
          <w:rPr>
            <w:rFonts w:ascii="仿宋" w:eastAsia="仿宋" w:hAnsi="仿宋" w:cs="仿宋" w:hint="eastAsia"/>
            <w:lang w:eastAsia="zh-CN"/>
          </w:rPr>
          <w:t>(三)、进度安排注意事项</w:t>
        </w:r>
        <w:r>
          <w:tab/>
        </w:r>
        <w:r>
          <w:fldChar w:fldCharType="begin"/>
        </w:r>
        <w:r>
          <w:instrText xml:space="preserve"> PAGEREF _Toc28178 \h </w:instrText>
        </w:r>
        <w:r>
          <w:fldChar w:fldCharType="separate"/>
        </w:r>
        <w:r>
          <w:t>56</w:t>
        </w:r>
        <w:r>
          <w:fldChar w:fldCharType="end"/>
        </w:r>
      </w:hyperlink>
    </w:p>
    <w:p>
      <w:pPr>
        <w:pStyle w:val="TOC2"/>
        <w:tabs>
          <w:tab w:val="right" w:leader="dot" w:pos="8306"/>
        </w:tabs>
      </w:pPr>
      <w:hyperlink w:anchor="_Toc13979" w:history="1">
        <w:r>
          <w:rPr>
            <w:rFonts w:ascii="仿宋" w:eastAsia="仿宋" w:hAnsi="仿宋" w:cs="仿宋" w:hint="eastAsia"/>
            <w:lang w:eastAsia="zh-CN"/>
          </w:rPr>
          <w:t>(四)、人力资源配置</w:t>
        </w:r>
        <w:r>
          <w:tab/>
        </w:r>
        <w:r>
          <w:fldChar w:fldCharType="begin"/>
        </w:r>
        <w:r>
          <w:instrText xml:space="preserve"> PAGEREF _Toc13979 \h </w:instrText>
        </w:r>
        <w:r>
          <w:fldChar w:fldCharType="separate"/>
        </w:r>
        <w:r>
          <w:t>58</w:t>
        </w:r>
        <w:r>
          <w:fldChar w:fldCharType="end"/>
        </w:r>
      </w:hyperlink>
    </w:p>
    <w:p>
      <w:pPr>
        <w:pStyle w:val="TOC1"/>
        <w:tabs>
          <w:tab w:val="right" w:leader="dot" w:pos="8306"/>
        </w:tabs>
      </w:pPr>
      <w:hyperlink w:anchor="_Toc19126" w:history="1">
        <w:r>
          <w:rPr>
            <w:rFonts w:ascii="仿宋" w:eastAsia="仿宋" w:hAnsi="仿宋" w:cs="仿宋" w:hint="eastAsia"/>
            <w:lang w:eastAsia="zh-CN"/>
          </w:rPr>
          <w:t>十三、供应链管理</w:t>
        </w:r>
        <w:r>
          <w:tab/>
        </w:r>
        <w:r>
          <w:fldChar w:fldCharType="begin"/>
        </w:r>
        <w:r>
          <w:instrText xml:space="preserve"> PAGEREF _Toc19126 \h </w:instrText>
        </w:r>
        <w:r>
          <w:fldChar w:fldCharType="separate"/>
        </w:r>
        <w:r>
          <w:t>59</w:t>
        </w:r>
        <w:r>
          <w:fldChar w:fldCharType="end"/>
        </w:r>
      </w:hyperlink>
    </w:p>
    <w:p>
      <w:pPr>
        <w:pStyle w:val="TOC2"/>
        <w:tabs>
          <w:tab w:val="right" w:leader="dot" w:pos="8306"/>
        </w:tabs>
      </w:pPr>
      <w:hyperlink w:anchor="_Toc10163" w:history="1">
        <w:r>
          <w:rPr>
            <w:rFonts w:ascii="仿宋" w:eastAsia="仿宋" w:hAnsi="仿宋" w:cs="仿宋" w:hint="eastAsia"/>
            <w:lang w:eastAsia="zh-CN"/>
          </w:rPr>
          <w:t>(一)、供应链战略规划</w:t>
        </w:r>
        <w:r>
          <w:tab/>
        </w:r>
        <w:r>
          <w:fldChar w:fldCharType="begin"/>
        </w:r>
        <w:r>
          <w:instrText xml:space="preserve"> PAGEREF _Toc10163 \h </w:instrText>
        </w:r>
        <w:r>
          <w:fldChar w:fldCharType="separate"/>
        </w:r>
        <w:r>
          <w:t>59</w:t>
        </w:r>
        <w:r>
          <w:fldChar w:fldCharType="end"/>
        </w:r>
      </w:hyperlink>
    </w:p>
    <w:p>
      <w:pPr>
        <w:pStyle w:val="TOC2"/>
        <w:tabs>
          <w:tab w:val="right" w:leader="dot" w:pos="8306"/>
        </w:tabs>
      </w:pPr>
      <w:hyperlink w:anchor="_Toc23938" w:history="1">
        <w:r>
          <w:rPr>
            <w:rFonts w:ascii="仿宋" w:eastAsia="仿宋" w:hAnsi="仿宋" w:cs="仿宋" w:hint="eastAsia"/>
            <w:lang w:eastAsia="zh-CN"/>
          </w:rPr>
          <w:t>(二)、供应商选择与合作</w:t>
        </w:r>
        <w:r>
          <w:tab/>
        </w:r>
        <w:r>
          <w:fldChar w:fldCharType="begin"/>
        </w:r>
        <w:r>
          <w:instrText xml:space="preserve"> PAGEREF _Toc23938 \h </w:instrText>
        </w:r>
        <w:r>
          <w:fldChar w:fldCharType="separate"/>
        </w:r>
        <w:r>
          <w:t>60</w:t>
        </w:r>
        <w:r>
          <w:fldChar w:fldCharType="end"/>
        </w:r>
      </w:hyperlink>
    </w:p>
    <w:p>
      <w:pPr>
        <w:pStyle w:val="TOC2"/>
        <w:tabs>
          <w:tab w:val="right" w:leader="dot" w:pos="8306"/>
        </w:tabs>
      </w:pPr>
      <w:hyperlink w:anchor="_Toc19382" w:history="1">
        <w:r>
          <w:rPr>
            <w:rFonts w:ascii="仿宋" w:eastAsia="仿宋" w:hAnsi="仿宋" w:cs="仿宋" w:hint="eastAsia"/>
            <w:lang w:eastAsia="zh-CN"/>
          </w:rPr>
          <w:t>(三)、物流与库存管理</w:t>
        </w:r>
        <w:r>
          <w:tab/>
        </w:r>
        <w:r>
          <w:fldChar w:fldCharType="begin"/>
        </w:r>
        <w:r>
          <w:instrText xml:space="preserve"> PAGEREF _Toc19382 \h </w:instrText>
        </w:r>
        <w:r>
          <w:fldChar w:fldCharType="separate"/>
        </w:r>
        <w:r>
          <w:t>61</w:t>
        </w:r>
        <w:r>
          <w:fldChar w:fldCharType="end"/>
        </w:r>
      </w:hyperlink>
    </w:p>
    <w:p>
      <w:pPr>
        <w:pStyle w:val="TOC1"/>
        <w:tabs>
          <w:tab w:val="right" w:leader="dot" w:pos="8306"/>
        </w:tabs>
      </w:pPr>
      <w:hyperlink w:anchor="_Toc12387" w:history="1">
        <w:r>
          <w:rPr>
            <w:rFonts w:ascii="仿宋" w:eastAsia="仿宋" w:hAnsi="仿宋" w:cs="仿宋" w:hint="eastAsia"/>
            <w:lang w:eastAsia="zh-CN"/>
          </w:rPr>
          <w:t>十四、中大型重载轴承项目治理与监督</w:t>
        </w:r>
        <w:r>
          <w:tab/>
        </w:r>
        <w:r>
          <w:fldChar w:fldCharType="begin"/>
        </w:r>
        <w:r>
          <w:instrText xml:space="preserve"> PAGEREF _Toc12387 \h </w:instrText>
        </w:r>
        <w:r>
          <w:fldChar w:fldCharType="separate"/>
        </w:r>
        <w:r>
          <w:t>63</w:t>
        </w:r>
        <w:r>
          <w:fldChar w:fldCharType="end"/>
        </w:r>
      </w:hyperlink>
    </w:p>
    <w:p>
      <w:pPr>
        <w:pStyle w:val="TOC2"/>
        <w:tabs>
          <w:tab w:val="right" w:leader="dot" w:pos="8306"/>
        </w:tabs>
      </w:pPr>
      <w:hyperlink w:anchor="_Toc26188" w:history="1">
        <w:r>
          <w:rPr>
            <w:rFonts w:ascii="仿宋" w:eastAsia="仿宋" w:hAnsi="仿宋" w:cs="仿宋" w:hint="eastAsia"/>
            <w:lang w:eastAsia="zh-CN"/>
          </w:rPr>
          <w:t>(一)、中大型重载轴承项目治理结构</w:t>
        </w:r>
        <w:r>
          <w:tab/>
        </w:r>
        <w:r>
          <w:fldChar w:fldCharType="begin"/>
        </w:r>
        <w:r>
          <w:instrText xml:space="preserve"> PAGEREF _Toc26188 \h </w:instrText>
        </w:r>
        <w:r>
          <w:fldChar w:fldCharType="separate"/>
        </w:r>
        <w:r>
          <w:t>63</w:t>
        </w:r>
        <w:r>
          <w:fldChar w:fldCharType="end"/>
        </w:r>
      </w:hyperlink>
    </w:p>
    <w:p>
      <w:pPr>
        <w:pStyle w:val="TOC2"/>
        <w:tabs>
          <w:tab w:val="right" w:leader="dot" w:pos="8306"/>
        </w:tabs>
      </w:pPr>
      <w:hyperlink w:anchor="_Toc14114" w:history="1">
        <w:r>
          <w:rPr>
            <w:rFonts w:ascii="仿宋" w:eastAsia="仿宋" w:hAnsi="仿宋" w:cs="仿宋" w:hint="eastAsia"/>
            <w:lang w:eastAsia="zh-CN"/>
          </w:rPr>
          <w:t>(二)、监督与审计</w:t>
        </w:r>
        <w:r>
          <w:tab/>
        </w:r>
        <w:r>
          <w:fldChar w:fldCharType="begin"/>
        </w:r>
        <w:r>
          <w:instrText xml:space="preserve"> PAGEREF _Toc14114 \h </w:instrText>
        </w:r>
        <w:r>
          <w:fldChar w:fldCharType="separate"/>
        </w:r>
        <w:r>
          <w:t>64</w:t>
        </w:r>
        <w:r>
          <w:fldChar w:fldCharType="end"/>
        </w:r>
      </w:hyperlink>
    </w:p>
    <w:p>
      <w:pPr>
        <w:pStyle w:val="TOC1"/>
        <w:tabs>
          <w:tab w:val="right" w:leader="dot" w:pos="8306"/>
        </w:tabs>
      </w:pPr>
      <w:hyperlink w:anchor="_Toc28670" w:history="1">
        <w:r>
          <w:rPr>
            <w:rFonts w:ascii="仿宋" w:eastAsia="仿宋" w:hAnsi="仿宋" w:cs="仿宋" w:hint="eastAsia"/>
            <w:lang w:eastAsia="zh-CN"/>
          </w:rPr>
          <w:t>十五、中大型重载轴承项目工程方案分析</w:t>
        </w:r>
        <w:r>
          <w:tab/>
        </w:r>
        <w:r>
          <w:fldChar w:fldCharType="begin"/>
        </w:r>
        <w:r>
          <w:instrText xml:space="preserve"> PAGEREF _Toc28670 \h </w:instrText>
        </w:r>
        <w:r>
          <w:fldChar w:fldCharType="separate"/>
        </w:r>
        <w:r>
          <w:t>66</w:t>
        </w:r>
        <w:r>
          <w:fldChar w:fldCharType="end"/>
        </w:r>
      </w:hyperlink>
    </w:p>
    <w:p>
      <w:pPr>
        <w:pStyle w:val="TOC2"/>
        <w:tabs>
          <w:tab w:val="right" w:leader="dot" w:pos="8306"/>
        </w:tabs>
      </w:pPr>
      <w:hyperlink w:anchor="_Toc7111" w:history="1">
        <w:r>
          <w:rPr>
            <w:rFonts w:ascii="仿宋" w:eastAsia="仿宋" w:hAnsi="仿宋" w:cs="仿宋" w:hint="eastAsia"/>
            <w:lang w:eastAsia="zh-CN"/>
          </w:rPr>
          <w:t>(一)、建筑工程设计原则</w:t>
        </w:r>
        <w:r>
          <w:tab/>
        </w:r>
        <w:r>
          <w:fldChar w:fldCharType="begin"/>
        </w:r>
        <w:r>
          <w:instrText xml:space="preserve"> PAGEREF _Toc7111 \h </w:instrText>
        </w:r>
        <w:r>
          <w:fldChar w:fldCharType="separate"/>
        </w:r>
        <w:r>
          <w:t>66</w:t>
        </w:r>
        <w:r>
          <w:fldChar w:fldCharType="end"/>
        </w:r>
      </w:hyperlink>
    </w:p>
    <w:p>
      <w:pPr>
        <w:pStyle w:val="TOC2"/>
        <w:tabs>
          <w:tab w:val="right" w:leader="dot" w:pos="8306"/>
        </w:tabs>
      </w:pPr>
      <w:hyperlink w:anchor="_Toc19458" w:history="1">
        <w:r>
          <w:rPr>
            <w:rFonts w:ascii="仿宋" w:eastAsia="仿宋" w:hAnsi="仿宋" w:cs="仿宋" w:hint="eastAsia"/>
            <w:lang w:eastAsia="zh-CN"/>
          </w:rPr>
          <w:t>(二)、土建工程建设指标</w:t>
        </w:r>
        <w:r>
          <w:tab/>
        </w:r>
        <w:r>
          <w:fldChar w:fldCharType="begin"/>
        </w:r>
        <w:r>
          <w:instrText xml:space="preserve"> PAGEREF _Toc19458 \h </w:instrText>
        </w:r>
        <w:r>
          <w:fldChar w:fldCharType="separate"/>
        </w:r>
        <w:r>
          <w:t>69</w:t>
        </w:r>
        <w:r>
          <w:fldChar w:fldCharType="end"/>
        </w:r>
      </w:hyperlink>
    </w:p>
    <w:p>
      <w:pPr>
        <w:pStyle w:val="TOC1"/>
        <w:tabs>
          <w:tab w:val="right" w:leader="dot" w:pos="8306"/>
        </w:tabs>
      </w:pPr>
      <w:hyperlink w:anchor="_Toc15486" w:history="1">
        <w:r>
          <w:rPr>
            <w:rFonts w:ascii="仿宋" w:eastAsia="仿宋" w:hAnsi="仿宋" w:cs="仿宋" w:hint="eastAsia"/>
            <w:lang w:eastAsia="zh-CN"/>
          </w:rPr>
          <w:t>十六、中大型重载轴承项目实施时间节点</w:t>
        </w:r>
        <w:r>
          <w:tab/>
        </w:r>
        <w:r>
          <w:fldChar w:fldCharType="begin"/>
        </w:r>
        <w:r>
          <w:instrText xml:space="preserve"> PAGEREF _Toc15486 \h </w:instrText>
        </w:r>
        <w:r>
          <w:fldChar w:fldCharType="separate"/>
        </w:r>
        <w:r>
          <w:t>71</w:t>
        </w:r>
        <w:r>
          <w:fldChar w:fldCharType="end"/>
        </w:r>
      </w:hyperlink>
    </w:p>
    <w:p>
      <w:pPr>
        <w:pStyle w:val="TOC2"/>
        <w:tabs>
          <w:tab w:val="right" w:leader="dot" w:pos="8306"/>
        </w:tabs>
      </w:pPr>
      <w:hyperlink w:anchor="_Toc21425" w:history="1">
        <w:r>
          <w:rPr>
            <w:rFonts w:ascii="仿宋" w:eastAsia="仿宋" w:hAnsi="仿宋" w:cs="仿宋" w:hint="eastAsia"/>
            <w:lang w:eastAsia="zh-CN"/>
          </w:rPr>
          <w:t>(一)、中大型重载轴承项目启动阶段时间节点</w:t>
        </w:r>
        <w:r>
          <w:tab/>
        </w:r>
        <w:r>
          <w:fldChar w:fldCharType="begin"/>
        </w:r>
        <w:r>
          <w:instrText xml:space="preserve"> PAGEREF _Toc21425 \h </w:instrText>
        </w:r>
        <w:r>
          <w:fldChar w:fldCharType="separate"/>
        </w:r>
        <w:r>
          <w:t>71</w:t>
        </w:r>
        <w:r>
          <w:fldChar w:fldCharType="end"/>
        </w:r>
      </w:hyperlink>
    </w:p>
    <w:p>
      <w:pPr>
        <w:pStyle w:val="TOC2"/>
        <w:tabs>
          <w:tab w:val="right" w:leader="dot" w:pos="8306"/>
        </w:tabs>
      </w:pPr>
      <w:hyperlink w:anchor="_Toc20368" w:history="1">
        <w:r>
          <w:rPr>
            <w:rFonts w:ascii="仿宋" w:eastAsia="仿宋" w:hAnsi="仿宋" w:cs="仿宋" w:hint="eastAsia"/>
            <w:lang w:eastAsia="zh-CN"/>
          </w:rPr>
          <w:t>(二)、中大型重载轴承项目执行阶段时间节点</w:t>
        </w:r>
        <w:r>
          <w:tab/>
        </w:r>
        <w:r>
          <w:fldChar w:fldCharType="begin"/>
        </w:r>
        <w:r>
          <w:instrText xml:space="preserve"> PAGEREF _Toc20368 \h </w:instrText>
        </w:r>
        <w:r>
          <w:fldChar w:fldCharType="separate"/>
        </w:r>
        <w:r>
          <w:t>72</w:t>
        </w:r>
        <w:r>
          <w:fldChar w:fldCharType="end"/>
        </w:r>
      </w:hyperlink>
    </w:p>
    <w:p>
      <w:pPr>
        <w:pStyle w:val="TOC2"/>
        <w:tabs>
          <w:tab w:val="right" w:leader="dot" w:pos="8306"/>
        </w:tabs>
      </w:pPr>
      <w:hyperlink w:anchor="_Toc25915" w:history="1">
        <w:r>
          <w:rPr>
            <w:rFonts w:ascii="仿宋" w:eastAsia="仿宋" w:hAnsi="仿宋" w:cs="仿宋" w:hint="eastAsia"/>
            <w:lang w:eastAsia="zh-CN"/>
          </w:rPr>
          <w:t>(三)、中大型重载轴承项目完成阶段时间节点</w:t>
        </w:r>
        <w:r>
          <w:tab/>
        </w:r>
        <w:r>
          <w:fldChar w:fldCharType="begin"/>
        </w:r>
        <w:r>
          <w:instrText xml:space="preserve"> PAGEREF _Toc25915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657"/>
      <w:r>
        <w:rPr>
          <w:rFonts w:ascii="仿宋" w:eastAsia="仿宋" w:hAnsi="仿宋" w:cs="仿宋" w:hint="eastAsia"/>
          <w:sz w:val="28"/>
          <w:lang w:eastAsia="zh-CN"/>
        </w:rPr>
        <w:t>一、中大型重载轴承项目建设背景及必要性分析</w:t>
      </w:r>
      <w:bookmarkEnd w:id="2"/>
    </w:p>
    <w:p>
      <w:pPr>
        <w:pStyle w:val="Heading2"/>
        <w:rPr>
          <w:rFonts w:ascii="仿宋" w:eastAsia="仿宋" w:hAnsi="仿宋" w:cs="仿宋" w:hint="eastAsia"/>
          <w:lang w:eastAsia="zh-CN"/>
        </w:rPr>
      </w:pPr>
      <w:bookmarkStart w:id="3" w:name="_Toc1532"/>
      <w:r>
        <w:rPr>
          <w:rFonts w:ascii="仿宋" w:eastAsia="仿宋" w:hAnsi="仿宋" w:cs="仿宋" w:hint="eastAsia"/>
          <w:lang w:eastAsia="zh-CN"/>
        </w:rPr>
        <w:t>(一)、中大型重载轴承项目背景分析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型重载轴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中大型重载轴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中大型重载轴承项目在这个潮流中的定位。同时，我们将关注行业内涌现的新兴机遇，以便中大型重载轴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中大型重载轴承项目提供了强大的发展动力。我们将聚焦于行业内最新的技术发展趋势，包括但不限于人工智能、大数据分析、物联网等领域。通过深度的技术研究，我们将确保中大型重载轴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中大型重载轴承项目发展的源泉。我们将投入更多的精力对市场需求进行深入剖析，超越表面的需求，深入挖掘潜在的市场痛点和机遇。通过对市场需求的细致了解，中大型重载轴承项目将更有针对性地设计解决方案，满足市场的多样化需求，从而更好地促进中大型重载轴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中大型重载轴承项目战略至关重要。我们将对竞争态势进行更为深入的分析，包括但不限于市场份额、产品特点、客户满意度等多个维度。通过深度的竞争分析，中大型重载轴承项目将能够更准确地把握市场脉搏，制定具有竞争力的中大型重载轴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中大型重载轴承项目的发展具有直接的影响。我们将进行更为全面的法规和政策分析，了解行业发展中的潜在法律风险和合规挑战。通过充分了解和遵守相关法规，中大型重载轴承项目将确保在法律框架内合法合规运营，为中大型重载轴承项目的稳健发展提供有力支持。</w:t>
      </w:r>
    </w:p>
    <w:p>
      <w:pPr>
        <w:pStyle w:val="Heading2"/>
        <w:ind w:firstLine="560" w:firstLineChars="200"/>
        <w:rPr>
          <w:rFonts w:ascii="仿宋" w:eastAsia="仿宋" w:hAnsi="仿宋" w:cs="仿宋" w:hint="eastAsia"/>
          <w:sz w:val="28"/>
          <w:lang w:eastAsia="zh-CN"/>
        </w:rPr>
      </w:pPr>
      <w:bookmarkStart w:id="4" w:name="_Toc9915"/>
      <w:r>
        <w:rPr>
          <w:rFonts w:ascii="仿宋" w:eastAsia="仿宋" w:hAnsi="仿宋" w:cs="仿宋" w:hint="eastAsia"/>
          <w:sz w:val="28"/>
          <w:lang w:eastAsia="zh-CN"/>
        </w:rPr>
        <w:t>(二)、中大型重载轴承项目建设必要性分析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型重载轴承项目建设的迫切性源于对行业发展趋势的深刻洞察。我们正处于一个行业变革的时代，科技创新、数字化转型成为企业发展的关键动力。中大型重载轴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型重载轴承项目建设不仅仅是为了跟上潮流，更是为了通过技术创新推动企业的持续发展。通过引入先进的技术和解决方案，中大型重载轴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中大型重载轴承项目的建设成为必然选择，通过提高产品质量、拓展服务领域，从而在竞争中获得更多的机会。中大型重载轴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中大型重载轴承项目建设的必要性体现在对客户需求更精准的满足。通过中大型重载轴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型重载轴承项目建设的背后是对企业持续创新的追求。只有通过不断创新，企业才能在竞争中立于不败之地。中大型重载轴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458"/>
      <w:r>
        <w:rPr>
          <w:rFonts w:ascii="仿宋" w:eastAsia="仿宋" w:hAnsi="仿宋" w:cs="仿宋" w:hint="eastAsia"/>
          <w:sz w:val="28"/>
          <w:lang w:eastAsia="zh-CN"/>
        </w:rPr>
        <w:t>二、中大型重载轴承项目选址可行性分析</w:t>
      </w:r>
      <w:bookmarkEnd w:id="5"/>
    </w:p>
    <w:p>
      <w:pPr>
        <w:pStyle w:val="Heading2"/>
        <w:rPr>
          <w:rFonts w:ascii="仿宋" w:eastAsia="仿宋" w:hAnsi="仿宋" w:cs="仿宋" w:hint="eastAsia"/>
          <w:lang w:eastAsia="zh-CN"/>
        </w:rPr>
      </w:pPr>
      <w:bookmarkStart w:id="6" w:name="_Toc29370"/>
      <w:r>
        <w:rPr>
          <w:rFonts w:ascii="仿宋" w:eastAsia="仿宋" w:hAnsi="仿宋" w:cs="仿宋" w:hint="eastAsia"/>
          <w:lang w:eastAsia="zh-CN"/>
        </w:rPr>
        <w:t>(一)、中大型重载轴承项目选址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该中大型重载轴承项目选址位于XX省XX市XX区XXX街道</w:t>
      </w:r>
    </w:p>
    <w:p>
      <w:pPr>
        <w:pStyle w:val="Heading2"/>
        <w:ind w:firstLine="560" w:firstLineChars="200"/>
        <w:rPr>
          <w:rFonts w:ascii="仿宋" w:eastAsia="仿宋" w:hAnsi="仿宋" w:cs="仿宋" w:hint="eastAsia"/>
          <w:sz w:val="28"/>
          <w:lang w:eastAsia="zh-CN"/>
        </w:rPr>
      </w:pPr>
      <w:bookmarkStart w:id="7" w:name="_Toc2130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中大型重载轴承项目的征地面积将根据中大型重载轴承项目的实际规模和需求进行精确规划。具体面积XXX平方米，旨在确保中大型重载轴承项目不仅能够满足当前的发展需求，还能够预留空间以适应未来的扩展。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净用地面积是在征地面积基础上去除不可利用面积后的实际可开发用地。具体面积XXX平方米，考虑到环保、交通、安全等多方面因素，以确保中大型重载轴承项目在整体利用效率上达到最优。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中大型重载轴承项目计划建设的建筑总规模具体面积XXX平方米。这一规模的确定综合考虑了中大型重载轴承项目的性质、规模，以及城市规划的相关要求，确保建筑布局与周边环境协调一致。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绿地率是中大型重载轴承项目用地中被规划为绿地的比例。具体面积XXX平方米，旨在通过合理规划绿地，改善中大型重载轴承项目周边环境，提升居民生活质量，并符合城市整体绿化规划。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容积率是用地上可以建设的建筑总体积与用地面积之比。具体面积XXX，通过合理的容积率规划，确保中大型重载轴承项目建筑规模与周边环境和谐共生。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中大型重载轴承项目选址与当地城市规划相一致，具体面积XXX平方米。通过与城市规划部门深入沟通，确保中大型重载轴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中大型重载轴承项目选址符合当地产业政策，具体面积XXX平方米。这包括中大型重载轴承项目对当地经济的促进作用，以及对相关产业的带动效应，确保中大型重载轴承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用地总体要求必须符合环保和可持续发展的原则，具体面积XXX平方米。通过采用绿色建筑设计、节能减排等措施，确保中大型重载轴承项目在建设和运营过程中对环境的影响最小化，达到可持续发展的要求。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确保中大型重载轴承项目选址具备必要的公共设施配套，具体面积XXX平方米。这包括交通便利性、教育、医疗等基础设施，以提高居民生活品质，使得中大型重载轴承项目选址更具吸引力。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考虑用地总体要求对当地社会稳定性的影响，具体面积XXX平方米。通过深入了解当地社区反馈，确保中大型重载轴承项目的选址和建设过程对当地社会和谐稳定产生积极作用。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中大型重载轴承项目选址不仅符合法规和规划，还在实际操作中具有可行性。这一全面规划将为中大型重载轴承项目的成功实施提供坚实的基础，确保中大型重载轴承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100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大型重载轴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中大型重载轴承项目的设备规划和空间设计中，我们将采取灵活设备布局的措施。设备布局将根据实际需求进行灵活设计，避免不必要的浪费。通过合理规划设备摆放位置，我们将提高设备的利用率，减少设备间距，以确保中大型重载轴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中大型重载轴承项目内部引入共享设施的概念，例如共享会议室、办公区等。通过这种方式，我们可以减少对资源的重复建设，提高资源共享效率，从而减小中大型重载轴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81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中大型重载轴承项目的总图布置中，我们将不同功能区域进行明确的规划，以最大程度满足中大型重载轴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496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中大型重载轴承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中大型重载轴承项目对环境的影响是综合评价的重要因素之一。我们将详细考虑选址周边的自然环境、生态保护区、水源地等情况，确保中大型重载轴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对选址的评价还需充分考虑当地政府的产业政策和法规。我们将详细了解中大型重载轴承项目所在地的相关政策，确保中大型重载轴承项目的规划和运营与当地法规相符，降低不必要的法律风险。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考虑到社会稳定性对企业运营的重要性，我们将评估选址地区的社会安全情况、劳工关系、社区反馈等方面，以确保中大型重载轴承项目的建设和运营不会受到社会稳定性的负面影响。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最后，我们将综合考虑用地成本，包括土地购置费用、土地开发成本等。通过对用地成本的详细评估，我们能够做出更为精确的经济效益分析，为中大型重载轴承项目的投资决策提供有力支持。</w:t>
      </w:r>
    </w:p>
    <w:p>
      <w:pPr>
        <w:pStyle w:val="Heading1"/>
        <w:ind w:firstLine="560" w:firstLineChars="200"/>
        <w:rPr>
          <w:rFonts w:ascii="仿宋" w:eastAsia="仿宋" w:hAnsi="仿宋" w:cs="仿宋" w:hint="eastAsia"/>
          <w:sz w:val="28"/>
          <w:lang w:eastAsia="zh-CN"/>
        </w:rPr>
      </w:pPr>
      <w:bookmarkStart w:id="11" w:name="_Toc31165"/>
      <w:r>
        <w:rPr>
          <w:rFonts w:ascii="仿宋" w:eastAsia="仿宋" w:hAnsi="仿宋" w:cs="仿宋" w:hint="eastAsia"/>
          <w:sz w:val="28"/>
          <w:lang w:eastAsia="zh-CN"/>
        </w:rPr>
        <w:t>三、中大型重载轴承项目概论</w:t>
      </w:r>
      <w:bookmarkEnd w:id="11"/>
    </w:p>
    <w:p>
      <w:pPr>
        <w:pStyle w:val="Heading2"/>
        <w:rPr>
          <w:rFonts w:ascii="仿宋" w:eastAsia="仿宋" w:hAnsi="仿宋" w:cs="仿宋" w:hint="eastAsia"/>
          <w:lang w:eastAsia="zh-CN"/>
        </w:rPr>
      </w:pPr>
      <w:bookmarkStart w:id="12" w:name="_Toc24230"/>
      <w:r>
        <w:rPr>
          <w:rFonts w:ascii="仿宋" w:eastAsia="仿宋" w:hAnsi="仿宋" w:cs="仿宋" w:hint="eastAsia"/>
          <w:lang w:eastAsia="zh-CN"/>
        </w:rPr>
        <w:t>(一)、中大型重载轴承项目概况</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型重载轴承项目的起源追溯至对市场的深入洞察。市场的不断演变与变革为中大型重载轴承项目提供了难得的机遇。当前市场存在的需求缺口和变革的大环境共同构成了中大型重载轴承项目的背景。这个中大型重载轴承项目旨在充分利用市场机遇，填补行业中尚未满足的需求，为客户提供全新的解决方案。市场的变革和需求的增长使得这个中大型重载轴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中大型重载轴承项目名称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型重载轴承项目正式命名为中大型重载轴承。这个名称不仅仅是一个标识，更代表了中大型重载轴承项目的核心理念和愿景。它蕴含着中大型重载轴承项目所要解决问题的关键字，具有强烈的表达和辨识度，为中大型重载轴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中大型重载轴承项目目标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型重载轴承项目的核心目标是提供一种全新、高效的解决方案，满足客户日益增长的需求。中大型重载轴承项目追求的不仅仅是满足市场需求，更是在市场中获得卓越的竞争优势。通过不断提升产品或服务的质量和创新水平，中大型重载轴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中大型重载轴承项目范围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中大型重载轴承项目全面涵盖了产品研发、制造、市场推广和售后服务，确保从产品设计到最终用户体验的全方位关注。这一全面的中大型重载轴承项目范围是为了确保中大型重载轴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中大型重载轴承项目时间表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中大型重载轴承项目计划在未来18个月内完成，包括研发、测试、市场试点和正式推出等不同阶段。这个时间表的合理设计是为了确保中大型重载轴承项目各个阶段的顺利推进，以便按时交付高质量的成果。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中大型重载轴承项目预算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型重载轴承项目总预算估算为XX百万美元，主要分配在研发、市场推广、人员培训和运营等方面。这一充足的预算为中大型重载轴承项目提供了充足的资源，确保中大型重载轴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中大型重载轴承项目风险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型重载轴承项目可能面临的风险包括市场接受度低、技术难题、竞争激烈等。中大型重载轴承项目团队已经制定了相应的风险应对计划，通过前瞻性的风险管理，确保中大型重载轴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中大型重载轴承项目团队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中大型重载轴承项目汇聚了一支经验丰富、多领域专业素养的核心团队，确保中大型重载轴承项目在各个方面都能拥有高水平的执行力。团队的协同作战是中大型重载轴承项目成功的关键因素之一。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中大型重载轴承项目背景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中大型重载轴承项目的背景根植于市场对更高效、创新产品的渴望，同时也受到科技发展对行业格局的深刻改变的影响。这为中大型重载轴承项目提供了广阔的发展空间和市场需求。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中大型重载轴承项目现状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截至目前，中大型重载轴承项目已完成市场调研和技术验证，取得了初步的成功。这为中大型重载轴承项目在未来的发展奠定了坚实的基础，为更远大的目标打下了坚实的基石。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4532"/>
      <w:r>
        <w:rPr>
          <w:rFonts w:ascii="仿宋" w:eastAsia="仿宋" w:hAnsi="仿宋" w:cs="仿宋" w:hint="eastAsia"/>
          <w:sz w:val="28"/>
          <w:lang w:eastAsia="zh-CN"/>
        </w:rPr>
        <w:t>(二)、中大型重载轴承项目目标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keyword》中大型重载轴承项目首要业务目标是在市场中占据有利地位，实现产品/服务的成功推广和销售。通过不断提升产品质量、创新性，中大型重载轴承项目追求成为行业中的领导者，赢得更多客户的青睐。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在科技迅速发展的时代，中大型重载轴承项目着眼于技术创新。通过持续的研发和技术升级，中大型重载轴承项目旨在推出更具创新性的产品或服务，以满足市场对新鲜、先进解决方案的需求。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为了建立可持续的客户关系，中大型重载轴承项目设定了客户满意度目标。通过提供卓越的产品质量和优质的客户服务，中大型重载轴承项目追求赢得客户的信任和忠诚度，确保他们的满意度达到行业领先水平。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中大型重载轴承项目注重社会责任和可持续发展。通过实施环保、社会责任中大型重载轴承项目，中大型重载轴承项目致力于在经济发展的同时保护环境，促进社会公平，实现可持续经营。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中大型重载轴承项目的团队是实现目标的核心驱动力。因此，中大型重载轴承项目设定了团队发展目标，包括提升团队成员的专业技能、培养领导力，以及搭建协同高效的团队工作氛围。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3470"/>
      <w:r>
        <w:rPr>
          <w:rFonts w:ascii="仿宋" w:eastAsia="仿宋" w:hAnsi="仿宋" w:cs="仿宋" w:hint="eastAsia"/>
          <w:sz w:val="28"/>
          <w:lang w:eastAsia="zh-CN"/>
        </w:rPr>
        <w:t>(三)、中大型重载轴承项目提出的理由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中大型重载轴承项目提出的理由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型重载轴承项目的提出源于对市场机遇的深刻洞察。当前市场中存在的需求缺口和行业发展趋势表明，有巨大的商业机会等待被开发。通过准确捕捉市场机遇，中大型重载轴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型重载轴承项目的理念基于对技术创新的信仰。通过持续的研发和技术投入，中大型重载轴承项目有望推出更具创新性的产品或服务。在科技飞速发展的当下，中大型重载轴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型重载轴承项目的提出是为了增强企业的行业竞争力。通过提升产品或服务的质量和独特性，中大型重载轴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大型重载轴承项目响应了消费者需求的变化。随着社会和科技的不断发展，消费者对产品和服务的需求也在发生变化。通过深入了解并及时回应消费者的新需求，中大型重载轴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型重载轴承项目的提出是企业战略发展规划的一部分。在面对日益激烈的市场竞争和不断变化的商业环境中，中大型重载轴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型重载轴承项目的提出不仅仅是基于商业考量，还注重社会责任。通过推出环保、社会责任等方面的中大型重载轴承项目，中大型重载轴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中大型重载轴承项目的提出反映了对利益相关者期望的关注。包括客户、员工、投资者等利益相关者在企业发展中都有着各自的期望，中大型重载轴承项目力求在满足这些期望的同时，取得更大的共赢。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3142"/>
      <w:r>
        <w:rPr>
          <w:rFonts w:ascii="仿宋" w:eastAsia="仿宋" w:hAnsi="仿宋" w:cs="仿宋" w:hint="eastAsia"/>
          <w:sz w:val="28"/>
          <w:lang w:eastAsia="zh-CN"/>
        </w:rPr>
        <w:t>(四)、中大型重载轴承项目意义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在实施中大型重载轴承项目的过程中，我们不仅仅是在追逐商业成功，更是为企业和社会的多个层面创造了深远的意义。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https://d.book118.com/345241102203011034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B233D1"/>
    <w:rsid w:val="25B233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241102203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2024-01-01T07:37:00Z</dcterms:created>
  <dcterms:modified xsi:type="dcterms:W3CDTF">2024-01-01T07:38:06Z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47CEFDE240324786B9F4A391F17818A9_11</vt:lpwstr>
  </property>
  <property fmtid="{D5CDD505-2E9C-101B-9397-08002B2CF9AE}" pid="3" name="KSOProductBuildVer">
    <vt:lpwstr>2052-12.1.0.16120</vt:lpwstr>
  </property>
</Properties>
</file>