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64755" w:rsidP="00564755" w14:paraId="3AF2B15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64755">
        <w:rPr>
          <w:rFonts w:ascii="华文中宋" w:eastAsia="华文中宋" w:hAnsi="华文中宋"/>
          <w:b/>
          <w:sz w:val="30"/>
        </w:rPr>
        <w:t>2024</w:t>
      </w:r>
      <w:r w:rsidRPr="00564755">
        <w:rPr>
          <w:rFonts w:ascii="华文中宋" w:eastAsia="华文中宋" w:hAnsi="华文中宋"/>
          <w:b/>
          <w:sz w:val="30"/>
        </w:rPr>
        <w:t>中华人民共和国昆明邮局海关招聘派遣制职工（</w:t>
      </w:r>
      <w:r w:rsidRPr="00564755">
        <w:rPr>
          <w:rFonts w:ascii="华文中宋" w:eastAsia="华文中宋" w:hAnsi="华文中宋"/>
          <w:b/>
          <w:sz w:val="30"/>
        </w:rPr>
        <w:t>1</w:t>
      </w:r>
      <w:r w:rsidRPr="00564755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0B8A1F8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CE7B45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FFD45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50700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42E598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7D1935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4B2394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2EFB4C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9B71C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CA18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1E9C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0571F13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7F3F85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2E8B4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745DDB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FC87E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99E97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2E0C0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58F97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50A462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4D7373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612CE7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2CCC12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41BED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7742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5047B7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6A4D2E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2DF307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5F7CBE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FB7EE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E3B7D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社会主义基本经济规律是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B4825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、生产关系一定要适合生产力状况的规律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https://d.book118.com/345244044122011101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:rsidP="003A5363" w14:paraId="1299A4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755" w14:paraId="3D3D5F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:rsidP="003A5363" w14:paraId="2B3DF5ED" w14:textId="6C6F32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4755" w14:paraId="2C8749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paraId="59AC92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7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:rsidP="003A5363" w14:textId="6C6F32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47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7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:rsidP="003A5363" w14:textId="6C6F32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647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paraId="3A7297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paraId="7719554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paraId="078AB2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7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564755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6A5E7D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647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64755"/>
    <w:rPr>
      <w:sz w:val="18"/>
      <w:szCs w:val="18"/>
    </w:rPr>
  </w:style>
  <w:style w:type="paragraph" w:styleId="Footer">
    <w:name w:val="footer"/>
    <w:basedOn w:val="Normal"/>
    <w:link w:val="a0"/>
    <w:rsid w:val="0056475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64755"/>
    <w:rPr>
      <w:sz w:val="18"/>
      <w:szCs w:val="18"/>
    </w:rPr>
  </w:style>
  <w:style w:type="character" w:styleId="PageNumber">
    <w:name w:val="page number"/>
    <w:basedOn w:val="DefaultParagraphFont"/>
    <w:rsid w:val="005647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524404412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3065</Words>
  <Characters>17473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2024-01-29T11:12:00Z</dcterms:created>
  <dcterms:modified xsi:type="dcterms:W3CDTF">2024-01-29T11:12:00Z</dcterms:modified>
</cp:coreProperties>
</file>