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壬基酚项目规划设计纲要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11" w:history="1">
        <w:r>
          <w:rPr>
            <w:rFonts w:ascii="仿宋" w:eastAsia="仿宋" w:hAnsi="仿宋" w:cs="仿宋" w:hint="eastAsia"/>
            <w:lang w:eastAsia="zh-CN"/>
          </w:rPr>
          <w:t>序言</w:t>
        </w:r>
        <w:r>
          <w:tab/>
        </w:r>
        <w:r>
          <w:fldChar w:fldCharType="begin"/>
        </w:r>
        <w:r>
          <w:instrText xml:space="preserve"> PAGEREF _Toc12811 \h </w:instrText>
        </w:r>
        <w:r>
          <w:fldChar w:fldCharType="separate"/>
        </w:r>
        <w:r>
          <w:t>3</w:t>
        </w:r>
        <w:r>
          <w:fldChar w:fldCharType="end"/>
        </w:r>
      </w:hyperlink>
    </w:p>
    <w:p>
      <w:pPr>
        <w:pStyle w:val="TOC1"/>
        <w:tabs>
          <w:tab w:val="right" w:leader="dot" w:pos="8306"/>
        </w:tabs>
      </w:pPr>
      <w:hyperlink w:anchor="_Toc1555" w:history="1">
        <w:r>
          <w:rPr>
            <w:rFonts w:ascii="仿宋" w:eastAsia="仿宋" w:hAnsi="仿宋" w:cs="仿宋" w:hint="eastAsia"/>
            <w:lang w:eastAsia="zh-CN"/>
          </w:rPr>
          <w:t>一、壬基酚项目土建工程</w:t>
        </w:r>
        <w:r>
          <w:tab/>
        </w:r>
        <w:r>
          <w:fldChar w:fldCharType="begin"/>
        </w:r>
        <w:r>
          <w:instrText xml:space="preserve"> PAGEREF _Toc1555 \h </w:instrText>
        </w:r>
        <w:r>
          <w:fldChar w:fldCharType="separate"/>
        </w:r>
        <w:r>
          <w:t>3</w:t>
        </w:r>
        <w:r>
          <w:fldChar w:fldCharType="end"/>
        </w:r>
      </w:hyperlink>
    </w:p>
    <w:p>
      <w:pPr>
        <w:pStyle w:val="TOC2"/>
        <w:tabs>
          <w:tab w:val="right" w:leader="dot" w:pos="8306"/>
        </w:tabs>
      </w:pPr>
      <w:hyperlink w:anchor="_Toc10665" w:history="1">
        <w:r>
          <w:rPr>
            <w:rFonts w:ascii="仿宋" w:eastAsia="仿宋" w:hAnsi="仿宋" w:cs="仿宋" w:hint="eastAsia"/>
            <w:lang w:eastAsia="zh-CN"/>
          </w:rPr>
          <w:t>(一)、建筑工程设计原则</w:t>
        </w:r>
        <w:r>
          <w:tab/>
        </w:r>
        <w:r>
          <w:fldChar w:fldCharType="begin"/>
        </w:r>
        <w:r>
          <w:instrText xml:space="preserve"> PAGEREF _Toc10665 \h </w:instrText>
        </w:r>
        <w:r>
          <w:fldChar w:fldCharType="separate"/>
        </w:r>
        <w:r>
          <w:t>3</w:t>
        </w:r>
        <w:r>
          <w:fldChar w:fldCharType="end"/>
        </w:r>
      </w:hyperlink>
    </w:p>
    <w:p>
      <w:pPr>
        <w:pStyle w:val="TOC2"/>
        <w:tabs>
          <w:tab w:val="right" w:leader="dot" w:pos="8306"/>
        </w:tabs>
      </w:pPr>
      <w:hyperlink w:anchor="_Toc17483" w:history="1">
        <w:r>
          <w:rPr>
            <w:rFonts w:ascii="仿宋" w:eastAsia="仿宋" w:hAnsi="仿宋" w:cs="仿宋" w:hint="eastAsia"/>
            <w:lang w:eastAsia="zh-CN"/>
          </w:rPr>
          <w:t>(二)、土建工程设计年限及安全等级</w:t>
        </w:r>
        <w:r>
          <w:tab/>
        </w:r>
        <w:r>
          <w:fldChar w:fldCharType="begin"/>
        </w:r>
        <w:r>
          <w:instrText xml:space="preserve"> PAGEREF _Toc17483 \h </w:instrText>
        </w:r>
        <w:r>
          <w:fldChar w:fldCharType="separate"/>
        </w:r>
        <w:r>
          <w:t>4</w:t>
        </w:r>
        <w:r>
          <w:fldChar w:fldCharType="end"/>
        </w:r>
      </w:hyperlink>
    </w:p>
    <w:p>
      <w:pPr>
        <w:pStyle w:val="TOC2"/>
        <w:tabs>
          <w:tab w:val="right" w:leader="dot" w:pos="8306"/>
        </w:tabs>
      </w:pPr>
      <w:hyperlink w:anchor="_Toc30438" w:history="1">
        <w:r>
          <w:rPr>
            <w:rFonts w:ascii="仿宋" w:eastAsia="仿宋" w:hAnsi="仿宋" w:cs="仿宋" w:hint="eastAsia"/>
            <w:lang w:eastAsia="zh-CN"/>
          </w:rPr>
          <w:t>(三)、建筑工程设计总体要求</w:t>
        </w:r>
        <w:r>
          <w:tab/>
        </w:r>
        <w:r>
          <w:fldChar w:fldCharType="begin"/>
        </w:r>
        <w:r>
          <w:instrText xml:space="preserve"> PAGEREF _Toc30438 \h </w:instrText>
        </w:r>
        <w:r>
          <w:fldChar w:fldCharType="separate"/>
        </w:r>
        <w:r>
          <w:t>5</w:t>
        </w:r>
        <w:r>
          <w:fldChar w:fldCharType="end"/>
        </w:r>
      </w:hyperlink>
    </w:p>
    <w:p>
      <w:pPr>
        <w:pStyle w:val="TOC2"/>
        <w:tabs>
          <w:tab w:val="right" w:leader="dot" w:pos="8306"/>
        </w:tabs>
      </w:pPr>
      <w:hyperlink w:anchor="_Toc24448" w:history="1">
        <w:r>
          <w:rPr>
            <w:rFonts w:ascii="仿宋" w:eastAsia="仿宋" w:hAnsi="仿宋" w:cs="仿宋" w:hint="eastAsia"/>
            <w:lang w:eastAsia="zh-CN"/>
          </w:rPr>
          <w:t>(四)、土建工程建设指标</w:t>
        </w:r>
        <w:r>
          <w:tab/>
        </w:r>
        <w:r>
          <w:fldChar w:fldCharType="begin"/>
        </w:r>
        <w:r>
          <w:instrText xml:space="preserve"> PAGEREF _Toc24448 \h </w:instrText>
        </w:r>
        <w:r>
          <w:fldChar w:fldCharType="separate"/>
        </w:r>
        <w:r>
          <w:t>6</w:t>
        </w:r>
        <w:r>
          <w:fldChar w:fldCharType="end"/>
        </w:r>
      </w:hyperlink>
    </w:p>
    <w:p>
      <w:pPr>
        <w:pStyle w:val="TOC1"/>
        <w:tabs>
          <w:tab w:val="right" w:leader="dot" w:pos="8306"/>
        </w:tabs>
      </w:pPr>
      <w:hyperlink w:anchor="_Toc19615" w:history="1">
        <w:r>
          <w:rPr>
            <w:rFonts w:ascii="仿宋" w:eastAsia="仿宋" w:hAnsi="仿宋" w:cs="仿宋" w:hint="eastAsia"/>
            <w:lang w:eastAsia="zh-CN"/>
          </w:rPr>
          <w:t>二、壬基酚项目建设单位说明</w:t>
        </w:r>
        <w:r>
          <w:tab/>
        </w:r>
        <w:r>
          <w:fldChar w:fldCharType="begin"/>
        </w:r>
        <w:r>
          <w:instrText xml:space="preserve"> PAGEREF _Toc19615 \h </w:instrText>
        </w:r>
        <w:r>
          <w:fldChar w:fldCharType="separate"/>
        </w:r>
        <w:r>
          <w:t>6</w:t>
        </w:r>
        <w:r>
          <w:fldChar w:fldCharType="end"/>
        </w:r>
      </w:hyperlink>
    </w:p>
    <w:p>
      <w:pPr>
        <w:pStyle w:val="TOC2"/>
        <w:tabs>
          <w:tab w:val="right" w:leader="dot" w:pos="8306"/>
        </w:tabs>
      </w:pPr>
      <w:hyperlink w:anchor="_Toc22511" w:history="1">
        <w:r>
          <w:rPr>
            <w:rFonts w:ascii="仿宋" w:eastAsia="仿宋" w:hAnsi="仿宋" w:cs="仿宋" w:hint="eastAsia"/>
            <w:lang w:eastAsia="zh-CN"/>
          </w:rPr>
          <w:t>(一)、壬基酚项目承办单位基本情况</w:t>
        </w:r>
        <w:r>
          <w:tab/>
        </w:r>
        <w:r>
          <w:fldChar w:fldCharType="begin"/>
        </w:r>
        <w:r>
          <w:instrText xml:space="preserve"> PAGEREF _Toc22511 \h </w:instrText>
        </w:r>
        <w:r>
          <w:fldChar w:fldCharType="separate"/>
        </w:r>
        <w:r>
          <w:t>6</w:t>
        </w:r>
        <w:r>
          <w:fldChar w:fldCharType="end"/>
        </w:r>
      </w:hyperlink>
    </w:p>
    <w:p>
      <w:pPr>
        <w:pStyle w:val="TOC2"/>
        <w:tabs>
          <w:tab w:val="right" w:leader="dot" w:pos="8306"/>
        </w:tabs>
      </w:pPr>
      <w:hyperlink w:anchor="_Toc10148" w:history="1">
        <w:r>
          <w:rPr>
            <w:rFonts w:ascii="仿宋" w:eastAsia="仿宋" w:hAnsi="仿宋" w:cs="仿宋" w:hint="eastAsia"/>
            <w:lang w:eastAsia="zh-CN"/>
          </w:rPr>
          <w:t>(二)、公司经济效益分析</w:t>
        </w:r>
        <w:r>
          <w:tab/>
        </w:r>
        <w:r>
          <w:fldChar w:fldCharType="begin"/>
        </w:r>
        <w:r>
          <w:instrText xml:space="preserve"> PAGEREF _Toc10148 \h </w:instrText>
        </w:r>
        <w:r>
          <w:fldChar w:fldCharType="separate"/>
        </w:r>
        <w:r>
          <w:t>7</w:t>
        </w:r>
        <w:r>
          <w:fldChar w:fldCharType="end"/>
        </w:r>
      </w:hyperlink>
    </w:p>
    <w:p>
      <w:pPr>
        <w:pStyle w:val="TOC1"/>
        <w:tabs>
          <w:tab w:val="right" w:leader="dot" w:pos="8306"/>
        </w:tabs>
      </w:pPr>
      <w:hyperlink w:anchor="_Toc26250" w:history="1">
        <w:r>
          <w:rPr>
            <w:rFonts w:ascii="仿宋" w:eastAsia="仿宋" w:hAnsi="仿宋" w:cs="仿宋" w:hint="eastAsia"/>
            <w:lang w:eastAsia="zh-CN"/>
          </w:rPr>
          <w:t>三、壬基酚项目文档管理</w:t>
        </w:r>
        <w:r>
          <w:tab/>
        </w:r>
        <w:r>
          <w:fldChar w:fldCharType="begin"/>
        </w:r>
        <w:r>
          <w:instrText xml:space="preserve"> PAGEREF _Toc26250 \h </w:instrText>
        </w:r>
        <w:r>
          <w:fldChar w:fldCharType="separate"/>
        </w:r>
        <w:r>
          <w:t>8</w:t>
        </w:r>
        <w:r>
          <w:fldChar w:fldCharType="end"/>
        </w:r>
      </w:hyperlink>
    </w:p>
    <w:p>
      <w:pPr>
        <w:pStyle w:val="TOC2"/>
        <w:tabs>
          <w:tab w:val="right" w:leader="dot" w:pos="8306"/>
        </w:tabs>
      </w:pPr>
      <w:hyperlink w:anchor="_Toc22268" w:history="1">
        <w:r>
          <w:rPr>
            <w:rFonts w:ascii="仿宋" w:eastAsia="仿宋" w:hAnsi="仿宋" w:cs="仿宋" w:hint="eastAsia"/>
            <w:lang w:eastAsia="zh-CN"/>
          </w:rPr>
          <w:t>(一)、文档编制与审查</w:t>
        </w:r>
        <w:r>
          <w:tab/>
        </w:r>
        <w:r>
          <w:fldChar w:fldCharType="begin"/>
        </w:r>
        <w:r>
          <w:instrText xml:space="preserve"> PAGEREF _Toc22268 \h </w:instrText>
        </w:r>
        <w:r>
          <w:fldChar w:fldCharType="separate"/>
        </w:r>
        <w:r>
          <w:t>8</w:t>
        </w:r>
        <w:r>
          <w:fldChar w:fldCharType="end"/>
        </w:r>
      </w:hyperlink>
    </w:p>
    <w:p>
      <w:pPr>
        <w:pStyle w:val="TOC2"/>
        <w:tabs>
          <w:tab w:val="right" w:leader="dot" w:pos="8306"/>
        </w:tabs>
      </w:pPr>
      <w:hyperlink w:anchor="_Toc6314" w:history="1">
        <w:r>
          <w:rPr>
            <w:rFonts w:ascii="仿宋" w:eastAsia="仿宋" w:hAnsi="仿宋" w:cs="仿宋" w:hint="eastAsia"/>
            <w:lang w:eastAsia="zh-CN"/>
          </w:rPr>
          <w:t>(二)、文档发布与分发</w:t>
        </w:r>
        <w:r>
          <w:tab/>
        </w:r>
        <w:r>
          <w:fldChar w:fldCharType="begin"/>
        </w:r>
        <w:r>
          <w:instrText xml:space="preserve"> PAGEREF _Toc6314 \h </w:instrText>
        </w:r>
        <w:r>
          <w:fldChar w:fldCharType="separate"/>
        </w:r>
        <w:r>
          <w:t>9</w:t>
        </w:r>
        <w:r>
          <w:fldChar w:fldCharType="end"/>
        </w:r>
      </w:hyperlink>
    </w:p>
    <w:p>
      <w:pPr>
        <w:pStyle w:val="TOC2"/>
        <w:tabs>
          <w:tab w:val="right" w:leader="dot" w:pos="8306"/>
        </w:tabs>
      </w:pPr>
      <w:hyperlink w:anchor="_Toc2883" w:history="1">
        <w:r>
          <w:rPr>
            <w:rFonts w:ascii="仿宋" w:eastAsia="仿宋" w:hAnsi="仿宋" w:cs="仿宋" w:hint="eastAsia"/>
            <w:lang w:eastAsia="zh-CN"/>
          </w:rPr>
          <w:t>(三)、文档存档与归档</w:t>
        </w:r>
        <w:r>
          <w:tab/>
        </w:r>
        <w:r>
          <w:fldChar w:fldCharType="begin"/>
        </w:r>
        <w:r>
          <w:instrText xml:space="preserve"> PAGEREF _Toc2883 \h </w:instrText>
        </w:r>
        <w:r>
          <w:fldChar w:fldCharType="separate"/>
        </w:r>
        <w:r>
          <w:t>10</w:t>
        </w:r>
        <w:r>
          <w:fldChar w:fldCharType="end"/>
        </w:r>
      </w:hyperlink>
    </w:p>
    <w:p>
      <w:pPr>
        <w:pStyle w:val="TOC1"/>
        <w:tabs>
          <w:tab w:val="right" w:leader="dot" w:pos="8306"/>
        </w:tabs>
      </w:pPr>
      <w:hyperlink w:anchor="_Toc31358" w:history="1">
        <w:r>
          <w:rPr>
            <w:rFonts w:ascii="仿宋" w:eastAsia="仿宋" w:hAnsi="仿宋" w:cs="仿宋" w:hint="eastAsia"/>
            <w:lang w:eastAsia="zh-CN"/>
          </w:rPr>
          <w:t>四、壬基酚项目危机管理</w:t>
        </w:r>
        <w:r>
          <w:tab/>
        </w:r>
        <w:r>
          <w:fldChar w:fldCharType="begin"/>
        </w:r>
        <w:r>
          <w:instrText xml:space="preserve"> PAGEREF _Toc31358 \h </w:instrText>
        </w:r>
        <w:r>
          <w:fldChar w:fldCharType="separate"/>
        </w:r>
        <w:r>
          <w:t>11</w:t>
        </w:r>
        <w:r>
          <w:fldChar w:fldCharType="end"/>
        </w:r>
      </w:hyperlink>
    </w:p>
    <w:p>
      <w:pPr>
        <w:pStyle w:val="TOC2"/>
        <w:tabs>
          <w:tab w:val="right" w:leader="dot" w:pos="8306"/>
        </w:tabs>
      </w:pPr>
      <w:hyperlink w:anchor="_Toc19942" w:history="1">
        <w:r>
          <w:rPr>
            <w:rFonts w:ascii="仿宋" w:eastAsia="仿宋" w:hAnsi="仿宋" w:cs="仿宋" w:hint="eastAsia"/>
            <w:lang w:eastAsia="zh-CN"/>
          </w:rPr>
          <w:t>(一)、危机预警与识别</w:t>
        </w:r>
        <w:r>
          <w:tab/>
        </w:r>
        <w:r>
          <w:fldChar w:fldCharType="begin"/>
        </w:r>
        <w:r>
          <w:instrText xml:space="preserve"> PAGEREF _Toc19942 \h </w:instrText>
        </w:r>
        <w:r>
          <w:fldChar w:fldCharType="separate"/>
        </w:r>
        <w:r>
          <w:t>11</w:t>
        </w:r>
        <w:r>
          <w:fldChar w:fldCharType="end"/>
        </w:r>
      </w:hyperlink>
    </w:p>
    <w:p>
      <w:pPr>
        <w:pStyle w:val="TOC2"/>
        <w:tabs>
          <w:tab w:val="right" w:leader="dot" w:pos="8306"/>
        </w:tabs>
      </w:pPr>
      <w:hyperlink w:anchor="_Toc19924" w:history="1">
        <w:r>
          <w:rPr>
            <w:rFonts w:ascii="仿宋" w:eastAsia="仿宋" w:hAnsi="仿宋" w:cs="仿宋" w:hint="eastAsia"/>
            <w:lang w:eastAsia="zh-CN"/>
          </w:rPr>
          <w:t>(二)、危机应对与恢复</w:t>
        </w:r>
        <w:r>
          <w:tab/>
        </w:r>
        <w:r>
          <w:fldChar w:fldCharType="begin"/>
        </w:r>
        <w:r>
          <w:instrText xml:space="preserve"> PAGEREF _Toc19924 \h </w:instrText>
        </w:r>
        <w:r>
          <w:fldChar w:fldCharType="separate"/>
        </w:r>
        <w:r>
          <w:t>12</w:t>
        </w:r>
        <w:r>
          <w:fldChar w:fldCharType="end"/>
        </w:r>
      </w:hyperlink>
    </w:p>
    <w:p>
      <w:pPr>
        <w:pStyle w:val="TOC1"/>
        <w:tabs>
          <w:tab w:val="right" w:leader="dot" w:pos="8306"/>
        </w:tabs>
      </w:pPr>
      <w:hyperlink w:anchor="_Toc1864" w:history="1">
        <w:r>
          <w:rPr>
            <w:rFonts w:ascii="仿宋" w:eastAsia="仿宋" w:hAnsi="仿宋" w:cs="仿宋" w:hint="eastAsia"/>
            <w:lang w:eastAsia="zh-CN"/>
          </w:rPr>
          <w:t>五、壬基酚项目可持续发展</w:t>
        </w:r>
        <w:r>
          <w:tab/>
        </w:r>
        <w:r>
          <w:fldChar w:fldCharType="begin"/>
        </w:r>
        <w:r>
          <w:instrText xml:space="preserve"> PAGEREF _Toc1864 \h </w:instrText>
        </w:r>
        <w:r>
          <w:fldChar w:fldCharType="separate"/>
        </w:r>
        <w:r>
          <w:t>13</w:t>
        </w:r>
        <w:r>
          <w:fldChar w:fldCharType="end"/>
        </w:r>
      </w:hyperlink>
    </w:p>
    <w:p>
      <w:pPr>
        <w:pStyle w:val="TOC2"/>
        <w:tabs>
          <w:tab w:val="right" w:leader="dot" w:pos="8306"/>
        </w:tabs>
      </w:pPr>
      <w:hyperlink w:anchor="_Toc30756" w:history="1">
        <w:r>
          <w:rPr>
            <w:rFonts w:ascii="仿宋" w:eastAsia="仿宋" w:hAnsi="仿宋" w:cs="仿宋" w:hint="eastAsia"/>
            <w:lang w:eastAsia="zh-CN"/>
          </w:rPr>
          <w:t>(一)、可持续战略与实践</w:t>
        </w:r>
        <w:r>
          <w:tab/>
        </w:r>
        <w:r>
          <w:fldChar w:fldCharType="begin"/>
        </w:r>
        <w:r>
          <w:instrText xml:space="preserve"> PAGEREF _Toc30756 \h </w:instrText>
        </w:r>
        <w:r>
          <w:fldChar w:fldCharType="separate"/>
        </w:r>
        <w:r>
          <w:t>13</w:t>
        </w:r>
        <w:r>
          <w:fldChar w:fldCharType="end"/>
        </w:r>
      </w:hyperlink>
    </w:p>
    <w:p>
      <w:pPr>
        <w:pStyle w:val="TOC2"/>
        <w:tabs>
          <w:tab w:val="right" w:leader="dot" w:pos="8306"/>
        </w:tabs>
      </w:pPr>
      <w:hyperlink w:anchor="_Toc13082" w:history="1">
        <w:r>
          <w:rPr>
            <w:rFonts w:ascii="仿宋" w:eastAsia="仿宋" w:hAnsi="仿宋" w:cs="仿宋" w:hint="eastAsia"/>
            <w:lang w:eastAsia="zh-CN"/>
          </w:rPr>
          <w:t>(二)、环保与社会责任</w:t>
        </w:r>
        <w:r>
          <w:tab/>
        </w:r>
        <w:r>
          <w:fldChar w:fldCharType="begin"/>
        </w:r>
        <w:r>
          <w:instrText xml:space="preserve"> PAGEREF _Toc13082 \h </w:instrText>
        </w:r>
        <w:r>
          <w:fldChar w:fldCharType="separate"/>
        </w:r>
        <w:r>
          <w:t>14</w:t>
        </w:r>
        <w:r>
          <w:fldChar w:fldCharType="end"/>
        </w:r>
      </w:hyperlink>
    </w:p>
    <w:p>
      <w:pPr>
        <w:pStyle w:val="TOC1"/>
        <w:tabs>
          <w:tab w:val="right" w:leader="dot" w:pos="8306"/>
        </w:tabs>
      </w:pPr>
      <w:hyperlink w:anchor="_Toc27147" w:history="1">
        <w:r>
          <w:rPr>
            <w:rFonts w:ascii="仿宋" w:eastAsia="仿宋" w:hAnsi="仿宋" w:cs="仿宋" w:hint="eastAsia"/>
            <w:lang w:eastAsia="zh-CN"/>
          </w:rPr>
          <w:t>六、壬基酚项目绩效评估</w:t>
        </w:r>
        <w:r>
          <w:tab/>
        </w:r>
        <w:r>
          <w:fldChar w:fldCharType="begin"/>
        </w:r>
        <w:r>
          <w:instrText xml:space="preserve"> PAGEREF _Toc27147 \h </w:instrText>
        </w:r>
        <w:r>
          <w:fldChar w:fldCharType="separate"/>
        </w:r>
        <w:r>
          <w:t>15</w:t>
        </w:r>
        <w:r>
          <w:fldChar w:fldCharType="end"/>
        </w:r>
      </w:hyperlink>
    </w:p>
    <w:p>
      <w:pPr>
        <w:pStyle w:val="TOC2"/>
        <w:tabs>
          <w:tab w:val="right" w:leader="dot" w:pos="8306"/>
        </w:tabs>
      </w:pPr>
      <w:hyperlink w:anchor="_Toc7275" w:history="1">
        <w:r>
          <w:rPr>
            <w:rFonts w:ascii="仿宋" w:eastAsia="仿宋" w:hAnsi="仿宋" w:cs="仿宋" w:hint="eastAsia"/>
            <w:lang w:eastAsia="zh-CN"/>
          </w:rPr>
          <w:t>(一)、绩效评估指标</w:t>
        </w:r>
        <w:r>
          <w:tab/>
        </w:r>
        <w:r>
          <w:fldChar w:fldCharType="begin"/>
        </w:r>
        <w:r>
          <w:instrText xml:space="preserve"> PAGEREF _Toc7275 \h </w:instrText>
        </w:r>
        <w:r>
          <w:fldChar w:fldCharType="separate"/>
        </w:r>
        <w:r>
          <w:t>15</w:t>
        </w:r>
        <w:r>
          <w:fldChar w:fldCharType="end"/>
        </w:r>
      </w:hyperlink>
    </w:p>
    <w:p>
      <w:pPr>
        <w:pStyle w:val="TOC2"/>
        <w:tabs>
          <w:tab w:val="right" w:leader="dot" w:pos="8306"/>
        </w:tabs>
      </w:pPr>
      <w:hyperlink w:anchor="_Toc5023" w:history="1">
        <w:r>
          <w:rPr>
            <w:rFonts w:ascii="仿宋" w:eastAsia="仿宋" w:hAnsi="仿宋" w:cs="仿宋" w:hint="eastAsia"/>
            <w:lang w:eastAsia="zh-CN"/>
          </w:rPr>
          <w:t>(二)、绩效评估方法</w:t>
        </w:r>
        <w:r>
          <w:tab/>
        </w:r>
        <w:r>
          <w:fldChar w:fldCharType="begin"/>
        </w:r>
        <w:r>
          <w:instrText xml:space="preserve"> PAGEREF _Toc5023 \h </w:instrText>
        </w:r>
        <w:r>
          <w:fldChar w:fldCharType="separate"/>
        </w:r>
        <w:r>
          <w:t>16</w:t>
        </w:r>
        <w:r>
          <w:fldChar w:fldCharType="end"/>
        </w:r>
      </w:hyperlink>
    </w:p>
    <w:p>
      <w:pPr>
        <w:pStyle w:val="TOC2"/>
        <w:tabs>
          <w:tab w:val="right" w:leader="dot" w:pos="8306"/>
        </w:tabs>
      </w:pPr>
      <w:hyperlink w:anchor="_Toc1851" w:history="1">
        <w:r>
          <w:rPr>
            <w:rFonts w:ascii="仿宋" w:eastAsia="仿宋" w:hAnsi="仿宋" w:cs="仿宋" w:hint="eastAsia"/>
            <w:lang w:eastAsia="zh-CN"/>
          </w:rPr>
          <w:t>(三)、绩效评估周期</w:t>
        </w:r>
        <w:r>
          <w:tab/>
        </w:r>
        <w:r>
          <w:fldChar w:fldCharType="begin"/>
        </w:r>
        <w:r>
          <w:instrText xml:space="preserve"> PAGEREF _Toc1851 \h </w:instrText>
        </w:r>
        <w:r>
          <w:fldChar w:fldCharType="separate"/>
        </w:r>
        <w:r>
          <w:t>17</w:t>
        </w:r>
        <w:r>
          <w:fldChar w:fldCharType="end"/>
        </w:r>
      </w:hyperlink>
    </w:p>
    <w:p>
      <w:pPr>
        <w:pStyle w:val="TOC1"/>
        <w:tabs>
          <w:tab w:val="right" w:leader="dot" w:pos="8306"/>
        </w:tabs>
      </w:pPr>
      <w:hyperlink w:anchor="_Toc21555" w:history="1">
        <w:r>
          <w:rPr>
            <w:rFonts w:ascii="仿宋" w:eastAsia="仿宋" w:hAnsi="仿宋" w:cs="仿宋" w:hint="eastAsia"/>
            <w:lang w:eastAsia="zh-CN"/>
          </w:rPr>
          <w:t>七、壬基酚项目环境影响分析</w:t>
        </w:r>
        <w:r>
          <w:tab/>
        </w:r>
        <w:r>
          <w:fldChar w:fldCharType="begin"/>
        </w:r>
        <w:r>
          <w:instrText xml:space="preserve"> PAGEREF _Toc21555 \h </w:instrText>
        </w:r>
        <w:r>
          <w:fldChar w:fldCharType="separate"/>
        </w:r>
        <w:r>
          <w:t>18</w:t>
        </w:r>
        <w:r>
          <w:fldChar w:fldCharType="end"/>
        </w:r>
      </w:hyperlink>
    </w:p>
    <w:p>
      <w:pPr>
        <w:pStyle w:val="TOC2"/>
        <w:tabs>
          <w:tab w:val="right" w:leader="dot" w:pos="8306"/>
        </w:tabs>
      </w:pPr>
      <w:hyperlink w:anchor="_Toc7057" w:history="1">
        <w:r>
          <w:rPr>
            <w:rFonts w:ascii="仿宋" w:eastAsia="仿宋" w:hAnsi="仿宋" w:cs="仿宋" w:hint="eastAsia"/>
            <w:lang w:eastAsia="zh-CN"/>
          </w:rPr>
          <w:t>(一)、建设区域环境质量现状</w:t>
        </w:r>
        <w:r>
          <w:tab/>
        </w:r>
        <w:r>
          <w:fldChar w:fldCharType="begin"/>
        </w:r>
        <w:r>
          <w:instrText xml:space="preserve"> PAGEREF _Toc7057 \h </w:instrText>
        </w:r>
        <w:r>
          <w:fldChar w:fldCharType="separate"/>
        </w:r>
        <w:r>
          <w:t>18</w:t>
        </w:r>
        <w:r>
          <w:fldChar w:fldCharType="end"/>
        </w:r>
      </w:hyperlink>
    </w:p>
    <w:p>
      <w:pPr>
        <w:pStyle w:val="TOC2"/>
        <w:tabs>
          <w:tab w:val="right" w:leader="dot" w:pos="8306"/>
        </w:tabs>
      </w:pPr>
      <w:hyperlink w:anchor="_Toc2452" w:history="1">
        <w:r>
          <w:rPr>
            <w:rFonts w:ascii="仿宋" w:eastAsia="仿宋" w:hAnsi="仿宋" w:cs="仿宋" w:hint="eastAsia"/>
            <w:lang w:eastAsia="zh-CN"/>
          </w:rPr>
          <w:t>(二)、建设期环境保护</w:t>
        </w:r>
        <w:r>
          <w:tab/>
        </w:r>
        <w:r>
          <w:fldChar w:fldCharType="begin"/>
        </w:r>
        <w:r>
          <w:instrText xml:space="preserve"> PAGEREF _Toc2452 \h </w:instrText>
        </w:r>
        <w:r>
          <w:fldChar w:fldCharType="separate"/>
        </w:r>
        <w:r>
          <w:t>19</w:t>
        </w:r>
        <w:r>
          <w:fldChar w:fldCharType="end"/>
        </w:r>
      </w:hyperlink>
    </w:p>
    <w:p>
      <w:pPr>
        <w:pStyle w:val="TOC2"/>
        <w:tabs>
          <w:tab w:val="right" w:leader="dot" w:pos="8306"/>
        </w:tabs>
      </w:pPr>
      <w:hyperlink w:anchor="_Toc18025" w:history="1">
        <w:r>
          <w:rPr>
            <w:rFonts w:ascii="仿宋" w:eastAsia="仿宋" w:hAnsi="仿宋" w:cs="仿宋" w:hint="eastAsia"/>
            <w:lang w:eastAsia="zh-CN"/>
          </w:rPr>
          <w:t>(三)、运营期环境保护</w:t>
        </w:r>
        <w:r>
          <w:tab/>
        </w:r>
        <w:r>
          <w:fldChar w:fldCharType="begin"/>
        </w:r>
        <w:r>
          <w:instrText xml:space="preserve"> PAGEREF _Toc18025 \h </w:instrText>
        </w:r>
        <w:r>
          <w:fldChar w:fldCharType="separate"/>
        </w:r>
        <w:r>
          <w:t>21</w:t>
        </w:r>
        <w:r>
          <w:fldChar w:fldCharType="end"/>
        </w:r>
      </w:hyperlink>
    </w:p>
    <w:p>
      <w:pPr>
        <w:pStyle w:val="TOC2"/>
        <w:tabs>
          <w:tab w:val="right" w:leader="dot" w:pos="8306"/>
        </w:tabs>
      </w:pPr>
      <w:hyperlink w:anchor="_Toc16828" w:history="1">
        <w:r>
          <w:rPr>
            <w:rFonts w:ascii="仿宋" w:eastAsia="仿宋" w:hAnsi="仿宋" w:cs="仿宋" w:hint="eastAsia"/>
            <w:lang w:eastAsia="zh-CN"/>
          </w:rPr>
          <w:t>(四)、壬基酚项目建设对区域经济的影响</w:t>
        </w:r>
        <w:r>
          <w:tab/>
        </w:r>
        <w:r>
          <w:fldChar w:fldCharType="begin"/>
        </w:r>
        <w:r>
          <w:instrText xml:space="preserve"> PAGEREF _Toc16828 \h </w:instrText>
        </w:r>
        <w:r>
          <w:fldChar w:fldCharType="separate"/>
        </w:r>
        <w:r>
          <w:t>22</w:t>
        </w:r>
        <w:r>
          <w:fldChar w:fldCharType="end"/>
        </w:r>
      </w:hyperlink>
    </w:p>
    <w:p>
      <w:pPr>
        <w:pStyle w:val="TOC2"/>
        <w:tabs>
          <w:tab w:val="right" w:leader="dot" w:pos="8306"/>
        </w:tabs>
      </w:pPr>
      <w:hyperlink w:anchor="_Toc9978" w:history="1">
        <w:r>
          <w:rPr>
            <w:rFonts w:ascii="仿宋" w:eastAsia="仿宋" w:hAnsi="仿宋" w:cs="仿宋" w:hint="eastAsia"/>
            <w:lang w:eastAsia="zh-CN"/>
          </w:rPr>
          <w:t>(五)、废弃物处理</w:t>
        </w:r>
        <w:r>
          <w:tab/>
        </w:r>
        <w:r>
          <w:fldChar w:fldCharType="begin"/>
        </w:r>
        <w:r>
          <w:instrText xml:space="preserve"> PAGEREF _Toc9978 \h </w:instrText>
        </w:r>
        <w:r>
          <w:fldChar w:fldCharType="separate"/>
        </w:r>
        <w:r>
          <w:t>24</w:t>
        </w:r>
        <w:r>
          <w:fldChar w:fldCharType="end"/>
        </w:r>
      </w:hyperlink>
    </w:p>
    <w:p>
      <w:pPr>
        <w:pStyle w:val="TOC2"/>
        <w:tabs>
          <w:tab w:val="right" w:leader="dot" w:pos="8306"/>
        </w:tabs>
      </w:pPr>
      <w:hyperlink w:anchor="_Toc27534" w:history="1">
        <w:r>
          <w:rPr>
            <w:rFonts w:ascii="仿宋" w:eastAsia="仿宋" w:hAnsi="仿宋" w:cs="仿宋" w:hint="eastAsia"/>
            <w:lang w:eastAsia="zh-CN"/>
          </w:rPr>
          <w:t>(六)、特殊环境影响分析</w:t>
        </w:r>
        <w:r>
          <w:tab/>
        </w:r>
        <w:r>
          <w:fldChar w:fldCharType="begin"/>
        </w:r>
        <w:r>
          <w:instrText xml:space="preserve"> PAGEREF _Toc27534 \h </w:instrText>
        </w:r>
        <w:r>
          <w:fldChar w:fldCharType="separate"/>
        </w:r>
        <w:r>
          <w:t>25</w:t>
        </w:r>
        <w:r>
          <w:fldChar w:fldCharType="end"/>
        </w:r>
      </w:hyperlink>
    </w:p>
    <w:p>
      <w:pPr>
        <w:pStyle w:val="TOC2"/>
        <w:tabs>
          <w:tab w:val="right" w:leader="dot" w:pos="8306"/>
        </w:tabs>
      </w:pPr>
      <w:hyperlink w:anchor="_Toc4886" w:history="1">
        <w:r>
          <w:rPr>
            <w:rFonts w:ascii="仿宋" w:eastAsia="仿宋" w:hAnsi="仿宋" w:cs="仿宋" w:hint="eastAsia"/>
            <w:lang w:eastAsia="zh-CN"/>
          </w:rPr>
          <w:t>(七)、清洁生产</w:t>
        </w:r>
        <w:r>
          <w:tab/>
        </w:r>
        <w:r>
          <w:fldChar w:fldCharType="begin"/>
        </w:r>
        <w:r>
          <w:instrText xml:space="preserve"> PAGEREF _Toc4886 \h </w:instrText>
        </w:r>
        <w:r>
          <w:fldChar w:fldCharType="separate"/>
        </w:r>
        <w:r>
          <w:t>26</w:t>
        </w:r>
        <w:r>
          <w:fldChar w:fldCharType="end"/>
        </w:r>
      </w:hyperlink>
    </w:p>
    <w:p>
      <w:pPr>
        <w:pStyle w:val="TOC2"/>
        <w:tabs>
          <w:tab w:val="right" w:leader="dot" w:pos="8306"/>
        </w:tabs>
      </w:pPr>
      <w:hyperlink w:anchor="_Toc1571" w:history="1">
        <w:r>
          <w:rPr>
            <w:rFonts w:ascii="仿宋" w:eastAsia="仿宋" w:hAnsi="仿宋" w:cs="仿宋" w:hint="eastAsia"/>
            <w:lang w:eastAsia="zh-CN"/>
          </w:rPr>
          <w:t>(八)、环境保护综合评价</w:t>
        </w:r>
        <w:r>
          <w:tab/>
        </w:r>
        <w:r>
          <w:fldChar w:fldCharType="begin"/>
        </w:r>
        <w:r>
          <w:instrText xml:space="preserve"> PAGEREF _Toc1571 \h </w:instrText>
        </w:r>
        <w:r>
          <w:fldChar w:fldCharType="separate"/>
        </w:r>
        <w:r>
          <w:t>27</w:t>
        </w:r>
        <w:r>
          <w:fldChar w:fldCharType="end"/>
        </w:r>
      </w:hyperlink>
    </w:p>
    <w:p>
      <w:pPr>
        <w:pStyle w:val="TOC1"/>
        <w:tabs>
          <w:tab w:val="right" w:leader="dot" w:pos="8306"/>
        </w:tabs>
      </w:pPr>
      <w:hyperlink w:anchor="_Toc21436" w:history="1">
        <w:r>
          <w:rPr>
            <w:rFonts w:ascii="仿宋" w:eastAsia="仿宋" w:hAnsi="仿宋" w:cs="仿宋" w:hint="eastAsia"/>
            <w:lang w:eastAsia="zh-CN"/>
          </w:rPr>
          <w:t>八、壬基酚项目投资规划</w:t>
        </w:r>
        <w:r>
          <w:tab/>
        </w:r>
        <w:r>
          <w:fldChar w:fldCharType="begin"/>
        </w:r>
        <w:r>
          <w:instrText xml:space="preserve"> PAGEREF _Toc21436 \h </w:instrText>
        </w:r>
        <w:r>
          <w:fldChar w:fldCharType="separate"/>
        </w:r>
        <w:r>
          <w:t>29</w:t>
        </w:r>
        <w:r>
          <w:fldChar w:fldCharType="end"/>
        </w:r>
      </w:hyperlink>
    </w:p>
    <w:p>
      <w:pPr>
        <w:pStyle w:val="TOC2"/>
        <w:tabs>
          <w:tab w:val="right" w:leader="dot" w:pos="8306"/>
        </w:tabs>
      </w:pPr>
      <w:hyperlink w:anchor="_Toc2977" w:history="1">
        <w:r>
          <w:rPr>
            <w:rFonts w:ascii="仿宋" w:eastAsia="仿宋" w:hAnsi="仿宋" w:cs="仿宋" w:hint="eastAsia"/>
            <w:lang w:eastAsia="zh-CN"/>
          </w:rPr>
          <w:t>(一)、壬基酚项目总投资估算</w:t>
        </w:r>
        <w:r>
          <w:tab/>
        </w:r>
        <w:r>
          <w:fldChar w:fldCharType="begin"/>
        </w:r>
        <w:r>
          <w:instrText xml:space="preserve"> PAGEREF _Toc2977 \h </w:instrText>
        </w:r>
        <w:r>
          <w:fldChar w:fldCharType="separate"/>
        </w:r>
        <w:r>
          <w:t>29</w:t>
        </w:r>
        <w:r>
          <w:fldChar w:fldCharType="end"/>
        </w:r>
      </w:hyperlink>
    </w:p>
    <w:p>
      <w:pPr>
        <w:pStyle w:val="TOC2"/>
        <w:tabs>
          <w:tab w:val="right" w:leader="dot" w:pos="8306"/>
        </w:tabs>
      </w:pPr>
      <w:hyperlink w:anchor="_Toc789" w:history="1">
        <w:r>
          <w:rPr>
            <w:rFonts w:ascii="仿宋" w:eastAsia="仿宋" w:hAnsi="仿宋" w:cs="仿宋" w:hint="eastAsia"/>
            <w:lang w:eastAsia="zh-CN"/>
          </w:rPr>
          <w:t>(二)、资金筹措</w:t>
        </w:r>
        <w:r>
          <w:tab/>
        </w:r>
        <w:r>
          <w:fldChar w:fldCharType="begin"/>
        </w:r>
        <w:r>
          <w:instrText xml:space="preserve"> PAGEREF _Toc789 \h </w:instrText>
        </w:r>
        <w:r>
          <w:fldChar w:fldCharType="separate"/>
        </w:r>
        <w:r>
          <w:t>30</w:t>
        </w:r>
        <w:r>
          <w:fldChar w:fldCharType="end"/>
        </w:r>
      </w:hyperlink>
    </w:p>
    <w:p>
      <w:pPr>
        <w:pStyle w:val="TOC1"/>
        <w:tabs>
          <w:tab w:val="right" w:leader="dot" w:pos="8306"/>
        </w:tabs>
      </w:pPr>
      <w:hyperlink w:anchor="_Toc31676" w:history="1">
        <w:r>
          <w:rPr>
            <w:rFonts w:ascii="仿宋" w:eastAsia="仿宋" w:hAnsi="仿宋" w:cs="仿宋" w:hint="eastAsia"/>
            <w:lang w:eastAsia="zh-CN"/>
          </w:rPr>
          <w:t>九、生产安全保护</w:t>
        </w:r>
        <w:r>
          <w:tab/>
        </w:r>
        <w:r>
          <w:fldChar w:fldCharType="begin"/>
        </w:r>
        <w:r>
          <w:instrText xml:space="preserve"> PAGEREF _Toc31676 \h </w:instrText>
        </w:r>
        <w:r>
          <w:fldChar w:fldCharType="separate"/>
        </w:r>
        <w:r>
          <w:t>31</w:t>
        </w:r>
        <w:r>
          <w:fldChar w:fldCharType="end"/>
        </w:r>
      </w:hyperlink>
    </w:p>
    <w:p>
      <w:pPr>
        <w:pStyle w:val="TOC2"/>
        <w:tabs>
          <w:tab w:val="right" w:leader="dot" w:pos="8306"/>
        </w:tabs>
      </w:pPr>
      <w:hyperlink w:anchor="_Toc32624" w:history="1">
        <w:r>
          <w:rPr>
            <w:rFonts w:ascii="仿宋" w:eastAsia="仿宋" w:hAnsi="仿宋" w:cs="仿宋" w:hint="eastAsia"/>
            <w:lang w:eastAsia="zh-CN"/>
          </w:rPr>
          <w:t>(一)、消防安全</w:t>
        </w:r>
        <w:r>
          <w:tab/>
        </w:r>
        <w:r>
          <w:fldChar w:fldCharType="begin"/>
        </w:r>
        <w:r>
          <w:instrText xml:space="preserve"> PAGEREF _Toc32624 \h </w:instrText>
        </w:r>
        <w:r>
          <w:fldChar w:fldCharType="separate"/>
        </w:r>
        <w:r>
          <w:t>31</w:t>
        </w:r>
        <w:r>
          <w:fldChar w:fldCharType="end"/>
        </w:r>
      </w:hyperlink>
    </w:p>
    <w:p>
      <w:pPr>
        <w:pStyle w:val="TOC2"/>
        <w:tabs>
          <w:tab w:val="right" w:leader="dot" w:pos="8306"/>
        </w:tabs>
      </w:pPr>
      <w:hyperlink w:anchor="_Toc19278" w:history="1">
        <w:r>
          <w:rPr>
            <w:rFonts w:ascii="仿宋" w:eastAsia="仿宋" w:hAnsi="仿宋" w:cs="仿宋" w:hint="eastAsia"/>
            <w:lang w:eastAsia="zh-CN"/>
          </w:rPr>
          <w:t>(二)、防火防爆总图布置措施</w:t>
        </w:r>
        <w:r>
          <w:tab/>
        </w:r>
        <w:r>
          <w:fldChar w:fldCharType="begin"/>
        </w:r>
        <w:r>
          <w:instrText xml:space="preserve"> PAGEREF _Toc19278 \h </w:instrText>
        </w:r>
        <w:r>
          <w:fldChar w:fldCharType="separate"/>
        </w:r>
        <w:r>
          <w:t>32</w:t>
        </w:r>
        <w:r>
          <w:fldChar w:fldCharType="end"/>
        </w:r>
      </w:hyperlink>
    </w:p>
    <w:p>
      <w:pPr>
        <w:pStyle w:val="TOC2"/>
        <w:tabs>
          <w:tab w:val="right" w:leader="dot" w:pos="8306"/>
        </w:tabs>
      </w:pPr>
      <w:hyperlink w:anchor="_Toc17140" w:history="1">
        <w:r>
          <w:rPr>
            <w:rFonts w:ascii="仿宋" w:eastAsia="仿宋" w:hAnsi="仿宋" w:cs="仿宋" w:hint="eastAsia"/>
            <w:lang w:eastAsia="zh-CN"/>
          </w:rPr>
          <w:t>(三)、自然灾害防范措施</w:t>
        </w:r>
        <w:r>
          <w:tab/>
        </w:r>
        <w:r>
          <w:fldChar w:fldCharType="begin"/>
        </w:r>
        <w:r>
          <w:instrText xml:space="preserve"> PAGEREF _Toc17140 \h </w:instrText>
        </w:r>
        <w:r>
          <w:fldChar w:fldCharType="separate"/>
        </w:r>
        <w:r>
          <w:t>33</w:t>
        </w:r>
        <w:r>
          <w:fldChar w:fldCharType="end"/>
        </w:r>
      </w:hyperlink>
    </w:p>
    <w:p>
      <w:pPr>
        <w:pStyle w:val="TOC2"/>
        <w:tabs>
          <w:tab w:val="right" w:leader="dot" w:pos="8306"/>
        </w:tabs>
      </w:pPr>
      <w:hyperlink w:anchor="_Toc27054" w:history="1">
        <w:r>
          <w:rPr>
            <w:rFonts w:ascii="仿宋" w:eastAsia="仿宋" w:hAnsi="仿宋" w:cs="仿宋" w:hint="eastAsia"/>
            <w:lang w:eastAsia="zh-CN"/>
          </w:rPr>
          <w:t>(四)、安全色及安全标志使用要求</w:t>
        </w:r>
        <w:r>
          <w:tab/>
        </w:r>
        <w:r>
          <w:fldChar w:fldCharType="begin"/>
        </w:r>
        <w:r>
          <w:instrText xml:space="preserve"> PAGEREF _Toc27054 \h </w:instrText>
        </w:r>
        <w:r>
          <w:fldChar w:fldCharType="separate"/>
        </w:r>
        <w:r>
          <w:t>34</w:t>
        </w:r>
        <w:r>
          <w:fldChar w:fldCharType="end"/>
        </w:r>
      </w:hyperlink>
    </w:p>
    <w:p>
      <w:pPr>
        <w:pStyle w:val="TOC2"/>
        <w:tabs>
          <w:tab w:val="right" w:leader="dot" w:pos="8306"/>
        </w:tabs>
      </w:pPr>
      <w:hyperlink w:anchor="_Toc11819" w:history="1">
        <w:r>
          <w:rPr>
            <w:rFonts w:ascii="仿宋" w:eastAsia="仿宋" w:hAnsi="仿宋" w:cs="仿宋" w:hint="eastAsia"/>
            <w:lang w:eastAsia="zh-CN"/>
          </w:rPr>
          <w:t>(五)、防尘防毒措施</w:t>
        </w:r>
        <w:r>
          <w:tab/>
        </w:r>
        <w:r>
          <w:fldChar w:fldCharType="begin"/>
        </w:r>
        <w:r>
          <w:instrText xml:space="preserve"> PAGEREF _Toc11819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03" w:history="1">
        <w:r>
          <w:rPr>
            <w:rFonts w:ascii="仿宋" w:eastAsia="仿宋" w:hAnsi="仿宋" w:cs="仿宋" w:hint="eastAsia"/>
            <w:lang w:eastAsia="zh-CN"/>
          </w:rPr>
          <w:t>(六)、防静电、触电防护及防雷措施</w:t>
        </w:r>
        <w:r>
          <w:tab/>
        </w:r>
        <w:r>
          <w:fldChar w:fldCharType="begin"/>
        </w:r>
        <w:r>
          <w:instrText xml:space="preserve"> PAGEREF _Toc20903 \h </w:instrText>
        </w:r>
        <w:r>
          <w:fldChar w:fldCharType="separate"/>
        </w:r>
        <w:r>
          <w:t>36</w:t>
        </w:r>
        <w:r>
          <w:fldChar w:fldCharType="end"/>
        </w:r>
      </w:hyperlink>
    </w:p>
    <w:p>
      <w:pPr>
        <w:pStyle w:val="TOC2"/>
        <w:tabs>
          <w:tab w:val="right" w:leader="dot" w:pos="8306"/>
        </w:tabs>
      </w:pPr>
      <w:hyperlink w:anchor="_Toc908" w:history="1">
        <w:r>
          <w:rPr>
            <w:rFonts w:ascii="仿宋" w:eastAsia="仿宋" w:hAnsi="仿宋" w:cs="仿宋" w:hint="eastAsia"/>
            <w:lang w:eastAsia="zh-CN"/>
          </w:rPr>
          <w:t>(七)、机械设备安全保障措施</w:t>
        </w:r>
        <w:r>
          <w:tab/>
        </w:r>
        <w:r>
          <w:fldChar w:fldCharType="begin"/>
        </w:r>
        <w:r>
          <w:instrText xml:space="preserve"> PAGEREF _Toc908 \h </w:instrText>
        </w:r>
        <w:r>
          <w:fldChar w:fldCharType="separate"/>
        </w:r>
        <w:r>
          <w:t>37</w:t>
        </w:r>
        <w:r>
          <w:fldChar w:fldCharType="end"/>
        </w:r>
      </w:hyperlink>
    </w:p>
    <w:p>
      <w:pPr>
        <w:pStyle w:val="TOC1"/>
        <w:tabs>
          <w:tab w:val="right" w:leader="dot" w:pos="8306"/>
        </w:tabs>
      </w:pPr>
      <w:hyperlink w:anchor="_Toc2879" w:history="1">
        <w:r>
          <w:rPr>
            <w:rFonts w:ascii="仿宋" w:eastAsia="仿宋" w:hAnsi="仿宋" w:cs="仿宋" w:hint="eastAsia"/>
            <w:lang w:eastAsia="zh-CN"/>
          </w:rPr>
          <w:t>十、壬基酚项目计划安排</w:t>
        </w:r>
        <w:r>
          <w:tab/>
        </w:r>
        <w:r>
          <w:fldChar w:fldCharType="begin"/>
        </w:r>
        <w:r>
          <w:instrText xml:space="preserve"> PAGEREF _Toc2879 \h </w:instrText>
        </w:r>
        <w:r>
          <w:fldChar w:fldCharType="separate"/>
        </w:r>
        <w:r>
          <w:t>38</w:t>
        </w:r>
        <w:r>
          <w:fldChar w:fldCharType="end"/>
        </w:r>
      </w:hyperlink>
    </w:p>
    <w:p>
      <w:pPr>
        <w:pStyle w:val="TOC2"/>
        <w:tabs>
          <w:tab w:val="right" w:leader="dot" w:pos="8306"/>
        </w:tabs>
      </w:pPr>
      <w:hyperlink w:anchor="_Toc1200" w:history="1">
        <w:r>
          <w:rPr>
            <w:rFonts w:ascii="仿宋" w:eastAsia="仿宋" w:hAnsi="仿宋" w:cs="仿宋" w:hint="eastAsia"/>
            <w:lang w:eastAsia="zh-CN"/>
          </w:rPr>
          <w:t>(一)、建设周期</w:t>
        </w:r>
        <w:r>
          <w:tab/>
        </w:r>
        <w:r>
          <w:fldChar w:fldCharType="begin"/>
        </w:r>
        <w:r>
          <w:instrText xml:space="preserve"> PAGEREF _Toc1200 \h </w:instrText>
        </w:r>
        <w:r>
          <w:fldChar w:fldCharType="separate"/>
        </w:r>
        <w:r>
          <w:t>38</w:t>
        </w:r>
        <w:r>
          <w:fldChar w:fldCharType="end"/>
        </w:r>
      </w:hyperlink>
    </w:p>
    <w:p>
      <w:pPr>
        <w:pStyle w:val="TOC2"/>
        <w:tabs>
          <w:tab w:val="right" w:leader="dot" w:pos="8306"/>
        </w:tabs>
      </w:pPr>
      <w:hyperlink w:anchor="_Toc27827" w:history="1">
        <w:r>
          <w:rPr>
            <w:rFonts w:ascii="仿宋" w:eastAsia="仿宋" w:hAnsi="仿宋" w:cs="仿宋" w:hint="eastAsia"/>
            <w:lang w:eastAsia="zh-CN"/>
          </w:rPr>
          <w:t>(二)、建设进度</w:t>
        </w:r>
        <w:r>
          <w:tab/>
        </w:r>
        <w:r>
          <w:fldChar w:fldCharType="begin"/>
        </w:r>
        <w:r>
          <w:instrText xml:space="preserve"> PAGEREF _Toc27827 \h </w:instrText>
        </w:r>
        <w:r>
          <w:fldChar w:fldCharType="separate"/>
        </w:r>
        <w:r>
          <w:t>39</w:t>
        </w:r>
        <w:r>
          <w:fldChar w:fldCharType="end"/>
        </w:r>
      </w:hyperlink>
    </w:p>
    <w:p>
      <w:pPr>
        <w:pStyle w:val="TOC2"/>
        <w:tabs>
          <w:tab w:val="right" w:leader="dot" w:pos="8306"/>
        </w:tabs>
      </w:pPr>
      <w:hyperlink w:anchor="_Toc26070" w:history="1">
        <w:r>
          <w:rPr>
            <w:rFonts w:ascii="仿宋" w:eastAsia="仿宋" w:hAnsi="仿宋" w:cs="仿宋" w:hint="eastAsia"/>
            <w:lang w:eastAsia="zh-CN"/>
          </w:rPr>
          <w:t>(三)、进度安排注意事项</w:t>
        </w:r>
        <w:r>
          <w:tab/>
        </w:r>
        <w:r>
          <w:fldChar w:fldCharType="begin"/>
        </w:r>
        <w:r>
          <w:instrText xml:space="preserve"> PAGEREF _Toc26070 \h </w:instrText>
        </w:r>
        <w:r>
          <w:fldChar w:fldCharType="separate"/>
        </w:r>
        <w:r>
          <w:t>40</w:t>
        </w:r>
        <w:r>
          <w:fldChar w:fldCharType="end"/>
        </w:r>
      </w:hyperlink>
    </w:p>
    <w:p>
      <w:pPr>
        <w:pStyle w:val="TOC2"/>
        <w:tabs>
          <w:tab w:val="right" w:leader="dot" w:pos="8306"/>
        </w:tabs>
      </w:pPr>
      <w:hyperlink w:anchor="_Toc7250" w:history="1">
        <w:r>
          <w:rPr>
            <w:rFonts w:ascii="仿宋" w:eastAsia="仿宋" w:hAnsi="仿宋" w:cs="仿宋" w:hint="eastAsia"/>
            <w:lang w:eastAsia="zh-CN"/>
          </w:rPr>
          <w:t>(四)、人力资源配置</w:t>
        </w:r>
        <w:r>
          <w:tab/>
        </w:r>
        <w:r>
          <w:fldChar w:fldCharType="begin"/>
        </w:r>
        <w:r>
          <w:instrText xml:space="preserve"> PAGEREF _Toc7250 \h </w:instrText>
        </w:r>
        <w:r>
          <w:fldChar w:fldCharType="separate"/>
        </w:r>
        <w:r>
          <w:t>42</w:t>
        </w:r>
        <w:r>
          <w:fldChar w:fldCharType="end"/>
        </w:r>
      </w:hyperlink>
    </w:p>
    <w:p>
      <w:pPr>
        <w:pStyle w:val="TOC1"/>
        <w:tabs>
          <w:tab w:val="right" w:leader="dot" w:pos="8306"/>
        </w:tabs>
      </w:pPr>
      <w:hyperlink w:anchor="_Toc13027" w:history="1">
        <w:r>
          <w:rPr>
            <w:rFonts w:ascii="仿宋" w:eastAsia="仿宋" w:hAnsi="仿宋" w:cs="仿宋" w:hint="eastAsia"/>
            <w:lang w:eastAsia="zh-CN"/>
          </w:rPr>
          <w:t>十一、壬基酚项目社会影响</w:t>
        </w:r>
        <w:r>
          <w:tab/>
        </w:r>
        <w:r>
          <w:fldChar w:fldCharType="begin"/>
        </w:r>
        <w:r>
          <w:instrText xml:space="preserve"> PAGEREF _Toc13027 \h </w:instrText>
        </w:r>
        <w:r>
          <w:fldChar w:fldCharType="separate"/>
        </w:r>
        <w:r>
          <w:t>43</w:t>
        </w:r>
        <w:r>
          <w:fldChar w:fldCharType="end"/>
        </w:r>
      </w:hyperlink>
    </w:p>
    <w:p>
      <w:pPr>
        <w:pStyle w:val="TOC2"/>
        <w:tabs>
          <w:tab w:val="right" w:leader="dot" w:pos="8306"/>
        </w:tabs>
      </w:pPr>
      <w:hyperlink w:anchor="_Toc8724" w:history="1">
        <w:r>
          <w:rPr>
            <w:rFonts w:ascii="仿宋" w:eastAsia="仿宋" w:hAnsi="仿宋" w:cs="仿宋" w:hint="eastAsia"/>
            <w:lang w:eastAsia="zh-CN"/>
          </w:rPr>
          <w:t>(一)、社会责任与义务</w:t>
        </w:r>
        <w:r>
          <w:tab/>
        </w:r>
        <w:r>
          <w:fldChar w:fldCharType="begin"/>
        </w:r>
        <w:r>
          <w:instrText xml:space="preserve"> PAGEREF _Toc8724 \h </w:instrText>
        </w:r>
        <w:r>
          <w:fldChar w:fldCharType="separate"/>
        </w:r>
        <w:r>
          <w:t>43</w:t>
        </w:r>
        <w:r>
          <w:fldChar w:fldCharType="end"/>
        </w:r>
      </w:hyperlink>
    </w:p>
    <w:p>
      <w:pPr>
        <w:pStyle w:val="TOC2"/>
        <w:tabs>
          <w:tab w:val="right" w:leader="dot" w:pos="8306"/>
        </w:tabs>
      </w:pPr>
      <w:hyperlink w:anchor="_Toc22785" w:history="1">
        <w:r>
          <w:rPr>
            <w:rFonts w:ascii="仿宋" w:eastAsia="仿宋" w:hAnsi="仿宋" w:cs="仿宋" w:hint="eastAsia"/>
            <w:lang w:eastAsia="zh-CN"/>
          </w:rPr>
          <w:t>(二)、社会参与与沟通</w:t>
        </w:r>
        <w:r>
          <w:tab/>
        </w:r>
        <w:r>
          <w:fldChar w:fldCharType="begin"/>
        </w:r>
        <w:r>
          <w:instrText xml:space="preserve"> PAGEREF _Toc22785 \h </w:instrText>
        </w:r>
        <w:r>
          <w:fldChar w:fldCharType="separate"/>
        </w:r>
        <w:r>
          <w:t>43</w:t>
        </w:r>
        <w:r>
          <w:fldChar w:fldCharType="end"/>
        </w:r>
      </w:hyperlink>
    </w:p>
    <w:p>
      <w:pPr>
        <w:pStyle w:val="TOC1"/>
        <w:tabs>
          <w:tab w:val="right" w:leader="dot" w:pos="8306"/>
        </w:tabs>
      </w:pPr>
      <w:hyperlink w:anchor="_Toc3885" w:history="1">
        <w:r>
          <w:rPr>
            <w:rFonts w:ascii="仿宋" w:eastAsia="仿宋" w:hAnsi="仿宋" w:cs="仿宋" w:hint="eastAsia"/>
            <w:lang w:eastAsia="zh-CN"/>
          </w:rPr>
          <w:t>十二、壬基酚项目创新与研发</w:t>
        </w:r>
        <w:r>
          <w:tab/>
        </w:r>
        <w:r>
          <w:fldChar w:fldCharType="begin"/>
        </w:r>
        <w:r>
          <w:instrText xml:space="preserve"> PAGEREF _Toc3885 \h </w:instrText>
        </w:r>
        <w:r>
          <w:fldChar w:fldCharType="separate"/>
        </w:r>
        <w:r>
          <w:t>44</w:t>
        </w:r>
        <w:r>
          <w:fldChar w:fldCharType="end"/>
        </w:r>
      </w:hyperlink>
    </w:p>
    <w:p>
      <w:pPr>
        <w:pStyle w:val="TOC2"/>
        <w:tabs>
          <w:tab w:val="right" w:leader="dot" w:pos="8306"/>
        </w:tabs>
      </w:pPr>
      <w:hyperlink w:anchor="_Toc25217" w:history="1">
        <w:r>
          <w:rPr>
            <w:rFonts w:ascii="仿宋" w:eastAsia="仿宋" w:hAnsi="仿宋" w:cs="仿宋" w:hint="eastAsia"/>
            <w:lang w:eastAsia="zh-CN"/>
          </w:rPr>
          <w:t>(一)、创新策略与方向</w:t>
        </w:r>
        <w:r>
          <w:tab/>
        </w:r>
        <w:r>
          <w:fldChar w:fldCharType="begin"/>
        </w:r>
        <w:r>
          <w:instrText xml:space="preserve"> PAGEREF _Toc25217 \h </w:instrText>
        </w:r>
        <w:r>
          <w:fldChar w:fldCharType="separate"/>
        </w:r>
        <w:r>
          <w:t>44</w:t>
        </w:r>
        <w:r>
          <w:fldChar w:fldCharType="end"/>
        </w:r>
      </w:hyperlink>
    </w:p>
    <w:p>
      <w:pPr>
        <w:pStyle w:val="TOC2"/>
        <w:tabs>
          <w:tab w:val="right" w:leader="dot" w:pos="8306"/>
        </w:tabs>
      </w:pPr>
      <w:hyperlink w:anchor="_Toc13031" w:history="1">
        <w:r>
          <w:rPr>
            <w:rFonts w:ascii="仿宋" w:eastAsia="仿宋" w:hAnsi="仿宋" w:cs="仿宋" w:hint="eastAsia"/>
            <w:lang w:eastAsia="zh-CN"/>
          </w:rPr>
          <w:t>(二)、研发规划与投入</w:t>
        </w:r>
        <w:r>
          <w:tab/>
        </w:r>
        <w:r>
          <w:fldChar w:fldCharType="begin"/>
        </w:r>
        <w:r>
          <w:instrText xml:space="preserve"> PAGEREF _Toc13031 \h </w:instrText>
        </w:r>
        <w:r>
          <w:fldChar w:fldCharType="separate"/>
        </w:r>
        <w:r>
          <w:t>46</w:t>
        </w:r>
        <w:r>
          <w:fldChar w:fldCharType="end"/>
        </w:r>
      </w:hyperlink>
    </w:p>
    <w:p>
      <w:pPr>
        <w:pStyle w:val="TOC1"/>
        <w:tabs>
          <w:tab w:val="right" w:leader="dot" w:pos="8306"/>
        </w:tabs>
      </w:pPr>
      <w:hyperlink w:anchor="_Toc7873" w:history="1">
        <w:r>
          <w:rPr>
            <w:rFonts w:ascii="仿宋" w:eastAsia="仿宋" w:hAnsi="仿宋" w:cs="仿宋" w:hint="eastAsia"/>
            <w:lang w:eastAsia="zh-CN"/>
          </w:rPr>
          <w:t>十三、营销与推广策略</w:t>
        </w:r>
        <w:r>
          <w:tab/>
        </w:r>
        <w:r>
          <w:fldChar w:fldCharType="begin"/>
        </w:r>
        <w:r>
          <w:instrText xml:space="preserve"> PAGEREF _Toc7873 \h </w:instrText>
        </w:r>
        <w:r>
          <w:fldChar w:fldCharType="separate"/>
        </w:r>
        <w:r>
          <w:t>47</w:t>
        </w:r>
        <w:r>
          <w:fldChar w:fldCharType="end"/>
        </w:r>
      </w:hyperlink>
    </w:p>
    <w:p>
      <w:pPr>
        <w:pStyle w:val="TOC2"/>
        <w:tabs>
          <w:tab w:val="right" w:leader="dot" w:pos="8306"/>
        </w:tabs>
      </w:pPr>
      <w:hyperlink w:anchor="_Toc20352" w:history="1">
        <w:r>
          <w:rPr>
            <w:rFonts w:ascii="仿宋" w:eastAsia="仿宋" w:hAnsi="仿宋" w:cs="仿宋" w:hint="eastAsia"/>
            <w:lang w:eastAsia="zh-CN"/>
          </w:rPr>
          <w:t>(一)、产品/服务定位与特点</w:t>
        </w:r>
        <w:r>
          <w:tab/>
        </w:r>
        <w:r>
          <w:fldChar w:fldCharType="begin"/>
        </w:r>
        <w:r>
          <w:instrText xml:space="preserve"> PAGEREF _Toc20352 \h </w:instrText>
        </w:r>
        <w:r>
          <w:fldChar w:fldCharType="separate"/>
        </w:r>
        <w:r>
          <w:t>47</w:t>
        </w:r>
        <w:r>
          <w:fldChar w:fldCharType="end"/>
        </w:r>
      </w:hyperlink>
    </w:p>
    <w:p>
      <w:pPr>
        <w:pStyle w:val="TOC2"/>
        <w:tabs>
          <w:tab w:val="right" w:leader="dot" w:pos="8306"/>
        </w:tabs>
      </w:pPr>
      <w:hyperlink w:anchor="_Toc32271" w:history="1">
        <w:r>
          <w:rPr>
            <w:rFonts w:ascii="仿宋" w:eastAsia="仿宋" w:hAnsi="仿宋" w:cs="仿宋" w:hint="eastAsia"/>
            <w:lang w:eastAsia="zh-CN"/>
          </w:rPr>
          <w:t>(二)、市场定位与竞争分析</w:t>
        </w:r>
        <w:r>
          <w:tab/>
        </w:r>
        <w:r>
          <w:fldChar w:fldCharType="begin"/>
        </w:r>
        <w:r>
          <w:instrText xml:space="preserve"> PAGEREF _Toc32271 \h </w:instrText>
        </w:r>
        <w:r>
          <w:fldChar w:fldCharType="separate"/>
        </w:r>
        <w:r>
          <w:t>49</w:t>
        </w:r>
        <w:r>
          <w:fldChar w:fldCharType="end"/>
        </w:r>
      </w:hyperlink>
    </w:p>
    <w:p>
      <w:pPr>
        <w:pStyle w:val="TOC2"/>
        <w:tabs>
          <w:tab w:val="right" w:leader="dot" w:pos="8306"/>
        </w:tabs>
      </w:pPr>
      <w:hyperlink w:anchor="_Toc5868" w:history="1">
        <w:r>
          <w:rPr>
            <w:rFonts w:ascii="仿宋" w:eastAsia="仿宋" w:hAnsi="仿宋" w:cs="仿宋" w:hint="eastAsia"/>
            <w:lang w:eastAsia="zh-CN"/>
          </w:rPr>
          <w:t>(三)、营销渠道与策略</w:t>
        </w:r>
        <w:r>
          <w:tab/>
        </w:r>
        <w:r>
          <w:fldChar w:fldCharType="begin"/>
        </w:r>
        <w:r>
          <w:instrText xml:space="preserve"> PAGEREF _Toc5868 \h </w:instrText>
        </w:r>
        <w:r>
          <w:fldChar w:fldCharType="separate"/>
        </w:r>
        <w:r>
          <w:t>50</w:t>
        </w:r>
        <w:r>
          <w:fldChar w:fldCharType="end"/>
        </w:r>
      </w:hyperlink>
    </w:p>
    <w:p>
      <w:pPr>
        <w:pStyle w:val="TOC2"/>
        <w:tabs>
          <w:tab w:val="right" w:leader="dot" w:pos="8306"/>
        </w:tabs>
      </w:pPr>
      <w:hyperlink w:anchor="_Toc27113" w:history="1">
        <w:r>
          <w:rPr>
            <w:rFonts w:ascii="仿宋" w:eastAsia="仿宋" w:hAnsi="仿宋" w:cs="仿宋" w:hint="eastAsia"/>
            <w:lang w:eastAsia="zh-CN"/>
          </w:rPr>
          <w:t>(四)、推广与宣传活动</w:t>
        </w:r>
        <w:r>
          <w:tab/>
        </w:r>
        <w:r>
          <w:fldChar w:fldCharType="begin"/>
        </w:r>
        <w:r>
          <w:instrText xml:space="preserve"> PAGEREF _Toc27113 \h </w:instrText>
        </w:r>
        <w:r>
          <w:fldChar w:fldCharType="separate"/>
        </w:r>
        <w:r>
          <w:t>51</w:t>
        </w:r>
        <w:r>
          <w:fldChar w:fldCharType="end"/>
        </w:r>
      </w:hyperlink>
    </w:p>
    <w:p>
      <w:pPr>
        <w:pStyle w:val="TOC1"/>
        <w:tabs>
          <w:tab w:val="right" w:leader="dot" w:pos="8306"/>
        </w:tabs>
      </w:pPr>
      <w:hyperlink w:anchor="_Toc13987" w:history="1">
        <w:r>
          <w:rPr>
            <w:rFonts w:ascii="仿宋" w:eastAsia="仿宋" w:hAnsi="仿宋" w:cs="仿宋" w:hint="eastAsia"/>
            <w:lang w:eastAsia="zh-CN"/>
          </w:rPr>
          <w:t>十四、利益相关者分析与沟通计划</w:t>
        </w:r>
        <w:r>
          <w:tab/>
        </w:r>
        <w:r>
          <w:fldChar w:fldCharType="begin"/>
        </w:r>
        <w:r>
          <w:instrText xml:space="preserve"> PAGEREF _Toc13987 \h </w:instrText>
        </w:r>
        <w:r>
          <w:fldChar w:fldCharType="separate"/>
        </w:r>
        <w:r>
          <w:t>56</w:t>
        </w:r>
        <w:r>
          <w:fldChar w:fldCharType="end"/>
        </w:r>
      </w:hyperlink>
    </w:p>
    <w:p>
      <w:pPr>
        <w:pStyle w:val="TOC2"/>
        <w:tabs>
          <w:tab w:val="right" w:leader="dot" w:pos="8306"/>
        </w:tabs>
      </w:pPr>
      <w:hyperlink w:anchor="_Toc25616" w:history="1">
        <w:r>
          <w:rPr>
            <w:rFonts w:ascii="仿宋" w:eastAsia="仿宋" w:hAnsi="仿宋" w:cs="仿宋" w:hint="eastAsia"/>
            <w:lang w:eastAsia="zh-CN"/>
          </w:rPr>
          <w:t>(一)、利益相关者分析</w:t>
        </w:r>
        <w:r>
          <w:tab/>
        </w:r>
        <w:r>
          <w:fldChar w:fldCharType="begin"/>
        </w:r>
        <w:r>
          <w:instrText xml:space="preserve"> PAGEREF _Toc25616 \h </w:instrText>
        </w:r>
        <w:r>
          <w:fldChar w:fldCharType="separate"/>
        </w:r>
        <w:r>
          <w:t>56</w:t>
        </w:r>
        <w:r>
          <w:fldChar w:fldCharType="end"/>
        </w:r>
      </w:hyperlink>
    </w:p>
    <w:p>
      <w:pPr>
        <w:pStyle w:val="TOC2"/>
        <w:tabs>
          <w:tab w:val="right" w:leader="dot" w:pos="8306"/>
        </w:tabs>
      </w:pPr>
      <w:hyperlink w:anchor="_Toc19260" w:history="1">
        <w:r>
          <w:rPr>
            <w:rFonts w:ascii="仿宋" w:eastAsia="仿宋" w:hAnsi="仿宋" w:cs="仿宋" w:hint="eastAsia"/>
            <w:lang w:eastAsia="zh-CN"/>
          </w:rPr>
          <w:t>(二)、沟通计划</w:t>
        </w:r>
        <w:r>
          <w:tab/>
        </w:r>
        <w:r>
          <w:fldChar w:fldCharType="begin"/>
        </w:r>
        <w:r>
          <w:instrText xml:space="preserve"> PAGEREF _Toc19260 \h </w:instrText>
        </w:r>
        <w:r>
          <w:fldChar w:fldCharType="separate"/>
        </w:r>
        <w:r>
          <w:t>58</w:t>
        </w:r>
        <w:r>
          <w:fldChar w:fldCharType="end"/>
        </w:r>
      </w:hyperlink>
    </w:p>
    <w:p>
      <w:pPr>
        <w:pStyle w:val="TOC1"/>
        <w:tabs>
          <w:tab w:val="right" w:leader="dot" w:pos="8306"/>
        </w:tabs>
      </w:pPr>
      <w:hyperlink w:anchor="_Toc5408" w:history="1">
        <w:r>
          <w:rPr>
            <w:rFonts w:ascii="仿宋" w:eastAsia="仿宋" w:hAnsi="仿宋" w:cs="仿宋" w:hint="eastAsia"/>
            <w:lang w:eastAsia="zh-CN"/>
          </w:rPr>
          <w:t>十五、壬基酚项目治理与监督</w:t>
        </w:r>
        <w:r>
          <w:tab/>
        </w:r>
        <w:r>
          <w:fldChar w:fldCharType="begin"/>
        </w:r>
        <w:r>
          <w:instrText xml:space="preserve"> PAGEREF _Toc5408 \h </w:instrText>
        </w:r>
        <w:r>
          <w:fldChar w:fldCharType="separate"/>
        </w:r>
        <w:r>
          <w:t>59</w:t>
        </w:r>
        <w:r>
          <w:fldChar w:fldCharType="end"/>
        </w:r>
      </w:hyperlink>
    </w:p>
    <w:p>
      <w:pPr>
        <w:pStyle w:val="TOC2"/>
        <w:tabs>
          <w:tab w:val="right" w:leader="dot" w:pos="8306"/>
        </w:tabs>
      </w:pPr>
      <w:hyperlink w:anchor="_Toc23163" w:history="1">
        <w:r>
          <w:rPr>
            <w:rFonts w:ascii="仿宋" w:eastAsia="仿宋" w:hAnsi="仿宋" w:cs="仿宋" w:hint="eastAsia"/>
            <w:lang w:eastAsia="zh-CN"/>
          </w:rPr>
          <w:t>(一)、壬基酚项目治理结构</w:t>
        </w:r>
        <w:r>
          <w:tab/>
        </w:r>
        <w:r>
          <w:fldChar w:fldCharType="begin"/>
        </w:r>
        <w:r>
          <w:instrText xml:space="preserve"> PAGEREF _Toc23163 \h </w:instrText>
        </w:r>
        <w:r>
          <w:fldChar w:fldCharType="separate"/>
        </w:r>
        <w:r>
          <w:t>59</w:t>
        </w:r>
        <w:r>
          <w:fldChar w:fldCharType="end"/>
        </w:r>
      </w:hyperlink>
    </w:p>
    <w:p>
      <w:pPr>
        <w:pStyle w:val="TOC2"/>
        <w:tabs>
          <w:tab w:val="right" w:leader="dot" w:pos="8306"/>
        </w:tabs>
      </w:pPr>
      <w:hyperlink w:anchor="_Toc20038" w:history="1">
        <w:r>
          <w:rPr>
            <w:rFonts w:ascii="仿宋" w:eastAsia="仿宋" w:hAnsi="仿宋" w:cs="仿宋" w:hint="eastAsia"/>
            <w:lang w:eastAsia="zh-CN"/>
          </w:rPr>
          <w:t>(二)、监督与审计</w:t>
        </w:r>
        <w:r>
          <w:tab/>
        </w:r>
        <w:r>
          <w:fldChar w:fldCharType="begin"/>
        </w:r>
        <w:r>
          <w:instrText xml:space="preserve"> PAGEREF _Toc20038 \h </w:instrText>
        </w:r>
        <w:r>
          <w:fldChar w:fldCharType="separate"/>
        </w:r>
        <w:r>
          <w:t>60</w:t>
        </w:r>
        <w:r>
          <w:fldChar w:fldCharType="end"/>
        </w:r>
      </w:hyperlink>
    </w:p>
    <w:p>
      <w:pPr>
        <w:pStyle w:val="TOC1"/>
        <w:tabs>
          <w:tab w:val="right" w:leader="dot" w:pos="8306"/>
        </w:tabs>
      </w:pPr>
      <w:hyperlink w:anchor="_Toc24704" w:history="1">
        <w:r>
          <w:rPr>
            <w:rFonts w:ascii="仿宋" w:eastAsia="仿宋" w:hAnsi="仿宋" w:cs="仿宋" w:hint="eastAsia"/>
            <w:lang w:eastAsia="zh-CN"/>
          </w:rPr>
          <w:t>十六、壬基酚项目变更管理</w:t>
        </w:r>
        <w:r>
          <w:tab/>
        </w:r>
        <w:r>
          <w:fldChar w:fldCharType="begin"/>
        </w:r>
        <w:r>
          <w:instrText xml:space="preserve"> PAGEREF _Toc24704 \h </w:instrText>
        </w:r>
        <w:r>
          <w:fldChar w:fldCharType="separate"/>
        </w:r>
        <w:r>
          <w:t>61</w:t>
        </w:r>
        <w:r>
          <w:fldChar w:fldCharType="end"/>
        </w:r>
      </w:hyperlink>
    </w:p>
    <w:p>
      <w:pPr>
        <w:pStyle w:val="TOC2"/>
        <w:tabs>
          <w:tab w:val="right" w:leader="dot" w:pos="8306"/>
        </w:tabs>
      </w:pPr>
      <w:hyperlink w:anchor="_Toc30065" w:history="1">
        <w:r>
          <w:rPr>
            <w:rFonts w:ascii="仿宋" w:eastAsia="仿宋" w:hAnsi="仿宋" w:cs="仿宋" w:hint="eastAsia"/>
            <w:lang w:eastAsia="zh-CN"/>
          </w:rPr>
          <w:t>(一)、变更申请与评估</w:t>
        </w:r>
        <w:r>
          <w:tab/>
        </w:r>
        <w:r>
          <w:fldChar w:fldCharType="begin"/>
        </w:r>
        <w:r>
          <w:instrText xml:space="preserve"> PAGEREF _Toc30065 \h </w:instrText>
        </w:r>
        <w:r>
          <w:fldChar w:fldCharType="separate"/>
        </w:r>
        <w:r>
          <w:t>61</w:t>
        </w:r>
        <w:r>
          <w:fldChar w:fldCharType="end"/>
        </w:r>
      </w:hyperlink>
    </w:p>
    <w:p>
      <w:pPr>
        <w:pStyle w:val="TOC2"/>
        <w:tabs>
          <w:tab w:val="right" w:leader="dot" w:pos="8306"/>
        </w:tabs>
      </w:pPr>
      <w:hyperlink w:anchor="_Toc22124" w:history="1">
        <w:r>
          <w:rPr>
            <w:rFonts w:ascii="仿宋" w:eastAsia="仿宋" w:hAnsi="仿宋" w:cs="仿宋" w:hint="eastAsia"/>
            <w:lang w:eastAsia="zh-CN"/>
          </w:rPr>
          <w:t>(二)、变更实施与控制</w:t>
        </w:r>
        <w:r>
          <w:tab/>
        </w:r>
        <w:r>
          <w:fldChar w:fldCharType="begin"/>
        </w:r>
        <w:r>
          <w:instrText xml:space="preserve"> PAGEREF _Toc22124 \h </w:instrText>
        </w:r>
        <w:r>
          <w:fldChar w:fldCharType="separate"/>
        </w:r>
        <w:r>
          <w:t>62</w:t>
        </w:r>
        <w:r>
          <w:fldChar w:fldCharType="end"/>
        </w:r>
      </w:hyperlink>
    </w:p>
    <w:p>
      <w:pPr>
        <w:pStyle w:val="TOC1"/>
        <w:tabs>
          <w:tab w:val="right" w:leader="dot" w:pos="8306"/>
        </w:tabs>
      </w:pPr>
      <w:hyperlink w:anchor="_Toc3075" w:history="1">
        <w:r>
          <w:rPr>
            <w:rFonts w:ascii="仿宋" w:eastAsia="仿宋" w:hAnsi="仿宋" w:cs="仿宋" w:hint="eastAsia"/>
            <w:lang w:eastAsia="zh-CN"/>
          </w:rPr>
          <w:t>十七、壬基酚项目工程方案分析</w:t>
        </w:r>
        <w:r>
          <w:tab/>
        </w:r>
        <w:r>
          <w:fldChar w:fldCharType="begin"/>
        </w:r>
        <w:r>
          <w:instrText xml:space="preserve"> PAGEREF _Toc3075 \h </w:instrText>
        </w:r>
        <w:r>
          <w:fldChar w:fldCharType="separate"/>
        </w:r>
        <w:r>
          <w:t>63</w:t>
        </w:r>
        <w:r>
          <w:fldChar w:fldCharType="end"/>
        </w:r>
      </w:hyperlink>
    </w:p>
    <w:p>
      <w:pPr>
        <w:pStyle w:val="TOC2"/>
        <w:tabs>
          <w:tab w:val="right" w:leader="dot" w:pos="8306"/>
        </w:tabs>
      </w:pPr>
      <w:hyperlink w:anchor="_Toc31189" w:history="1">
        <w:r>
          <w:rPr>
            <w:rFonts w:ascii="仿宋" w:eastAsia="仿宋" w:hAnsi="仿宋" w:cs="仿宋" w:hint="eastAsia"/>
            <w:lang w:eastAsia="zh-CN"/>
          </w:rPr>
          <w:t>(一)、建筑工程设计原则</w:t>
        </w:r>
        <w:r>
          <w:tab/>
        </w:r>
        <w:r>
          <w:fldChar w:fldCharType="begin"/>
        </w:r>
        <w:r>
          <w:instrText xml:space="preserve"> PAGEREF _Toc31189 \h </w:instrText>
        </w:r>
        <w:r>
          <w:fldChar w:fldCharType="separate"/>
        </w:r>
        <w:r>
          <w:t>63</w:t>
        </w:r>
        <w:r>
          <w:fldChar w:fldCharType="end"/>
        </w:r>
      </w:hyperlink>
    </w:p>
    <w:p>
      <w:pPr>
        <w:pStyle w:val="TOC2"/>
        <w:tabs>
          <w:tab w:val="right" w:leader="dot" w:pos="8306"/>
        </w:tabs>
      </w:pPr>
      <w:hyperlink w:anchor="_Toc31755" w:history="1">
        <w:r>
          <w:rPr>
            <w:rFonts w:ascii="仿宋" w:eastAsia="仿宋" w:hAnsi="仿宋" w:cs="仿宋" w:hint="eastAsia"/>
            <w:lang w:eastAsia="zh-CN"/>
          </w:rPr>
          <w:t>(二)、土建工程建设指标</w:t>
        </w:r>
        <w:r>
          <w:tab/>
        </w:r>
        <w:r>
          <w:fldChar w:fldCharType="begin"/>
        </w:r>
        <w:r>
          <w:instrText xml:space="preserve"> PAGEREF _Toc31755 \h </w:instrText>
        </w:r>
        <w:r>
          <w:fldChar w:fldCharType="separate"/>
        </w:r>
        <w:r>
          <w:t>66</w:t>
        </w:r>
        <w:r>
          <w:fldChar w:fldCharType="end"/>
        </w:r>
      </w:hyperlink>
    </w:p>
    <w:p>
      <w:pPr>
        <w:pStyle w:val="TOC1"/>
        <w:tabs>
          <w:tab w:val="right" w:leader="dot" w:pos="8306"/>
        </w:tabs>
      </w:pPr>
      <w:hyperlink w:anchor="_Toc27674" w:history="1">
        <w:r>
          <w:rPr>
            <w:rFonts w:ascii="仿宋" w:eastAsia="仿宋" w:hAnsi="仿宋" w:cs="仿宋" w:hint="eastAsia"/>
            <w:lang w:eastAsia="zh-CN"/>
          </w:rPr>
          <w:t>十八、供应链管理</w:t>
        </w:r>
        <w:r>
          <w:tab/>
        </w:r>
        <w:r>
          <w:fldChar w:fldCharType="begin"/>
        </w:r>
        <w:r>
          <w:instrText xml:space="preserve"> PAGEREF _Toc27674 \h </w:instrText>
        </w:r>
        <w:r>
          <w:fldChar w:fldCharType="separate"/>
        </w:r>
        <w:r>
          <w:t>68</w:t>
        </w:r>
        <w:r>
          <w:fldChar w:fldCharType="end"/>
        </w:r>
      </w:hyperlink>
    </w:p>
    <w:p>
      <w:pPr>
        <w:pStyle w:val="TOC2"/>
        <w:tabs>
          <w:tab w:val="right" w:leader="dot" w:pos="8306"/>
        </w:tabs>
      </w:pPr>
      <w:hyperlink w:anchor="_Toc27340" w:history="1">
        <w:r>
          <w:rPr>
            <w:rFonts w:ascii="仿宋" w:eastAsia="仿宋" w:hAnsi="仿宋" w:cs="仿宋" w:hint="eastAsia"/>
            <w:lang w:eastAsia="zh-CN"/>
          </w:rPr>
          <w:t>(一)、供应链战略规划</w:t>
        </w:r>
        <w:r>
          <w:tab/>
        </w:r>
        <w:r>
          <w:fldChar w:fldCharType="begin"/>
        </w:r>
        <w:r>
          <w:instrText xml:space="preserve"> PAGEREF _Toc27340 \h </w:instrText>
        </w:r>
        <w:r>
          <w:fldChar w:fldCharType="separate"/>
        </w:r>
        <w:r>
          <w:t>68</w:t>
        </w:r>
        <w:r>
          <w:fldChar w:fldCharType="end"/>
        </w:r>
      </w:hyperlink>
    </w:p>
    <w:p>
      <w:pPr>
        <w:pStyle w:val="TOC2"/>
        <w:tabs>
          <w:tab w:val="right" w:leader="dot" w:pos="8306"/>
        </w:tabs>
      </w:pPr>
      <w:hyperlink w:anchor="_Toc10565" w:history="1">
        <w:r>
          <w:rPr>
            <w:rFonts w:ascii="仿宋" w:eastAsia="仿宋" w:hAnsi="仿宋" w:cs="仿宋" w:hint="eastAsia"/>
            <w:lang w:eastAsia="zh-CN"/>
          </w:rPr>
          <w:t>(二)、供应商选择与合作</w:t>
        </w:r>
        <w:r>
          <w:tab/>
        </w:r>
        <w:r>
          <w:fldChar w:fldCharType="begin"/>
        </w:r>
        <w:r>
          <w:instrText xml:space="preserve"> PAGEREF _Toc10565 \h </w:instrText>
        </w:r>
        <w:r>
          <w:fldChar w:fldCharType="separate"/>
        </w:r>
        <w:r>
          <w:t>69</w:t>
        </w:r>
        <w:r>
          <w:fldChar w:fldCharType="end"/>
        </w:r>
      </w:hyperlink>
    </w:p>
    <w:p>
      <w:pPr>
        <w:pStyle w:val="TOC2"/>
        <w:tabs>
          <w:tab w:val="right" w:leader="dot" w:pos="8306"/>
        </w:tabs>
      </w:pPr>
      <w:hyperlink w:anchor="_Toc2203" w:history="1">
        <w:r>
          <w:rPr>
            <w:rFonts w:ascii="仿宋" w:eastAsia="仿宋" w:hAnsi="仿宋" w:cs="仿宋" w:hint="eastAsia"/>
            <w:lang w:eastAsia="zh-CN"/>
          </w:rPr>
          <w:t>(三)、物流与库存管理</w:t>
        </w:r>
        <w:r>
          <w:tab/>
        </w:r>
        <w:r>
          <w:fldChar w:fldCharType="begin"/>
        </w:r>
        <w:r>
          <w:instrText xml:space="preserve"> PAGEREF _Toc2203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55"/>
      <w:r>
        <w:rPr>
          <w:rFonts w:ascii="仿宋" w:eastAsia="仿宋" w:hAnsi="仿宋" w:cs="仿宋" w:hint="eastAsia"/>
          <w:sz w:val="28"/>
          <w:lang w:eastAsia="zh-CN"/>
        </w:rPr>
        <w:t>一、壬基酚项目土建工程</w:t>
      </w:r>
      <w:bookmarkEnd w:id="2"/>
    </w:p>
    <w:p>
      <w:pPr>
        <w:pStyle w:val="Heading2"/>
        <w:rPr>
          <w:rFonts w:ascii="仿宋" w:eastAsia="仿宋" w:hAnsi="仿宋" w:cs="仿宋" w:hint="eastAsia"/>
          <w:lang w:eastAsia="zh-CN"/>
        </w:rPr>
      </w:pPr>
      <w:bookmarkStart w:id="3" w:name="_Toc1066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在壬基酚项目的建筑工程设计中，我们将秉承一系列重要的设计原则，以确保壬基酚项目建筑在功能、美观、可持续性等方面达到最佳效果。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首要原则是确保建筑的功能性得到最大化的发挥。我们将充分理解壬基酚项目的实际需求，合理布局各个功能区域，保证建筑在满足业务需求的同时，提供高效的工作环境。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在建筑设计中，我们将综合考虑建设和运营成本。通过精细的经济效益分析，确保设计方案在高效利用资源的同时，对壬基酚项目的长期盈利能力有积极的贡献。</w:t>
      </w:r>
    </w:p>
    <w:p>
      <w:pPr>
        <w:pStyle w:val="Heading2"/>
        <w:ind w:firstLine="560" w:firstLineChars="200"/>
        <w:rPr>
          <w:rFonts w:ascii="仿宋" w:eastAsia="仿宋" w:hAnsi="仿宋" w:cs="仿宋" w:hint="eastAsia"/>
          <w:sz w:val="28"/>
          <w:lang w:eastAsia="zh-CN"/>
        </w:rPr>
      </w:pPr>
      <w:bookmarkStart w:id="4" w:name="_Toc1748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壬基酚项目的土建工程设计中，我们将精准设定设计年限，结合壬基酚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壬基酚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43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壬基酚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壬基酚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壬基酚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44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本期工程壬基酚项目预计总建筑面积XXX平方米，其中：计容建筑面积XXX平方米，计划建筑工程投资XX万元，占壬基酚项目总投资的XX%。</w:t>
      </w:r>
    </w:p>
    <w:p>
      <w:pPr>
        <w:pStyle w:val="Heading1"/>
        <w:ind w:firstLine="560" w:firstLineChars="200"/>
        <w:rPr>
          <w:rFonts w:ascii="仿宋" w:eastAsia="仿宋" w:hAnsi="仿宋" w:cs="仿宋" w:hint="eastAsia"/>
          <w:sz w:val="28"/>
          <w:lang w:eastAsia="zh-CN"/>
        </w:rPr>
      </w:pPr>
      <w:bookmarkStart w:id="7" w:name="_Toc19615"/>
      <w:r>
        <w:rPr>
          <w:rFonts w:ascii="仿宋" w:eastAsia="仿宋" w:hAnsi="仿宋" w:cs="仿宋" w:hint="eastAsia"/>
          <w:sz w:val="28"/>
          <w:lang w:eastAsia="zh-CN"/>
        </w:rPr>
        <w:t>二、壬基酚项目建设单位说明</w:t>
      </w:r>
      <w:bookmarkEnd w:id="7"/>
    </w:p>
    <w:p>
      <w:pPr>
        <w:pStyle w:val="Heading2"/>
        <w:rPr>
          <w:rFonts w:ascii="仿宋" w:eastAsia="仿宋" w:hAnsi="仿宋" w:cs="仿宋" w:hint="eastAsia"/>
          <w:lang w:eastAsia="zh-CN"/>
        </w:rPr>
      </w:pPr>
      <w:bookmarkStart w:id="8" w:name="_Toc22511"/>
      <w:r>
        <w:rPr>
          <w:rFonts w:ascii="仿宋" w:eastAsia="仿宋" w:hAnsi="仿宋" w:cs="仿宋" w:hint="eastAsia"/>
          <w:lang w:eastAsia="zh-CN"/>
        </w:rPr>
        <w:t>(一)、壬基酚项目承办单位基本情况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10148"/>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壬基酚项目承办单位的XXXX，我们着眼于实现可持续的经济效益。通过技术创新和解决方案的提供，公司预计在壬基酚项目执行期间将获得可观的收入增长。这一收入来源主要包括壬基酚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同时，我们注重成本控制和效率提升，以确保壬基酚项目的可持续盈利。透过精细的管理和资源优化，公司期望实现壬基酚项目利润最大化。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壬基酚项目实施进行全面的投资评估，包括壬基酚项目启动阶段的资金投入和后续运营成本。通过对壬基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壬基酚项目实施过程中具备足够的资金流动性，公司将进行详尽的现金流分析。这包括资金需求的合理预测、壬基酚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6250"/>
      <w:r>
        <w:rPr>
          <w:rFonts w:ascii="仿宋" w:eastAsia="仿宋" w:hAnsi="仿宋" w:cs="仿宋" w:hint="eastAsia"/>
          <w:sz w:val="28"/>
          <w:lang w:eastAsia="zh-CN"/>
        </w:rPr>
        <w:t>三、壬基酚项目文档管理</w:t>
      </w:r>
      <w:bookmarkEnd w:id="10"/>
    </w:p>
    <w:p>
      <w:pPr>
        <w:pStyle w:val="Heading2"/>
        <w:rPr>
          <w:rFonts w:ascii="仿宋" w:eastAsia="仿宋" w:hAnsi="仿宋" w:cs="仿宋" w:hint="eastAsia"/>
          <w:lang w:eastAsia="zh-CN"/>
        </w:rPr>
      </w:pPr>
      <w:bookmarkStart w:id="11" w:name="_Toc22268"/>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壬基酚项目高度重视文档的质量和准确性，以支持壬基酚项目的各项活动和决策。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壬基酚项目文档的编制始于壬基酚项目计划的初期，我们制定了详细的文档编制计划，明确了每个文档的内容、格式和编写责任人。在壬基酚项目启动阶段，我们首先编制了壬基酚项目章程，明确定义了壬基酚项目的目标、范围、风险等关键要素。随后，壬基酚项目团队根据计划陆续编制了需求文档、设计文档、测试文档等各类文档，确保壬基酚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壬基酚项目管理中的重要环节，旨在确保壬基酚项目文档符合质量标准和壬基酚项目需求。在壬基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除了内部审查，我们还进行了外部审查，邀请壬基酚项目相关利益方和专业领域的专家对文档进行独立审查。这有助于获取更全面、客观的反馈，确保壬基酚项目文档不仅符合内部标准，也满足外部需求。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壬基酚项目在文档编制与审查方面建立了严格的管理机制，通过规范的流程和多维度的审查，确保壬基酚项目文档的质量、准确性和可靠性，为壬基酚项目的顺利推进提供了有力支持。</w:t>
      </w:r>
    </w:p>
    <w:p>
      <w:pPr>
        <w:pStyle w:val="Heading2"/>
        <w:ind w:firstLine="560" w:firstLineChars="200"/>
        <w:rPr>
          <w:rFonts w:ascii="仿宋" w:eastAsia="仿宋" w:hAnsi="仿宋" w:cs="仿宋" w:hint="eastAsia"/>
          <w:sz w:val="28"/>
          <w:lang w:eastAsia="zh-CN"/>
        </w:rPr>
      </w:pPr>
      <w:bookmarkStart w:id="12" w:name="_Toc6314"/>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在壬基酚项目中，我们致力于优化文档发布与分发过程，以确保信息的高效传递和团队间协作的顺畅进行。以下是我们采取的关键优化策略：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我们通过多渠道发布文档，包括电子邮件、壬基酚项目管理平台、内部网站等，以满足不同团队成员的偏好和需求。多渠道发布确保了信息的全面覆盖。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我们采用了精细的权限控制，确保只有授权人员可以访问敏感信息。这种安全措施保护了壬基酚项目文档的机密性，防止了未经授权的信息泄露。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883"/>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文档存档与归档是壬基酚项目生命周期中一个至关重要的环节，直接关系到壬基酚项目信息的长期保存和历史记录的完整性。在壬基酚项目中，我们实施了一系列有效的文档存档与归档管理策略：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31358"/>
      <w:r>
        <w:rPr>
          <w:rFonts w:ascii="仿宋" w:eastAsia="仿宋" w:hAnsi="仿宋" w:cs="仿宋" w:hint="eastAsia"/>
          <w:sz w:val="28"/>
          <w:lang w:eastAsia="zh-CN"/>
        </w:rPr>
        <w:t>四、壬基酚项目危机管理</w:t>
      </w:r>
      <w:bookmarkEnd w:id="14"/>
    </w:p>
    <w:p>
      <w:pPr>
        <w:pStyle w:val="Heading2"/>
        <w:rPr>
          <w:rFonts w:ascii="仿宋" w:eastAsia="仿宋" w:hAnsi="仿宋" w:cs="仿宋" w:hint="eastAsia"/>
          <w:lang w:eastAsia="zh-CN"/>
        </w:rPr>
      </w:pPr>
      <w:bookmarkStart w:id="15" w:name="_Toc19942"/>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壬基酚项目危机管理中，危机预警与识别是确保壬基酚项目稳健运行的核心步骤。通过建立全面的监测机制，壬基酚项目团队旨在及时发现和理解潜在的风险和危机因素，以便采取及时的预防和应对措施，确保壬基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首先，通过深入的风险评估，壬基酚项目团队全面分析了整个壬基酚项目和各个阶段可能存在的威胁。这包括准确评估每个潜在风险的发生概率和可能影响的程度，为后续危机预警提供了有力支持。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壬基酚项目团队着重于明确定义壬基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壬基酚项目进展的持续监控，团队能够及时发现潜在问题并作出迅速反应。壬基酚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在这一阶段，团队的专业素养和反应速度将发挥至关重要的作用，以确保潜在危机能够在初期得到有效的处理，最大程度地减轻负面影响。通过危机预警与识别，壬基酚项目得以更有序、可控地推进。</w:t>
      </w:r>
    </w:p>
    <w:p>
      <w:pPr>
        <w:pStyle w:val="Heading2"/>
        <w:ind w:firstLine="560" w:firstLineChars="200"/>
        <w:rPr>
          <w:rFonts w:ascii="仿宋" w:eastAsia="仿宋" w:hAnsi="仿宋" w:cs="仿宋" w:hint="eastAsia"/>
          <w:sz w:val="28"/>
          <w:lang w:eastAsia="zh-CN"/>
        </w:rPr>
      </w:pPr>
      <w:bookmarkStart w:id="16" w:name="_Toc19924"/>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在危机发生时，壬基酚项目团队立即行动，成立了应急小组。该小组的任务是迅速制定并实施紧急应对措施，以最小化潜在损失。以下是采取的主要措施：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暂停壬基酚项目进度：为遏制危机蔓延，壬基酚项目暂时停止进行，以便全面评估当前状况。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资源重新分配：重新评估壬基酚项目资源的分配，确保最大限度地减小损失。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实时沟通：与关键利益相关者建立实时沟通机制，向他们传递壬基酚项目危机的实际状况，保障壬基酚项目核心利益。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在紧急应对的同时，壬基酚项目团队强调了团队协作和有效沟通的重要性。以下是团队协作的关键举措：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信息共享机制：建立了信息共享平台，确保团队成员能够及时获取壬基酚项目危机的实时信息。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领导者沟通：壬基酚项目领导者通过定期会议和即时沟通工具，指导团队应对危机，保持团队稳定运行。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随着危机得到初步控制，壬基酚项目团队转向制定恢复计划，以确保壬基酚项目能够从中迅速恢复。主要恢复计划包括：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修复受损的进度计划：重新评估壬基酚项目进度，制定修复计划，确保壬基酚项目尽快回归正常进程。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重新调整资源分配：优化资源分配，确保壬基酚项目在有限资源下高效运转。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风险管理机制加强：对壬基酚项目风险进行全面评估，制定更强化的风险管理策略，以预防未来可能的危机。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864"/>
      <w:r>
        <w:rPr>
          <w:rFonts w:ascii="仿宋" w:eastAsia="仿宋" w:hAnsi="仿宋" w:cs="仿宋" w:hint="eastAsia"/>
          <w:sz w:val="28"/>
          <w:lang w:eastAsia="zh-CN"/>
        </w:rPr>
        <w:t>五、壬基酚项目可持续发展</w:t>
      </w:r>
      <w:bookmarkEnd w:id="17"/>
    </w:p>
    <w:p>
      <w:pPr>
        <w:pStyle w:val="Heading2"/>
        <w:rPr>
          <w:rFonts w:ascii="仿宋" w:eastAsia="仿宋" w:hAnsi="仿宋" w:cs="仿宋" w:hint="eastAsia"/>
          <w:lang w:eastAsia="zh-CN"/>
        </w:rPr>
      </w:pPr>
      <w:bookmarkStart w:id="18" w:name="_Toc30756"/>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壬基酚项目中，壬基酚项目团队着眼于未来，明确了可持续发展的战略方向。制定的具体可持续发展目标包括降低资源使用、采用环保技术、最大化社会效益等。这一步骤不仅有助于壬基酚项目在环保和社会责任方面达到最高标准，也为未来提供了明确的指引，确保壬基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可持续实践的融入壬基酚项目管理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壬基酚项目管理周期。从壬基酚项目规划开始，壬基酚项目团队就考虑了环境和社会的因素。在执行阶段，壬基酚项目团队积极推动绿色技术的应用，优化资源利用。此外，关注员工的社会责任，通过培训和沟通活动提高员工对可持续发展的认知，使他们能够在日常工作中践行可持续实践。这些举措不仅为壬基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3082"/>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扎根于壬基酚项目的可持续发展理念，我们深信环保与社会责任是壬基酚项目成功的关键支柱。在壬基酚项目的每一步，我们都致力于通过创新和实践，履行对环境和社会的坚定责任。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壬基酚项目团队通过引入先进的环保技术、建立高效的废物处理系统以及推动能源节约措施，积极履行环保责任。定期的环保监测和评估确保壬基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壬基酚项目不仅致力于自身可持续发展，还注重对社会的回馈。通过支持社区壬基酚项目、参与慈善事业、提供培训机会等方式，壬基酚项目积极履行社会责任。与当地社区建立积极互动，关注员工的工作与生活平衡，以及员工的身心健康，是壬基酚项目在社会责任层面的关键举措。这样的实践不仅增强了壬基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27147"/>
      <w:r>
        <w:rPr>
          <w:rFonts w:ascii="仿宋" w:eastAsia="仿宋" w:hAnsi="仿宋" w:cs="仿宋" w:hint="eastAsia"/>
          <w:sz w:val="28"/>
          <w:lang w:eastAsia="zh-CN"/>
        </w:rPr>
        <w:t>六、壬基酚项目绩效评估</w:t>
      </w:r>
      <w:bookmarkEnd w:id="20"/>
    </w:p>
    <w:p>
      <w:pPr>
        <w:pStyle w:val="Heading2"/>
        <w:rPr>
          <w:rFonts w:ascii="仿宋" w:eastAsia="仿宋" w:hAnsi="仿宋" w:cs="仿宋" w:hint="eastAsia"/>
          <w:lang w:eastAsia="zh-CN"/>
        </w:rPr>
      </w:pPr>
      <w:bookmarkStart w:id="21" w:name="_Toc7275"/>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在壬基酚项目中，我们设计了一套全面的绩效评估指标，以确保壬基酚项目的可控和成功交付。这些指标跨足壬基酚项目目标、成本、进度和质量等多个维度，为我们提供了全面洞察壬基酚项目的健康状况。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壬基酚项目目标达成率是我们关注的首要指标。我们设定了明确的目标，并通过定期监测和评估，迅速发现并应对潜在的目标偏差。这为壬基酚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成本绩效是另一个核心关注点。通过实际成本与预算成本的对比分析，我们深入了解成本差异的原因，及时调整资源分配，保持壬基酚项目在经济效益方面的合理水平。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壬基酚项目进度作为关键的绩效指标之一，得到了精心的关注。我们制定了详细的壬基酚项目进度计划，并设立了进度符合度指标，确保实际进度与计划进度保持一致。这使我们能够快速发现和解决潜在的进度问题，保持壬基酚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壬基酚项目绩效的不可或缺的一环。我们引入了一系列的质量标准和客户满意度指标，以确保壬基酚项目交付的成果在质量上达到或超越预期水平。通过持续监测这些指标，我们努力提升壬基酚项目整体质量水平，为壬基酚项目的成功交付提供有力保障。通过这些科学且全面的绩效评估，我们能够更好地引导壬基酚项目的持续改进，确保壬基酚项目目标的顺利达成。</w:t>
      </w:r>
    </w:p>
    <w:p>
      <w:pPr>
        <w:pStyle w:val="Heading2"/>
        <w:ind w:firstLine="560" w:firstLineChars="200"/>
        <w:rPr>
          <w:rFonts w:ascii="仿宋" w:eastAsia="仿宋" w:hAnsi="仿宋" w:cs="仿宋" w:hint="eastAsia"/>
          <w:sz w:val="28"/>
          <w:lang w:eastAsia="zh-CN"/>
        </w:rPr>
      </w:pPr>
      <w:bookmarkStart w:id="22" w:name="_Toc5023"/>
      <w:r>
        <w:rPr>
          <w:rFonts w:ascii="仿宋" w:eastAsia="仿宋" w:hAnsi="仿宋" w:cs="仿宋" w:hint="eastAsia"/>
          <w:sz w:val="28"/>
          <w:lang w:eastAsia="zh-CN"/>
        </w:rPr>
        <w:t>(二)、绩效评估方法</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绩效评估是壬基酚项目中的关键环节，为确保壬基酚项目达到预期目标，我们采用了多层次、多维度的绩效评估方法。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壬基酚项目的战略目标对齐，确保每个决策和行动都与壬基酚项目整体目标保持一致。团队会定期召开战略对齐会议，审视当前工作与壬基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https://d.book118.com/345310044132011122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FF1F48"/>
    <w:rsid w:val="01FF1F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5310044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2024-03-02T08:15:00Z</dcterms:created>
  <dcterms:modified xsi:type="dcterms:W3CDTF">2024-03-02T08:15:17Z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08C55EE4E4434E68BB45D3AF03CB8D6C_11</vt:lpwstr>
  </property>
  <property fmtid="{D5CDD505-2E9C-101B-9397-08002B2CF9AE}" pid="3" name="KSOProductBuildVer">
    <vt:lpwstr>2052-12.1.0.16388</vt:lpwstr>
  </property>
</Properties>
</file>