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医用红外热像仪项目规划设计蓝图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16" w:history="1">
        <w:r>
          <w:rPr>
            <w:rFonts w:ascii="仿宋" w:eastAsia="仿宋" w:hAnsi="仿宋" w:cs="仿宋" w:hint="eastAsia"/>
            <w:lang w:eastAsia="zh-CN"/>
          </w:rPr>
          <w:t>概论</w:t>
        </w:r>
        <w:r>
          <w:tab/>
        </w:r>
        <w:r>
          <w:fldChar w:fldCharType="begin"/>
        </w:r>
        <w:r>
          <w:instrText xml:space="preserve"> PAGEREF _Toc16716 \h </w:instrText>
        </w:r>
        <w:r>
          <w:fldChar w:fldCharType="separate"/>
        </w:r>
        <w:r>
          <w:t>3</w:t>
        </w:r>
        <w:r>
          <w:fldChar w:fldCharType="end"/>
        </w:r>
      </w:hyperlink>
    </w:p>
    <w:p>
      <w:pPr>
        <w:pStyle w:val="TOC1"/>
        <w:tabs>
          <w:tab w:val="right" w:leader="dot" w:pos="8306"/>
        </w:tabs>
      </w:pPr>
      <w:hyperlink w:anchor="_Toc11593" w:history="1">
        <w:r>
          <w:rPr>
            <w:rFonts w:ascii="仿宋" w:eastAsia="仿宋" w:hAnsi="仿宋" w:cs="仿宋" w:hint="eastAsia"/>
            <w:lang w:eastAsia="zh-CN"/>
          </w:rPr>
          <w:t>一、医用红外热像仪项目选址可行性分析</w:t>
        </w:r>
        <w:r>
          <w:tab/>
        </w:r>
        <w:r>
          <w:fldChar w:fldCharType="begin"/>
        </w:r>
        <w:r>
          <w:instrText xml:space="preserve"> PAGEREF _Toc11593 \h </w:instrText>
        </w:r>
        <w:r>
          <w:fldChar w:fldCharType="separate"/>
        </w:r>
        <w:r>
          <w:t>3</w:t>
        </w:r>
        <w:r>
          <w:fldChar w:fldCharType="end"/>
        </w:r>
      </w:hyperlink>
    </w:p>
    <w:p>
      <w:pPr>
        <w:pStyle w:val="TOC2"/>
        <w:tabs>
          <w:tab w:val="right" w:leader="dot" w:pos="8306"/>
        </w:tabs>
      </w:pPr>
      <w:hyperlink w:anchor="_Toc11478" w:history="1">
        <w:r>
          <w:rPr>
            <w:rFonts w:ascii="仿宋" w:eastAsia="仿宋" w:hAnsi="仿宋" w:cs="仿宋" w:hint="eastAsia"/>
            <w:lang w:eastAsia="zh-CN"/>
          </w:rPr>
          <w:t>(一)、医用红外热像仪项目选址</w:t>
        </w:r>
        <w:r>
          <w:tab/>
        </w:r>
        <w:r>
          <w:fldChar w:fldCharType="begin"/>
        </w:r>
        <w:r>
          <w:instrText xml:space="preserve"> PAGEREF _Toc11478 \h </w:instrText>
        </w:r>
        <w:r>
          <w:fldChar w:fldCharType="separate"/>
        </w:r>
        <w:r>
          <w:t>3</w:t>
        </w:r>
        <w:r>
          <w:fldChar w:fldCharType="end"/>
        </w:r>
      </w:hyperlink>
    </w:p>
    <w:p>
      <w:pPr>
        <w:pStyle w:val="TOC2"/>
        <w:tabs>
          <w:tab w:val="right" w:leader="dot" w:pos="8306"/>
        </w:tabs>
      </w:pPr>
      <w:hyperlink w:anchor="_Toc26902" w:history="1">
        <w:r>
          <w:rPr>
            <w:rFonts w:ascii="仿宋" w:eastAsia="仿宋" w:hAnsi="仿宋" w:cs="仿宋" w:hint="eastAsia"/>
            <w:lang w:eastAsia="zh-CN"/>
          </w:rPr>
          <w:t>(二)、用地控制指标</w:t>
        </w:r>
        <w:r>
          <w:tab/>
        </w:r>
        <w:r>
          <w:fldChar w:fldCharType="begin"/>
        </w:r>
        <w:r>
          <w:instrText xml:space="preserve"> PAGEREF _Toc26902 \h </w:instrText>
        </w:r>
        <w:r>
          <w:fldChar w:fldCharType="separate"/>
        </w:r>
        <w:r>
          <w:t>3</w:t>
        </w:r>
        <w:r>
          <w:fldChar w:fldCharType="end"/>
        </w:r>
      </w:hyperlink>
    </w:p>
    <w:p>
      <w:pPr>
        <w:pStyle w:val="TOC2"/>
        <w:tabs>
          <w:tab w:val="right" w:leader="dot" w:pos="8306"/>
        </w:tabs>
      </w:pPr>
      <w:hyperlink w:anchor="_Toc13133" w:history="1">
        <w:r>
          <w:rPr>
            <w:rFonts w:ascii="仿宋" w:eastAsia="仿宋" w:hAnsi="仿宋" w:cs="仿宋" w:hint="eastAsia"/>
            <w:lang w:eastAsia="zh-CN"/>
          </w:rPr>
          <w:t>(三)、节约用地措施</w:t>
        </w:r>
        <w:r>
          <w:tab/>
        </w:r>
        <w:r>
          <w:fldChar w:fldCharType="begin"/>
        </w:r>
        <w:r>
          <w:instrText xml:space="preserve"> PAGEREF _Toc13133 \h </w:instrText>
        </w:r>
        <w:r>
          <w:fldChar w:fldCharType="separate"/>
        </w:r>
        <w:r>
          <w:t>5</w:t>
        </w:r>
        <w:r>
          <w:fldChar w:fldCharType="end"/>
        </w:r>
      </w:hyperlink>
    </w:p>
    <w:p>
      <w:pPr>
        <w:pStyle w:val="TOC2"/>
        <w:tabs>
          <w:tab w:val="right" w:leader="dot" w:pos="8306"/>
        </w:tabs>
      </w:pPr>
      <w:hyperlink w:anchor="_Toc2225" w:history="1">
        <w:r>
          <w:rPr>
            <w:rFonts w:ascii="仿宋" w:eastAsia="仿宋" w:hAnsi="仿宋" w:cs="仿宋" w:hint="eastAsia"/>
            <w:lang w:eastAsia="zh-CN"/>
          </w:rPr>
          <w:t>(四)、总图布置方案</w:t>
        </w:r>
        <w:r>
          <w:tab/>
        </w:r>
        <w:r>
          <w:fldChar w:fldCharType="begin"/>
        </w:r>
        <w:r>
          <w:instrText xml:space="preserve"> PAGEREF _Toc2225 \h </w:instrText>
        </w:r>
        <w:r>
          <w:fldChar w:fldCharType="separate"/>
        </w:r>
        <w:r>
          <w:t>6</w:t>
        </w:r>
        <w:r>
          <w:fldChar w:fldCharType="end"/>
        </w:r>
      </w:hyperlink>
    </w:p>
    <w:p>
      <w:pPr>
        <w:pStyle w:val="TOC2"/>
        <w:tabs>
          <w:tab w:val="right" w:leader="dot" w:pos="8306"/>
        </w:tabs>
      </w:pPr>
      <w:hyperlink w:anchor="_Toc6555" w:history="1">
        <w:r>
          <w:rPr>
            <w:rFonts w:ascii="仿宋" w:eastAsia="仿宋" w:hAnsi="仿宋" w:cs="仿宋" w:hint="eastAsia"/>
            <w:lang w:eastAsia="zh-CN"/>
          </w:rPr>
          <w:t>(五)、选址综合评价</w:t>
        </w:r>
        <w:r>
          <w:tab/>
        </w:r>
        <w:r>
          <w:fldChar w:fldCharType="begin"/>
        </w:r>
        <w:r>
          <w:instrText xml:space="preserve"> PAGEREF _Toc6555 \h </w:instrText>
        </w:r>
        <w:r>
          <w:fldChar w:fldCharType="separate"/>
        </w:r>
        <w:r>
          <w:t>7</w:t>
        </w:r>
        <w:r>
          <w:fldChar w:fldCharType="end"/>
        </w:r>
      </w:hyperlink>
    </w:p>
    <w:p>
      <w:pPr>
        <w:pStyle w:val="TOC1"/>
        <w:tabs>
          <w:tab w:val="right" w:leader="dot" w:pos="8306"/>
        </w:tabs>
      </w:pPr>
      <w:hyperlink w:anchor="_Toc27666" w:history="1">
        <w:r>
          <w:rPr>
            <w:rFonts w:ascii="仿宋" w:eastAsia="仿宋" w:hAnsi="仿宋" w:cs="仿宋" w:hint="eastAsia"/>
            <w:lang w:eastAsia="zh-CN"/>
          </w:rPr>
          <w:t>二、产品规划分析</w:t>
        </w:r>
        <w:r>
          <w:tab/>
        </w:r>
        <w:r>
          <w:fldChar w:fldCharType="begin"/>
        </w:r>
        <w:r>
          <w:instrText xml:space="preserve"> PAGEREF _Toc27666 \h </w:instrText>
        </w:r>
        <w:r>
          <w:fldChar w:fldCharType="separate"/>
        </w:r>
        <w:r>
          <w:t>8</w:t>
        </w:r>
        <w:r>
          <w:fldChar w:fldCharType="end"/>
        </w:r>
      </w:hyperlink>
    </w:p>
    <w:p>
      <w:pPr>
        <w:pStyle w:val="TOC2"/>
        <w:tabs>
          <w:tab w:val="right" w:leader="dot" w:pos="8306"/>
        </w:tabs>
      </w:pPr>
      <w:hyperlink w:anchor="_Toc31674" w:history="1">
        <w:r>
          <w:rPr>
            <w:rFonts w:ascii="仿宋" w:eastAsia="仿宋" w:hAnsi="仿宋" w:cs="仿宋" w:hint="eastAsia"/>
            <w:lang w:eastAsia="zh-CN"/>
          </w:rPr>
          <w:t>(一)、产品规划</w:t>
        </w:r>
        <w:r>
          <w:tab/>
        </w:r>
        <w:r>
          <w:fldChar w:fldCharType="begin"/>
        </w:r>
        <w:r>
          <w:instrText xml:space="preserve"> PAGEREF _Toc31674 \h </w:instrText>
        </w:r>
        <w:r>
          <w:fldChar w:fldCharType="separate"/>
        </w:r>
        <w:r>
          <w:t>8</w:t>
        </w:r>
        <w:r>
          <w:fldChar w:fldCharType="end"/>
        </w:r>
      </w:hyperlink>
    </w:p>
    <w:p>
      <w:pPr>
        <w:pStyle w:val="TOC2"/>
        <w:tabs>
          <w:tab w:val="right" w:leader="dot" w:pos="8306"/>
        </w:tabs>
      </w:pPr>
      <w:hyperlink w:anchor="_Toc13193" w:history="1">
        <w:r>
          <w:rPr>
            <w:rFonts w:ascii="仿宋" w:eastAsia="仿宋" w:hAnsi="仿宋" w:cs="仿宋" w:hint="eastAsia"/>
            <w:lang w:eastAsia="zh-CN"/>
          </w:rPr>
          <w:t>(二)、建设规模</w:t>
        </w:r>
        <w:r>
          <w:tab/>
        </w:r>
        <w:r>
          <w:fldChar w:fldCharType="begin"/>
        </w:r>
        <w:r>
          <w:instrText xml:space="preserve"> PAGEREF _Toc13193 \h </w:instrText>
        </w:r>
        <w:r>
          <w:fldChar w:fldCharType="separate"/>
        </w:r>
        <w:r>
          <w:t>9</w:t>
        </w:r>
        <w:r>
          <w:fldChar w:fldCharType="end"/>
        </w:r>
      </w:hyperlink>
    </w:p>
    <w:p>
      <w:pPr>
        <w:pStyle w:val="TOC1"/>
        <w:tabs>
          <w:tab w:val="right" w:leader="dot" w:pos="8306"/>
        </w:tabs>
      </w:pPr>
      <w:hyperlink w:anchor="_Toc9212" w:history="1">
        <w:r>
          <w:rPr>
            <w:rFonts w:ascii="仿宋" w:eastAsia="仿宋" w:hAnsi="仿宋" w:cs="仿宋" w:hint="eastAsia"/>
            <w:lang w:eastAsia="zh-CN"/>
          </w:rPr>
          <w:t>三、医用红外热像仪项目土建工程</w:t>
        </w:r>
        <w:r>
          <w:tab/>
        </w:r>
        <w:r>
          <w:fldChar w:fldCharType="begin"/>
        </w:r>
        <w:r>
          <w:instrText xml:space="preserve"> PAGEREF _Toc9212 \h </w:instrText>
        </w:r>
        <w:r>
          <w:fldChar w:fldCharType="separate"/>
        </w:r>
        <w:r>
          <w:t>10</w:t>
        </w:r>
        <w:r>
          <w:fldChar w:fldCharType="end"/>
        </w:r>
      </w:hyperlink>
    </w:p>
    <w:p>
      <w:pPr>
        <w:pStyle w:val="TOC2"/>
        <w:tabs>
          <w:tab w:val="right" w:leader="dot" w:pos="8306"/>
        </w:tabs>
      </w:pPr>
      <w:hyperlink w:anchor="_Toc26225" w:history="1">
        <w:r>
          <w:rPr>
            <w:rFonts w:ascii="仿宋" w:eastAsia="仿宋" w:hAnsi="仿宋" w:cs="仿宋" w:hint="eastAsia"/>
            <w:lang w:eastAsia="zh-CN"/>
          </w:rPr>
          <w:t>(一)、建筑工程设计原则</w:t>
        </w:r>
        <w:r>
          <w:tab/>
        </w:r>
        <w:r>
          <w:fldChar w:fldCharType="begin"/>
        </w:r>
        <w:r>
          <w:instrText xml:space="preserve"> PAGEREF _Toc26225 \h </w:instrText>
        </w:r>
        <w:r>
          <w:fldChar w:fldCharType="separate"/>
        </w:r>
        <w:r>
          <w:t>10</w:t>
        </w:r>
        <w:r>
          <w:fldChar w:fldCharType="end"/>
        </w:r>
      </w:hyperlink>
    </w:p>
    <w:p>
      <w:pPr>
        <w:pStyle w:val="TOC2"/>
        <w:tabs>
          <w:tab w:val="right" w:leader="dot" w:pos="8306"/>
        </w:tabs>
      </w:pPr>
      <w:hyperlink w:anchor="_Toc4435" w:history="1">
        <w:r>
          <w:rPr>
            <w:rFonts w:ascii="仿宋" w:eastAsia="仿宋" w:hAnsi="仿宋" w:cs="仿宋" w:hint="eastAsia"/>
            <w:lang w:eastAsia="zh-CN"/>
          </w:rPr>
          <w:t>(二)、土建工程设计年限及安全等级</w:t>
        </w:r>
        <w:r>
          <w:tab/>
        </w:r>
        <w:r>
          <w:fldChar w:fldCharType="begin"/>
        </w:r>
        <w:r>
          <w:instrText xml:space="preserve"> PAGEREF _Toc4435 \h </w:instrText>
        </w:r>
        <w:r>
          <w:fldChar w:fldCharType="separate"/>
        </w:r>
        <w:r>
          <w:t>12</w:t>
        </w:r>
        <w:r>
          <w:fldChar w:fldCharType="end"/>
        </w:r>
      </w:hyperlink>
    </w:p>
    <w:p>
      <w:pPr>
        <w:pStyle w:val="TOC2"/>
        <w:tabs>
          <w:tab w:val="right" w:leader="dot" w:pos="8306"/>
        </w:tabs>
      </w:pPr>
      <w:hyperlink w:anchor="_Toc28892" w:history="1">
        <w:r>
          <w:rPr>
            <w:rFonts w:ascii="仿宋" w:eastAsia="仿宋" w:hAnsi="仿宋" w:cs="仿宋" w:hint="eastAsia"/>
            <w:lang w:eastAsia="zh-CN"/>
          </w:rPr>
          <w:t>(三)、建筑工程设计总体要求</w:t>
        </w:r>
        <w:r>
          <w:tab/>
        </w:r>
        <w:r>
          <w:fldChar w:fldCharType="begin"/>
        </w:r>
        <w:r>
          <w:instrText xml:space="preserve"> PAGEREF _Toc28892 \h </w:instrText>
        </w:r>
        <w:r>
          <w:fldChar w:fldCharType="separate"/>
        </w:r>
        <w:r>
          <w:t>13</w:t>
        </w:r>
        <w:r>
          <w:fldChar w:fldCharType="end"/>
        </w:r>
      </w:hyperlink>
    </w:p>
    <w:p>
      <w:pPr>
        <w:pStyle w:val="TOC2"/>
        <w:tabs>
          <w:tab w:val="right" w:leader="dot" w:pos="8306"/>
        </w:tabs>
      </w:pPr>
      <w:hyperlink w:anchor="_Toc19688" w:history="1">
        <w:r>
          <w:rPr>
            <w:rFonts w:ascii="仿宋" w:eastAsia="仿宋" w:hAnsi="仿宋" w:cs="仿宋" w:hint="eastAsia"/>
            <w:lang w:eastAsia="zh-CN"/>
          </w:rPr>
          <w:t>(四)、土建工程建设指标</w:t>
        </w:r>
        <w:r>
          <w:tab/>
        </w:r>
        <w:r>
          <w:fldChar w:fldCharType="begin"/>
        </w:r>
        <w:r>
          <w:instrText xml:space="preserve"> PAGEREF _Toc19688 \h </w:instrText>
        </w:r>
        <w:r>
          <w:fldChar w:fldCharType="separate"/>
        </w:r>
        <w:r>
          <w:t>13</w:t>
        </w:r>
        <w:r>
          <w:fldChar w:fldCharType="end"/>
        </w:r>
      </w:hyperlink>
    </w:p>
    <w:p>
      <w:pPr>
        <w:pStyle w:val="TOC1"/>
        <w:tabs>
          <w:tab w:val="right" w:leader="dot" w:pos="8306"/>
        </w:tabs>
      </w:pPr>
      <w:hyperlink w:anchor="_Toc14137" w:history="1">
        <w:r>
          <w:rPr>
            <w:rFonts w:ascii="仿宋" w:eastAsia="仿宋" w:hAnsi="仿宋" w:cs="仿宋" w:hint="eastAsia"/>
            <w:lang w:eastAsia="zh-CN"/>
          </w:rPr>
          <w:t>四、医用红外热像仪项目文档管理</w:t>
        </w:r>
        <w:r>
          <w:tab/>
        </w:r>
        <w:r>
          <w:fldChar w:fldCharType="begin"/>
        </w:r>
        <w:r>
          <w:instrText xml:space="preserve"> PAGEREF _Toc14137 \h </w:instrText>
        </w:r>
        <w:r>
          <w:fldChar w:fldCharType="separate"/>
        </w:r>
        <w:r>
          <w:t>14</w:t>
        </w:r>
        <w:r>
          <w:fldChar w:fldCharType="end"/>
        </w:r>
      </w:hyperlink>
    </w:p>
    <w:p>
      <w:pPr>
        <w:pStyle w:val="TOC2"/>
        <w:tabs>
          <w:tab w:val="right" w:leader="dot" w:pos="8306"/>
        </w:tabs>
      </w:pPr>
      <w:hyperlink w:anchor="_Toc29080" w:history="1">
        <w:r>
          <w:rPr>
            <w:rFonts w:ascii="仿宋" w:eastAsia="仿宋" w:hAnsi="仿宋" w:cs="仿宋" w:hint="eastAsia"/>
            <w:lang w:eastAsia="zh-CN"/>
          </w:rPr>
          <w:t>(一)、文档编制与审查</w:t>
        </w:r>
        <w:r>
          <w:tab/>
        </w:r>
        <w:r>
          <w:fldChar w:fldCharType="begin"/>
        </w:r>
        <w:r>
          <w:instrText xml:space="preserve"> PAGEREF _Toc29080 \h </w:instrText>
        </w:r>
        <w:r>
          <w:fldChar w:fldCharType="separate"/>
        </w:r>
        <w:r>
          <w:t>14</w:t>
        </w:r>
        <w:r>
          <w:fldChar w:fldCharType="end"/>
        </w:r>
      </w:hyperlink>
    </w:p>
    <w:p>
      <w:pPr>
        <w:pStyle w:val="TOC2"/>
        <w:tabs>
          <w:tab w:val="right" w:leader="dot" w:pos="8306"/>
        </w:tabs>
      </w:pPr>
      <w:hyperlink w:anchor="_Toc14459" w:history="1">
        <w:r>
          <w:rPr>
            <w:rFonts w:ascii="仿宋" w:eastAsia="仿宋" w:hAnsi="仿宋" w:cs="仿宋" w:hint="eastAsia"/>
            <w:lang w:eastAsia="zh-CN"/>
          </w:rPr>
          <w:t>(二)、文档发布与分发</w:t>
        </w:r>
        <w:r>
          <w:tab/>
        </w:r>
        <w:r>
          <w:fldChar w:fldCharType="begin"/>
        </w:r>
        <w:r>
          <w:instrText xml:space="preserve"> PAGEREF _Toc14459 \h </w:instrText>
        </w:r>
        <w:r>
          <w:fldChar w:fldCharType="separate"/>
        </w:r>
        <w:r>
          <w:t>15</w:t>
        </w:r>
        <w:r>
          <w:fldChar w:fldCharType="end"/>
        </w:r>
      </w:hyperlink>
    </w:p>
    <w:p>
      <w:pPr>
        <w:pStyle w:val="TOC2"/>
        <w:tabs>
          <w:tab w:val="right" w:leader="dot" w:pos="8306"/>
        </w:tabs>
      </w:pPr>
      <w:hyperlink w:anchor="_Toc7166" w:history="1">
        <w:r>
          <w:rPr>
            <w:rFonts w:ascii="仿宋" w:eastAsia="仿宋" w:hAnsi="仿宋" w:cs="仿宋" w:hint="eastAsia"/>
            <w:lang w:eastAsia="zh-CN"/>
          </w:rPr>
          <w:t>(三)、文档存档与归档</w:t>
        </w:r>
        <w:r>
          <w:tab/>
        </w:r>
        <w:r>
          <w:fldChar w:fldCharType="begin"/>
        </w:r>
        <w:r>
          <w:instrText xml:space="preserve"> PAGEREF _Toc7166 \h </w:instrText>
        </w:r>
        <w:r>
          <w:fldChar w:fldCharType="separate"/>
        </w:r>
        <w:r>
          <w:t>16</w:t>
        </w:r>
        <w:r>
          <w:fldChar w:fldCharType="end"/>
        </w:r>
      </w:hyperlink>
    </w:p>
    <w:p>
      <w:pPr>
        <w:pStyle w:val="TOC1"/>
        <w:tabs>
          <w:tab w:val="right" w:leader="dot" w:pos="8306"/>
        </w:tabs>
      </w:pPr>
      <w:hyperlink w:anchor="_Toc14941" w:history="1">
        <w:r>
          <w:rPr>
            <w:rFonts w:ascii="仿宋" w:eastAsia="仿宋" w:hAnsi="仿宋" w:cs="仿宋" w:hint="eastAsia"/>
            <w:lang w:eastAsia="zh-CN"/>
          </w:rPr>
          <w:t>五、工艺说明</w:t>
        </w:r>
        <w:r>
          <w:tab/>
        </w:r>
        <w:r>
          <w:fldChar w:fldCharType="begin"/>
        </w:r>
        <w:r>
          <w:instrText xml:space="preserve"> PAGEREF _Toc14941 \h </w:instrText>
        </w:r>
        <w:r>
          <w:fldChar w:fldCharType="separate"/>
        </w:r>
        <w:r>
          <w:t>17</w:t>
        </w:r>
        <w:r>
          <w:fldChar w:fldCharType="end"/>
        </w:r>
      </w:hyperlink>
    </w:p>
    <w:p>
      <w:pPr>
        <w:pStyle w:val="TOC2"/>
        <w:tabs>
          <w:tab w:val="right" w:leader="dot" w:pos="8306"/>
        </w:tabs>
      </w:pPr>
      <w:hyperlink w:anchor="_Toc28731" w:history="1">
        <w:r>
          <w:rPr>
            <w:rFonts w:ascii="仿宋" w:eastAsia="仿宋" w:hAnsi="仿宋" w:cs="仿宋" w:hint="eastAsia"/>
            <w:lang w:eastAsia="zh-CN"/>
          </w:rPr>
          <w:t>(一)、技术管理特点</w:t>
        </w:r>
        <w:r>
          <w:tab/>
        </w:r>
        <w:r>
          <w:fldChar w:fldCharType="begin"/>
        </w:r>
        <w:r>
          <w:instrText xml:space="preserve"> PAGEREF _Toc28731 \h </w:instrText>
        </w:r>
        <w:r>
          <w:fldChar w:fldCharType="separate"/>
        </w:r>
        <w:r>
          <w:t>17</w:t>
        </w:r>
        <w:r>
          <w:fldChar w:fldCharType="end"/>
        </w:r>
      </w:hyperlink>
    </w:p>
    <w:p>
      <w:pPr>
        <w:pStyle w:val="TOC2"/>
        <w:tabs>
          <w:tab w:val="right" w:leader="dot" w:pos="8306"/>
        </w:tabs>
      </w:pPr>
      <w:hyperlink w:anchor="_Toc6304" w:history="1">
        <w:r>
          <w:rPr>
            <w:rFonts w:ascii="仿宋" w:eastAsia="仿宋" w:hAnsi="仿宋" w:cs="仿宋" w:hint="eastAsia"/>
            <w:lang w:eastAsia="zh-CN"/>
          </w:rPr>
          <w:t>(二)、医用红外热像仪项目工艺技术设计方案</w:t>
        </w:r>
        <w:r>
          <w:tab/>
        </w:r>
        <w:r>
          <w:fldChar w:fldCharType="begin"/>
        </w:r>
        <w:r>
          <w:instrText xml:space="preserve"> PAGEREF _Toc6304 \h </w:instrText>
        </w:r>
        <w:r>
          <w:fldChar w:fldCharType="separate"/>
        </w:r>
        <w:r>
          <w:t>18</w:t>
        </w:r>
        <w:r>
          <w:fldChar w:fldCharType="end"/>
        </w:r>
      </w:hyperlink>
    </w:p>
    <w:p>
      <w:pPr>
        <w:pStyle w:val="TOC2"/>
        <w:tabs>
          <w:tab w:val="right" w:leader="dot" w:pos="8306"/>
        </w:tabs>
      </w:pPr>
      <w:hyperlink w:anchor="_Toc2720" w:history="1">
        <w:r>
          <w:rPr>
            <w:rFonts w:ascii="仿宋" w:eastAsia="仿宋" w:hAnsi="仿宋" w:cs="仿宋" w:hint="eastAsia"/>
            <w:lang w:eastAsia="zh-CN"/>
          </w:rPr>
          <w:t>(三)、设备选型方案</w:t>
        </w:r>
        <w:r>
          <w:tab/>
        </w:r>
        <w:r>
          <w:fldChar w:fldCharType="begin"/>
        </w:r>
        <w:r>
          <w:instrText xml:space="preserve"> PAGEREF _Toc2720 \h </w:instrText>
        </w:r>
        <w:r>
          <w:fldChar w:fldCharType="separate"/>
        </w:r>
        <w:r>
          <w:t>20</w:t>
        </w:r>
        <w:r>
          <w:fldChar w:fldCharType="end"/>
        </w:r>
      </w:hyperlink>
    </w:p>
    <w:p>
      <w:pPr>
        <w:pStyle w:val="TOC1"/>
        <w:tabs>
          <w:tab w:val="right" w:leader="dot" w:pos="8306"/>
        </w:tabs>
      </w:pPr>
      <w:hyperlink w:anchor="_Toc22406" w:history="1">
        <w:r>
          <w:rPr>
            <w:rFonts w:ascii="仿宋" w:eastAsia="仿宋" w:hAnsi="仿宋" w:cs="仿宋" w:hint="eastAsia"/>
            <w:lang w:eastAsia="zh-CN"/>
          </w:rPr>
          <w:t>六、医用红外热像仪项目绩效评估</w:t>
        </w:r>
        <w:r>
          <w:tab/>
        </w:r>
        <w:r>
          <w:fldChar w:fldCharType="begin"/>
        </w:r>
        <w:r>
          <w:instrText xml:space="preserve"> PAGEREF _Toc22406 \h </w:instrText>
        </w:r>
        <w:r>
          <w:fldChar w:fldCharType="separate"/>
        </w:r>
        <w:r>
          <w:t>21</w:t>
        </w:r>
        <w:r>
          <w:fldChar w:fldCharType="end"/>
        </w:r>
      </w:hyperlink>
    </w:p>
    <w:p>
      <w:pPr>
        <w:pStyle w:val="TOC2"/>
        <w:tabs>
          <w:tab w:val="right" w:leader="dot" w:pos="8306"/>
        </w:tabs>
      </w:pPr>
      <w:hyperlink w:anchor="_Toc6870" w:history="1">
        <w:r>
          <w:rPr>
            <w:rFonts w:ascii="仿宋" w:eastAsia="仿宋" w:hAnsi="仿宋" w:cs="仿宋" w:hint="eastAsia"/>
            <w:lang w:eastAsia="zh-CN"/>
          </w:rPr>
          <w:t>(一)、绩效评估指标</w:t>
        </w:r>
        <w:r>
          <w:tab/>
        </w:r>
        <w:r>
          <w:fldChar w:fldCharType="begin"/>
        </w:r>
        <w:r>
          <w:instrText xml:space="preserve"> PAGEREF _Toc6870 \h </w:instrText>
        </w:r>
        <w:r>
          <w:fldChar w:fldCharType="separate"/>
        </w:r>
        <w:r>
          <w:t>21</w:t>
        </w:r>
        <w:r>
          <w:fldChar w:fldCharType="end"/>
        </w:r>
      </w:hyperlink>
    </w:p>
    <w:p>
      <w:pPr>
        <w:pStyle w:val="TOC2"/>
        <w:tabs>
          <w:tab w:val="right" w:leader="dot" w:pos="8306"/>
        </w:tabs>
      </w:pPr>
      <w:hyperlink w:anchor="_Toc23250" w:history="1">
        <w:r>
          <w:rPr>
            <w:rFonts w:ascii="仿宋" w:eastAsia="仿宋" w:hAnsi="仿宋" w:cs="仿宋" w:hint="eastAsia"/>
            <w:lang w:eastAsia="zh-CN"/>
          </w:rPr>
          <w:t>(二)、绩效评估方法</w:t>
        </w:r>
        <w:r>
          <w:tab/>
        </w:r>
        <w:r>
          <w:fldChar w:fldCharType="begin"/>
        </w:r>
        <w:r>
          <w:instrText xml:space="preserve"> PAGEREF _Toc23250 \h </w:instrText>
        </w:r>
        <w:r>
          <w:fldChar w:fldCharType="separate"/>
        </w:r>
        <w:r>
          <w:t>22</w:t>
        </w:r>
        <w:r>
          <w:fldChar w:fldCharType="end"/>
        </w:r>
      </w:hyperlink>
    </w:p>
    <w:p>
      <w:pPr>
        <w:pStyle w:val="TOC2"/>
        <w:tabs>
          <w:tab w:val="right" w:leader="dot" w:pos="8306"/>
        </w:tabs>
      </w:pPr>
      <w:hyperlink w:anchor="_Toc9545" w:history="1">
        <w:r>
          <w:rPr>
            <w:rFonts w:ascii="仿宋" w:eastAsia="仿宋" w:hAnsi="仿宋" w:cs="仿宋" w:hint="eastAsia"/>
            <w:lang w:eastAsia="zh-CN"/>
          </w:rPr>
          <w:t>(三)、绩效评估周期</w:t>
        </w:r>
        <w:r>
          <w:tab/>
        </w:r>
        <w:r>
          <w:fldChar w:fldCharType="begin"/>
        </w:r>
        <w:r>
          <w:instrText xml:space="preserve"> PAGEREF _Toc9545 \h </w:instrText>
        </w:r>
        <w:r>
          <w:fldChar w:fldCharType="separate"/>
        </w:r>
        <w:r>
          <w:t>23</w:t>
        </w:r>
        <w:r>
          <w:fldChar w:fldCharType="end"/>
        </w:r>
      </w:hyperlink>
    </w:p>
    <w:p>
      <w:pPr>
        <w:pStyle w:val="TOC1"/>
        <w:tabs>
          <w:tab w:val="right" w:leader="dot" w:pos="8306"/>
        </w:tabs>
      </w:pPr>
      <w:hyperlink w:anchor="_Toc28178" w:history="1">
        <w:r>
          <w:rPr>
            <w:rFonts w:ascii="仿宋" w:eastAsia="仿宋" w:hAnsi="仿宋" w:cs="仿宋" w:hint="eastAsia"/>
            <w:lang w:eastAsia="zh-CN"/>
          </w:rPr>
          <w:t>七、医用红外热像仪项目经营效益</w:t>
        </w:r>
        <w:r>
          <w:tab/>
        </w:r>
        <w:r>
          <w:fldChar w:fldCharType="begin"/>
        </w:r>
        <w:r>
          <w:instrText xml:space="preserve"> PAGEREF _Toc28178 \h </w:instrText>
        </w:r>
        <w:r>
          <w:fldChar w:fldCharType="separate"/>
        </w:r>
        <w:r>
          <w:t>24</w:t>
        </w:r>
        <w:r>
          <w:fldChar w:fldCharType="end"/>
        </w:r>
      </w:hyperlink>
    </w:p>
    <w:p>
      <w:pPr>
        <w:pStyle w:val="TOC2"/>
        <w:tabs>
          <w:tab w:val="right" w:leader="dot" w:pos="8306"/>
        </w:tabs>
      </w:pPr>
      <w:hyperlink w:anchor="_Toc1242" w:history="1">
        <w:r>
          <w:rPr>
            <w:rFonts w:ascii="仿宋" w:eastAsia="仿宋" w:hAnsi="仿宋" w:cs="仿宋" w:hint="eastAsia"/>
            <w:lang w:eastAsia="zh-CN"/>
          </w:rPr>
          <w:t>(一)、经济评价财务测算</w:t>
        </w:r>
        <w:r>
          <w:tab/>
        </w:r>
        <w:r>
          <w:fldChar w:fldCharType="begin"/>
        </w:r>
        <w:r>
          <w:instrText xml:space="preserve"> PAGEREF _Toc1242 \h </w:instrText>
        </w:r>
        <w:r>
          <w:fldChar w:fldCharType="separate"/>
        </w:r>
        <w:r>
          <w:t>24</w:t>
        </w:r>
        <w:r>
          <w:fldChar w:fldCharType="end"/>
        </w:r>
      </w:hyperlink>
    </w:p>
    <w:p>
      <w:pPr>
        <w:pStyle w:val="TOC2"/>
        <w:tabs>
          <w:tab w:val="right" w:leader="dot" w:pos="8306"/>
        </w:tabs>
      </w:pPr>
      <w:hyperlink w:anchor="_Toc28680" w:history="1">
        <w:r>
          <w:rPr>
            <w:rFonts w:ascii="仿宋" w:eastAsia="仿宋" w:hAnsi="仿宋" w:cs="仿宋" w:hint="eastAsia"/>
            <w:lang w:eastAsia="zh-CN"/>
          </w:rPr>
          <w:t>(二)、医用红外热像仪项目盈利能力分析</w:t>
        </w:r>
        <w:r>
          <w:tab/>
        </w:r>
        <w:r>
          <w:fldChar w:fldCharType="begin"/>
        </w:r>
        <w:r>
          <w:instrText xml:space="preserve"> PAGEREF _Toc28680 \h </w:instrText>
        </w:r>
        <w:r>
          <w:fldChar w:fldCharType="separate"/>
        </w:r>
        <w:r>
          <w:t>26</w:t>
        </w:r>
        <w:r>
          <w:fldChar w:fldCharType="end"/>
        </w:r>
      </w:hyperlink>
    </w:p>
    <w:p>
      <w:pPr>
        <w:pStyle w:val="TOC1"/>
        <w:tabs>
          <w:tab w:val="right" w:leader="dot" w:pos="8306"/>
        </w:tabs>
      </w:pPr>
      <w:hyperlink w:anchor="_Toc22304" w:history="1">
        <w:r>
          <w:rPr>
            <w:rFonts w:ascii="仿宋" w:eastAsia="仿宋" w:hAnsi="仿宋" w:cs="仿宋" w:hint="eastAsia"/>
            <w:lang w:eastAsia="zh-CN"/>
          </w:rPr>
          <w:t>八、医用红外热像仪项目环境影响分析</w:t>
        </w:r>
        <w:r>
          <w:tab/>
        </w:r>
        <w:r>
          <w:fldChar w:fldCharType="begin"/>
        </w:r>
        <w:r>
          <w:instrText xml:space="preserve"> PAGEREF _Toc22304 \h </w:instrText>
        </w:r>
        <w:r>
          <w:fldChar w:fldCharType="separate"/>
        </w:r>
        <w:r>
          <w:t>26</w:t>
        </w:r>
        <w:r>
          <w:fldChar w:fldCharType="end"/>
        </w:r>
      </w:hyperlink>
    </w:p>
    <w:p>
      <w:pPr>
        <w:pStyle w:val="TOC2"/>
        <w:tabs>
          <w:tab w:val="right" w:leader="dot" w:pos="8306"/>
        </w:tabs>
      </w:pPr>
      <w:hyperlink w:anchor="_Toc16989" w:history="1">
        <w:r>
          <w:rPr>
            <w:rFonts w:ascii="仿宋" w:eastAsia="仿宋" w:hAnsi="仿宋" w:cs="仿宋" w:hint="eastAsia"/>
            <w:lang w:eastAsia="zh-CN"/>
          </w:rPr>
          <w:t>(一)、建设区域环境质量现状</w:t>
        </w:r>
        <w:r>
          <w:tab/>
        </w:r>
        <w:r>
          <w:fldChar w:fldCharType="begin"/>
        </w:r>
        <w:r>
          <w:instrText xml:space="preserve"> PAGEREF _Toc16989 \h </w:instrText>
        </w:r>
        <w:r>
          <w:fldChar w:fldCharType="separate"/>
        </w:r>
        <w:r>
          <w:t>26</w:t>
        </w:r>
        <w:r>
          <w:fldChar w:fldCharType="end"/>
        </w:r>
      </w:hyperlink>
    </w:p>
    <w:p>
      <w:pPr>
        <w:pStyle w:val="TOC2"/>
        <w:tabs>
          <w:tab w:val="right" w:leader="dot" w:pos="8306"/>
        </w:tabs>
      </w:pPr>
      <w:hyperlink w:anchor="_Toc4039" w:history="1">
        <w:r>
          <w:rPr>
            <w:rFonts w:ascii="仿宋" w:eastAsia="仿宋" w:hAnsi="仿宋" w:cs="仿宋" w:hint="eastAsia"/>
            <w:lang w:eastAsia="zh-CN"/>
          </w:rPr>
          <w:t>(二)、建设期环境保护</w:t>
        </w:r>
        <w:r>
          <w:tab/>
        </w:r>
        <w:r>
          <w:fldChar w:fldCharType="begin"/>
        </w:r>
        <w:r>
          <w:instrText xml:space="preserve"> PAGEREF _Toc4039 \h </w:instrText>
        </w:r>
        <w:r>
          <w:fldChar w:fldCharType="separate"/>
        </w:r>
        <w:r>
          <w:t>28</w:t>
        </w:r>
        <w:r>
          <w:fldChar w:fldCharType="end"/>
        </w:r>
      </w:hyperlink>
    </w:p>
    <w:p>
      <w:pPr>
        <w:pStyle w:val="TOC2"/>
        <w:tabs>
          <w:tab w:val="right" w:leader="dot" w:pos="8306"/>
        </w:tabs>
      </w:pPr>
      <w:hyperlink w:anchor="_Toc26641" w:history="1">
        <w:r>
          <w:rPr>
            <w:rFonts w:ascii="仿宋" w:eastAsia="仿宋" w:hAnsi="仿宋" w:cs="仿宋" w:hint="eastAsia"/>
            <w:lang w:eastAsia="zh-CN"/>
          </w:rPr>
          <w:t>(三)、运营期环境保护</w:t>
        </w:r>
        <w:r>
          <w:tab/>
        </w:r>
        <w:r>
          <w:fldChar w:fldCharType="begin"/>
        </w:r>
        <w:r>
          <w:instrText xml:space="preserve"> PAGEREF _Toc26641 \h </w:instrText>
        </w:r>
        <w:r>
          <w:fldChar w:fldCharType="separate"/>
        </w:r>
        <w:r>
          <w:t>29</w:t>
        </w:r>
        <w:r>
          <w:fldChar w:fldCharType="end"/>
        </w:r>
      </w:hyperlink>
    </w:p>
    <w:p>
      <w:pPr>
        <w:pStyle w:val="TOC2"/>
        <w:tabs>
          <w:tab w:val="right" w:leader="dot" w:pos="8306"/>
        </w:tabs>
      </w:pPr>
      <w:hyperlink w:anchor="_Toc5069" w:history="1">
        <w:r>
          <w:rPr>
            <w:rFonts w:ascii="仿宋" w:eastAsia="仿宋" w:hAnsi="仿宋" w:cs="仿宋" w:hint="eastAsia"/>
            <w:lang w:eastAsia="zh-CN"/>
          </w:rPr>
          <w:t>(四)、医用红外热像仪项目建设对区域经济的影响</w:t>
        </w:r>
        <w:r>
          <w:tab/>
        </w:r>
        <w:r>
          <w:fldChar w:fldCharType="begin"/>
        </w:r>
        <w:r>
          <w:instrText xml:space="preserve"> PAGEREF _Toc5069 \h </w:instrText>
        </w:r>
        <w:r>
          <w:fldChar w:fldCharType="separate"/>
        </w:r>
        <w:r>
          <w:t>31</w:t>
        </w:r>
        <w:r>
          <w:fldChar w:fldCharType="end"/>
        </w:r>
      </w:hyperlink>
    </w:p>
    <w:p>
      <w:pPr>
        <w:pStyle w:val="TOC2"/>
        <w:tabs>
          <w:tab w:val="right" w:leader="dot" w:pos="8306"/>
        </w:tabs>
      </w:pPr>
      <w:hyperlink w:anchor="_Toc20544" w:history="1">
        <w:r>
          <w:rPr>
            <w:rFonts w:ascii="仿宋" w:eastAsia="仿宋" w:hAnsi="仿宋" w:cs="仿宋" w:hint="eastAsia"/>
            <w:lang w:eastAsia="zh-CN"/>
          </w:rPr>
          <w:t>(五)、废弃物处理</w:t>
        </w:r>
        <w:r>
          <w:tab/>
        </w:r>
        <w:r>
          <w:fldChar w:fldCharType="begin"/>
        </w:r>
        <w:r>
          <w:instrText xml:space="preserve"> PAGEREF _Toc20544 \h </w:instrText>
        </w:r>
        <w:r>
          <w:fldChar w:fldCharType="separate"/>
        </w:r>
        <w:r>
          <w:t>32</w:t>
        </w:r>
        <w:r>
          <w:fldChar w:fldCharType="end"/>
        </w:r>
      </w:hyperlink>
    </w:p>
    <w:p>
      <w:pPr>
        <w:pStyle w:val="TOC2"/>
        <w:tabs>
          <w:tab w:val="right" w:leader="dot" w:pos="8306"/>
        </w:tabs>
      </w:pPr>
      <w:hyperlink w:anchor="_Toc931" w:history="1">
        <w:r>
          <w:rPr>
            <w:rFonts w:ascii="仿宋" w:eastAsia="仿宋" w:hAnsi="仿宋" w:cs="仿宋" w:hint="eastAsia"/>
            <w:lang w:eastAsia="zh-CN"/>
          </w:rPr>
          <w:t>(六)、特殊环境影响分析</w:t>
        </w:r>
        <w:r>
          <w:tab/>
        </w:r>
        <w:r>
          <w:fldChar w:fldCharType="begin"/>
        </w:r>
        <w:r>
          <w:instrText xml:space="preserve"> PAGEREF _Toc931 \h </w:instrText>
        </w:r>
        <w:r>
          <w:fldChar w:fldCharType="separate"/>
        </w:r>
        <w:r>
          <w:t>34</w:t>
        </w:r>
        <w:r>
          <w:fldChar w:fldCharType="end"/>
        </w:r>
      </w:hyperlink>
    </w:p>
    <w:p>
      <w:pPr>
        <w:pStyle w:val="TOC2"/>
        <w:tabs>
          <w:tab w:val="right" w:leader="dot" w:pos="8306"/>
        </w:tabs>
      </w:pPr>
      <w:hyperlink w:anchor="_Toc30771" w:history="1">
        <w:r>
          <w:rPr>
            <w:rFonts w:ascii="仿宋" w:eastAsia="仿宋" w:hAnsi="仿宋" w:cs="仿宋" w:hint="eastAsia"/>
            <w:lang w:eastAsia="zh-CN"/>
          </w:rPr>
          <w:t>(七)、清洁生产</w:t>
        </w:r>
        <w:r>
          <w:tab/>
        </w:r>
        <w:r>
          <w:fldChar w:fldCharType="begin"/>
        </w:r>
        <w:r>
          <w:instrText xml:space="preserve"> PAGEREF _Toc30771 \h </w:instrText>
        </w:r>
        <w:r>
          <w:fldChar w:fldCharType="separate"/>
        </w:r>
        <w:r>
          <w:t>35</w:t>
        </w:r>
        <w:r>
          <w:fldChar w:fldCharType="end"/>
        </w:r>
      </w:hyperlink>
    </w:p>
    <w:p>
      <w:pPr>
        <w:pStyle w:val="TOC2"/>
        <w:tabs>
          <w:tab w:val="right" w:leader="dot" w:pos="8306"/>
        </w:tabs>
      </w:pPr>
      <w:hyperlink w:anchor="_Toc21387" w:history="1">
        <w:r>
          <w:rPr>
            <w:rFonts w:ascii="仿宋" w:eastAsia="仿宋" w:hAnsi="仿宋" w:cs="仿宋" w:hint="eastAsia"/>
            <w:lang w:eastAsia="zh-CN"/>
          </w:rPr>
          <w:t>(八)、环境保护综合评价</w:t>
        </w:r>
        <w:r>
          <w:tab/>
        </w:r>
        <w:r>
          <w:fldChar w:fldCharType="begin"/>
        </w:r>
        <w:r>
          <w:instrText xml:space="preserve"> PAGEREF _Toc21387 \h </w:instrText>
        </w:r>
        <w:r>
          <w:fldChar w:fldCharType="separate"/>
        </w:r>
        <w:r>
          <w:t>36</w:t>
        </w:r>
        <w:r>
          <w:fldChar w:fldCharType="end"/>
        </w:r>
      </w:hyperlink>
    </w:p>
    <w:p>
      <w:pPr>
        <w:pStyle w:val="TOC1"/>
        <w:tabs>
          <w:tab w:val="right" w:leader="dot" w:pos="8306"/>
        </w:tabs>
      </w:pPr>
      <w:hyperlink w:anchor="_Toc9944" w:history="1">
        <w:r>
          <w:rPr>
            <w:rFonts w:ascii="仿宋" w:eastAsia="仿宋" w:hAnsi="仿宋" w:cs="仿宋" w:hint="eastAsia"/>
            <w:lang w:eastAsia="zh-CN"/>
          </w:rPr>
          <w:t>九、医用红外热像仪项目投资规划</w:t>
        </w:r>
        <w:r>
          <w:tab/>
        </w:r>
        <w:r>
          <w:fldChar w:fldCharType="begin"/>
        </w:r>
        <w:r>
          <w:instrText xml:space="preserve"> PAGEREF _Toc9944 \h </w:instrText>
        </w:r>
        <w:r>
          <w:fldChar w:fldCharType="separate"/>
        </w:r>
        <w:r>
          <w:t>37</w:t>
        </w:r>
        <w:r>
          <w:fldChar w:fldCharType="end"/>
        </w:r>
      </w:hyperlink>
    </w:p>
    <w:p>
      <w:pPr>
        <w:pStyle w:val="TOC2"/>
        <w:tabs>
          <w:tab w:val="right" w:leader="dot" w:pos="8306"/>
        </w:tabs>
      </w:pPr>
      <w:hyperlink w:anchor="_Toc2981" w:history="1">
        <w:r>
          <w:rPr>
            <w:rFonts w:ascii="仿宋" w:eastAsia="仿宋" w:hAnsi="仿宋" w:cs="仿宋" w:hint="eastAsia"/>
            <w:lang w:eastAsia="zh-CN"/>
          </w:rPr>
          <w:t>(一)、医用红外热像仪项目总投资估算</w:t>
        </w:r>
        <w:r>
          <w:tab/>
        </w:r>
        <w:r>
          <w:fldChar w:fldCharType="begin"/>
        </w:r>
        <w:r>
          <w:instrText xml:space="preserve"> PAGEREF _Toc2981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79" w:history="1">
        <w:r>
          <w:rPr>
            <w:rFonts w:ascii="仿宋" w:eastAsia="仿宋" w:hAnsi="仿宋" w:cs="仿宋" w:hint="eastAsia"/>
            <w:lang w:eastAsia="zh-CN"/>
          </w:rPr>
          <w:t>(二)、资金筹措</w:t>
        </w:r>
        <w:r>
          <w:tab/>
        </w:r>
        <w:r>
          <w:fldChar w:fldCharType="begin"/>
        </w:r>
        <w:r>
          <w:instrText xml:space="preserve"> PAGEREF _Toc21779 \h </w:instrText>
        </w:r>
        <w:r>
          <w:fldChar w:fldCharType="separate"/>
        </w:r>
        <w:r>
          <w:t>39</w:t>
        </w:r>
        <w:r>
          <w:fldChar w:fldCharType="end"/>
        </w:r>
      </w:hyperlink>
    </w:p>
    <w:p>
      <w:pPr>
        <w:pStyle w:val="TOC1"/>
        <w:tabs>
          <w:tab w:val="right" w:leader="dot" w:pos="8306"/>
        </w:tabs>
      </w:pPr>
      <w:hyperlink w:anchor="_Toc5502" w:history="1">
        <w:r>
          <w:rPr>
            <w:rFonts w:ascii="仿宋" w:eastAsia="仿宋" w:hAnsi="仿宋" w:cs="仿宋" w:hint="eastAsia"/>
            <w:lang w:eastAsia="zh-CN"/>
          </w:rPr>
          <w:t>十、医用红外热像仪项目人力资源管理</w:t>
        </w:r>
        <w:r>
          <w:tab/>
        </w:r>
        <w:r>
          <w:fldChar w:fldCharType="begin"/>
        </w:r>
        <w:r>
          <w:instrText xml:space="preserve"> PAGEREF _Toc5502 \h </w:instrText>
        </w:r>
        <w:r>
          <w:fldChar w:fldCharType="separate"/>
        </w:r>
        <w:r>
          <w:t>39</w:t>
        </w:r>
        <w:r>
          <w:fldChar w:fldCharType="end"/>
        </w:r>
      </w:hyperlink>
    </w:p>
    <w:p>
      <w:pPr>
        <w:pStyle w:val="TOC2"/>
        <w:tabs>
          <w:tab w:val="right" w:leader="dot" w:pos="8306"/>
        </w:tabs>
      </w:pPr>
      <w:hyperlink w:anchor="_Toc12681" w:history="1">
        <w:r>
          <w:rPr>
            <w:rFonts w:ascii="仿宋" w:eastAsia="仿宋" w:hAnsi="仿宋" w:cs="仿宋" w:hint="eastAsia"/>
            <w:lang w:eastAsia="zh-CN"/>
          </w:rPr>
          <w:t>(一)、建立健全的预算管理制度</w:t>
        </w:r>
        <w:r>
          <w:tab/>
        </w:r>
        <w:r>
          <w:fldChar w:fldCharType="begin"/>
        </w:r>
        <w:r>
          <w:instrText xml:space="preserve"> PAGEREF _Toc12681 \h </w:instrText>
        </w:r>
        <w:r>
          <w:fldChar w:fldCharType="separate"/>
        </w:r>
        <w:r>
          <w:t>39</w:t>
        </w:r>
        <w:r>
          <w:fldChar w:fldCharType="end"/>
        </w:r>
      </w:hyperlink>
    </w:p>
    <w:p>
      <w:pPr>
        <w:pStyle w:val="TOC2"/>
        <w:tabs>
          <w:tab w:val="right" w:leader="dot" w:pos="8306"/>
        </w:tabs>
      </w:pPr>
      <w:hyperlink w:anchor="_Toc27441" w:history="1">
        <w:r>
          <w:rPr>
            <w:rFonts w:ascii="仿宋" w:eastAsia="仿宋" w:hAnsi="仿宋" w:cs="仿宋" w:hint="eastAsia"/>
            <w:lang w:eastAsia="zh-CN"/>
          </w:rPr>
          <w:t>(二)、加强资金流动监控</w:t>
        </w:r>
        <w:r>
          <w:tab/>
        </w:r>
        <w:r>
          <w:fldChar w:fldCharType="begin"/>
        </w:r>
        <w:r>
          <w:instrText xml:space="preserve"> PAGEREF _Toc27441 \h </w:instrText>
        </w:r>
        <w:r>
          <w:fldChar w:fldCharType="separate"/>
        </w:r>
        <w:r>
          <w:t>41</w:t>
        </w:r>
        <w:r>
          <w:fldChar w:fldCharType="end"/>
        </w:r>
      </w:hyperlink>
    </w:p>
    <w:p>
      <w:pPr>
        <w:pStyle w:val="TOC2"/>
        <w:tabs>
          <w:tab w:val="right" w:leader="dot" w:pos="8306"/>
        </w:tabs>
      </w:pPr>
      <w:hyperlink w:anchor="_Toc25556" w:history="1">
        <w:r>
          <w:rPr>
            <w:rFonts w:ascii="仿宋" w:eastAsia="仿宋" w:hAnsi="仿宋" w:cs="仿宋" w:hint="eastAsia"/>
            <w:lang w:eastAsia="zh-CN"/>
          </w:rPr>
          <w:t>(三)、制定完善的风险控制机制</w:t>
        </w:r>
        <w:r>
          <w:tab/>
        </w:r>
        <w:r>
          <w:fldChar w:fldCharType="begin"/>
        </w:r>
        <w:r>
          <w:instrText xml:space="preserve"> PAGEREF _Toc25556 \h </w:instrText>
        </w:r>
        <w:r>
          <w:fldChar w:fldCharType="separate"/>
        </w:r>
        <w:r>
          <w:t>42</w:t>
        </w:r>
        <w:r>
          <w:fldChar w:fldCharType="end"/>
        </w:r>
      </w:hyperlink>
    </w:p>
    <w:p>
      <w:pPr>
        <w:pStyle w:val="TOC2"/>
        <w:tabs>
          <w:tab w:val="right" w:leader="dot" w:pos="8306"/>
        </w:tabs>
      </w:pPr>
      <w:hyperlink w:anchor="_Toc23624" w:history="1">
        <w:r>
          <w:rPr>
            <w:rFonts w:ascii="仿宋" w:eastAsia="仿宋" w:hAnsi="仿宋" w:cs="仿宋" w:hint="eastAsia"/>
            <w:lang w:eastAsia="zh-CN"/>
          </w:rPr>
          <w:t>(四)、优化成本管理</w:t>
        </w:r>
        <w:r>
          <w:tab/>
        </w:r>
        <w:r>
          <w:fldChar w:fldCharType="begin"/>
        </w:r>
        <w:r>
          <w:instrText xml:space="preserve"> PAGEREF _Toc23624 \h </w:instrText>
        </w:r>
        <w:r>
          <w:fldChar w:fldCharType="separate"/>
        </w:r>
        <w:r>
          <w:t>44</w:t>
        </w:r>
        <w:r>
          <w:fldChar w:fldCharType="end"/>
        </w:r>
      </w:hyperlink>
    </w:p>
    <w:p>
      <w:pPr>
        <w:pStyle w:val="TOC1"/>
        <w:tabs>
          <w:tab w:val="right" w:leader="dot" w:pos="8306"/>
        </w:tabs>
      </w:pPr>
      <w:hyperlink w:anchor="_Toc4674" w:history="1">
        <w:r>
          <w:rPr>
            <w:rFonts w:ascii="仿宋" w:eastAsia="仿宋" w:hAnsi="仿宋" w:cs="仿宋" w:hint="eastAsia"/>
            <w:lang w:eastAsia="zh-CN"/>
          </w:rPr>
          <w:t>十一、医用红外热像仪项目创新与研发</w:t>
        </w:r>
        <w:r>
          <w:tab/>
        </w:r>
        <w:r>
          <w:fldChar w:fldCharType="begin"/>
        </w:r>
        <w:r>
          <w:instrText xml:space="preserve"> PAGEREF _Toc4674 \h </w:instrText>
        </w:r>
        <w:r>
          <w:fldChar w:fldCharType="separate"/>
        </w:r>
        <w:r>
          <w:t>45</w:t>
        </w:r>
        <w:r>
          <w:fldChar w:fldCharType="end"/>
        </w:r>
      </w:hyperlink>
    </w:p>
    <w:p>
      <w:pPr>
        <w:pStyle w:val="TOC2"/>
        <w:tabs>
          <w:tab w:val="right" w:leader="dot" w:pos="8306"/>
        </w:tabs>
      </w:pPr>
      <w:hyperlink w:anchor="_Toc32521" w:history="1">
        <w:r>
          <w:rPr>
            <w:rFonts w:ascii="仿宋" w:eastAsia="仿宋" w:hAnsi="仿宋" w:cs="仿宋" w:hint="eastAsia"/>
            <w:lang w:eastAsia="zh-CN"/>
          </w:rPr>
          <w:t>(一)、创新策略与方向</w:t>
        </w:r>
        <w:r>
          <w:tab/>
        </w:r>
        <w:r>
          <w:fldChar w:fldCharType="begin"/>
        </w:r>
        <w:r>
          <w:instrText xml:space="preserve"> PAGEREF _Toc32521 \h </w:instrText>
        </w:r>
        <w:r>
          <w:fldChar w:fldCharType="separate"/>
        </w:r>
        <w:r>
          <w:t>45</w:t>
        </w:r>
        <w:r>
          <w:fldChar w:fldCharType="end"/>
        </w:r>
      </w:hyperlink>
    </w:p>
    <w:p>
      <w:pPr>
        <w:pStyle w:val="TOC2"/>
        <w:tabs>
          <w:tab w:val="right" w:leader="dot" w:pos="8306"/>
        </w:tabs>
      </w:pPr>
      <w:hyperlink w:anchor="_Toc1667" w:history="1">
        <w:r>
          <w:rPr>
            <w:rFonts w:ascii="仿宋" w:eastAsia="仿宋" w:hAnsi="仿宋" w:cs="仿宋" w:hint="eastAsia"/>
            <w:lang w:eastAsia="zh-CN"/>
          </w:rPr>
          <w:t>(二)、研发规划与投入</w:t>
        </w:r>
        <w:r>
          <w:tab/>
        </w:r>
        <w:r>
          <w:fldChar w:fldCharType="begin"/>
        </w:r>
        <w:r>
          <w:instrText xml:space="preserve"> PAGEREF _Toc1667 \h </w:instrText>
        </w:r>
        <w:r>
          <w:fldChar w:fldCharType="separate"/>
        </w:r>
        <w:r>
          <w:t>46</w:t>
        </w:r>
        <w:r>
          <w:fldChar w:fldCharType="end"/>
        </w:r>
      </w:hyperlink>
    </w:p>
    <w:p>
      <w:pPr>
        <w:pStyle w:val="TOC1"/>
        <w:tabs>
          <w:tab w:val="right" w:leader="dot" w:pos="8306"/>
        </w:tabs>
      </w:pPr>
      <w:hyperlink w:anchor="_Toc22743" w:history="1">
        <w:r>
          <w:rPr>
            <w:rFonts w:ascii="仿宋" w:eastAsia="仿宋" w:hAnsi="仿宋" w:cs="仿宋" w:hint="eastAsia"/>
            <w:lang w:eastAsia="zh-CN"/>
          </w:rPr>
          <w:t>十二、医用红外热像仪项目财务管理</w:t>
        </w:r>
        <w:r>
          <w:tab/>
        </w:r>
        <w:r>
          <w:fldChar w:fldCharType="begin"/>
        </w:r>
        <w:r>
          <w:instrText xml:space="preserve"> PAGEREF _Toc22743 \h </w:instrText>
        </w:r>
        <w:r>
          <w:fldChar w:fldCharType="separate"/>
        </w:r>
        <w:r>
          <w:t>48</w:t>
        </w:r>
        <w:r>
          <w:fldChar w:fldCharType="end"/>
        </w:r>
      </w:hyperlink>
    </w:p>
    <w:p>
      <w:pPr>
        <w:pStyle w:val="TOC2"/>
        <w:tabs>
          <w:tab w:val="right" w:leader="dot" w:pos="8306"/>
        </w:tabs>
      </w:pPr>
      <w:hyperlink w:anchor="_Toc28930" w:history="1">
        <w:r>
          <w:rPr>
            <w:rFonts w:ascii="仿宋" w:eastAsia="仿宋" w:hAnsi="仿宋" w:cs="仿宋" w:hint="eastAsia"/>
            <w:lang w:eastAsia="zh-CN"/>
          </w:rPr>
          <w:t>(一)、资金需求大</w:t>
        </w:r>
        <w:r>
          <w:tab/>
        </w:r>
        <w:r>
          <w:fldChar w:fldCharType="begin"/>
        </w:r>
        <w:r>
          <w:instrText xml:space="preserve"> PAGEREF _Toc28930 \h </w:instrText>
        </w:r>
        <w:r>
          <w:fldChar w:fldCharType="separate"/>
        </w:r>
        <w:r>
          <w:t>48</w:t>
        </w:r>
        <w:r>
          <w:fldChar w:fldCharType="end"/>
        </w:r>
      </w:hyperlink>
    </w:p>
    <w:p>
      <w:pPr>
        <w:pStyle w:val="TOC2"/>
        <w:tabs>
          <w:tab w:val="right" w:leader="dot" w:pos="8306"/>
        </w:tabs>
      </w:pPr>
      <w:hyperlink w:anchor="_Toc24257" w:history="1">
        <w:r>
          <w:rPr>
            <w:rFonts w:ascii="仿宋" w:eastAsia="仿宋" w:hAnsi="仿宋" w:cs="仿宋" w:hint="eastAsia"/>
            <w:lang w:eastAsia="zh-CN"/>
          </w:rPr>
          <w:t>(二)、研发周期长</w:t>
        </w:r>
        <w:r>
          <w:tab/>
        </w:r>
        <w:r>
          <w:fldChar w:fldCharType="begin"/>
        </w:r>
        <w:r>
          <w:instrText xml:space="preserve"> PAGEREF _Toc24257 \h </w:instrText>
        </w:r>
        <w:r>
          <w:fldChar w:fldCharType="separate"/>
        </w:r>
        <w:r>
          <w:t>49</w:t>
        </w:r>
        <w:r>
          <w:fldChar w:fldCharType="end"/>
        </w:r>
      </w:hyperlink>
    </w:p>
    <w:p>
      <w:pPr>
        <w:pStyle w:val="TOC2"/>
        <w:tabs>
          <w:tab w:val="right" w:leader="dot" w:pos="8306"/>
        </w:tabs>
      </w:pPr>
      <w:hyperlink w:anchor="_Toc1971" w:history="1">
        <w:r>
          <w:rPr>
            <w:rFonts w:ascii="仿宋" w:eastAsia="仿宋" w:hAnsi="仿宋" w:cs="仿宋" w:hint="eastAsia"/>
            <w:lang w:eastAsia="zh-CN"/>
          </w:rPr>
          <w:t>(三)、市场风险大</w:t>
        </w:r>
        <w:r>
          <w:tab/>
        </w:r>
        <w:r>
          <w:fldChar w:fldCharType="begin"/>
        </w:r>
        <w:r>
          <w:instrText xml:space="preserve"> PAGEREF _Toc1971 \h </w:instrText>
        </w:r>
        <w:r>
          <w:fldChar w:fldCharType="separate"/>
        </w:r>
        <w:r>
          <w:t>51</w:t>
        </w:r>
        <w:r>
          <w:fldChar w:fldCharType="end"/>
        </w:r>
      </w:hyperlink>
    </w:p>
    <w:p>
      <w:pPr>
        <w:pStyle w:val="TOC2"/>
        <w:tabs>
          <w:tab w:val="right" w:leader="dot" w:pos="8306"/>
        </w:tabs>
      </w:pPr>
      <w:hyperlink w:anchor="_Toc14208" w:history="1">
        <w:r>
          <w:rPr>
            <w:rFonts w:ascii="仿宋" w:eastAsia="仿宋" w:hAnsi="仿宋" w:cs="仿宋" w:hint="eastAsia"/>
            <w:lang w:eastAsia="zh-CN"/>
          </w:rPr>
          <w:t>(四)、利润率高</w:t>
        </w:r>
        <w:r>
          <w:tab/>
        </w:r>
        <w:r>
          <w:fldChar w:fldCharType="begin"/>
        </w:r>
        <w:r>
          <w:instrText xml:space="preserve"> PAGEREF _Toc14208 \h </w:instrText>
        </w:r>
        <w:r>
          <w:fldChar w:fldCharType="separate"/>
        </w:r>
        <w:r>
          <w:t>53</w:t>
        </w:r>
        <w:r>
          <w:fldChar w:fldCharType="end"/>
        </w:r>
      </w:hyperlink>
    </w:p>
    <w:p>
      <w:pPr>
        <w:pStyle w:val="TOC1"/>
        <w:tabs>
          <w:tab w:val="right" w:leader="dot" w:pos="8306"/>
        </w:tabs>
      </w:pPr>
      <w:hyperlink w:anchor="_Toc25755" w:history="1">
        <w:r>
          <w:rPr>
            <w:rFonts w:ascii="仿宋" w:eastAsia="仿宋" w:hAnsi="仿宋" w:cs="仿宋" w:hint="eastAsia"/>
            <w:lang w:eastAsia="zh-CN"/>
          </w:rPr>
          <w:t>十三、医用红外热像仪项目实施保障措施</w:t>
        </w:r>
        <w:r>
          <w:tab/>
        </w:r>
        <w:r>
          <w:fldChar w:fldCharType="begin"/>
        </w:r>
        <w:r>
          <w:instrText xml:space="preserve"> PAGEREF _Toc25755 \h </w:instrText>
        </w:r>
        <w:r>
          <w:fldChar w:fldCharType="separate"/>
        </w:r>
        <w:r>
          <w:t>55</w:t>
        </w:r>
        <w:r>
          <w:fldChar w:fldCharType="end"/>
        </w:r>
      </w:hyperlink>
    </w:p>
    <w:p>
      <w:pPr>
        <w:pStyle w:val="TOC2"/>
        <w:tabs>
          <w:tab w:val="right" w:leader="dot" w:pos="8306"/>
        </w:tabs>
      </w:pPr>
      <w:hyperlink w:anchor="_Toc12915" w:history="1">
        <w:r>
          <w:rPr>
            <w:rFonts w:ascii="仿宋" w:eastAsia="仿宋" w:hAnsi="仿宋" w:cs="仿宋" w:hint="eastAsia"/>
            <w:lang w:eastAsia="zh-CN"/>
          </w:rPr>
          <w:t>(一)、医用红外热像仪项目实施保障机制</w:t>
        </w:r>
        <w:r>
          <w:tab/>
        </w:r>
        <w:r>
          <w:fldChar w:fldCharType="begin"/>
        </w:r>
        <w:r>
          <w:instrText xml:space="preserve"> PAGEREF _Toc12915 \h </w:instrText>
        </w:r>
        <w:r>
          <w:fldChar w:fldCharType="separate"/>
        </w:r>
        <w:r>
          <w:t>55</w:t>
        </w:r>
        <w:r>
          <w:fldChar w:fldCharType="end"/>
        </w:r>
      </w:hyperlink>
    </w:p>
    <w:p>
      <w:pPr>
        <w:pStyle w:val="TOC2"/>
        <w:tabs>
          <w:tab w:val="right" w:leader="dot" w:pos="8306"/>
        </w:tabs>
      </w:pPr>
      <w:hyperlink w:anchor="_Toc26980" w:history="1">
        <w:r>
          <w:rPr>
            <w:rFonts w:ascii="仿宋" w:eastAsia="仿宋" w:hAnsi="仿宋" w:cs="仿宋" w:hint="eastAsia"/>
            <w:lang w:eastAsia="zh-CN"/>
          </w:rPr>
          <w:t>(二)、医用红外热像仪项目法律合规要求</w:t>
        </w:r>
        <w:r>
          <w:tab/>
        </w:r>
        <w:r>
          <w:fldChar w:fldCharType="begin"/>
        </w:r>
        <w:r>
          <w:instrText xml:space="preserve"> PAGEREF _Toc26980 \h </w:instrText>
        </w:r>
        <w:r>
          <w:fldChar w:fldCharType="separate"/>
        </w:r>
        <w:r>
          <w:t>59</w:t>
        </w:r>
        <w:r>
          <w:fldChar w:fldCharType="end"/>
        </w:r>
      </w:hyperlink>
    </w:p>
    <w:p>
      <w:pPr>
        <w:pStyle w:val="TOC2"/>
        <w:tabs>
          <w:tab w:val="right" w:leader="dot" w:pos="8306"/>
        </w:tabs>
      </w:pPr>
      <w:hyperlink w:anchor="_Toc17234" w:history="1">
        <w:r>
          <w:rPr>
            <w:rFonts w:ascii="仿宋" w:eastAsia="仿宋" w:hAnsi="仿宋" w:cs="仿宋" w:hint="eastAsia"/>
            <w:lang w:eastAsia="zh-CN"/>
          </w:rPr>
          <w:t>(三)、医用红外热像仪项目合同管理与法律事务</w:t>
        </w:r>
        <w:r>
          <w:tab/>
        </w:r>
        <w:r>
          <w:fldChar w:fldCharType="begin"/>
        </w:r>
        <w:r>
          <w:instrText xml:space="preserve"> PAGEREF _Toc17234 \h </w:instrText>
        </w:r>
        <w:r>
          <w:fldChar w:fldCharType="separate"/>
        </w:r>
        <w:r>
          <w:t>64</w:t>
        </w:r>
        <w:r>
          <w:fldChar w:fldCharType="end"/>
        </w:r>
      </w:hyperlink>
    </w:p>
    <w:p>
      <w:pPr>
        <w:pStyle w:val="TOC2"/>
        <w:tabs>
          <w:tab w:val="right" w:leader="dot" w:pos="8306"/>
        </w:tabs>
      </w:pPr>
      <w:hyperlink w:anchor="_Toc22710" w:history="1">
        <w:r>
          <w:rPr>
            <w:rFonts w:ascii="仿宋" w:eastAsia="仿宋" w:hAnsi="仿宋" w:cs="仿宋" w:hint="eastAsia"/>
            <w:lang w:eastAsia="zh-CN"/>
          </w:rPr>
          <w:t>(四)、医用红外热像仪项目知识产权保护策略</w:t>
        </w:r>
        <w:r>
          <w:tab/>
        </w:r>
        <w:r>
          <w:fldChar w:fldCharType="begin"/>
        </w:r>
        <w:r>
          <w:instrText xml:space="preserve"> PAGEREF _Toc22710 \h </w:instrText>
        </w:r>
        <w:r>
          <w:fldChar w:fldCharType="separate"/>
        </w:r>
        <w:r>
          <w:t>70</w:t>
        </w:r>
        <w:r>
          <w:fldChar w:fldCharType="end"/>
        </w:r>
      </w:hyperlink>
    </w:p>
    <w:p>
      <w:pPr>
        <w:pStyle w:val="TOC1"/>
        <w:tabs>
          <w:tab w:val="right" w:leader="dot" w:pos="8306"/>
        </w:tabs>
      </w:pPr>
      <w:hyperlink w:anchor="_Toc4277" w:history="1">
        <w:r>
          <w:rPr>
            <w:rFonts w:ascii="仿宋" w:eastAsia="仿宋" w:hAnsi="仿宋" w:cs="仿宋" w:hint="eastAsia"/>
            <w:lang w:eastAsia="zh-CN"/>
          </w:rPr>
          <w:t>十四、利益相关者分析与沟通计划</w:t>
        </w:r>
        <w:r>
          <w:tab/>
        </w:r>
        <w:r>
          <w:fldChar w:fldCharType="begin"/>
        </w:r>
        <w:r>
          <w:instrText xml:space="preserve"> PAGEREF _Toc4277 \h </w:instrText>
        </w:r>
        <w:r>
          <w:fldChar w:fldCharType="separate"/>
        </w:r>
        <w:r>
          <w:t>73</w:t>
        </w:r>
        <w:r>
          <w:fldChar w:fldCharType="end"/>
        </w:r>
      </w:hyperlink>
    </w:p>
    <w:p>
      <w:pPr>
        <w:pStyle w:val="TOC2"/>
        <w:tabs>
          <w:tab w:val="right" w:leader="dot" w:pos="8306"/>
        </w:tabs>
      </w:pPr>
      <w:hyperlink w:anchor="_Toc6954" w:history="1">
        <w:r>
          <w:rPr>
            <w:rFonts w:ascii="仿宋" w:eastAsia="仿宋" w:hAnsi="仿宋" w:cs="仿宋" w:hint="eastAsia"/>
            <w:lang w:eastAsia="zh-CN"/>
          </w:rPr>
          <w:t>(一)、利益相关者分析</w:t>
        </w:r>
        <w:r>
          <w:tab/>
        </w:r>
        <w:r>
          <w:fldChar w:fldCharType="begin"/>
        </w:r>
        <w:r>
          <w:instrText xml:space="preserve"> PAGEREF _Toc6954 \h </w:instrText>
        </w:r>
        <w:r>
          <w:fldChar w:fldCharType="separate"/>
        </w:r>
        <w:r>
          <w:t>73</w:t>
        </w:r>
        <w:r>
          <w:fldChar w:fldCharType="end"/>
        </w:r>
      </w:hyperlink>
    </w:p>
    <w:p>
      <w:pPr>
        <w:pStyle w:val="TOC2"/>
        <w:tabs>
          <w:tab w:val="right" w:leader="dot" w:pos="8306"/>
        </w:tabs>
      </w:pPr>
      <w:hyperlink w:anchor="_Toc21412" w:history="1">
        <w:r>
          <w:rPr>
            <w:rFonts w:ascii="仿宋" w:eastAsia="仿宋" w:hAnsi="仿宋" w:cs="仿宋" w:hint="eastAsia"/>
            <w:lang w:eastAsia="zh-CN"/>
          </w:rPr>
          <w:t>(二)、沟通计划</w:t>
        </w:r>
        <w:r>
          <w:tab/>
        </w:r>
        <w:r>
          <w:fldChar w:fldCharType="begin"/>
        </w:r>
        <w:r>
          <w:instrText xml:space="preserve"> PAGEREF _Toc21412 \h </w:instrText>
        </w:r>
        <w:r>
          <w:fldChar w:fldCharType="separate"/>
        </w:r>
        <w:r>
          <w:t>74</w:t>
        </w:r>
        <w:r>
          <w:fldChar w:fldCharType="end"/>
        </w:r>
      </w:hyperlink>
    </w:p>
    <w:p>
      <w:pPr>
        <w:pStyle w:val="TOC1"/>
        <w:tabs>
          <w:tab w:val="right" w:leader="dot" w:pos="8306"/>
        </w:tabs>
      </w:pPr>
      <w:hyperlink w:anchor="_Toc5399" w:history="1">
        <w:r>
          <w:rPr>
            <w:rFonts w:ascii="仿宋" w:eastAsia="仿宋" w:hAnsi="仿宋" w:cs="仿宋" w:hint="eastAsia"/>
            <w:lang w:eastAsia="zh-CN"/>
          </w:rPr>
          <w:t>十五、医用红外热像仪项目治理与监督</w:t>
        </w:r>
        <w:r>
          <w:tab/>
        </w:r>
        <w:r>
          <w:fldChar w:fldCharType="begin"/>
        </w:r>
        <w:r>
          <w:instrText xml:space="preserve"> PAGEREF _Toc5399 \h </w:instrText>
        </w:r>
        <w:r>
          <w:fldChar w:fldCharType="separate"/>
        </w:r>
        <w:r>
          <w:t>75</w:t>
        </w:r>
        <w:r>
          <w:fldChar w:fldCharType="end"/>
        </w:r>
      </w:hyperlink>
    </w:p>
    <w:p>
      <w:pPr>
        <w:pStyle w:val="TOC2"/>
        <w:tabs>
          <w:tab w:val="right" w:leader="dot" w:pos="8306"/>
        </w:tabs>
      </w:pPr>
      <w:hyperlink w:anchor="_Toc30920" w:history="1">
        <w:r>
          <w:rPr>
            <w:rFonts w:ascii="仿宋" w:eastAsia="仿宋" w:hAnsi="仿宋" w:cs="仿宋" w:hint="eastAsia"/>
            <w:lang w:eastAsia="zh-CN"/>
          </w:rPr>
          <w:t>(一)、医用红外热像仪项目治理结构</w:t>
        </w:r>
        <w:r>
          <w:tab/>
        </w:r>
        <w:r>
          <w:fldChar w:fldCharType="begin"/>
        </w:r>
        <w:r>
          <w:instrText xml:space="preserve"> PAGEREF _Toc30920 \h </w:instrText>
        </w:r>
        <w:r>
          <w:fldChar w:fldCharType="separate"/>
        </w:r>
        <w:r>
          <w:t>75</w:t>
        </w:r>
        <w:r>
          <w:fldChar w:fldCharType="end"/>
        </w:r>
      </w:hyperlink>
    </w:p>
    <w:p>
      <w:pPr>
        <w:pStyle w:val="TOC2"/>
        <w:tabs>
          <w:tab w:val="right" w:leader="dot" w:pos="8306"/>
        </w:tabs>
      </w:pPr>
      <w:hyperlink w:anchor="_Toc23435" w:history="1">
        <w:r>
          <w:rPr>
            <w:rFonts w:ascii="仿宋" w:eastAsia="仿宋" w:hAnsi="仿宋" w:cs="仿宋" w:hint="eastAsia"/>
            <w:lang w:eastAsia="zh-CN"/>
          </w:rPr>
          <w:t>(二)、监督与审计</w:t>
        </w:r>
        <w:r>
          <w:tab/>
        </w:r>
        <w:r>
          <w:fldChar w:fldCharType="begin"/>
        </w:r>
        <w:r>
          <w:instrText xml:space="preserve"> PAGEREF _Toc23435 \h </w:instrText>
        </w:r>
        <w:r>
          <w:fldChar w:fldCharType="separate"/>
        </w:r>
        <w:r>
          <w:t>77</w:t>
        </w:r>
        <w:r>
          <w:fldChar w:fldCharType="end"/>
        </w:r>
      </w:hyperlink>
    </w:p>
    <w:p>
      <w:pPr>
        <w:pStyle w:val="TOC1"/>
        <w:tabs>
          <w:tab w:val="right" w:leader="dot" w:pos="8306"/>
        </w:tabs>
      </w:pPr>
      <w:hyperlink w:anchor="_Toc14321" w:history="1">
        <w:r>
          <w:rPr>
            <w:rFonts w:ascii="仿宋" w:eastAsia="仿宋" w:hAnsi="仿宋" w:cs="仿宋" w:hint="eastAsia"/>
            <w:lang w:eastAsia="zh-CN"/>
          </w:rPr>
          <w:t>十六、供应链管理</w:t>
        </w:r>
        <w:r>
          <w:tab/>
        </w:r>
        <w:r>
          <w:fldChar w:fldCharType="begin"/>
        </w:r>
        <w:r>
          <w:instrText xml:space="preserve"> PAGEREF _Toc14321 \h </w:instrText>
        </w:r>
        <w:r>
          <w:fldChar w:fldCharType="separate"/>
        </w:r>
        <w:r>
          <w:t>78</w:t>
        </w:r>
        <w:r>
          <w:fldChar w:fldCharType="end"/>
        </w:r>
      </w:hyperlink>
    </w:p>
    <w:p>
      <w:pPr>
        <w:pStyle w:val="TOC2"/>
        <w:tabs>
          <w:tab w:val="right" w:leader="dot" w:pos="8306"/>
        </w:tabs>
      </w:pPr>
      <w:hyperlink w:anchor="_Toc18978" w:history="1">
        <w:r>
          <w:rPr>
            <w:rFonts w:ascii="仿宋" w:eastAsia="仿宋" w:hAnsi="仿宋" w:cs="仿宋" w:hint="eastAsia"/>
            <w:lang w:eastAsia="zh-CN"/>
          </w:rPr>
          <w:t>(一)、供应链战略规划</w:t>
        </w:r>
        <w:r>
          <w:tab/>
        </w:r>
        <w:r>
          <w:fldChar w:fldCharType="begin"/>
        </w:r>
        <w:r>
          <w:instrText xml:space="preserve"> PAGEREF _Toc18978 \h </w:instrText>
        </w:r>
        <w:r>
          <w:fldChar w:fldCharType="separate"/>
        </w:r>
        <w:r>
          <w:t>78</w:t>
        </w:r>
        <w:r>
          <w:fldChar w:fldCharType="end"/>
        </w:r>
      </w:hyperlink>
    </w:p>
    <w:p>
      <w:pPr>
        <w:pStyle w:val="TOC2"/>
        <w:tabs>
          <w:tab w:val="right" w:leader="dot" w:pos="8306"/>
        </w:tabs>
      </w:pPr>
      <w:hyperlink w:anchor="_Toc15634" w:history="1">
        <w:r>
          <w:rPr>
            <w:rFonts w:ascii="仿宋" w:eastAsia="仿宋" w:hAnsi="仿宋" w:cs="仿宋" w:hint="eastAsia"/>
            <w:lang w:eastAsia="zh-CN"/>
          </w:rPr>
          <w:t>(二)、供应商选择与合作</w:t>
        </w:r>
        <w:r>
          <w:tab/>
        </w:r>
        <w:r>
          <w:fldChar w:fldCharType="begin"/>
        </w:r>
        <w:r>
          <w:instrText xml:space="preserve"> PAGEREF _Toc15634 \h </w:instrText>
        </w:r>
        <w:r>
          <w:fldChar w:fldCharType="separate"/>
        </w:r>
        <w:r>
          <w:t>79</w:t>
        </w:r>
        <w:r>
          <w:fldChar w:fldCharType="end"/>
        </w:r>
      </w:hyperlink>
    </w:p>
    <w:p>
      <w:pPr>
        <w:pStyle w:val="TOC2"/>
        <w:tabs>
          <w:tab w:val="right" w:leader="dot" w:pos="8306"/>
        </w:tabs>
      </w:pPr>
      <w:hyperlink w:anchor="_Toc18600" w:history="1">
        <w:r>
          <w:rPr>
            <w:rFonts w:ascii="仿宋" w:eastAsia="仿宋" w:hAnsi="仿宋" w:cs="仿宋" w:hint="eastAsia"/>
            <w:lang w:eastAsia="zh-CN"/>
          </w:rPr>
          <w:t>(三)、物流与库存管理</w:t>
        </w:r>
        <w:r>
          <w:tab/>
        </w:r>
        <w:r>
          <w:fldChar w:fldCharType="begin"/>
        </w:r>
        <w:r>
          <w:instrText xml:space="preserve"> PAGEREF _Toc18600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593"/>
      <w:r>
        <w:rPr>
          <w:rFonts w:ascii="仿宋" w:eastAsia="仿宋" w:hAnsi="仿宋" w:cs="仿宋" w:hint="eastAsia"/>
          <w:sz w:val="28"/>
          <w:lang w:eastAsia="zh-CN"/>
        </w:rPr>
        <w:t>一、医用红外热像仪项目选址可行性分析</w:t>
      </w:r>
      <w:bookmarkEnd w:id="2"/>
    </w:p>
    <w:p>
      <w:pPr>
        <w:pStyle w:val="Heading2"/>
        <w:rPr>
          <w:rFonts w:ascii="仿宋" w:eastAsia="仿宋" w:hAnsi="仿宋" w:cs="仿宋" w:hint="eastAsia"/>
          <w:lang w:eastAsia="zh-CN"/>
        </w:rPr>
      </w:pPr>
      <w:bookmarkStart w:id="3" w:name="_Toc11478"/>
      <w:r>
        <w:rPr>
          <w:rFonts w:ascii="仿宋" w:eastAsia="仿宋" w:hAnsi="仿宋" w:cs="仿宋" w:hint="eastAsia"/>
          <w:lang w:eastAsia="zh-CN"/>
        </w:rPr>
        <w:t>(一)、医用红外热像仪项目选址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该医用红外热像仪项目选址位于XX省XX市XX区XXX街道</w:t>
      </w:r>
    </w:p>
    <w:p>
      <w:pPr>
        <w:pStyle w:val="Heading2"/>
        <w:ind w:firstLine="560" w:firstLineChars="200"/>
        <w:rPr>
          <w:rFonts w:ascii="仿宋" w:eastAsia="仿宋" w:hAnsi="仿宋" w:cs="仿宋" w:hint="eastAsia"/>
          <w:sz w:val="28"/>
          <w:lang w:eastAsia="zh-CN"/>
        </w:rPr>
      </w:pPr>
      <w:bookmarkStart w:id="4" w:name="_Toc2690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医用红外热像仪项目的征地面积将根据医用红外热像仪项目的实际规模和需求进行精确规划。具体面积XXX平方米，旨在确保医用红外热像仪项目不仅能够满足当前的发展需求，还能够预留空间以适应未来的扩展。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净用地面积是在征地面积基础上去除不可利用面积后的实际可开发用地。具体面积XXX平方米，考虑到环保、交通、安全等多方面因素，以确保医用红外热像仪项目在整体利用效率上达到最优。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医用红外热像仪项目计划建设的建筑总规模具体面积XXX平方米。这一规模的确定综合考虑了医用红外热像仪项目的性质、规模，以及城市规划的相关要求，确保建筑布局与周边环境协调一致。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绿地率是医用红外热像仪项目用地中被规划为绿地的比例。具体面积XXX平方米，旨在通过合理规划绿地，改善医用红外热像仪项目周边环境，提升居民生活质量，并符合城市整体绿化规划。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容积率是用地上可以建设的建筑总体积与用地面积之比。具体面积XXX，通过合理的容积率规划，确保医用红外热像仪项目建筑规模与周边环境和谐共生。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红外热像仪项目选址与当地城市规划相一致，具体面积XXX平方米。通过与城市规划部门深入沟通，确保医用红外热像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红外热像仪项目选址符合当地产业政策，具体面积XXX平方米。这包括医用红外热像仪项目对当地经济的促进作用，以及对相关产业的带动效应，确保医用红外热像仪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用地总体要求必须符合环保和可持续发展的原则，具体面积XXX平方米。通过采用绿色建筑设计、节能减排等措施，确保医用红外热像仪项目在建设和运营过程中对环境的影响最小化，达到可持续发展的要求。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确保医用红外热像仪项目选址具备必要的公共设施配套，具体面积XXX平方米。这包括交通便利性、教育、医疗等基础设施，以提高居民生活品质，使得医用红外热像仪项目选址更具吸引力。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考虑用地总体要求对当地社会稳定性的影响，具体面积XXX平方米。通过深入了解当地社区反馈，确保医用红外热像仪项目的选址和建设过程对当地社会和谐稳定产生积极作用。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用红外热像仪项目选址不仅符合法规和规划，还在实际操作中具有可行性。这一全面规划将为医用红外热像仪项目的成功实施提供坚实的基础，确保医用红外热像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313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红外热像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医用红外热像仪项目的设备规划和空间设计中，我们将采取灵活设备布局的措施。设备布局将根据实际需求进行灵活设计，避免不必要的浪费。通过合理规划设备摆放位置，我们将提高设备的利用率，减少设备间距，以确保医用红外热像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用红外热像仪项目内部引入共享设施的概念，例如共享会议室、办公区等。通过这种方式，我们可以减少对资源的重复建设，提高资源共享效率，从而减小医用红外热像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22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用红外热像仪项目的总图布置中，我们将不同功能区域进行明确的规划，以最大程度满足医用红外热像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655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用红外热像仪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医用红外热像仪项目对环境的影响是综合评价的重要因素之一。我们将详细考虑选址周边的自然环境、生态保护区、水源地等情况，确保医用红外热像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对选址的评价还需充分考虑当地政府的产业政策和法规。我们将详细了解医用红外热像仪项目所在地的相关政策，确保医用红外热像仪项目的规划和运营与当地法规相符，降低不必要的法律风险。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考虑到社会稳定性对企业运营的重要性，我们将评估选址地区的社会安全情况、劳工关系、社区反馈等方面，以确保医用红外热像仪项目的建设和运营不会受到社会稳定性的负面影响。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最后，我们将综合考虑用地成本，包括土地购置费用、土地开发成本等。通过对用地成本的详细评估，我们能够做出更为精确的经济效益分析，为医用红外热像仪项目的投资决策提供有力支持。</w:t>
      </w:r>
    </w:p>
    <w:p>
      <w:pPr>
        <w:pStyle w:val="Heading1"/>
        <w:ind w:firstLine="560" w:firstLineChars="200"/>
        <w:rPr>
          <w:rFonts w:ascii="仿宋" w:eastAsia="仿宋" w:hAnsi="仿宋" w:cs="仿宋" w:hint="eastAsia"/>
          <w:sz w:val="28"/>
          <w:lang w:eastAsia="zh-CN"/>
        </w:rPr>
      </w:pPr>
      <w:bookmarkStart w:id="8" w:name="_Toc27666"/>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3167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医用红外热像仪项目的主要产品是XXXX，预计年产值为XXX万元。这一产品在市场中占据着重要的地位，其广泛的应用范围使得该医用红外热像仪项目的市场前景非常广阔。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用红外热像仪项目的xxx产品作为重要的原材料之一，将在多个领域发挥关键作用。其在建筑、交通、能源等方面的广泛应用将为整个产业链提供强大的支持，形成产业协同效应。医用红外热像仪项目的年产值XXX万XXX万XXX万万元不仅反映了其在市场上的巨大潜力，更预示着它对国民经济的积极贡献。这种关联度高、涉及面广的产业关系，使得该医用红外热像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3193"/>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红外热像仪项目总征地面积为XXXX平方米，相当于约XX.XX亩，其中净用地面积为XXXX平方米，红线范围内相当于约XX.XX亩。这一用地规模充分考虑了医用红外热像仪项目的建设需求，保障了医用红外热像仪项目在合适的空间内得以充分发展。医用红外热像仪项目规划的总建筑面积为XXXX平方米，其中主体工程建设占XXXX平方米，计容建筑面积达XXXX平方米。预计建筑工程的投资将达到XXXX万元，为医用红外热像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红外热像仪项目计划购置的设备共计XXXX台（套），设备购置费用为XXXX万元。这一设备购置计划充分考虑到医用红外热像仪项目的生产需求和技术要求，确保了医用红外热像仪项目在生产运营中具备先进的技术装备和高效的生产能力。设备的合理配置将为医用红外热像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红外热像仪项目计划总投资为XXXX万元，预计年实现营业收入为XXXX万元。这一产能规模的设定旨在确保医用红外热像仪项目能够在投资与回报之间取得平衡，实现长期可持续的发展。医用红外热像仪项目的总投资充分考虑到各个方面的需求，包括用地建设、设备购置等多个环节，以确保医用红外热像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9212"/>
      <w:r>
        <w:rPr>
          <w:rFonts w:ascii="仿宋" w:eastAsia="仿宋" w:hAnsi="仿宋" w:cs="仿宋" w:hint="eastAsia"/>
          <w:sz w:val="28"/>
          <w:lang w:eastAsia="zh-CN"/>
        </w:rPr>
        <w:t>三、医用红外热像仪项目土建工程</w:t>
      </w:r>
      <w:bookmarkEnd w:id="11"/>
    </w:p>
    <w:p>
      <w:pPr>
        <w:pStyle w:val="Heading2"/>
        <w:rPr>
          <w:rFonts w:ascii="仿宋" w:eastAsia="仿宋" w:hAnsi="仿宋" w:cs="仿宋" w:hint="eastAsia"/>
          <w:lang w:eastAsia="zh-CN"/>
        </w:rPr>
      </w:pPr>
      <w:bookmarkStart w:id="12" w:name="_Toc26225"/>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在医用红外热像仪项目的建筑工程设计中，我们将秉承一系列重要的设计原则，以确保医用红外热像仪项目建筑在功能、美观、可持续性等方面达到最佳效果。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首要原则是确保建筑的功能性得到最大化的发挥。我们将充分理解医用红外热像仪项目的实际需求，合理布局各个功能区域，保证建筑在满足业务需求的同时，提供高效的工作环境。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在建筑设计中，我们将综合考虑建设和运营成本。通过精细的经济效益分析，确保设计方案在高效利用资源的同时，对医用红外热像仪项目的长期盈利能力有积极的贡献。</w:t>
      </w:r>
    </w:p>
    <w:p>
      <w:pPr>
        <w:pStyle w:val="Heading2"/>
        <w:ind w:firstLine="560" w:firstLineChars="200"/>
        <w:rPr>
          <w:rFonts w:ascii="仿宋" w:eastAsia="仿宋" w:hAnsi="仿宋" w:cs="仿宋" w:hint="eastAsia"/>
          <w:sz w:val="28"/>
          <w:lang w:eastAsia="zh-CN"/>
        </w:rPr>
      </w:pPr>
      <w:bookmarkStart w:id="13" w:name="_Toc4435"/>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红外热像仪项目的土建工程设计中，我们将精准设定设计年限，结合医用红外热像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红外热像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8892"/>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医用红外热像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红外热像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用红外热像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9688"/>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本期工程医用红外热像仪项目预计总建筑面积XXX平方米，其中：计容建筑面积XXX平方米，计划建筑工程投资XX万元，占医用红外热像仪项目总投资的XX%。</w:t>
      </w:r>
    </w:p>
    <w:p>
      <w:pPr>
        <w:pStyle w:val="Heading1"/>
        <w:ind w:firstLine="560" w:firstLineChars="200"/>
        <w:rPr>
          <w:rFonts w:ascii="仿宋" w:eastAsia="仿宋" w:hAnsi="仿宋" w:cs="仿宋" w:hint="eastAsia"/>
          <w:sz w:val="28"/>
          <w:lang w:eastAsia="zh-CN"/>
        </w:rPr>
      </w:pPr>
      <w:bookmarkStart w:id="16" w:name="_Toc14137"/>
      <w:r>
        <w:rPr>
          <w:rFonts w:ascii="仿宋" w:eastAsia="仿宋" w:hAnsi="仿宋" w:cs="仿宋" w:hint="eastAsia"/>
          <w:sz w:val="28"/>
          <w:lang w:eastAsia="zh-CN"/>
        </w:rPr>
        <w:t>四、医用红外热像仪项目文档管理</w:t>
      </w:r>
      <w:bookmarkEnd w:id="16"/>
    </w:p>
    <w:p>
      <w:pPr>
        <w:pStyle w:val="Heading2"/>
        <w:rPr>
          <w:rFonts w:ascii="仿宋" w:eastAsia="仿宋" w:hAnsi="仿宋" w:cs="仿宋" w:hint="eastAsia"/>
          <w:lang w:eastAsia="zh-CN"/>
        </w:rPr>
      </w:pPr>
      <w:bookmarkStart w:id="17" w:name="_Toc29080"/>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医用红外热像仪项目高度重视文档的质量和准确性，以支持医用红外热像仪项目的各项活动和决策。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红外热像仪项目文档的编制始于医用红外热像仪项目计划的初期，我们制定了详细的文档编制计划，明确了每个文档的内容、格式和编写责任人。在医用红外热像仪项目启动阶段，我们首先编制了医用红外热像仪项目章程，明确定义了医用红外热像仪项目的目标、范围、风险等关键要素。随后，医用红外热像仪项目团队根据计划陆续编制了需求文档、设计文档、测试文档等各类文档，确保医用红外热像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红外热像仪项目管理中的重要环节，旨在确保医用红外热像仪项目文档符合质量标准和医用红外热像仪项目需求。在医用红外热像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红外热像仪项目相关利益方和专业领域的专家对文档进行独立审查。这有助于获取更全面、客观的反馈，确保医用红外热像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医用红外热像仪项目在文档编制与审查方面建立了严格的管理机制，通过规范的流程和多维度的审查，确保医用红外热像仪项目文档的质量、准确性和可靠性，为医用红外热像仪项目的顺利推进提供了有力支持。</w:t>
      </w:r>
    </w:p>
    <w:p>
      <w:pPr>
        <w:pStyle w:val="Heading2"/>
        <w:ind w:firstLine="560" w:firstLineChars="200"/>
        <w:rPr>
          <w:rFonts w:ascii="仿宋" w:eastAsia="仿宋" w:hAnsi="仿宋" w:cs="仿宋" w:hint="eastAsia"/>
          <w:sz w:val="28"/>
          <w:lang w:eastAsia="zh-CN"/>
        </w:rPr>
      </w:pPr>
      <w:bookmarkStart w:id="18" w:name="_Toc14459"/>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在医用红外热像仪项目中，我们致力于优化文档发布与分发过程，以确保信息的高效传递和团队间协作的顺畅进行。以下是我们采取的关键优化策略：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我们通过多渠道发布文档，包括电子邮件、医用红外热像仪项目管理平台、内部网站等，以满足不同团队成员的偏好和需求。多渠道发布确保了信息的全面覆盖。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我们采用了精细的权限控制，确保只有授权人员可以访问敏感信息。这种安全措施保护了医用红外热像仪项目文档的机密性，防止了未经授权的信息泄露。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7166"/>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用红外热像仪项目生命周期中一个至关重要的环节，直接关系到医用红外热像仪项目信息的长期保存和历史记录的完整性。在医用红外热像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https://d.book118.com/345314001241011121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医用红外热像仪项目规划设计蓝图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1E6148"/>
    <w:rsid w:val="2A1E61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5314001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2024-03-02T08:34:00Z</dcterms:created>
  <dcterms:modified xsi:type="dcterms:W3CDTF">2024-03-02T08:35:15Z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2CC78F95D8E94810A1E8E46B04692CEC_11</vt:lpwstr>
  </property>
  <property fmtid="{D5CDD505-2E9C-101B-9397-08002B2CF9AE}" pid="3" name="KSOProductBuildVer">
    <vt:lpwstr>2052-12.1.0.16388</vt:lpwstr>
  </property>
</Properties>
</file>