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电动牙刷项目规划设计纲要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98" w:history="1">
        <w:r>
          <w:rPr>
            <w:rFonts w:ascii="仿宋" w:eastAsia="仿宋" w:hAnsi="仿宋" w:cs="仿宋" w:hint="eastAsia"/>
            <w:lang w:eastAsia="zh-CN"/>
          </w:rPr>
          <w:t>概论</w:t>
        </w:r>
        <w:r>
          <w:tab/>
        </w:r>
        <w:r>
          <w:fldChar w:fldCharType="begin"/>
        </w:r>
        <w:r>
          <w:instrText xml:space="preserve"> PAGEREF _Toc30398 \h </w:instrText>
        </w:r>
        <w:r>
          <w:fldChar w:fldCharType="separate"/>
        </w:r>
        <w:r>
          <w:t>3</w:t>
        </w:r>
        <w:r>
          <w:fldChar w:fldCharType="end"/>
        </w:r>
      </w:hyperlink>
    </w:p>
    <w:p>
      <w:pPr>
        <w:pStyle w:val="TOC1"/>
        <w:tabs>
          <w:tab w:val="right" w:leader="dot" w:pos="8306"/>
        </w:tabs>
      </w:pPr>
      <w:hyperlink w:anchor="_Toc31957" w:history="1">
        <w:r>
          <w:rPr>
            <w:rFonts w:ascii="仿宋" w:eastAsia="仿宋" w:hAnsi="仿宋" w:cs="仿宋" w:hint="eastAsia"/>
            <w:lang w:eastAsia="zh-CN"/>
          </w:rPr>
          <w:t>一、电动牙刷项目文档管理</w:t>
        </w:r>
        <w:r>
          <w:tab/>
        </w:r>
        <w:r>
          <w:fldChar w:fldCharType="begin"/>
        </w:r>
        <w:r>
          <w:instrText xml:space="preserve"> PAGEREF _Toc31957 \h </w:instrText>
        </w:r>
        <w:r>
          <w:fldChar w:fldCharType="separate"/>
        </w:r>
        <w:r>
          <w:t>3</w:t>
        </w:r>
        <w:r>
          <w:fldChar w:fldCharType="end"/>
        </w:r>
      </w:hyperlink>
    </w:p>
    <w:p>
      <w:pPr>
        <w:pStyle w:val="TOC2"/>
        <w:tabs>
          <w:tab w:val="right" w:leader="dot" w:pos="8306"/>
        </w:tabs>
      </w:pPr>
      <w:hyperlink w:anchor="_Toc16299" w:history="1">
        <w:r>
          <w:rPr>
            <w:rFonts w:ascii="仿宋" w:eastAsia="仿宋" w:hAnsi="仿宋" w:cs="仿宋" w:hint="eastAsia"/>
            <w:lang w:eastAsia="zh-CN"/>
          </w:rPr>
          <w:t>(一)、文档编制与审查</w:t>
        </w:r>
        <w:r>
          <w:tab/>
        </w:r>
        <w:r>
          <w:fldChar w:fldCharType="begin"/>
        </w:r>
        <w:r>
          <w:instrText xml:space="preserve"> PAGEREF _Toc16299 \h </w:instrText>
        </w:r>
        <w:r>
          <w:fldChar w:fldCharType="separate"/>
        </w:r>
        <w:r>
          <w:t>3</w:t>
        </w:r>
        <w:r>
          <w:fldChar w:fldCharType="end"/>
        </w:r>
      </w:hyperlink>
    </w:p>
    <w:p>
      <w:pPr>
        <w:pStyle w:val="TOC2"/>
        <w:tabs>
          <w:tab w:val="right" w:leader="dot" w:pos="8306"/>
        </w:tabs>
      </w:pPr>
      <w:hyperlink w:anchor="_Toc14535" w:history="1">
        <w:r>
          <w:rPr>
            <w:rFonts w:ascii="仿宋" w:eastAsia="仿宋" w:hAnsi="仿宋" w:cs="仿宋" w:hint="eastAsia"/>
            <w:lang w:eastAsia="zh-CN"/>
          </w:rPr>
          <w:t>(二)、文档发布与分发</w:t>
        </w:r>
        <w:r>
          <w:tab/>
        </w:r>
        <w:r>
          <w:fldChar w:fldCharType="begin"/>
        </w:r>
        <w:r>
          <w:instrText xml:space="preserve"> PAGEREF _Toc14535 \h </w:instrText>
        </w:r>
        <w:r>
          <w:fldChar w:fldCharType="separate"/>
        </w:r>
        <w:r>
          <w:t>4</w:t>
        </w:r>
        <w:r>
          <w:fldChar w:fldCharType="end"/>
        </w:r>
      </w:hyperlink>
    </w:p>
    <w:p>
      <w:pPr>
        <w:pStyle w:val="TOC2"/>
        <w:tabs>
          <w:tab w:val="right" w:leader="dot" w:pos="8306"/>
        </w:tabs>
      </w:pPr>
      <w:hyperlink w:anchor="_Toc1482" w:history="1">
        <w:r>
          <w:rPr>
            <w:rFonts w:ascii="仿宋" w:eastAsia="仿宋" w:hAnsi="仿宋" w:cs="仿宋" w:hint="eastAsia"/>
            <w:lang w:eastAsia="zh-CN"/>
          </w:rPr>
          <w:t>(三)、文档存档与归档</w:t>
        </w:r>
        <w:r>
          <w:tab/>
        </w:r>
        <w:r>
          <w:fldChar w:fldCharType="begin"/>
        </w:r>
        <w:r>
          <w:instrText xml:space="preserve"> PAGEREF _Toc1482 \h </w:instrText>
        </w:r>
        <w:r>
          <w:fldChar w:fldCharType="separate"/>
        </w:r>
        <w:r>
          <w:t>5</w:t>
        </w:r>
        <w:r>
          <w:fldChar w:fldCharType="end"/>
        </w:r>
      </w:hyperlink>
    </w:p>
    <w:p>
      <w:pPr>
        <w:pStyle w:val="TOC1"/>
        <w:tabs>
          <w:tab w:val="right" w:leader="dot" w:pos="8306"/>
        </w:tabs>
      </w:pPr>
      <w:hyperlink w:anchor="_Toc15915" w:history="1">
        <w:r>
          <w:rPr>
            <w:rFonts w:ascii="仿宋" w:eastAsia="仿宋" w:hAnsi="仿宋" w:cs="仿宋" w:hint="eastAsia"/>
            <w:lang w:eastAsia="zh-CN"/>
          </w:rPr>
          <w:t>二、电动牙刷项目建设背景及必要性分析</w:t>
        </w:r>
        <w:r>
          <w:tab/>
        </w:r>
        <w:r>
          <w:fldChar w:fldCharType="begin"/>
        </w:r>
        <w:r>
          <w:instrText xml:space="preserve"> PAGEREF _Toc15915 \h </w:instrText>
        </w:r>
        <w:r>
          <w:fldChar w:fldCharType="separate"/>
        </w:r>
        <w:r>
          <w:t>6</w:t>
        </w:r>
        <w:r>
          <w:fldChar w:fldCharType="end"/>
        </w:r>
      </w:hyperlink>
    </w:p>
    <w:p>
      <w:pPr>
        <w:pStyle w:val="TOC2"/>
        <w:tabs>
          <w:tab w:val="right" w:leader="dot" w:pos="8306"/>
        </w:tabs>
      </w:pPr>
      <w:hyperlink w:anchor="_Toc7547" w:history="1">
        <w:r>
          <w:rPr>
            <w:rFonts w:ascii="仿宋" w:eastAsia="仿宋" w:hAnsi="仿宋" w:cs="仿宋" w:hint="eastAsia"/>
            <w:lang w:eastAsia="zh-CN"/>
          </w:rPr>
          <w:t>(一)、电动牙刷项目背景分析</w:t>
        </w:r>
        <w:r>
          <w:tab/>
        </w:r>
        <w:r>
          <w:fldChar w:fldCharType="begin"/>
        </w:r>
        <w:r>
          <w:instrText xml:space="preserve"> PAGEREF _Toc7547 \h </w:instrText>
        </w:r>
        <w:r>
          <w:fldChar w:fldCharType="separate"/>
        </w:r>
        <w:r>
          <w:t>6</w:t>
        </w:r>
        <w:r>
          <w:fldChar w:fldCharType="end"/>
        </w:r>
      </w:hyperlink>
    </w:p>
    <w:p>
      <w:pPr>
        <w:pStyle w:val="TOC2"/>
        <w:tabs>
          <w:tab w:val="right" w:leader="dot" w:pos="8306"/>
        </w:tabs>
      </w:pPr>
      <w:hyperlink w:anchor="_Toc29219" w:history="1">
        <w:r>
          <w:rPr>
            <w:rFonts w:ascii="仿宋" w:eastAsia="仿宋" w:hAnsi="仿宋" w:cs="仿宋" w:hint="eastAsia"/>
            <w:lang w:eastAsia="zh-CN"/>
          </w:rPr>
          <w:t>(二)、电动牙刷项目建设必要性分析</w:t>
        </w:r>
        <w:r>
          <w:tab/>
        </w:r>
        <w:r>
          <w:fldChar w:fldCharType="begin"/>
        </w:r>
        <w:r>
          <w:instrText xml:space="preserve"> PAGEREF _Toc29219 \h </w:instrText>
        </w:r>
        <w:r>
          <w:fldChar w:fldCharType="separate"/>
        </w:r>
        <w:r>
          <w:t>8</w:t>
        </w:r>
        <w:r>
          <w:fldChar w:fldCharType="end"/>
        </w:r>
      </w:hyperlink>
    </w:p>
    <w:p>
      <w:pPr>
        <w:pStyle w:val="TOC1"/>
        <w:tabs>
          <w:tab w:val="right" w:leader="dot" w:pos="8306"/>
        </w:tabs>
      </w:pPr>
      <w:hyperlink w:anchor="_Toc14479" w:history="1">
        <w:r>
          <w:rPr>
            <w:rFonts w:ascii="仿宋" w:eastAsia="仿宋" w:hAnsi="仿宋" w:cs="仿宋" w:hint="eastAsia"/>
            <w:lang w:eastAsia="zh-CN"/>
          </w:rPr>
          <w:t>三、电动牙刷项目绩效评估</w:t>
        </w:r>
        <w:r>
          <w:tab/>
        </w:r>
        <w:r>
          <w:fldChar w:fldCharType="begin"/>
        </w:r>
        <w:r>
          <w:instrText xml:space="preserve"> PAGEREF _Toc14479 \h </w:instrText>
        </w:r>
        <w:r>
          <w:fldChar w:fldCharType="separate"/>
        </w:r>
        <w:r>
          <w:t>9</w:t>
        </w:r>
        <w:r>
          <w:fldChar w:fldCharType="end"/>
        </w:r>
      </w:hyperlink>
    </w:p>
    <w:p>
      <w:pPr>
        <w:pStyle w:val="TOC2"/>
        <w:tabs>
          <w:tab w:val="right" w:leader="dot" w:pos="8306"/>
        </w:tabs>
      </w:pPr>
      <w:hyperlink w:anchor="_Toc912" w:history="1">
        <w:r>
          <w:rPr>
            <w:rFonts w:ascii="仿宋" w:eastAsia="仿宋" w:hAnsi="仿宋" w:cs="仿宋" w:hint="eastAsia"/>
            <w:lang w:eastAsia="zh-CN"/>
          </w:rPr>
          <w:t>(一)、绩效评估指标</w:t>
        </w:r>
        <w:r>
          <w:tab/>
        </w:r>
        <w:r>
          <w:fldChar w:fldCharType="begin"/>
        </w:r>
        <w:r>
          <w:instrText xml:space="preserve"> PAGEREF _Toc912 \h </w:instrText>
        </w:r>
        <w:r>
          <w:fldChar w:fldCharType="separate"/>
        </w:r>
        <w:r>
          <w:t>9</w:t>
        </w:r>
        <w:r>
          <w:fldChar w:fldCharType="end"/>
        </w:r>
      </w:hyperlink>
    </w:p>
    <w:p>
      <w:pPr>
        <w:pStyle w:val="TOC2"/>
        <w:tabs>
          <w:tab w:val="right" w:leader="dot" w:pos="8306"/>
        </w:tabs>
      </w:pPr>
      <w:hyperlink w:anchor="_Toc17778" w:history="1">
        <w:r>
          <w:rPr>
            <w:rFonts w:ascii="仿宋" w:eastAsia="仿宋" w:hAnsi="仿宋" w:cs="仿宋" w:hint="eastAsia"/>
            <w:lang w:eastAsia="zh-CN"/>
          </w:rPr>
          <w:t>(二)、绩效评估方法</w:t>
        </w:r>
        <w:r>
          <w:tab/>
        </w:r>
        <w:r>
          <w:fldChar w:fldCharType="begin"/>
        </w:r>
        <w:r>
          <w:instrText xml:space="preserve"> PAGEREF _Toc17778 \h </w:instrText>
        </w:r>
        <w:r>
          <w:fldChar w:fldCharType="separate"/>
        </w:r>
        <w:r>
          <w:t>10</w:t>
        </w:r>
        <w:r>
          <w:fldChar w:fldCharType="end"/>
        </w:r>
      </w:hyperlink>
    </w:p>
    <w:p>
      <w:pPr>
        <w:pStyle w:val="TOC2"/>
        <w:tabs>
          <w:tab w:val="right" w:leader="dot" w:pos="8306"/>
        </w:tabs>
      </w:pPr>
      <w:hyperlink w:anchor="_Toc24078" w:history="1">
        <w:r>
          <w:rPr>
            <w:rFonts w:ascii="仿宋" w:eastAsia="仿宋" w:hAnsi="仿宋" w:cs="仿宋" w:hint="eastAsia"/>
            <w:lang w:eastAsia="zh-CN"/>
          </w:rPr>
          <w:t>(三)、绩效评估周期</w:t>
        </w:r>
        <w:r>
          <w:tab/>
        </w:r>
        <w:r>
          <w:fldChar w:fldCharType="begin"/>
        </w:r>
        <w:r>
          <w:instrText xml:space="preserve"> PAGEREF _Toc24078 \h </w:instrText>
        </w:r>
        <w:r>
          <w:fldChar w:fldCharType="separate"/>
        </w:r>
        <w:r>
          <w:t>11</w:t>
        </w:r>
        <w:r>
          <w:fldChar w:fldCharType="end"/>
        </w:r>
      </w:hyperlink>
    </w:p>
    <w:p>
      <w:pPr>
        <w:pStyle w:val="TOC1"/>
        <w:tabs>
          <w:tab w:val="right" w:leader="dot" w:pos="8306"/>
        </w:tabs>
      </w:pPr>
      <w:hyperlink w:anchor="_Toc25766" w:history="1">
        <w:r>
          <w:rPr>
            <w:rFonts w:ascii="仿宋" w:eastAsia="仿宋" w:hAnsi="仿宋" w:cs="仿宋" w:hint="eastAsia"/>
            <w:lang w:eastAsia="zh-CN"/>
          </w:rPr>
          <w:t>四、产品规划分析</w:t>
        </w:r>
        <w:r>
          <w:tab/>
        </w:r>
        <w:r>
          <w:fldChar w:fldCharType="begin"/>
        </w:r>
        <w:r>
          <w:instrText xml:space="preserve"> PAGEREF _Toc25766 \h </w:instrText>
        </w:r>
        <w:r>
          <w:fldChar w:fldCharType="separate"/>
        </w:r>
        <w:r>
          <w:t>12</w:t>
        </w:r>
        <w:r>
          <w:fldChar w:fldCharType="end"/>
        </w:r>
      </w:hyperlink>
    </w:p>
    <w:p>
      <w:pPr>
        <w:pStyle w:val="TOC2"/>
        <w:tabs>
          <w:tab w:val="right" w:leader="dot" w:pos="8306"/>
        </w:tabs>
      </w:pPr>
      <w:hyperlink w:anchor="_Toc24070" w:history="1">
        <w:r>
          <w:rPr>
            <w:rFonts w:ascii="仿宋" w:eastAsia="仿宋" w:hAnsi="仿宋" w:cs="仿宋" w:hint="eastAsia"/>
            <w:lang w:eastAsia="zh-CN"/>
          </w:rPr>
          <w:t>(一)、产品规划</w:t>
        </w:r>
        <w:r>
          <w:tab/>
        </w:r>
        <w:r>
          <w:fldChar w:fldCharType="begin"/>
        </w:r>
        <w:r>
          <w:instrText xml:space="preserve"> PAGEREF _Toc24070 \h </w:instrText>
        </w:r>
        <w:r>
          <w:fldChar w:fldCharType="separate"/>
        </w:r>
        <w:r>
          <w:t>12</w:t>
        </w:r>
        <w:r>
          <w:fldChar w:fldCharType="end"/>
        </w:r>
      </w:hyperlink>
    </w:p>
    <w:p>
      <w:pPr>
        <w:pStyle w:val="TOC2"/>
        <w:tabs>
          <w:tab w:val="right" w:leader="dot" w:pos="8306"/>
        </w:tabs>
      </w:pPr>
      <w:hyperlink w:anchor="_Toc3866" w:history="1">
        <w:r>
          <w:rPr>
            <w:rFonts w:ascii="仿宋" w:eastAsia="仿宋" w:hAnsi="仿宋" w:cs="仿宋" w:hint="eastAsia"/>
            <w:lang w:eastAsia="zh-CN"/>
          </w:rPr>
          <w:t>(二)、建设规模</w:t>
        </w:r>
        <w:r>
          <w:tab/>
        </w:r>
        <w:r>
          <w:fldChar w:fldCharType="begin"/>
        </w:r>
        <w:r>
          <w:instrText xml:space="preserve"> PAGEREF _Toc3866 \h </w:instrText>
        </w:r>
        <w:r>
          <w:fldChar w:fldCharType="separate"/>
        </w:r>
        <w:r>
          <w:t>13</w:t>
        </w:r>
        <w:r>
          <w:fldChar w:fldCharType="end"/>
        </w:r>
      </w:hyperlink>
    </w:p>
    <w:p>
      <w:pPr>
        <w:pStyle w:val="TOC1"/>
        <w:tabs>
          <w:tab w:val="right" w:leader="dot" w:pos="8306"/>
        </w:tabs>
      </w:pPr>
      <w:hyperlink w:anchor="_Toc5683" w:history="1">
        <w:r>
          <w:rPr>
            <w:rFonts w:ascii="仿宋" w:eastAsia="仿宋" w:hAnsi="仿宋" w:cs="仿宋" w:hint="eastAsia"/>
            <w:lang w:eastAsia="zh-CN"/>
          </w:rPr>
          <w:t>五、电动牙刷项目建设单位说明</w:t>
        </w:r>
        <w:r>
          <w:tab/>
        </w:r>
        <w:r>
          <w:fldChar w:fldCharType="begin"/>
        </w:r>
        <w:r>
          <w:instrText xml:space="preserve"> PAGEREF _Toc5683 \h </w:instrText>
        </w:r>
        <w:r>
          <w:fldChar w:fldCharType="separate"/>
        </w:r>
        <w:r>
          <w:t>14</w:t>
        </w:r>
        <w:r>
          <w:fldChar w:fldCharType="end"/>
        </w:r>
      </w:hyperlink>
    </w:p>
    <w:p>
      <w:pPr>
        <w:pStyle w:val="TOC2"/>
        <w:tabs>
          <w:tab w:val="right" w:leader="dot" w:pos="8306"/>
        </w:tabs>
      </w:pPr>
      <w:hyperlink w:anchor="_Toc7195" w:history="1">
        <w:r>
          <w:rPr>
            <w:rFonts w:ascii="仿宋" w:eastAsia="仿宋" w:hAnsi="仿宋" w:cs="仿宋" w:hint="eastAsia"/>
            <w:lang w:eastAsia="zh-CN"/>
          </w:rPr>
          <w:t>(一)、电动牙刷项目承办单位基本情况</w:t>
        </w:r>
        <w:r>
          <w:tab/>
        </w:r>
        <w:r>
          <w:fldChar w:fldCharType="begin"/>
        </w:r>
        <w:r>
          <w:instrText xml:space="preserve"> PAGEREF _Toc7195 \h </w:instrText>
        </w:r>
        <w:r>
          <w:fldChar w:fldCharType="separate"/>
        </w:r>
        <w:r>
          <w:t>14</w:t>
        </w:r>
        <w:r>
          <w:fldChar w:fldCharType="end"/>
        </w:r>
      </w:hyperlink>
    </w:p>
    <w:p>
      <w:pPr>
        <w:pStyle w:val="TOC2"/>
        <w:tabs>
          <w:tab w:val="right" w:leader="dot" w:pos="8306"/>
        </w:tabs>
      </w:pPr>
      <w:hyperlink w:anchor="_Toc14910" w:history="1">
        <w:r>
          <w:rPr>
            <w:rFonts w:ascii="仿宋" w:eastAsia="仿宋" w:hAnsi="仿宋" w:cs="仿宋" w:hint="eastAsia"/>
            <w:lang w:eastAsia="zh-CN"/>
          </w:rPr>
          <w:t>(二)、公司经济效益分析</w:t>
        </w:r>
        <w:r>
          <w:tab/>
        </w:r>
        <w:r>
          <w:fldChar w:fldCharType="begin"/>
        </w:r>
        <w:r>
          <w:instrText xml:space="preserve"> PAGEREF _Toc14910 \h </w:instrText>
        </w:r>
        <w:r>
          <w:fldChar w:fldCharType="separate"/>
        </w:r>
        <w:r>
          <w:t>15</w:t>
        </w:r>
        <w:r>
          <w:fldChar w:fldCharType="end"/>
        </w:r>
      </w:hyperlink>
    </w:p>
    <w:p>
      <w:pPr>
        <w:pStyle w:val="TOC1"/>
        <w:tabs>
          <w:tab w:val="right" w:leader="dot" w:pos="8306"/>
        </w:tabs>
      </w:pPr>
      <w:hyperlink w:anchor="_Toc3059" w:history="1">
        <w:r>
          <w:rPr>
            <w:rFonts w:ascii="仿宋" w:eastAsia="仿宋" w:hAnsi="仿宋" w:cs="仿宋" w:hint="eastAsia"/>
            <w:lang w:eastAsia="zh-CN"/>
          </w:rPr>
          <w:t>六、工艺说明</w:t>
        </w:r>
        <w:r>
          <w:tab/>
        </w:r>
        <w:r>
          <w:fldChar w:fldCharType="begin"/>
        </w:r>
        <w:r>
          <w:instrText xml:space="preserve"> PAGEREF _Toc3059 \h </w:instrText>
        </w:r>
        <w:r>
          <w:fldChar w:fldCharType="separate"/>
        </w:r>
        <w:r>
          <w:t>16</w:t>
        </w:r>
        <w:r>
          <w:fldChar w:fldCharType="end"/>
        </w:r>
      </w:hyperlink>
    </w:p>
    <w:p>
      <w:pPr>
        <w:pStyle w:val="TOC2"/>
        <w:tabs>
          <w:tab w:val="right" w:leader="dot" w:pos="8306"/>
        </w:tabs>
      </w:pPr>
      <w:hyperlink w:anchor="_Toc8040" w:history="1">
        <w:r>
          <w:rPr>
            <w:rFonts w:ascii="仿宋" w:eastAsia="仿宋" w:hAnsi="仿宋" w:cs="仿宋" w:hint="eastAsia"/>
            <w:lang w:eastAsia="zh-CN"/>
          </w:rPr>
          <w:t>(一)、技术管理特点</w:t>
        </w:r>
        <w:r>
          <w:tab/>
        </w:r>
        <w:r>
          <w:fldChar w:fldCharType="begin"/>
        </w:r>
        <w:r>
          <w:instrText xml:space="preserve"> PAGEREF _Toc8040 \h </w:instrText>
        </w:r>
        <w:r>
          <w:fldChar w:fldCharType="separate"/>
        </w:r>
        <w:r>
          <w:t>16</w:t>
        </w:r>
        <w:r>
          <w:fldChar w:fldCharType="end"/>
        </w:r>
      </w:hyperlink>
    </w:p>
    <w:p>
      <w:pPr>
        <w:pStyle w:val="TOC2"/>
        <w:tabs>
          <w:tab w:val="right" w:leader="dot" w:pos="8306"/>
        </w:tabs>
      </w:pPr>
      <w:hyperlink w:anchor="_Toc25723" w:history="1">
        <w:r>
          <w:rPr>
            <w:rFonts w:ascii="仿宋" w:eastAsia="仿宋" w:hAnsi="仿宋" w:cs="仿宋" w:hint="eastAsia"/>
            <w:lang w:eastAsia="zh-CN"/>
          </w:rPr>
          <w:t>(二)、电动牙刷项目工艺技术设计方案</w:t>
        </w:r>
        <w:r>
          <w:tab/>
        </w:r>
        <w:r>
          <w:fldChar w:fldCharType="begin"/>
        </w:r>
        <w:r>
          <w:instrText xml:space="preserve"> PAGEREF _Toc25723 \h </w:instrText>
        </w:r>
        <w:r>
          <w:fldChar w:fldCharType="separate"/>
        </w:r>
        <w:r>
          <w:t>17</w:t>
        </w:r>
        <w:r>
          <w:fldChar w:fldCharType="end"/>
        </w:r>
      </w:hyperlink>
    </w:p>
    <w:p>
      <w:pPr>
        <w:pStyle w:val="TOC2"/>
        <w:tabs>
          <w:tab w:val="right" w:leader="dot" w:pos="8306"/>
        </w:tabs>
      </w:pPr>
      <w:hyperlink w:anchor="_Toc2907" w:history="1">
        <w:r>
          <w:rPr>
            <w:rFonts w:ascii="仿宋" w:eastAsia="仿宋" w:hAnsi="仿宋" w:cs="仿宋" w:hint="eastAsia"/>
            <w:lang w:eastAsia="zh-CN"/>
          </w:rPr>
          <w:t>(三)、设备选型方案</w:t>
        </w:r>
        <w:r>
          <w:tab/>
        </w:r>
        <w:r>
          <w:fldChar w:fldCharType="begin"/>
        </w:r>
        <w:r>
          <w:instrText xml:space="preserve"> PAGEREF _Toc2907 \h </w:instrText>
        </w:r>
        <w:r>
          <w:fldChar w:fldCharType="separate"/>
        </w:r>
        <w:r>
          <w:t>18</w:t>
        </w:r>
        <w:r>
          <w:fldChar w:fldCharType="end"/>
        </w:r>
      </w:hyperlink>
    </w:p>
    <w:p>
      <w:pPr>
        <w:pStyle w:val="TOC1"/>
        <w:tabs>
          <w:tab w:val="right" w:leader="dot" w:pos="8306"/>
        </w:tabs>
      </w:pPr>
      <w:hyperlink w:anchor="_Toc5920" w:history="1">
        <w:r>
          <w:rPr>
            <w:rFonts w:ascii="仿宋" w:eastAsia="仿宋" w:hAnsi="仿宋" w:cs="仿宋" w:hint="eastAsia"/>
            <w:lang w:eastAsia="zh-CN"/>
          </w:rPr>
          <w:t>七、电动牙刷项目技术管理</w:t>
        </w:r>
        <w:r>
          <w:tab/>
        </w:r>
        <w:r>
          <w:fldChar w:fldCharType="begin"/>
        </w:r>
        <w:r>
          <w:instrText xml:space="preserve"> PAGEREF _Toc5920 \h </w:instrText>
        </w:r>
        <w:r>
          <w:fldChar w:fldCharType="separate"/>
        </w:r>
        <w:r>
          <w:t>20</w:t>
        </w:r>
        <w:r>
          <w:fldChar w:fldCharType="end"/>
        </w:r>
      </w:hyperlink>
    </w:p>
    <w:p>
      <w:pPr>
        <w:pStyle w:val="TOC2"/>
        <w:tabs>
          <w:tab w:val="right" w:leader="dot" w:pos="8306"/>
        </w:tabs>
      </w:pPr>
      <w:hyperlink w:anchor="_Toc2705" w:history="1">
        <w:r>
          <w:rPr>
            <w:rFonts w:ascii="仿宋" w:eastAsia="仿宋" w:hAnsi="仿宋" w:cs="仿宋" w:hint="eastAsia"/>
            <w:lang w:eastAsia="zh-CN"/>
          </w:rPr>
          <w:t>(一)、技术方案选用方向</w:t>
        </w:r>
        <w:r>
          <w:tab/>
        </w:r>
        <w:r>
          <w:fldChar w:fldCharType="begin"/>
        </w:r>
        <w:r>
          <w:instrText xml:space="preserve"> PAGEREF _Toc2705 \h </w:instrText>
        </w:r>
        <w:r>
          <w:fldChar w:fldCharType="separate"/>
        </w:r>
        <w:r>
          <w:t>20</w:t>
        </w:r>
        <w:r>
          <w:fldChar w:fldCharType="end"/>
        </w:r>
      </w:hyperlink>
    </w:p>
    <w:p>
      <w:pPr>
        <w:pStyle w:val="TOC2"/>
        <w:tabs>
          <w:tab w:val="right" w:leader="dot" w:pos="8306"/>
        </w:tabs>
      </w:pPr>
      <w:hyperlink w:anchor="_Toc25646" w:history="1">
        <w:r>
          <w:rPr>
            <w:rFonts w:ascii="仿宋" w:eastAsia="仿宋" w:hAnsi="仿宋" w:cs="仿宋" w:hint="eastAsia"/>
            <w:lang w:eastAsia="zh-CN"/>
          </w:rPr>
          <w:t>(二)、工艺技术方案选用原则</w:t>
        </w:r>
        <w:r>
          <w:tab/>
        </w:r>
        <w:r>
          <w:fldChar w:fldCharType="begin"/>
        </w:r>
        <w:r>
          <w:instrText xml:space="preserve"> PAGEREF _Toc25646 \h </w:instrText>
        </w:r>
        <w:r>
          <w:fldChar w:fldCharType="separate"/>
        </w:r>
        <w:r>
          <w:t>21</w:t>
        </w:r>
        <w:r>
          <w:fldChar w:fldCharType="end"/>
        </w:r>
      </w:hyperlink>
    </w:p>
    <w:p>
      <w:pPr>
        <w:pStyle w:val="TOC2"/>
        <w:tabs>
          <w:tab w:val="right" w:leader="dot" w:pos="8306"/>
        </w:tabs>
      </w:pPr>
      <w:hyperlink w:anchor="_Toc4857" w:history="1">
        <w:r>
          <w:rPr>
            <w:rFonts w:ascii="仿宋" w:eastAsia="仿宋" w:hAnsi="仿宋" w:cs="仿宋" w:hint="eastAsia"/>
            <w:lang w:eastAsia="zh-CN"/>
          </w:rPr>
          <w:t>(三)、工艺技术方案要求</w:t>
        </w:r>
        <w:r>
          <w:tab/>
        </w:r>
        <w:r>
          <w:fldChar w:fldCharType="begin"/>
        </w:r>
        <w:r>
          <w:instrText xml:space="preserve"> PAGEREF _Toc4857 \h </w:instrText>
        </w:r>
        <w:r>
          <w:fldChar w:fldCharType="separate"/>
        </w:r>
        <w:r>
          <w:t>23</w:t>
        </w:r>
        <w:r>
          <w:fldChar w:fldCharType="end"/>
        </w:r>
      </w:hyperlink>
    </w:p>
    <w:p>
      <w:pPr>
        <w:pStyle w:val="TOC1"/>
        <w:tabs>
          <w:tab w:val="right" w:leader="dot" w:pos="8306"/>
        </w:tabs>
      </w:pPr>
      <w:hyperlink w:anchor="_Toc3425" w:history="1">
        <w:r>
          <w:rPr>
            <w:rFonts w:ascii="仿宋" w:eastAsia="仿宋" w:hAnsi="仿宋" w:cs="仿宋" w:hint="eastAsia"/>
            <w:lang w:eastAsia="zh-CN"/>
          </w:rPr>
          <w:t>八、电动牙刷项目财务管理</w:t>
        </w:r>
        <w:r>
          <w:tab/>
        </w:r>
        <w:r>
          <w:fldChar w:fldCharType="begin"/>
        </w:r>
        <w:r>
          <w:instrText xml:space="preserve"> PAGEREF _Toc3425 \h </w:instrText>
        </w:r>
        <w:r>
          <w:fldChar w:fldCharType="separate"/>
        </w:r>
        <w:r>
          <w:t>26</w:t>
        </w:r>
        <w:r>
          <w:fldChar w:fldCharType="end"/>
        </w:r>
      </w:hyperlink>
    </w:p>
    <w:p>
      <w:pPr>
        <w:pStyle w:val="TOC2"/>
        <w:tabs>
          <w:tab w:val="right" w:leader="dot" w:pos="8306"/>
        </w:tabs>
      </w:pPr>
      <w:hyperlink w:anchor="_Toc7361" w:history="1">
        <w:r>
          <w:rPr>
            <w:rFonts w:ascii="仿宋" w:eastAsia="仿宋" w:hAnsi="仿宋" w:cs="仿宋" w:hint="eastAsia"/>
            <w:lang w:eastAsia="zh-CN"/>
          </w:rPr>
          <w:t>(一)、资金需求大</w:t>
        </w:r>
        <w:r>
          <w:tab/>
        </w:r>
        <w:r>
          <w:fldChar w:fldCharType="begin"/>
        </w:r>
        <w:r>
          <w:instrText xml:space="preserve"> PAGEREF _Toc7361 \h </w:instrText>
        </w:r>
        <w:r>
          <w:fldChar w:fldCharType="separate"/>
        </w:r>
        <w:r>
          <w:t>26</w:t>
        </w:r>
        <w:r>
          <w:fldChar w:fldCharType="end"/>
        </w:r>
      </w:hyperlink>
    </w:p>
    <w:p>
      <w:pPr>
        <w:pStyle w:val="TOC2"/>
        <w:tabs>
          <w:tab w:val="right" w:leader="dot" w:pos="8306"/>
        </w:tabs>
      </w:pPr>
      <w:hyperlink w:anchor="_Toc31239" w:history="1">
        <w:r>
          <w:rPr>
            <w:rFonts w:ascii="仿宋" w:eastAsia="仿宋" w:hAnsi="仿宋" w:cs="仿宋" w:hint="eastAsia"/>
            <w:lang w:eastAsia="zh-CN"/>
          </w:rPr>
          <w:t>(二)、研发周期长</w:t>
        </w:r>
        <w:r>
          <w:tab/>
        </w:r>
        <w:r>
          <w:fldChar w:fldCharType="begin"/>
        </w:r>
        <w:r>
          <w:instrText xml:space="preserve"> PAGEREF _Toc31239 \h </w:instrText>
        </w:r>
        <w:r>
          <w:fldChar w:fldCharType="separate"/>
        </w:r>
        <w:r>
          <w:t>27</w:t>
        </w:r>
        <w:r>
          <w:fldChar w:fldCharType="end"/>
        </w:r>
      </w:hyperlink>
    </w:p>
    <w:p>
      <w:pPr>
        <w:pStyle w:val="TOC2"/>
        <w:tabs>
          <w:tab w:val="right" w:leader="dot" w:pos="8306"/>
        </w:tabs>
      </w:pPr>
      <w:hyperlink w:anchor="_Toc27246" w:history="1">
        <w:r>
          <w:rPr>
            <w:rFonts w:ascii="仿宋" w:eastAsia="仿宋" w:hAnsi="仿宋" w:cs="仿宋" w:hint="eastAsia"/>
            <w:lang w:eastAsia="zh-CN"/>
          </w:rPr>
          <w:t>(三)、市场风险大</w:t>
        </w:r>
        <w:r>
          <w:tab/>
        </w:r>
        <w:r>
          <w:fldChar w:fldCharType="begin"/>
        </w:r>
        <w:r>
          <w:instrText xml:space="preserve"> PAGEREF _Toc27246 \h </w:instrText>
        </w:r>
        <w:r>
          <w:fldChar w:fldCharType="separate"/>
        </w:r>
        <w:r>
          <w:t>28</w:t>
        </w:r>
        <w:r>
          <w:fldChar w:fldCharType="end"/>
        </w:r>
      </w:hyperlink>
    </w:p>
    <w:p>
      <w:pPr>
        <w:pStyle w:val="TOC2"/>
        <w:tabs>
          <w:tab w:val="right" w:leader="dot" w:pos="8306"/>
        </w:tabs>
      </w:pPr>
      <w:hyperlink w:anchor="_Toc16705" w:history="1">
        <w:r>
          <w:rPr>
            <w:rFonts w:ascii="仿宋" w:eastAsia="仿宋" w:hAnsi="仿宋" w:cs="仿宋" w:hint="eastAsia"/>
            <w:lang w:eastAsia="zh-CN"/>
          </w:rPr>
          <w:t>(四)、利润率高</w:t>
        </w:r>
        <w:r>
          <w:tab/>
        </w:r>
        <w:r>
          <w:fldChar w:fldCharType="begin"/>
        </w:r>
        <w:r>
          <w:instrText xml:space="preserve"> PAGEREF _Toc16705 \h </w:instrText>
        </w:r>
        <w:r>
          <w:fldChar w:fldCharType="separate"/>
        </w:r>
        <w:r>
          <w:t>31</w:t>
        </w:r>
        <w:r>
          <w:fldChar w:fldCharType="end"/>
        </w:r>
      </w:hyperlink>
    </w:p>
    <w:p>
      <w:pPr>
        <w:pStyle w:val="TOC1"/>
        <w:tabs>
          <w:tab w:val="right" w:leader="dot" w:pos="8306"/>
        </w:tabs>
      </w:pPr>
      <w:hyperlink w:anchor="_Toc17059" w:history="1">
        <w:r>
          <w:rPr>
            <w:rFonts w:ascii="仿宋" w:eastAsia="仿宋" w:hAnsi="仿宋" w:cs="仿宋" w:hint="eastAsia"/>
            <w:lang w:eastAsia="zh-CN"/>
          </w:rPr>
          <w:t>九、电动牙刷项目社会影响</w:t>
        </w:r>
        <w:r>
          <w:tab/>
        </w:r>
        <w:r>
          <w:fldChar w:fldCharType="begin"/>
        </w:r>
        <w:r>
          <w:instrText xml:space="preserve"> PAGEREF _Toc17059 \h </w:instrText>
        </w:r>
        <w:r>
          <w:fldChar w:fldCharType="separate"/>
        </w:r>
        <w:r>
          <w:t>33</w:t>
        </w:r>
        <w:r>
          <w:fldChar w:fldCharType="end"/>
        </w:r>
      </w:hyperlink>
    </w:p>
    <w:p>
      <w:pPr>
        <w:pStyle w:val="TOC2"/>
        <w:tabs>
          <w:tab w:val="right" w:leader="dot" w:pos="8306"/>
        </w:tabs>
      </w:pPr>
      <w:hyperlink w:anchor="_Toc29466" w:history="1">
        <w:r>
          <w:rPr>
            <w:rFonts w:ascii="仿宋" w:eastAsia="仿宋" w:hAnsi="仿宋" w:cs="仿宋" w:hint="eastAsia"/>
            <w:lang w:eastAsia="zh-CN"/>
          </w:rPr>
          <w:t>(一)、社会责任与义务</w:t>
        </w:r>
        <w:r>
          <w:tab/>
        </w:r>
        <w:r>
          <w:fldChar w:fldCharType="begin"/>
        </w:r>
        <w:r>
          <w:instrText xml:space="preserve"> PAGEREF _Toc29466 \h </w:instrText>
        </w:r>
        <w:r>
          <w:fldChar w:fldCharType="separate"/>
        </w:r>
        <w:r>
          <w:t>33</w:t>
        </w:r>
        <w:r>
          <w:fldChar w:fldCharType="end"/>
        </w:r>
      </w:hyperlink>
    </w:p>
    <w:p>
      <w:pPr>
        <w:pStyle w:val="TOC2"/>
        <w:tabs>
          <w:tab w:val="right" w:leader="dot" w:pos="8306"/>
        </w:tabs>
      </w:pPr>
      <w:hyperlink w:anchor="_Toc12623" w:history="1">
        <w:r>
          <w:rPr>
            <w:rFonts w:ascii="仿宋" w:eastAsia="仿宋" w:hAnsi="仿宋" w:cs="仿宋" w:hint="eastAsia"/>
            <w:lang w:eastAsia="zh-CN"/>
          </w:rPr>
          <w:t>(二)、社会参与与沟通</w:t>
        </w:r>
        <w:r>
          <w:tab/>
        </w:r>
        <w:r>
          <w:fldChar w:fldCharType="begin"/>
        </w:r>
        <w:r>
          <w:instrText xml:space="preserve"> PAGEREF _Toc12623 \h </w:instrText>
        </w:r>
        <w:r>
          <w:fldChar w:fldCharType="separate"/>
        </w:r>
        <w:r>
          <w:t>33</w:t>
        </w:r>
        <w:r>
          <w:fldChar w:fldCharType="end"/>
        </w:r>
      </w:hyperlink>
    </w:p>
    <w:p>
      <w:pPr>
        <w:pStyle w:val="TOC1"/>
        <w:tabs>
          <w:tab w:val="right" w:leader="dot" w:pos="8306"/>
        </w:tabs>
      </w:pPr>
      <w:hyperlink w:anchor="_Toc32657" w:history="1">
        <w:r>
          <w:rPr>
            <w:rFonts w:ascii="仿宋" w:eastAsia="仿宋" w:hAnsi="仿宋" w:cs="仿宋" w:hint="eastAsia"/>
            <w:lang w:eastAsia="zh-CN"/>
          </w:rPr>
          <w:t>十、电动牙刷项目投资规划</w:t>
        </w:r>
        <w:r>
          <w:tab/>
        </w:r>
        <w:r>
          <w:fldChar w:fldCharType="begin"/>
        </w:r>
        <w:r>
          <w:instrText xml:space="preserve"> PAGEREF _Toc32657 \h </w:instrText>
        </w:r>
        <w:r>
          <w:fldChar w:fldCharType="separate"/>
        </w:r>
        <w:r>
          <w:t>34</w:t>
        </w:r>
        <w:r>
          <w:fldChar w:fldCharType="end"/>
        </w:r>
      </w:hyperlink>
    </w:p>
    <w:p>
      <w:pPr>
        <w:pStyle w:val="TOC2"/>
        <w:tabs>
          <w:tab w:val="right" w:leader="dot" w:pos="8306"/>
        </w:tabs>
      </w:pPr>
      <w:hyperlink w:anchor="_Toc21273" w:history="1">
        <w:r>
          <w:rPr>
            <w:rFonts w:ascii="仿宋" w:eastAsia="仿宋" w:hAnsi="仿宋" w:cs="仿宋" w:hint="eastAsia"/>
            <w:lang w:eastAsia="zh-CN"/>
          </w:rPr>
          <w:t>(一)、电动牙刷项目总投资估算</w:t>
        </w:r>
        <w:r>
          <w:tab/>
        </w:r>
        <w:r>
          <w:fldChar w:fldCharType="begin"/>
        </w:r>
        <w:r>
          <w:instrText xml:space="preserve"> PAGEREF _Toc21273 \h </w:instrText>
        </w:r>
        <w:r>
          <w:fldChar w:fldCharType="separate"/>
        </w:r>
        <w:r>
          <w:t>34</w:t>
        </w:r>
        <w:r>
          <w:fldChar w:fldCharType="end"/>
        </w:r>
      </w:hyperlink>
    </w:p>
    <w:p>
      <w:pPr>
        <w:pStyle w:val="TOC2"/>
        <w:tabs>
          <w:tab w:val="right" w:leader="dot" w:pos="8306"/>
        </w:tabs>
      </w:pPr>
      <w:hyperlink w:anchor="_Toc21198" w:history="1">
        <w:r>
          <w:rPr>
            <w:rFonts w:ascii="仿宋" w:eastAsia="仿宋" w:hAnsi="仿宋" w:cs="仿宋" w:hint="eastAsia"/>
            <w:lang w:eastAsia="zh-CN"/>
          </w:rPr>
          <w:t>(二)、资金筹措</w:t>
        </w:r>
        <w:r>
          <w:tab/>
        </w:r>
        <w:r>
          <w:fldChar w:fldCharType="begin"/>
        </w:r>
        <w:r>
          <w:instrText xml:space="preserve"> PAGEREF _Toc21198 \h </w:instrText>
        </w:r>
        <w:r>
          <w:fldChar w:fldCharType="separate"/>
        </w:r>
        <w:r>
          <w:t>36</w:t>
        </w:r>
        <w:r>
          <w:fldChar w:fldCharType="end"/>
        </w:r>
      </w:hyperlink>
    </w:p>
    <w:p>
      <w:pPr>
        <w:pStyle w:val="TOC1"/>
        <w:tabs>
          <w:tab w:val="right" w:leader="dot" w:pos="8306"/>
        </w:tabs>
      </w:pPr>
      <w:hyperlink w:anchor="_Toc1335" w:history="1">
        <w:r>
          <w:rPr>
            <w:rFonts w:ascii="仿宋" w:eastAsia="仿宋" w:hAnsi="仿宋" w:cs="仿宋" w:hint="eastAsia"/>
            <w:lang w:eastAsia="zh-CN"/>
          </w:rPr>
          <w:t>十一、电动牙刷项目人力资源培养与发展</w:t>
        </w:r>
        <w:r>
          <w:tab/>
        </w:r>
        <w:r>
          <w:fldChar w:fldCharType="begin"/>
        </w:r>
        <w:r>
          <w:instrText xml:space="preserve"> PAGEREF _Toc1335 \h </w:instrText>
        </w:r>
        <w:r>
          <w:fldChar w:fldCharType="separate"/>
        </w:r>
        <w:r>
          <w:t>36</w:t>
        </w:r>
        <w:r>
          <w:fldChar w:fldCharType="end"/>
        </w:r>
      </w:hyperlink>
    </w:p>
    <w:p>
      <w:pPr>
        <w:pStyle w:val="TOC2"/>
        <w:tabs>
          <w:tab w:val="right" w:leader="dot" w:pos="8306"/>
        </w:tabs>
      </w:pPr>
      <w:hyperlink w:anchor="_Toc14356" w:history="1">
        <w:r>
          <w:rPr>
            <w:rFonts w:ascii="仿宋" w:eastAsia="仿宋" w:hAnsi="仿宋" w:cs="仿宋" w:hint="eastAsia"/>
            <w:lang w:eastAsia="zh-CN"/>
          </w:rPr>
          <w:t>(一)、人才需求与规划</w:t>
        </w:r>
        <w:r>
          <w:tab/>
        </w:r>
        <w:r>
          <w:fldChar w:fldCharType="begin"/>
        </w:r>
        <w:r>
          <w:instrText xml:space="preserve"> PAGEREF _Toc14356 \h </w:instrText>
        </w:r>
        <w:r>
          <w:fldChar w:fldCharType="separate"/>
        </w:r>
        <w:r>
          <w:t>36</w:t>
        </w:r>
        <w:r>
          <w:fldChar w:fldCharType="end"/>
        </w:r>
      </w:hyperlink>
    </w:p>
    <w:p>
      <w:pPr>
        <w:pStyle w:val="TOC2"/>
        <w:tabs>
          <w:tab w:val="right" w:leader="dot" w:pos="8306"/>
        </w:tabs>
      </w:pPr>
      <w:hyperlink w:anchor="_Toc25890" w:history="1">
        <w:r>
          <w:rPr>
            <w:rFonts w:ascii="仿宋" w:eastAsia="仿宋" w:hAnsi="仿宋" w:cs="仿宋" w:hint="eastAsia"/>
            <w:lang w:eastAsia="zh-CN"/>
          </w:rPr>
          <w:t>(二)、培训与发展计划</w:t>
        </w:r>
        <w:r>
          <w:tab/>
        </w:r>
        <w:r>
          <w:fldChar w:fldCharType="begin"/>
        </w:r>
        <w:r>
          <w:instrText xml:space="preserve"> PAGEREF _Toc25890 \h </w:instrText>
        </w:r>
        <w:r>
          <w:fldChar w:fldCharType="separate"/>
        </w:r>
        <w:r>
          <w:t>37</w:t>
        </w:r>
        <w:r>
          <w:fldChar w:fldCharType="end"/>
        </w:r>
      </w:hyperlink>
    </w:p>
    <w:p>
      <w:pPr>
        <w:pStyle w:val="TOC1"/>
        <w:tabs>
          <w:tab w:val="right" w:leader="dot" w:pos="8306"/>
        </w:tabs>
      </w:pPr>
      <w:hyperlink w:anchor="_Toc24883" w:history="1">
        <w:r>
          <w:rPr>
            <w:rFonts w:ascii="仿宋" w:eastAsia="仿宋" w:hAnsi="仿宋" w:cs="仿宋" w:hint="eastAsia"/>
            <w:lang w:eastAsia="zh-CN"/>
          </w:rPr>
          <w:t>十二、电动牙刷项目人力资源管理</w:t>
        </w:r>
        <w:r>
          <w:tab/>
        </w:r>
        <w:r>
          <w:fldChar w:fldCharType="begin"/>
        </w:r>
        <w:r>
          <w:instrText xml:space="preserve"> PAGEREF _Toc24883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3" w:history="1">
        <w:r>
          <w:rPr>
            <w:rFonts w:ascii="仿宋" w:eastAsia="仿宋" w:hAnsi="仿宋" w:cs="仿宋" w:hint="eastAsia"/>
            <w:lang w:eastAsia="zh-CN"/>
          </w:rPr>
          <w:t>(一)、建立健全的预算管理制度</w:t>
        </w:r>
        <w:r>
          <w:tab/>
        </w:r>
        <w:r>
          <w:fldChar w:fldCharType="begin"/>
        </w:r>
        <w:r>
          <w:instrText xml:space="preserve"> PAGEREF _Toc9923 \h </w:instrText>
        </w:r>
        <w:r>
          <w:fldChar w:fldCharType="separate"/>
        </w:r>
        <w:r>
          <w:t>37</w:t>
        </w:r>
        <w:r>
          <w:fldChar w:fldCharType="end"/>
        </w:r>
      </w:hyperlink>
    </w:p>
    <w:p>
      <w:pPr>
        <w:pStyle w:val="TOC2"/>
        <w:tabs>
          <w:tab w:val="right" w:leader="dot" w:pos="8306"/>
        </w:tabs>
      </w:pPr>
      <w:hyperlink w:anchor="_Toc7804" w:history="1">
        <w:r>
          <w:rPr>
            <w:rFonts w:ascii="仿宋" w:eastAsia="仿宋" w:hAnsi="仿宋" w:cs="仿宋" w:hint="eastAsia"/>
            <w:lang w:eastAsia="zh-CN"/>
          </w:rPr>
          <w:t>(二)、加强资金流动监控</w:t>
        </w:r>
        <w:r>
          <w:tab/>
        </w:r>
        <w:r>
          <w:fldChar w:fldCharType="begin"/>
        </w:r>
        <w:r>
          <w:instrText xml:space="preserve"> PAGEREF _Toc7804 \h </w:instrText>
        </w:r>
        <w:r>
          <w:fldChar w:fldCharType="separate"/>
        </w:r>
        <w:r>
          <w:t>39</w:t>
        </w:r>
        <w:r>
          <w:fldChar w:fldCharType="end"/>
        </w:r>
      </w:hyperlink>
    </w:p>
    <w:p>
      <w:pPr>
        <w:pStyle w:val="TOC2"/>
        <w:tabs>
          <w:tab w:val="right" w:leader="dot" w:pos="8306"/>
        </w:tabs>
      </w:pPr>
      <w:hyperlink w:anchor="_Toc15617" w:history="1">
        <w:r>
          <w:rPr>
            <w:rFonts w:ascii="仿宋" w:eastAsia="仿宋" w:hAnsi="仿宋" w:cs="仿宋" w:hint="eastAsia"/>
            <w:lang w:eastAsia="zh-CN"/>
          </w:rPr>
          <w:t>(三)、制定完善的风险控制机制</w:t>
        </w:r>
        <w:r>
          <w:tab/>
        </w:r>
        <w:r>
          <w:fldChar w:fldCharType="begin"/>
        </w:r>
        <w:r>
          <w:instrText xml:space="preserve"> PAGEREF _Toc15617 \h </w:instrText>
        </w:r>
        <w:r>
          <w:fldChar w:fldCharType="separate"/>
        </w:r>
        <w:r>
          <w:t>40</w:t>
        </w:r>
        <w:r>
          <w:fldChar w:fldCharType="end"/>
        </w:r>
      </w:hyperlink>
    </w:p>
    <w:p>
      <w:pPr>
        <w:pStyle w:val="TOC2"/>
        <w:tabs>
          <w:tab w:val="right" w:leader="dot" w:pos="8306"/>
        </w:tabs>
      </w:pPr>
      <w:hyperlink w:anchor="_Toc29589" w:history="1">
        <w:r>
          <w:rPr>
            <w:rFonts w:ascii="仿宋" w:eastAsia="仿宋" w:hAnsi="仿宋" w:cs="仿宋" w:hint="eastAsia"/>
            <w:lang w:eastAsia="zh-CN"/>
          </w:rPr>
          <w:t>(四)、优化成本管理</w:t>
        </w:r>
        <w:r>
          <w:tab/>
        </w:r>
        <w:r>
          <w:fldChar w:fldCharType="begin"/>
        </w:r>
        <w:r>
          <w:instrText xml:space="preserve"> PAGEREF _Toc29589 \h </w:instrText>
        </w:r>
        <w:r>
          <w:fldChar w:fldCharType="separate"/>
        </w:r>
        <w:r>
          <w:t>41</w:t>
        </w:r>
        <w:r>
          <w:fldChar w:fldCharType="end"/>
        </w:r>
      </w:hyperlink>
    </w:p>
    <w:p>
      <w:pPr>
        <w:pStyle w:val="TOC1"/>
        <w:tabs>
          <w:tab w:val="right" w:leader="dot" w:pos="8306"/>
        </w:tabs>
      </w:pPr>
      <w:hyperlink w:anchor="_Toc28641" w:history="1">
        <w:r>
          <w:rPr>
            <w:rFonts w:ascii="仿宋" w:eastAsia="仿宋" w:hAnsi="仿宋" w:cs="仿宋" w:hint="eastAsia"/>
            <w:lang w:eastAsia="zh-CN"/>
          </w:rPr>
          <w:t>十三、电动牙刷项目实施保障措施</w:t>
        </w:r>
        <w:r>
          <w:tab/>
        </w:r>
        <w:r>
          <w:fldChar w:fldCharType="begin"/>
        </w:r>
        <w:r>
          <w:instrText xml:space="preserve"> PAGEREF _Toc28641 \h </w:instrText>
        </w:r>
        <w:r>
          <w:fldChar w:fldCharType="separate"/>
        </w:r>
        <w:r>
          <w:t>43</w:t>
        </w:r>
        <w:r>
          <w:fldChar w:fldCharType="end"/>
        </w:r>
      </w:hyperlink>
    </w:p>
    <w:p>
      <w:pPr>
        <w:pStyle w:val="TOC2"/>
        <w:tabs>
          <w:tab w:val="right" w:leader="dot" w:pos="8306"/>
        </w:tabs>
      </w:pPr>
      <w:hyperlink w:anchor="_Toc22421" w:history="1">
        <w:r>
          <w:rPr>
            <w:rFonts w:ascii="仿宋" w:eastAsia="仿宋" w:hAnsi="仿宋" w:cs="仿宋" w:hint="eastAsia"/>
            <w:lang w:eastAsia="zh-CN"/>
          </w:rPr>
          <w:t>(一)、电动牙刷项目实施保障机制</w:t>
        </w:r>
        <w:r>
          <w:tab/>
        </w:r>
        <w:r>
          <w:fldChar w:fldCharType="begin"/>
        </w:r>
        <w:r>
          <w:instrText xml:space="preserve"> PAGEREF _Toc22421 \h </w:instrText>
        </w:r>
        <w:r>
          <w:fldChar w:fldCharType="separate"/>
        </w:r>
        <w:r>
          <w:t>43</w:t>
        </w:r>
        <w:r>
          <w:fldChar w:fldCharType="end"/>
        </w:r>
      </w:hyperlink>
    </w:p>
    <w:p>
      <w:pPr>
        <w:pStyle w:val="TOC2"/>
        <w:tabs>
          <w:tab w:val="right" w:leader="dot" w:pos="8306"/>
        </w:tabs>
      </w:pPr>
      <w:hyperlink w:anchor="_Toc5276" w:history="1">
        <w:r>
          <w:rPr>
            <w:rFonts w:ascii="仿宋" w:eastAsia="仿宋" w:hAnsi="仿宋" w:cs="仿宋" w:hint="eastAsia"/>
            <w:lang w:eastAsia="zh-CN"/>
          </w:rPr>
          <w:t>(二)、电动牙刷项目法律合规要求</w:t>
        </w:r>
        <w:r>
          <w:tab/>
        </w:r>
        <w:r>
          <w:fldChar w:fldCharType="begin"/>
        </w:r>
        <w:r>
          <w:instrText xml:space="preserve"> PAGEREF _Toc5276 \h </w:instrText>
        </w:r>
        <w:r>
          <w:fldChar w:fldCharType="separate"/>
        </w:r>
        <w:r>
          <w:t>46</w:t>
        </w:r>
        <w:r>
          <w:fldChar w:fldCharType="end"/>
        </w:r>
      </w:hyperlink>
    </w:p>
    <w:p>
      <w:pPr>
        <w:pStyle w:val="TOC2"/>
        <w:tabs>
          <w:tab w:val="right" w:leader="dot" w:pos="8306"/>
        </w:tabs>
      </w:pPr>
      <w:hyperlink w:anchor="_Toc9041" w:history="1">
        <w:r>
          <w:rPr>
            <w:rFonts w:ascii="仿宋" w:eastAsia="仿宋" w:hAnsi="仿宋" w:cs="仿宋" w:hint="eastAsia"/>
            <w:lang w:eastAsia="zh-CN"/>
          </w:rPr>
          <w:t>(三)、电动牙刷项目合同管理与法律事务</w:t>
        </w:r>
        <w:r>
          <w:tab/>
        </w:r>
        <w:r>
          <w:fldChar w:fldCharType="begin"/>
        </w:r>
        <w:r>
          <w:instrText xml:space="preserve"> PAGEREF _Toc9041 \h </w:instrText>
        </w:r>
        <w:r>
          <w:fldChar w:fldCharType="separate"/>
        </w:r>
        <w:r>
          <w:t>50</w:t>
        </w:r>
        <w:r>
          <w:fldChar w:fldCharType="end"/>
        </w:r>
      </w:hyperlink>
    </w:p>
    <w:p>
      <w:pPr>
        <w:pStyle w:val="TOC2"/>
        <w:tabs>
          <w:tab w:val="right" w:leader="dot" w:pos="8306"/>
        </w:tabs>
      </w:pPr>
      <w:hyperlink w:anchor="_Toc32587" w:history="1">
        <w:r>
          <w:rPr>
            <w:rFonts w:ascii="仿宋" w:eastAsia="仿宋" w:hAnsi="仿宋" w:cs="仿宋" w:hint="eastAsia"/>
            <w:lang w:eastAsia="zh-CN"/>
          </w:rPr>
          <w:t>(四)、电动牙刷项目知识产权保护策略</w:t>
        </w:r>
        <w:r>
          <w:tab/>
        </w:r>
        <w:r>
          <w:fldChar w:fldCharType="begin"/>
        </w:r>
        <w:r>
          <w:instrText xml:space="preserve"> PAGEREF _Toc32587 \h </w:instrText>
        </w:r>
        <w:r>
          <w:fldChar w:fldCharType="separate"/>
        </w:r>
        <w:r>
          <w:t>57</w:t>
        </w:r>
        <w:r>
          <w:fldChar w:fldCharType="end"/>
        </w:r>
      </w:hyperlink>
    </w:p>
    <w:p>
      <w:pPr>
        <w:pStyle w:val="TOC1"/>
        <w:tabs>
          <w:tab w:val="right" w:leader="dot" w:pos="8306"/>
        </w:tabs>
      </w:pPr>
      <w:hyperlink w:anchor="_Toc1729" w:history="1">
        <w:r>
          <w:rPr>
            <w:rFonts w:ascii="仿宋" w:eastAsia="仿宋" w:hAnsi="仿宋" w:cs="仿宋" w:hint="eastAsia"/>
            <w:lang w:eastAsia="zh-CN"/>
          </w:rPr>
          <w:t>十四、质量管理体系</w:t>
        </w:r>
        <w:r>
          <w:tab/>
        </w:r>
        <w:r>
          <w:fldChar w:fldCharType="begin"/>
        </w:r>
        <w:r>
          <w:instrText xml:space="preserve"> PAGEREF _Toc1729 \h </w:instrText>
        </w:r>
        <w:r>
          <w:fldChar w:fldCharType="separate"/>
        </w:r>
        <w:r>
          <w:t>59</w:t>
        </w:r>
        <w:r>
          <w:fldChar w:fldCharType="end"/>
        </w:r>
      </w:hyperlink>
    </w:p>
    <w:p>
      <w:pPr>
        <w:pStyle w:val="TOC2"/>
        <w:tabs>
          <w:tab w:val="right" w:leader="dot" w:pos="8306"/>
        </w:tabs>
      </w:pPr>
      <w:hyperlink w:anchor="_Toc17186" w:history="1">
        <w:r>
          <w:rPr>
            <w:rFonts w:ascii="仿宋" w:eastAsia="仿宋" w:hAnsi="仿宋" w:cs="仿宋" w:hint="eastAsia"/>
            <w:lang w:eastAsia="zh-CN"/>
          </w:rPr>
          <w:t>(一)、质量目标与方针</w:t>
        </w:r>
        <w:r>
          <w:tab/>
        </w:r>
        <w:r>
          <w:fldChar w:fldCharType="begin"/>
        </w:r>
        <w:r>
          <w:instrText xml:space="preserve"> PAGEREF _Toc17186 \h </w:instrText>
        </w:r>
        <w:r>
          <w:fldChar w:fldCharType="separate"/>
        </w:r>
        <w:r>
          <w:t>59</w:t>
        </w:r>
        <w:r>
          <w:fldChar w:fldCharType="end"/>
        </w:r>
      </w:hyperlink>
    </w:p>
    <w:p>
      <w:pPr>
        <w:pStyle w:val="TOC2"/>
        <w:tabs>
          <w:tab w:val="right" w:leader="dot" w:pos="8306"/>
        </w:tabs>
      </w:pPr>
      <w:hyperlink w:anchor="_Toc26343" w:history="1">
        <w:r>
          <w:rPr>
            <w:rFonts w:ascii="仿宋" w:eastAsia="仿宋" w:hAnsi="仿宋" w:cs="仿宋" w:hint="eastAsia"/>
            <w:lang w:eastAsia="zh-CN"/>
          </w:rPr>
          <w:t>(二)、质量管理责任</w:t>
        </w:r>
        <w:r>
          <w:tab/>
        </w:r>
        <w:r>
          <w:fldChar w:fldCharType="begin"/>
        </w:r>
        <w:r>
          <w:instrText xml:space="preserve"> PAGEREF _Toc26343 \h </w:instrText>
        </w:r>
        <w:r>
          <w:fldChar w:fldCharType="separate"/>
        </w:r>
        <w:r>
          <w:t>60</w:t>
        </w:r>
        <w:r>
          <w:fldChar w:fldCharType="end"/>
        </w:r>
      </w:hyperlink>
    </w:p>
    <w:p>
      <w:pPr>
        <w:pStyle w:val="TOC2"/>
        <w:tabs>
          <w:tab w:val="right" w:leader="dot" w:pos="8306"/>
        </w:tabs>
      </w:pPr>
      <w:hyperlink w:anchor="_Toc15694" w:history="1">
        <w:r>
          <w:rPr>
            <w:rFonts w:ascii="仿宋" w:eastAsia="仿宋" w:hAnsi="仿宋" w:cs="仿宋" w:hint="eastAsia"/>
            <w:lang w:eastAsia="zh-CN"/>
          </w:rPr>
          <w:t>(三)、质量管理体系文件</w:t>
        </w:r>
        <w:r>
          <w:tab/>
        </w:r>
        <w:r>
          <w:fldChar w:fldCharType="begin"/>
        </w:r>
        <w:r>
          <w:instrText xml:space="preserve"> PAGEREF _Toc15694 \h </w:instrText>
        </w:r>
        <w:r>
          <w:fldChar w:fldCharType="separate"/>
        </w:r>
        <w:r>
          <w:t>61</w:t>
        </w:r>
        <w:r>
          <w:fldChar w:fldCharType="end"/>
        </w:r>
      </w:hyperlink>
    </w:p>
    <w:p>
      <w:pPr>
        <w:pStyle w:val="TOC2"/>
        <w:tabs>
          <w:tab w:val="right" w:leader="dot" w:pos="8306"/>
        </w:tabs>
      </w:pPr>
      <w:hyperlink w:anchor="_Toc20388" w:history="1">
        <w:r>
          <w:rPr>
            <w:rFonts w:ascii="仿宋" w:eastAsia="仿宋" w:hAnsi="仿宋" w:cs="仿宋" w:hint="eastAsia"/>
            <w:lang w:eastAsia="zh-CN"/>
          </w:rPr>
          <w:t>(四)、质量培训与教育</w:t>
        </w:r>
        <w:r>
          <w:tab/>
        </w:r>
        <w:r>
          <w:fldChar w:fldCharType="begin"/>
        </w:r>
        <w:r>
          <w:instrText xml:space="preserve"> PAGEREF _Toc20388 \h </w:instrText>
        </w:r>
        <w:r>
          <w:fldChar w:fldCharType="separate"/>
        </w:r>
        <w:r>
          <w:t>64</w:t>
        </w:r>
        <w:r>
          <w:fldChar w:fldCharType="end"/>
        </w:r>
      </w:hyperlink>
    </w:p>
    <w:p>
      <w:pPr>
        <w:pStyle w:val="TOC2"/>
        <w:tabs>
          <w:tab w:val="right" w:leader="dot" w:pos="8306"/>
        </w:tabs>
      </w:pPr>
      <w:hyperlink w:anchor="_Toc2032" w:history="1">
        <w:r>
          <w:rPr>
            <w:rFonts w:ascii="仿宋" w:eastAsia="仿宋" w:hAnsi="仿宋" w:cs="仿宋" w:hint="eastAsia"/>
            <w:lang w:eastAsia="zh-CN"/>
          </w:rPr>
          <w:t>(五)、质量审核与评价</w:t>
        </w:r>
        <w:r>
          <w:tab/>
        </w:r>
        <w:r>
          <w:fldChar w:fldCharType="begin"/>
        </w:r>
        <w:r>
          <w:instrText xml:space="preserve"> PAGEREF _Toc2032 \h </w:instrText>
        </w:r>
        <w:r>
          <w:fldChar w:fldCharType="separate"/>
        </w:r>
        <w:r>
          <w:t>65</w:t>
        </w:r>
        <w:r>
          <w:fldChar w:fldCharType="end"/>
        </w:r>
      </w:hyperlink>
    </w:p>
    <w:p>
      <w:pPr>
        <w:pStyle w:val="TOC2"/>
        <w:tabs>
          <w:tab w:val="right" w:leader="dot" w:pos="8306"/>
        </w:tabs>
      </w:pPr>
      <w:hyperlink w:anchor="_Toc16721" w:history="1">
        <w:r>
          <w:rPr>
            <w:rFonts w:ascii="仿宋" w:eastAsia="仿宋" w:hAnsi="仿宋" w:cs="仿宋" w:hint="eastAsia"/>
            <w:lang w:eastAsia="zh-CN"/>
          </w:rPr>
          <w:t>(六)、不符合与纠正措施</w:t>
        </w:r>
        <w:r>
          <w:tab/>
        </w:r>
        <w:r>
          <w:fldChar w:fldCharType="begin"/>
        </w:r>
        <w:r>
          <w:instrText xml:space="preserve"> PAGEREF _Toc16721 \h </w:instrText>
        </w:r>
        <w:r>
          <w:fldChar w:fldCharType="separate"/>
        </w:r>
        <w:r>
          <w:t>66</w:t>
        </w:r>
        <w:r>
          <w:fldChar w:fldCharType="end"/>
        </w:r>
      </w:hyperlink>
    </w:p>
    <w:p>
      <w:pPr>
        <w:pStyle w:val="TOC1"/>
        <w:tabs>
          <w:tab w:val="right" w:leader="dot" w:pos="8306"/>
        </w:tabs>
      </w:pPr>
      <w:hyperlink w:anchor="_Toc7632" w:history="1">
        <w:r>
          <w:rPr>
            <w:rFonts w:ascii="仿宋" w:eastAsia="仿宋" w:hAnsi="仿宋" w:cs="仿宋" w:hint="eastAsia"/>
            <w:lang w:eastAsia="zh-CN"/>
          </w:rPr>
          <w:t>十五、利益相关者分析与沟通计划</w:t>
        </w:r>
        <w:r>
          <w:tab/>
        </w:r>
        <w:r>
          <w:fldChar w:fldCharType="begin"/>
        </w:r>
        <w:r>
          <w:instrText xml:space="preserve"> PAGEREF _Toc7632 \h </w:instrText>
        </w:r>
        <w:r>
          <w:fldChar w:fldCharType="separate"/>
        </w:r>
        <w:r>
          <w:t>67</w:t>
        </w:r>
        <w:r>
          <w:fldChar w:fldCharType="end"/>
        </w:r>
      </w:hyperlink>
    </w:p>
    <w:p>
      <w:pPr>
        <w:pStyle w:val="TOC2"/>
        <w:tabs>
          <w:tab w:val="right" w:leader="dot" w:pos="8306"/>
        </w:tabs>
      </w:pPr>
      <w:hyperlink w:anchor="_Toc8224" w:history="1">
        <w:r>
          <w:rPr>
            <w:rFonts w:ascii="仿宋" w:eastAsia="仿宋" w:hAnsi="仿宋" w:cs="仿宋" w:hint="eastAsia"/>
            <w:lang w:eastAsia="zh-CN"/>
          </w:rPr>
          <w:t>(一)、利益相关者分析</w:t>
        </w:r>
        <w:r>
          <w:tab/>
        </w:r>
        <w:r>
          <w:fldChar w:fldCharType="begin"/>
        </w:r>
        <w:r>
          <w:instrText xml:space="preserve"> PAGEREF _Toc8224 \h </w:instrText>
        </w:r>
        <w:r>
          <w:fldChar w:fldCharType="separate"/>
        </w:r>
        <w:r>
          <w:t>67</w:t>
        </w:r>
        <w:r>
          <w:fldChar w:fldCharType="end"/>
        </w:r>
      </w:hyperlink>
    </w:p>
    <w:p>
      <w:pPr>
        <w:pStyle w:val="TOC2"/>
        <w:tabs>
          <w:tab w:val="right" w:leader="dot" w:pos="8306"/>
        </w:tabs>
      </w:pPr>
      <w:hyperlink w:anchor="_Toc31926" w:history="1">
        <w:r>
          <w:rPr>
            <w:rFonts w:ascii="仿宋" w:eastAsia="仿宋" w:hAnsi="仿宋" w:cs="仿宋" w:hint="eastAsia"/>
            <w:lang w:eastAsia="zh-CN"/>
          </w:rPr>
          <w:t>(二)、沟通计划</w:t>
        </w:r>
        <w:r>
          <w:tab/>
        </w:r>
        <w:r>
          <w:fldChar w:fldCharType="begin"/>
        </w:r>
        <w:r>
          <w:instrText xml:space="preserve"> PAGEREF _Toc31926 \h </w:instrText>
        </w:r>
        <w:r>
          <w:fldChar w:fldCharType="separate"/>
        </w:r>
        <w:r>
          <w:t>68</w:t>
        </w:r>
        <w:r>
          <w:fldChar w:fldCharType="end"/>
        </w:r>
      </w:hyperlink>
    </w:p>
    <w:p>
      <w:pPr>
        <w:pStyle w:val="TOC1"/>
        <w:tabs>
          <w:tab w:val="right" w:leader="dot" w:pos="8306"/>
        </w:tabs>
      </w:pPr>
      <w:hyperlink w:anchor="_Toc31635" w:history="1">
        <w:r>
          <w:rPr>
            <w:rFonts w:ascii="仿宋" w:eastAsia="仿宋" w:hAnsi="仿宋" w:cs="仿宋" w:hint="eastAsia"/>
            <w:lang w:eastAsia="zh-CN"/>
          </w:rPr>
          <w:t>十六、风险识别与分类</w:t>
        </w:r>
        <w:r>
          <w:tab/>
        </w:r>
        <w:r>
          <w:fldChar w:fldCharType="begin"/>
        </w:r>
        <w:r>
          <w:instrText xml:space="preserve"> PAGEREF _Toc31635 \h </w:instrText>
        </w:r>
        <w:r>
          <w:fldChar w:fldCharType="separate"/>
        </w:r>
        <w:r>
          <w:t>69</w:t>
        </w:r>
        <w:r>
          <w:fldChar w:fldCharType="end"/>
        </w:r>
      </w:hyperlink>
    </w:p>
    <w:p>
      <w:pPr>
        <w:pStyle w:val="TOC2"/>
        <w:tabs>
          <w:tab w:val="right" w:leader="dot" w:pos="8306"/>
        </w:tabs>
      </w:pPr>
      <w:hyperlink w:anchor="_Toc17297" w:history="1">
        <w:r>
          <w:rPr>
            <w:rFonts w:ascii="仿宋" w:eastAsia="仿宋" w:hAnsi="仿宋" w:cs="仿宋" w:hint="eastAsia"/>
            <w:lang w:eastAsia="zh-CN"/>
          </w:rPr>
          <w:t>(一)、风险识别</w:t>
        </w:r>
        <w:r>
          <w:tab/>
        </w:r>
        <w:r>
          <w:fldChar w:fldCharType="begin"/>
        </w:r>
        <w:r>
          <w:instrText xml:space="preserve"> PAGEREF _Toc17297 \h </w:instrText>
        </w:r>
        <w:r>
          <w:fldChar w:fldCharType="separate"/>
        </w:r>
        <w:r>
          <w:t>69</w:t>
        </w:r>
        <w:r>
          <w:fldChar w:fldCharType="end"/>
        </w:r>
      </w:hyperlink>
    </w:p>
    <w:p>
      <w:pPr>
        <w:pStyle w:val="TOC2"/>
        <w:tabs>
          <w:tab w:val="right" w:leader="dot" w:pos="8306"/>
        </w:tabs>
      </w:pPr>
      <w:hyperlink w:anchor="_Toc22148" w:history="1">
        <w:r>
          <w:rPr>
            <w:rFonts w:ascii="仿宋" w:eastAsia="仿宋" w:hAnsi="仿宋" w:cs="仿宋" w:hint="eastAsia"/>
            <w:lang w:eastAsia="zh-CN"/>
          </w:rPr>
          <w:t>(二)、风险分类</w:t>
        </w:r>
        <w:r>
          <w:tab/>
        </w:r>
        <w:r>
          <w:fldChar w:fldCharType="begin"/>
        </w:r>
        <w:r>
          <w:instrText xml:space="preserve"> PAGEREF _Toc22148 \h </w:instrText>
        </w:r>
        <w:r>
          <w:fldChar w:fldCharType="separate"/>
        </w:r>
        <w:r>
          <w:t>71</w:t>
        </w:r>
        <w:r>
          <w:fldChar w:fldCharType="end"/>
        </w:r>
      </w:hyperlink>
    </w:p>
    <w:p>
      <w:pPr>
        <w:pStyle w:val="TOC1"/>
        <w:tabs>
          <w:tab w:val="right" w:leader="dot" w:pos="8306"/>
        </w:tabs>
      </w:pPr>
      <w:hyperlink w:anchor="_Toc29397" w:history="1">
        <w:r>
          <w:rPr>
            <w:rFonts w:ascii="仿宋" w:eastAsia="仿宋" w:hAnsi="仿宋" w:cs="仿宋" w:hint="eastAsia"/>
            <w:lang w:eastAsia="zh-CN"/>
          </w:rPr>
          <w:t>十七、电动牙刷项目工程方案分析</w:t>
        </w:r>
        <w:r>
          <w:tab/>
        </w:r>
        <w:r>
          <w:fldChar w:fldCharType="begin"/>
        </w:r>
        <w:r>
          <w:instrText xml:space="preserve"> PAGEREF _Toc29397 \h </w:instrText>
        </w:r>
        <w:r>
          <w:fldChar w:fldCharType="separate"/>
        </w:r>
        <w:r>
          <w:t>72</w:t>
        </w:r>
        <w:r>
          <w:fldChar w:fldCharType="end"/>
        </w:r>
      </w:hyperlink>
    </w:p>
    <w:p>
      <w:pPr>
        <w:pStyle w:val="TOC2"/>
        <w:tabs>
          <w:tab w:val="right" w:leader="dot" w:pos="8306"/>
        </w:tabs>
      </w:pPr>
      <w:hyperlink w:anchor="_Toc7316" w:history="1">
        <w:r>
          <w:rPr>
            <w:rFonts w:ascii="仿宋" w:eastAsia="仿宋" w:hAnsi="仿宋" w:cs="仿宋" w:hint="eastAsia"/>
            <w:lang w:eastAsia="zh-CN"/>
          </w:rPr>
          <w:t>(一)、建筑工程设计原则</w:t>
        </w:r>
        <w:r>
          <w:tab/>
        </w:r>
        <w:r>
          <w:fldChar w:fldCharType="begin"/>
        </w:r>
        <w:r>
          <w:instrText xml:space="preserve"> PAGEREF _Toc7316 \h </w:instrText>
        </w:r>
        <w:r>
          <w:fldChar w:fldCharType="separate"/>
        </w:r>
        <w:r>
          <w:t>72</w:t>
        </w:r>
        <w:r>
          <w:fldChar w:fldCharType="end"/>
        </w:r>
      </w:hyperlink>
    </w:p>
    <w:p>
      <w:pPr>
        <w:pStyle w:val="TOC2"/>
        <w:tabs>
          <w:tab w:val="right" w:leader="dot" w:pos="8306"/>
        </w:tabs>
      </w:pPr>
      <w:hyperlink w:anchor="_Toc26801" w:history="1">
        <w:r>
          <w:rPr>
            <w:rFonts w:ascii="仿宋" w:eastAsia="仿宋" w:hAnsi="仿宋" w:cs="仿宋" w:hint="eastAsia"/>
            <w:lang w:eastAsia="zh-CN"/>
          </w:rPr>
          <w:t>(二)、土建工程建设指标</w:t>
        </w:r>
        <w:r>
          <w:tab/>
        </w:r>
        <w:r>
          <w:fldChar w:fldCharType="begin"/>
        </w:r>
        <w:r>
          <w:instrText xml:space="preserve"> PAGEREF _Toc26801 \h </w:instrText>
        </w:r>
        <w:r>
          <w:fldChar w:fldCharType="separate"/>
        </w:r>
        <w:r>
          <w:t>76</w:t>
        </w:r>
        <w:r>
          <w:fldChar w:fldCharType="end"/>
        </w:r>
      </w:hyperlink>
    </w:p>
    <w:p>
      <w:pPr>
        <w:pStyle w:val="TOC1"/>
        <w:tabs>
          <w:tab w:val="right" w:leader="dot" w:pos="8306"/>
        </w:tabs>
      </w:pPr>
      <w:hyperlink w:anchor="_Toc6144" w:history="1">
        <w:r>
          <w:rPr>
            <w:rFonts w:ascii="仿宋" w:eastAsia="仿宋" w:hAnsi="仿宋" w:cs="仿宋" w:hint="eastAsia"/>
            <w:lang w:eastAsia="zh-CN"/>
          </w:rPr>
          <w:t>十八、营销与推广策略</w:t>
        </w:r>
        <w:r>
          <w:tab/>
        </w:r>
        <w:r>
          <w:fldChar w:fldCharType="begin"/>
        </w:r>
        <w:r>
          <w:instrText xml:space="preserve"> PAGEREF _Toc6144 \h </w:instrText>
        </w:r>
        <w:r>
          <w:fldChar w:fldCharType="separate"/>
        </w:r>
        <w:r>
          <w:t>77</w:t>
        </w:r>
        <w:r>
          <w:fldChar w:fldCharType="end"/>
        </w:r>
      </w:hyperlink>
    </w:p>
    <w:p>
      <w:pPr>
        <w:pStyle w:val="TOC2"/>
        <w:tabs>
          <w:tab w:val="right" w:leader="dot" w:pos="8306"/>
        </w:tabs>
      </w:pPr>
      <w:hyperlink w:anchor="_Toc16396" w:history="1">
        <w:r>
          <w:rPr>
            <w:rFonts w:ascii="仿宋" w:eastAsia="仿宋" w:hAnsi="仿宋" w:cs="仿宋" w:hint="eastAsia"/>
            <w:lang w:eastAsia="zh-CN"/>
          </w:rPr>
          <w:t>(一)、产品/服务定位与特点</w:t>
        </w:r>
        <w:r>
          <w:tab/>
        </w:r>
        <w:r>
          <w:fldChar w:fldCharType="begin"/>
        </w:r>
        <w:r>
          <w:instrText xml:space="preserve"> PAGEREF _Toc16396 \h </w:instrText>
        </w:r>
        <w:r>
          <w:fldChar w:fldCharType="separate"/>
        </w:r>
        <w:r>
          <w:t>77</w:t>
        </w:r>
        <w:r>
          <w:fldChar w:fldCharType="end"/>
        </w:r>
      </w:hyperlink>
    </w:p>
    <w:p>
      <w:pPr>
        <w:pStyle w:val="TOC2"/>
        <w:tabs>
          <w:tab w:val="right" w:leader="dot" w:pos="8306"/>
        </w:tabs>
      </w:pPr>
      <w:hyperlink w:anchor="_Toc4908" w:history="1">
        <w:r>
          <w:rPr>
            <w:rFonts w:ascii="仿宋" w:eastAsia="仿宋" w:hAnsi="仿宋" w:cs="仿宋" w:hint="eastAsia"/>
            <w:lang w:eastAsia="zh-CN"/>
          </w:rPr>
          <w:t>(二)、市场定位与竞争分析</w:t>
        </w:r>
        <w:r>
          <w:tab/>
        </w:r>
        <w:r>
          <w:fldChar w:fldCharType="begin"/>
        </w:r>
        <w:r>
          <w:instrText xml:space="preserve"> PAGEREF _Toc4908 \h </w:instrText>
        </w:r>
        <w:r>
          <w:fldChar w:fldCharType="separate"/>
        </w:r>
        <w:r>
          <w:t>79</w:t>
        </w:r>
        <w:r>
          <w:fldChar w:fldCharType="end"/>
        </w:r>
      </w:hyperlink>
    </w:p>
    <w:p>
      <w:pPr>
        <w:pStyle w:val="TOC2"/>
        <w:tabs>
          <w:tab w:val="right" w:leader="dot" w:pos="8306"/>
        </w:tabs>
      </w:pPr>
      <w:hyperlink w:anchor="_Toc12403" w:history="1">
        <w:r>
          <w:rPr>
            <w:rFonts w:ascii="仿宋" w:eastAsia="仿宋" w:hAnsi="仿宋" w:cs="仿宋" w:hint="eastAsia"/>
            <w:lang w:eastAsia="zh-CN"/>
          </w:rPr>
          <w:t>(三)、营销渠道与策略</w:t>
        </w:r>
        <w:r>
          <w:tab/>
        </w:r>
        <w:r>
          <w:fldChar w:fldCharType="begin"/>
        </w:r>
        <w:r>
          <w:instrText xml:space="preserve"> PAGEREF _Toc12403 \h </w:instrText>
        </w:r>
        <w:r>
          <w:fldChar w:fldCharType="separate"/>
        </w:r>
        <w:r>
          <w:t>80</w:t>
        </w:r>
        <w:r>
          <w:fldChar w:fldCharType="end"/>
        </w:r>
      </w:hyperlink>
    </w:p>
    <w:p>
      <w:pPr>
        <w:pStyle w:val="TOC2"/>
        <w:tabs>
          <w:tab w:val="right" w:leader="dot" w:pos="8306"/>
        </w:tabs>
      </w:pPr>
      <w:hyperlink w:anchor="_Toc27485" w:history="1">
        <w:r>
          <w:rPr>
            <w:rFonts w:ascii="仿宋" w:eastAsia="仿宋" w:hAnsi="仿宋" w:cs="仿宋" w:hint="eastAsia"/>
            <w:lang w:eastAsia="zh-CN"/>
          </w:rPr>
          <w:t>(四)、推广与宣传活动</w:t>
        </w:r>
        <w:r>
          <w:tab/>
        </w:r>
        <w:r>
          <w:fldChar w:fldCharType="begin"/>
        </w:r>
        <w:r>
          <w:instrText xml:space="preserve"> PAGEREF _Toc27485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57"/>
      <w:r>
        <w:rPr>
          <w:rFonts w:ascii="仿宋" w:eastAsia="仿宋" w:hAnsi="仿宋" w:cs="仿宋" w:hint="eastAsia"/>
          <w:sz w:val="28"/>
          <w:lang w:eastAsia="zh-CN"/>
        </w:rPr>
        <w:t>一、电动牙刷项目文档管理</w:t>
      </w:r>
      <w:bookmarkEnd w:id="2"/>
    </w:p>
    <w:p>
      <w:pPr>
        <w:pStyle w:val="Heading2"/>
        <w:rPr>
          <w:rFonts w:ascii="仿宋" w:eastAsia="仿宋" w:hAnsi="仿宋" w:cs="仿宋" w:hint="eastAsia"/>
          <w:lang w:eastAsia="zh-CN"/>
        </w:rPr>
      </w:pPr>
      <w:bookmarkStart w:id="3" w:name="_Toc162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电动牙刷项目高度重视文档的质量和准确性，以支持电动牙刷项目的各项活动和决策。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文档的编制始于电动牙刷项目计划的初期，我们制定了详细的文档编制计划，明确了每个文档的内容、格式和编写责任人。在电动牙刷项目启动阶段，我们首先编制了电动牙刷项目章程，明确定义了电动牙刷项目的目标、范围、风险等关键要素。随后，电动牙刷项目团队根据计划陆续编制了需求文档、设计文档、测试文档等各类文档，确保电动牙刷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牙刷项目管理中的重要环节，旨在确保电动牙刷项目文档符合质量标准和电动牙刷项目需求。在电动牙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除了内部审查，我们还进行了外部审查，邀请电动牙刷项目相关利益方和专业领域的专家对文档进行独立审查。这有助于获取更全面、客观的反馈，确保电动牙刷项目文档不仅符合内部标准，也满足外部需求。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电动牙刷项目在文档编制与审查方面建立了严格的管理机制，通过规范的流程和多维度的审查，确保电动牙刷项目文档的质量、准确性和可靠性，为电动牙刷项目的顺利推进提供了有力支持。</w:t>
      </w:r>
    </w:p>
    <w:p>
      <w:pPr>
        <w:pStyle w:val="Heading2"/>
        <w:ind w:firstLine="560" w:firstLineChars="200"/>
        <w:rPr>
          <w:rFonts w:ascii="仿宋" w:eastAsia="仿宋" w:hAnsi="仿宋" w:cs="仿宋" w:hint="eastAsia"/>
          <w:sz w:val="28"/>
          <w:lang w:eastAsia="zh-CN"/>
        </w:rPr>
      </w:pPr>
      <w:bookmarkStart w:id="4" w:name="_Toc145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在电动牙刷项目中，我们致力于优化文档发布与分发过程，以确保信息的高效传递和团队间协作的顺畅进行。以下是我们采取的关键优化策略：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我们通过多渠道发布文档，包括电子邮件、电动牙刷项目管理平台、内部网站等，以满足不同团队成员的偏好和需求。多渠道发布确保了信息的全面覆盖。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我们采用了精细的权限控制，确保只有授权人员可以访问敏感信息。这种安全措施保护了电动牙刷项目文档的机密性，防止了未经授权的信息泄露。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文档存档与归档是电动牙刷项目生命周期中一个至关重要的环节，直接关系到电动牙刷项目信息的长期保存和历史记录的完整性。在电动牙刷项目中，我们实施了一系列有效的文档存档与归档管理策略：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915"/>
      <w:r>
        <w:rPr>
          <w:rFonts w:ascii="仿宋" w:eastAsia="仿宋" w:hAnsi="仿宋" w:cs="仿宋" w:hint="eastAsia"/>
          <w:sz w:val="28"/>
          <w:lang w:eastAsia="zh-CN"/>
        </w:rPr>
        <w:t>二、电动牙刷项目建设背景及必要性分析</w:t>
      </w:r>
      <w:bookmarkEnd w:id="6"/>
    </w:p>
    <w:p>
      <w:pPr>
        <w:pStyle w:val="Heading2"/>
        <w:rPr>
          <w:rFonts w:ascii="仿宋" w:eastAsia="仿宋" w:hAnsi="仿宋" w:cs="仿宋" w:hint="eastAsia"/>
          <w:lang w:eastAsia="zh-CN"/>
        </w:rPr>
      </w:pPr>
      <w:bookmarkStart w:id="7" w:name="_Toc7547"/>
      <w:r>
        <w:rPr>
          <w:rFonts w:ascii="仿宋" w:eastAsia="仿宋" w:hAnsi="仿宋" w:cs="仿宋" w:hint="eastAsia"/>
          <w:lang w:eastAsia="zh-CN"/>
        </w:rPr>
        <w:t>(一)、电动牙刷项目背景分析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牙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牙刷项目在这个潮流中的定位。同时，我们将关注行业内涌现的新兴机遇，以便电动牙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牙刷项目提供了强大的发展动力。我们将聚焦于行业内最新的技术发展趋势，包括但不限于人工智能、大数据分析、物联网等领域。通过深度的技术研究，我们将确保电动牙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牙刷项目发展的源泉。我们将投入更多的精力对市场需求进行深入剖析，超越表面的需求，深入挖掘潜在的市场痛点和机遇。通过对市场需求的细致了解，电动牙刷项目将更有针对性地设计解决方案，满足市场的多样化需求，从而更好地促进电动牙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牙刷项目战略至关重要。我们将对竞争态势进行更为深入的分析，包括但不限于市场份额、产品特点、客户满意度等多个维度。通过深度的竞争分析，电动牙刷项目将能够更准确地把握市场脉搏，制定具有竞争力的电动牙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牙刷项目的发展具有直接的影响。我们将进行更为全面的法规和政策分析，了解行业发展中的潜在法律风险和合规挑战。通过充分了解和遵守相关法规，电动牙刷项目将确保在法律框架内合法合规运营，为电动牙刷项目的稳健发展提供有力支持。</w:t>
      </w:r>
    </w:p>
    <w:p>
      <w:pPr>
        <w:pStyle w:val="Heading2"/>
        <w:ind w:firstLine="560" w:firstLineChars="200"/>
        <w:rPr>
          <w:rFonts w:ascii="仿宋" w:eastAsia="仿宋" w:hAnsi="仿宋" w:cs="仿宋" w:hint="eastAsia"/>
          <w:sz w:val="28"/>
          <w:lang w:eastAsia="zh-CN"/>
        </w:rPr>
      </w:pPr>
      <w:bookmarkStart w:id="8" w:name="_Toc29219"/>
      <w:r>
        <w:rPr>
          <w:rFonts w:ascii="仿宋" w:eastAsia="仿宋" w:hAnsi="仿宋" w:cs="仿宋" w:hint="eastAsia"/>
          <w:sz w:val="28"/>
          <w:lang w:eastAsia="zh-CN"/>
        </w:rPr>
        <w:t>(二)、电动牙刷项目建设必要性分析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建设的迫切性源于对行业发展趋势的深刻洞察。我们正处于一个行业变革的时代，科技创新、数字化转型成为企业发展的关键动力。电动牙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建设不仅仅是为了跟上潮流，更是为了通过技术创新推动企业的持续发展。通过引入先进的技术和解决方案，电动牙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牙刷项目的建设成为必然选择，通过提高产品质量、拓展服务领域，从而在竞争中获得更多的机会。电动牙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牙刷项目建设的必要性体现在对客户需求更精准的满足。通过电动牙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建设的背后是对企业持续创新的追求。只有通过不断创新，企业才能在竞争中立于不败之地。电动牙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479"/>
      <w:r>
        <w:rPr>
          <w:rFonts w:ascii="仿宋" w:eastAsia="仿宋" w:hAnsi="仿宋" w:cs="仿宋" w:hint="eastAsia"/>
          <w:sz w:val="28"/>
          <w:lang w:eastAsia="zh-CN"/>
        </w:rPr>
        <w:t>三、电动牙刷项目绩效评估</w:t>
      </w:r>
      <w:bookmarkEnd w:id="9"/>
    </w:p>
    <w:p>
      <w:pPr>
        <w:pStyle w:val="Heading2"/>
        <w:rPr>
          <w:rFonts w:ascii="仿宋" w:eastAsia="仿宋" w:hAnsi="仿宋" w:cs="仿宋" w:hint="eastAsia"/>
          <w:lang w:eastAsia="zh-CN"/>
        </w:rPr>
      </w:pPr>
      <w:bookmarkStart w:id="10" w:name="_Toc91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电动牙刷项目中，我们设计了一套全面的绩效评估指标，以确保电动牙刷项目的可控和成功交付。这些指标跨足电动牙刷项目目标、成本、进度和质量等多个维度，为我们提供了全面洞察电动牙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目标达成率是我们关注的首要指标。我们设定了明确的目标，并通过定期监测和评估，迅速发现并应对潜在的目标偏差。这为电动牙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成本绩效是另一个核心关注点。通过实际成本与预算成本的对比分析，我们深入了解成本差异的原因，及时调整资源分配，保持电动牙刷项目在经济效益方面的合理水平。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进度作为关键的绩效指标之一，得到了精心的关注。我们制定了详细的电动牙刷项目进度计划，并设立了进度符合度指标，确保实际进度与计划进度保持一致。这使我们能够快速发现和解决潜在的进度问题，保持电动牙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动牙刷项目绩效的不可或缺的一环。我们引入了一系列的质量标准和客户满意度指标，以确保电动牙刷项目交付的成果在质量上达到或超越预期水平。通过持续监测这些指标，我们努力提升电动牙刷项目整体质量水平，为电动牙刷项目的成功交付提供有力保障。通过这些科学且全面的绩效评估，我们能够更好地引导电动牙刷项目的持续改进，确保电动牙刷项目目标的顺利达成。</w:t>
      </w:r>
    </w:p>
    <w:p>
      <w:pPr>
        <w:pStyle w:val="Heading2"/>
        <w:ind w:firstLine="560" w:firstLineChars="200"/>
        <w:rPr>
          <w:rFonts w:ascii="仿宋" w:eastAsia="仿宋" w:hAnsi="仿宋" w:cs="仿宋" w:hint="eastAsia"/>
          <w:sz w:val="28"/>
          <w:lang w:eastAsia="zh-CN"/>
        </w:rPr>
      </w:pPr>
      <w:bookmarkStart w:id="11" w:name="_Toc1777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绩效评估是电动牙刷项目中的关键环节，为确保电动牙刷项目达到预期目标，我们采用了多层次、多维度的绩效评估方法。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动牙刷项目的战略目标对齐，确保每个决策和行动都与电动牙刷项目整体目标保持一致。团队会定期召开战略对齐会议，审视当前工作与电动牙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动牙刷项目进度、质量、成本和风险等方面。这些指标通过数据收集和分析，为电动牙刷项目管理团队提供了客观的评估依据。例如，我们通过电动牙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绩效评估不仅仅停留在电动牙刷项目内部，还考虑了电动牙刷项目对外部环境的影响。我们定期进行干系人满意度调查，以了解各利益相关方对电动牙刷项目的期望和满意度，并及时做出调整。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这种多层次、多角度的绩效评估方法，使得我们能够全面了解电动牙刷项目的运行状态，及时做出调整，确保电动牙刷项目在不断变化的环境中保持稳健前行。</w:t>
      </w:r>
    </w:p>
    <w:p>
      <w:pPr>
        <w:pStyle w:val="Heading2"/>
        <w:ind w:firstLine="560" w:firstLineChars="200"/>
        <w:rPr>
          <w:rFonts w:ascii="仿宋" w:eastAsia="仿宋" w:hAnsi="仿宋" w:cs="仿宋" w:hint="eastAsia"/>
          <w:sz w:val="28"/>
          <w:lang w:eastAsia="zh-CN"/>
        </w:rPr>
      </w:pPr>
      <w:bookmarkStart w:id="12" w:name="_Toc2407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为了确保电动牙刷项目的有效管理和不断优化，我们采用了精心设计的绩效评估周期。这个周期旨在实现灵活、实时和全面的评估，以适应电动牙刷项目执行中的各种挑战。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动牙刷项目的不同需求，分为短期、中期和长期。短期评估关注每个迭代或工作周期，以及时发现和解决当前任务中的问题。中期评估涵盖几个迭代，深入了解整体电动牙刷项目的趋势和性能。长期评估则着眼于整个电动牙刷项目阶段，确保电动牙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动牙刷项目管理工具和协作平台，团队成员能够随时更新和分享电动牙刷项目数据。这种实时性的反馈机制使我们能够及时察觉潜在问题，快速调整，保持电动牙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动牙刷项目的决策制定密不可分。每个周期的电动牙刷项目回顾会议成为集体总结经验、识别问题深层次原因并找到创新解决方案的平台。这种定期的反思与调整机制使电动牙刷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76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4070"/>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电动牙刷项目的主要产品是XXXX，预计年产值为XXX万元。这一产品在市场中占据着重要的地位，其广泛的应用范围使得该电动牙刷项目的市场前景非常广阔。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牙刷项目的xxx产品作为重要的原材料之一，将在多个领域发挥关键作用。其在建筑、交通、能源等方面的广泛应用将为整个产业链提供强大的支持，形成产业协同效应。电动牙刷项目的年产值XXX万XXX万XXX万万元不仅反映了其在市场上的巨大潜力，更预示着它对国民经济的积极贡献。这种关联度高、涉及面广的产业关系，使得该电动牙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86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总征地面积为XXXX平方米，相当于约XX.XX亩，其中净用地面积为XXXX平方米，红线范围内相当于约XX.XX亩。这一用地规模充分考虑了电动牙刷项目的建设需求，保障了电动牙刷项目在合适的空间内得以充分发展。电动牙刷项目规划的总建筑面积为XXXX平方米，其中主体工程建设占XXXX平方米，计容建筑面积达XXXX平方米。预计建筑工程的投资将达到XXXX万元，为电动牙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计划购置的设备共计XXXX台（套），设备购置费用为XXXX万元。这一设备购置计划充分考虑到电动牙刷项目的生产需求和技术要求，确保了电动牙刷项目在生产运营中具备先进的技术装备和高效的生产能力。设备的合理配置将为电动牙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计划总投资为XXXX万元，预计年实现营业收入为XXXX万元。这一产能规模的设定旨在确保电动牙刷项目能够在投资与回报之间取得平衡，实现长期可持续的发展。电动牙刷项目的总投资充分考虑到各个方面的需求，包括用地建设、设备购置等多个环节，以确保电动牙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5683"/>
      <w:r>
        <w:rPr>
          <w:rFonts w:ascii="仿宋" w:eastAsia="仿宋" w:hAnsi="仿宋" w:cs="仿宋" w:hint="eastAsia"/>
          <w:sz w:val="28"/>
          <w:lang w:eastAsia="zh-CN"/>
        </w:rPr>
        <w:t>五、电动牙刷项目建设单位说明</w:t>
      </w:r>
      <w:bookmarkEnd w:id="16"/>
    </w:p>
    <w:p>
      <w:pPr>
        <w:pStyle w:val="Heading2"/>
        <w:rPr>
          <w:rFonts w:ascii="仿宋" w:eastAsia="仿宋" w:hAnsi="仿宋" w:cs="仿宋" w:hint="eastAsia"/>
          <w:lang w:eastAsia="zh-CN"/>
        </w:rPr>
      </w:pPr>
      <w:bookmarkStart w:id="17" w:name="_Toc7195"/>
      <w:r>
        <w:rPr>
          <w:rFonts w:ascii="仿宋" w:eastAsia="仿宋" w:hAnsi="仿宋" w:cs="仿宋" w:hint="eastAsia"/>
          <w:lang w:eastAsia="zh-CN"/>
        </w:rPr>
        <w:t>(一)、电动牙刷项目承办单位基本情况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4910"/>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牙刷项目承办单位的XXXX，我们着眼于实现可持续的经济效益。通过技术创新和解决方案的提供，公司预计在电动牙刷项目执行期间将获得可观的收入增长。这一收入来源主要包括电动牙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同时，我们注重成本控制和效率提升，以确保电动牙刷项目的可持续盈利。透过精细的管理和资源优化，公司期望实现电动牙刷项目利润最大化。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电动牙刷项目实施进行全面的投资评估，包括电动牙刷项目启动阶段的资金投入和后续运营成本。通过对电动牙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牙刷项目实施过程中具备足够的资金流动性，公司将进行详尽的现金流分析。这包括资金需求的合理预测、电动牙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05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804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动牙刷项目的技术管理特点体现在其创新导向。通过引入最先进的技术趋势和解决方案，电动牙刷项目致力于提升科技含量、提高质量和效率水平。这意味着我们将采用最新的工具和方法，确保电动牙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动牙刷项目技术管理的显著特征。通过整合不同领域的技术资源，我们实现了跨学科的协同工作。这有助于优化技术架构，提高整体效能。此外，整合性策略还促进了不同技术团队之间的紧密沟通和高效合作，确保电动牙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https://d.book118.com/345314133314011111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电动牙刷项目规划设计纲要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B0B37"/>
    <w:rsid w:val="3D1B0B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1413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2024-02-18T15:08:00Z</dcterms:created>
  <dcterms:modified xsi:type="dcterms:W3CDTF">2024-02-18T15:08:49Z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289FF11B985544CB934FD304A9FA068F_11</vt:lpwstr>
  </property>
  <property fmtid="{D5CDD505-2E9C-101B-9397-08002B2CF9AE}" pid="3" name="KSOProductBuildVer">
    <vt:lpwstr>2052-12.1.0.16250</vt:lpwstr>
  </property>
</Properties>
</file>