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国家免疫规划用疫苗项目规划设计方案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96" w:history="1">
        <w:r>
          <w:rPr>
            <w:rFonts w:ascii="仿宋" w:eastAsia="仿宋" w:hAnsi="仿宋" w:cs="仿宋" w:hint="eastAsia"/>
            <w:lang w:eastAsia="zh-CN"/>
          </w:rPr>
          <w:t>前言</w:t>
        </w:r>
        <w:r>
          <w:tab/>
        </w:r>
        <w:r>
          <w:fldChar w:fldCharType="begin"/>
        </w:r>
        <w:r>
          <w:instrText xml:space="preserve"> PAGEREF _Toc25096 \h </w:instrText>
        </w:r>
        <w:r>
          <w:fldChar w:fldCharType="separate"/>
        </w:r>
        <w:r>
          <w:t>3</w:t>
        </w:r>
        <w:r>
          <w:fldChar w:fldCharType="end"/>
        </w:r>
      </w:hyperlink>
    </w:p>
    <w:p>
      <w:pPr>
        <w:pStyle w:val="TOC1"/>
        <w:tabs>
          <w:tab w:val="right" w:leader="dot" w:pos="8306"/>
        </w:tabs>
      </w:pPr>
      <w:hyperlink w:anchor="_Toc28045" w:history="1">
        <w:r>
          <w:rPr>
            <w:rFonts w:ascii="仿宋" w:eastAsia="仿宋" w:hAnsi="仿宋" w:cs="仿宋" w:hint="eastAsia"/>
            <w:lang w:eastAsia="zh-CN"/>
          </w:rPr>
          <w:t>一、国家免疫规划用疫苗项目文档管理</w:t>
        </w:r>
        <w:r>
          <w:tab/>
        </w:r>
        <w:r>
          <w:fldChar w:fldCharType="begin"/>
        </w:r>
        <w:r>
          <w:instrText xml:space="preserve"> PAGEREF _Toc28045 \h </w:instrText>
        </w:r>
        <w:r>
          <w:fldChar w:fldCharType="separate"/>
        </w:r>
        <w:r>
          <w:t>3</w:t>
        </w:r>
        <w:r>
          <w:fldChar w:fldCharType="end"/>
        </w:r>
      </w:hyperlink>
    </w:p>
    <w:p>
      <w:pPr>
        <w:pStyle w:val="TOC2"/>
        <w:tabs>
          <w:tab w:val="right" w:leader="dot" w:pos="8306"/>
        </w:tabs>
      </w:pPr>
      <w:hyperlink w:anchor="_Toc15702" w:history="1">
        <w:r>
          <w:rPr>
            <w:rFonts w:ascii="仿宋" w:eastAsia="仿宋" w:hAnsi="仿宋" w:cs="仿宋" w:hint="eastAsia"/>
            <w:lang w:eastAsia="zh-CN"/>
          </w:rPr>
          <w:t>(一)、文档编制与审查</w:t>
        </w:r>
        <w:r>
          <w:tab/>
        </w:r>
        <w:r>
          <w:fldChar w:fldCharType="begin"/>
        </w:r>
        <w:r>
          <w:instrText xml:space="preserve"> PAGEREF _Toc15702 \h </w:instrText>
        </w:r>
        <w:r>
          <w:fldChar w:fldCharType="separate"/>
        </w:r>
        <w:r>
          <w:t>3</w:t>
        </w:r>
        <w:r>
          <w:fldChar w:fldCharType="end"/>
        </w:r>
      </w:hyperlink>
    </w:p>
    <w:p>
      <w:pPr>
        <w:pStyle w:val="TOC2"/>
        <w:tabs>
          <w:tab w:val="right" w:leader="dot" w:pos="8306"/>
        </w:tabs>
      </w:pPr>
      <w:hyperlink w:anchor="_Toc22942" w:history="1">
        <w:r>
          <w:rPr>
            <w:rFonts w:ascii="仿宋" w:eastAsia="仿宋" w:hAnsi="仿宋" w:cs="仿宋" w:hint="eastAsia"/>
            <w:lang w:eastAsia="zh-CN"/>
          </w:rPr>
          <w:t>(二)、文档发布与分发</w:t>
        </w:r>
        <w:r>
          <w:tab/>
        </w:r>
        <w:r>
          <w:fldChar w:fldCharType="begin"/>
        </w:r>
        <w:r>
          <w:instrText xml:space="preserve"> PAGEREF _Toc22942 \h </w:instrText>
        </w:r>
        <w:r>
          <w:fldChar w:fldCharType="separate"/>
        </w:r>
        <w:r>
          <w:t>4</w:t>
        </w:r>
        <w:r>
          <w:fldChar w:fldCharType="end"/>
        </w:r>
      </w:hyperlink>
    </w:p>
    <w:p>
      <w:pPr>
        <w:pStyle w:val="TOC2"/>
        <w:tabs>
          <w:tab w:val="right" w:leader="dot" w:pos="8306"/>
        </w:tabs>
      </w:pPr>
      <w:hyperlink w:anchor="_Toc31175" w:history="1">
        <w:r>
          <w:rPr>
            <w:rFonts w:ascii="仿宋" w:eastAsia="仿宋" w:hAnsi="仿宋" w:cs="仿宋" w:hint="eastAsia"/>
            <w:lang w:eastAsia="zh-CN"/>
          </w:rPr>
          <w:t>(三)、文档存档与归档</w:t>
        </w:r>
        <w:r>
          <w:tab/>
        </w:r>
        <w:r>
          <w:fldChar w:fldCharType="begin"/>
        </w:r>
        <w:r>
          <w:instrText xml:space="preserve"> PAGEREF _Toc31175 \h </w:instrText>
        </w:r>
        <w:r>
          <w:fldChar w:fldCharType="separate"/>
        </w:r>
        <w:r>
          <w:t>5</w:t>
        </w:r>
        <w:r>
          <w:fldChar w:fldCharType="end"/>
        </w:r>
      </w:hyperlink>
    </w:p>
    <w:p>
      <w:pPr>
        <w:pStyle w:val="TOC1"/>
        <w:tabs>
          <w:tab w:val="right" w:leader="dot" w:pos="8306"/>
        </w:tabs>
      </w:pPr>
      <w:hyperlink w:anchor="_Toc12924" w:history="1">
        <w:r>
          <w:rPr>
            <w:rFonts w:ascii="仿宋" w:eastAsia="仿宋" w:hAnsi="仿宋" w:cs="仿宋" w:hint="eastAsia"/>
            <w:lang w:eastAsia="zh-CN"/>
          </w:rPr>
          <w:t>二、国家免疫规划用疫苗项目选址可行性分析</w:t>
        </w:r>
        <w:r>
          <w:tab/>
        </w:r>
        <w:r>
          <w:fldChar w:fldCharType="begin"/>
        </w:r>
        <w:r>
          <w:instrText xml:space="preserve"> PAGEREF _Toc12924 \h </w:instrText>
        </w:r>
        <w:r>
          <w:fldChar w:fldCharType="separate"/>
        </w:r>
        <w:r>
          <w:t>7</w:t>
        </w:r>
        <w:r>
          <w:fldChar w:fldCharType="end"/>
        </w:r>
      </w:hyperlink>
    </w:p>
    <w:p>
      <w:pPr>
        <w:pStyle w:val="TOC2"/>
        <w:tabs>
          <w:tab w:val="right" w:leader="dot" w:pos="8306"/>
        </w:tabs>
      </w:pPr>
      <w:hyperlink w:anchor="_Toc5185" w:history="1">
        <w:r>
          <w:rPr>
            <w:rFonts w:ascii="仿宋" w:eastAsia="仿宋" w:hAnsi="仿宋" w:cs="仿宋" w:hint="eastAsia"/>
            <w:lang w:eastAsia="zh-CN"/>
          </w:rPr>
          <w:t>(一)、国家免疫规划用疫苗项目选址</w:t>
        </w:r>
        <w:r>
          <w:tab/>
        </w:r>
        <w:r>
          <w:fldChar w:fldCharType="begin"/>
        </w:r>
        <w:r>
          <w:instrText xml:space="preserve"> PAGEREF _Toc5185 \h </w:instrText>
        </w:r>
        <w:r>
          <w:fldChar w:fldCharType="separate"/>
        </w:r>
        <w:r>
          <w:t>7</w:t>
        </w:r>
        <w:r>
          <w:fldChar w:fldCharType="end"/>
        </w:r>
      </w:hyperlink>
    </w:p>
    <w:p>
      <w:pPr>
        <w:pStyle w:val="TOC2"/>
        <w:tabs>
          <w:tab w:val="right" w:leader="dot" w:pos="8306"/>
        </w:tabs>
      </w:pPr>
      <w:hyperlink w:anchor="_Toc1272" w:history="1">
        <w:r>
          <w:rPr>
            <w:rFonts w:ascii="仿宋" w:eastAsia="仿宋" w:hAnsi="仿宋" w:cs="仿宋" w:hint="eastAsia"/>
            <w:lang w:eastAsia="zh-CN"/>
          </w:rPr>
          <w:t>(二)、用地控制指标</w:t>
        </w:r>
        <w:r>
          <w:tab/>
        </w:r>
        <w:r>
          <w:fldChar w:fldCharType="begin"/>
        </w:r>
        <w:r>
          <w:instrText xml:space="preserve"> PAGEREF _Toc1272 \h </w:instrText>
        </w:r>
        <w:r>
          <w:fldChar w:fldCharType="separate"/>
        </w:r>
        <w:r>
          <w:t>7</w:t>
        </w:r>
        <w:r>
          <w:fldChar w:fldCharType="end"/>
        </w:r>
      </w:hyperlink>
    </w:p>
    <w:p>
      <w:pPr>
        <w:pStyle w:val="TOC2"/>
        <w:tabs>
          <w:tab w:val="right" w:leader="dot" w:pos="8306"/>
        </w:tabs>
      </w:pPr>
      <w:hyperlink w:anchor="_Toc938" w:history="1">
        <w:r>
          <w:rPr>
            <w:rFonts w:ascii="仿宋" w:eastAsia="仿宋" w:hAnsi="仿宋" w:cs="仿宋" w:hint="eastAsia"/>
            <w:lang w:eastAsia="zh-CN"/>
          </w:rPr>
          <w:t>(三)、节约用地措施</w:t>
        </w:r>
        <w:r>
          <w:tab/>
        </w:r>
        <w:r>
          <w:fldChar w:fldCharType="begin"/>
        </w:r>
        <w:r>
          <w:instrText xml:space="preserve"> PAGEREF _Toc938 \h </w:instrText>
        </w:r>
        <w:r>
          <w:fldChar w:fldCharType="separate"/>
        </w:r>
        <w:r>
          <w:t>9</w:t>
        </w:r>
        <w:r>
          <w:fldChar w:fldCharType="end"/>
        </w:r>
      </w:hyperlink>
    </w:p>
    <w:p>
      <w:pPr>
        <w:pStyle w:val="TOC2"/>
        <w:tabs>
          <w:tab w:val="right" w:leader="dot" w:pos="8306"/>
        </w:tabs>
      </w:pPr>
      <w:hyperlink w:anchor="_Toc7228" w:history="1">
        <w:r>
          <w:rPr>
            <w:rFonts w:ascii="仿宋" w:eastAsia="仿宋" w:hAnsi="仿宋" w:cs="仿宋" w:hint="eastAsia"/>
            <w:lang w:eastAsia="zh-CN"/>
          </w:rPr>
          <w:t>(四)、总图布置方案</w:t>
        </w:r>
        <w:r>
          <w:tab/>
        </w:r>
        <w:r>
          <w:fldChar w:fldCharType="begin"/>
        </w:r>
        <w:r>
          <w:instrText xml:space="preserve"> PAGEREF _Toc7228 \h </w:instrText>
        </w:r>
        <w:r>
          <w:fldChar w:fldCharType="separate"/>
        </w:r>
        <w:r>
          <w:t>10</w:t>
        </w:r>
        <w:r>
          <w:fldChar w:fldCharType="end"/>
        </w:r>
      </w:hyperlink>
    </w:p>
    <w:p>
      <w:pPr>
        <w:pStyle w:val="TOC2"/>
        <w:tabs>
          <w:tab w:val="right" w:leader="dot" w:pos="8306"/>
        </w:tabs>
      </w:pPr>
      <w:hyperlink w:anchor="_Toc16127" w:history="1">
        <w:r>
          <w:rPr>
            <w:rFonts w:ascii="仿宋" w:eastAsia="仿宋" w:hAnsi="仿宋" w:cs="仿宋" w:hint="eastAsia"/>
            <w:lang w:eastAsia="zh-CN"/>
          </w:rPr>
          <w:t>(五)、选址综合评价</w:t>
        </w:r>
        <w:r>
          <w:tab/>
        </w:r>
        <w:r>
          <w:fldChar w:fldCharType="begin"/>
        </w:r>
        <w:r>
          <w:instrText xml:space="preserve"> PAGEREF _Toc16127 \h </w:instrText>
        </w:r>
        <w:r>
          <w:fldChar w:fldCharType="separate"/>
        </w:r>
        <w:r>
          <w:t>11</w:t>
        </w:r>
        <w:r>
          <w:fldChar w:fldCharType="end"/>
        </w:r>
      </w:hyperlink>
    </w:p>
    <w:p>
      <w:pPr>
        <w:pStyle w:val="TOC1"/>
        <w:tabs>
          <w:tab w:val="right" w:leader="dot" w:pos="8306"/>
        </w:tabs>
      </w:pPr>
      <w:hyperlink w:anchor="_Toc20991" w:history="1">
        <w:r>
          <w:rPr>
            <w:rFonts w:ascii="仿宋" w:eastAsia="仿宋" w:hAnsi="仿宋" w:cs="仿宋" w:hint="eastAsia"/>
            <w:lang w:eastAsia="zh-CN"/>
          </w:rPr>
          <w:t>三、国家免疫规划用疫苗项目概论</w:t>
        </w:r>
        <w:r>
          <w:tab/>
        </w:r>
        <w:r>
          <w:fldChar w:fldCharType="begin"/>
        </w:r>
        <w:r>
          <w:instrText xml:space="preserve"> PAGEREF _Toc20991 \h </w:instrText>
        </w:r>
        <w:r>
          <w:fldChar w:fldCharType="separate"/>
        </w:r>
        <w:r>
          <w:t>12</w:t>
        </w:r>
        <w:r>
          <w:fldChar w:fldCharType="end"/>
        </w:r>
      </w:hyperlink>
    </w:p>
    <w:p>
      <w:pPr>
        <w:pStyle w:val="TOC2"/>
        <w:tabs>
          <w:tab w:val="right" w:leader="dot" w:pos="8306"/>
        </w:tabs>
      </w:pPr>
      <w:hyperlink w:anchor="_Toc9499" w:history="1">
        <w:r>
          <w:rPr>
            <w:rFonts w:ascii="仿宋" w:eastAsia="仿宋" w:hAnsi="仿宋" w:cs="仿宋" w:hint="eastAsia"/>
            <w:lang w:eastAsia="zh-CN"/>
          </w:rPr>
          <w:t>(一)、国家免疫规划用疫苗项目概况</w:t>
        </w:r>
        <w:r>
          <w:tab/>
        </w:r>
        <w:r>
          <w:fldChar w:fldCharType="begin"/>
        </w:r>
        <w:r>
          <w:instrText xml:space="preserve"> PAGEREF _Toc9499 \h </w:instrText>
        </w:r>
        <w:r>
          <w:fldChar w:fldCharType="separate"/>
        </w:r>
        <w:r>
          <w:t>12</w:t>
        </w:r>
        <w:r>
          <w:fldChar w:fldCharType="end"/>
        </w:r>
      </w:hyperlink>
    </w:p>
    <w:p>
      <w:pPr>
        <w:pStyle w:val="TOC2"/>
        <w:tabs>
          <w:tab w:val="right" w:leader="dot" w:pos="8306"/>
        </w:tabs>
      </w:pPr>
      <w:hyperlink w:anchor="_Toc19875" w:history="1">
        <w:r>
          <w:rPr>
            <w:rFonts w:ascii="仿宋" w:eastAsia="仿宋" w:hAnsi="仿宋" w:cs="仿宋" w:hint="eastAsia"/>
            <w:lang w:eastAsia="zh-CN"/>
          </w:rPr>
          <w:t>(二)、国家免疫规划用疫苗项目目标</w:t>
        </w:r>
        <w:r>
          <w:tab/>
        </w:r>
        <w:r>
          <w:fldChar w:fldCharType="begin"/>
        </w:r>
        <w:r>
          <w:instrText xml:space="preserve"> PAGEREF _Toc19875 \h </w:instrText>
        </w:r>
        <w:r>
          <w:fldChar w:fldCharType="separate"/>
        </w:r>
        <w:r>
          <w:t>15</w:t>
        </w:r>
        <w:r>
          <w:fldChar w:fldCharType="end"/>
        </w:r>
      </w:hyperlink>
    </w:p>
    <w:p>
      <w:pPr>
        <w:pStyle w:val="TOC2"/>
        <w:tabs>
          <w:tab w:val="right" w:leader="dot" w:pos="8306"/>
        </w:tabs>
      </w:pPr>
      <w:hyperlink w:anchor="_Toc23525" w:history="1">
        <w:r>
          <w:rPr>
            <w:rFonts w:ascii="仿宋" w:eastAsia="仿宋" w:hAnsi="仿宋" w:cs="仿宋" w:hint="eastAsia"/>
            <w:lang w:eastAsia="zh-CN"/>
          </w:rPr>
          <w:t>(三)、国家免疫规划用疫苗项目提出的理由</w:t>
        </w:r>
        <w:r>
          <w:tab/>
        </w:r>
        <w:r>
          <w:fldChar w:fldCharType="begin"/>
        </w:r>
        <w:r>
          <w:instrText xml:space="preserve"> PAGEREF _Toc23525 \h </w:instrText>
        </w:r>
        <w:r>
          <w:fldChar w:fldCharType="separate"/>
        </w:r>
        <w:r>
          <w:t>16</w:t>
        </w:r>
        <w:r>
          <w:fldChar w:fldCharType="end"/>
        </w:r>
      </w:hyperlink>
    </w:p>
    <w:p>
      <w:pPr>
        <w:pStyle w:val="TOC2"/>
        <w:tabs>
          <w:tab w:val="right" w:leader="dot" w:pos="8306"/>
        </w:tabs>
      </w:pPr>
      <w:hyperlink w:anchor="_Toc4416" w:history="1">
        <w:r>
          <w:rPr>
            <w:rFonts w:ascii="仿宋" w:eastAsia="仿宋" w:hAnsi="仿宋" w:cs="仿宋" w:hint="eastAsia"/>
            <w:lang w:eastAsia="zh-CN"/>
          </w:rPr>
          <w:t>(四)、国家免疫规划用疫苗项目意义</w:t>
        </w:r>
        <w:r>
          <w:tab/>
        </w:r>
        <w:r>
          <w:fldChar w:fldCharType="begin"/>
        </w:r>
        <w:r>
          <w:instrText xml:space="preserve"> PAGEREF _Toc4416 \h </w:instrText>
        </w:r>
        <w:r>
          <w:fldChar w:fldCharType="separate"/>
        </w:r>
        <w:r>
          <w:t>18</w:t>
        </w:r>
        <w:r>
          <w:fldChar w:fldCharType="end"/>
        </w:r>
      </w:hyperlink>
    </w:p>
    <w:p>
      <w:pPr>
        <w:pStyle w:val="TOC2"/>
        <w:tabs>
          <w:tab w:val="right" w:leader="dot" w:pos="8306"/>
        </w:tabs>
      </w:pPr>
      <w:hyperlink w:anchor="_Toc10683" w:history="1">
        <w:r>
          <w:rPr>
            <w:rFonts w:ascii="仿宋" w:eastAsia="仿宋" w:hAnsi="仿宋" w:cs="仿宋" w:hint="eastAsia"/>
            <w:lang w:eastAsia="zh-CN"/>
          </w:rPr>
          <w:t>(五)、国家免疫规划用疫苗项目背景</w:t>
        </w:r>
        <w:r>
          <w:tab/>
        </w:r>
        <w:r>
          <w:fldChar w:fldCharType="begin"/>
        </w:r>
        <w:r>
          <w:instrText xml:space="preserve"> PAGEREF _Toc10683 \h </w:instrText>
        </w:r>
        <w:r>
          <w:fldChar w:fldCharType="separate"/>
        </w:r>
        <w:r>
          <w:t>18</w:t>
        </w:r>
        <w:r>
          <w:fldChar w:fldCharType="end"/>
        </w:r>
      </w:hyperlink>
    </w:p>
    <w:p>
      <w:pPr>
        <w:pStyle w:val="TOC1"/>
        <w:tabs>
          <w:tab w:val="right" w:leader="dot" w:pos="8306"/>
        </w:tabs>
      </w:pPr>
      <w:hyperlink w:anchor="_Toc27606" w:history="1">
        <w:r>
          <w:rPr>
            <w:rFonts w:ascii="仿宋" w:eastAsia="仿宋" w:hAnsi="仿宋" w:cs="仿宋" w:hint="eastAsia"/>
            <w:lang w:eastAsia="zh-CN"/>
          </w:rPr>
          <w:t>四、产品规划分析</w:t>
        </w:r>
        <w:r>
          <w:tab/>
        </w:r>
        <w:r>
          <w:fldChar w:fldCharType="begin"/>
        </w:r>
        <w:r>
          <w:instrText xml:space="preserve"> PAGEREF _Toc27606 \h </w:instrText>
        </w:r>
        <w:r>
          <w:fldChar w:fldCharType="separate"/>
        </w:r>
        <w:r>
          <w:t>19</w:t>
        </w:r>
        <w:r>
          <w:fldChar w:fldCharType="end"/>
        </w:r>
      </w:hyperlink>
    </w:p>
    <w:p>
      <w:pPr>
        <w:pStyle w:val="TOC2"/>
        <w:tabs>
          <w:tab w:val="right" w:leader="dot" w:pos="8306"/>
        </w:tabs>
      </w:pPr>
      <w:hyperlink w:anchor="_Toc9037" w:history="1">
        <w:r>
          <w:rPr>
            <w:rFonts w:ascii="仿宋" w:eastAsia="仿宋" w:hAnsi="仿宋" w:cs="仿宋" w:hint="eastAsia"/>
            <w:lang w:eastAsia="zh-CN"/>
          </w:rPr>
          <w:t>(一)、产品规划</w:t>
        </w:r>
        <w:r>
          <w:tab/>
        </w:r>
        <w:r>
          <w:fldChar w:fldCharType="begin"/>
        </w:r>
        <w:r>
          <w:instrText xml:space="preserve"> PAGEREF _Toc9037 \h </w:instrText>
        </w:r>
        <w:r>
          <w:fldChar w:fldCharType="separate"/>
        </w:r>
        <w:r>
          <w:t>19</w:t>
        </w:r>
        <w:r>
          <w:fldChar w:fldCharType="end"/>
        </w:r>
      </w:hyperlink>
    </w:p>
    <w:p>
      <w:pPr>
        <w:pStyle w:val="TOC2"/>
        <w:tabs>
          <w:tab w:val="right" w:leader="dot" w:pos="8306"/>
        </w:tabs>
      </w:pPr>
      <w:hyperlink w:anchor="_Toc25153" w:history="1">
        <w:r>
          <w:rPr>
            <w:rFonts w:ascii="仿宋" w:eastAsia="仿宋" w:hAnsi="仿宋" w:cs="仿宋" w:hint="eastAsia"/>
            <w:lang w:eastAsia="zh-CN"/>
          </w:rPr>
          <w:t>(二)、建设规模</w:t>
        </w:r>
        <w:r>
          <w:tab/>
        </w:r>
        <w:r>
          <w:fldChar w:fldCharType="begin"/>
        </w:r>
        <w:r>
          <w:instrText xml:space="preserve"> PAGEREF _Toc25153 \h </w:instrText>
        </w:r>
        <w:r>
          <w:fldChar w:fldCharType="separate"/>
        </w:r>
        <w:r>
          <w:t>20</w:t>
        </w:r>
        <w:r>
          <w:fldChar w:fldCharType="end"/>
        </w:r>
      </w:hyperlink>
    </w:p>
    <w:p>
      <w:pPr>
        <w:pStyle w:val="TOC1"/>
        <w:tabs>
          <w:tab w:val="right" w:leader="dot" w:pos="8306"/>
        </w:tabs>
      </w:pPr>
      <w:hyperlink w:anchor="_Toc6476" w:history="1">
        <w:r>
          <w:rPr>
            <w:rFonts w:ascii="仿宋" w:eastAsia="仿宋" w:hAnsi="仿宋" w:cs="仿宋" w:hint="eastAsia"/>
            <w:lang w:eastAsia="zh-CN"/>
          </w:rPr>
          <w:t>五、国家免疫规划用疫苗项目建设背景及必要性分析</w:t>
        </w:r>
        <w:r>
          <w:tab/>
        </w:r>
        <w:r>
          <w:fldChar w:fldCharType="begin"/>
        </w:r>
        <w:r>
          <w:instrText xml:space="preserve"> PAGEREF _Toc6476 \h </w:instrText>
        </w:r>
        <w:r>
          <w:fldChar w:fldCharType="separate"/>
        </w:r>
        <w:r>
          <w:t>21</w:t>
        </w:r>
        <w:r>
          <w:fldChar w:fldCharType="end"/>
        </w:r>
      </w:hyperlink>
    </w:p>
    <w:p>
      <w:pPr>
        <w:pStyle w:val="TOC2"/>
        <w:tabs>
          <w:tab w:val="right" w:leader="dot" w:pos="8306"/>
        </w:tabs>
      </w:pPr>
      <w:hyperlink w:anchor="_Toc27815" w:history="1">
        <w:r>
          <w:rPr>
            <w:rFonts w:ascii="仿宋" w:eastAsia="仿宋" w:hAnsi="仿宋" w:cs="仿宋" w:hint="eastAsia"/>
            <w:lang w:eastAsia="zh-CN"/>
          </w:rPr>
          <w:t>(一)、国家免疫规划用疫苗项目背景分析</w:t>
        </w:r>
        <w:r>
          <w:tab/>
        </w:r>
        <w:r>
          <w:fldChar w:fldCharType="begin"/>
        </w:r>
        <w:r>
          <w:instrText xml:space="preserve"> PAGEREF _Toc27815 \h </w:instrText>
        </w:r>
        <w:r>
          <w:fldChar w:fldCharType="separate"/>
        </w:r>
        <w:r>
          <w:t>21</w:t>
        </w:r>
        <w:r>
          <w:fldChar w:fldCharType="end"/>
        </w:r>
      </w:hyperlink>
    </w:p>
    <w:p>
      <w:pPr>
        <w:pStyle w:val="TOC2"/>
        <w:tabs>
          <w:tab w:val="right" w:leader="dot" w:pos="8306"/>
        </w:tabs>
      </w:pPr>
      <w:hyperlink w:anchor="_Toc19606" w:history="1">
        <w:r>
          <w:rPr>
            <w:rFonts w:ascii="仿宋" w:eastAsia="仿宋" w:hAnsi="仿宋" w:cs="仿宋" w:hint="eastAsia"/>
            <w:lang w:eastAsia="zh-CN"/>
          </w:rPr>
          <w:t>(二)、国家免疫规划用疫苗项目建设必要性分析</w:t>
        </w:r>
        <w:r>
          <w:tab/>
        </w:r>
        <w:r>
          <w:fldChar w:fldCharType="begin"/>
        </w:r>
        <w:r>
          <w:instrText xml:space="preserve"> PAGEREF _Toc19606 \h </w:instrText>
        </w:r>
        <w:r>
          <w:fldChar w:fldCharType="separate"/>
        </w:r>
        <w:r>
          <w:t>23</w:t>
        </w:r>
        <w:r>
          <w:fldChar w:fldCharType="end"/>
        </w:r>
      </w:hyperlink>
    </w:p>
    <w:p>
      <w:pPr>
        <w:pStyle w:val="TOC1"/>
        <w:tabs>
          <w:tab w:val="right" w:leader="dot" w:pos="8306"/>
        </w:tabs>
      </w:pPr>
      <w:hyperlink w:anchor="_Toc5235" w:history="1">
        <w:r>
          <w:rPr>
            <w:rFonts w:ascii="仿宋" w:eastAsia="仿宋" w:hAnsi="仿宋" w:cs="仿宋" w:hint="eastAsia"/>
            <w:lang w:eastAsia="zh-CN"/>
          </w:rPr>
          <w:t>六、国家免疫规划用疫苗项目可持续发展</w:t>
        </w:r>
        <w:r>
          <w:tab/>
        </w:r>
        <w:r>
          <w:fldChar w:fldCharType="begin"/>
        </w:r>
        <w:r>
          <w:instrText xml:space="preserve"> PAGEREF _Toc5235 \h </w:instrText>
        </w:r>
        <w:r>
          <w:fldChar w:fldCharType="separate"/>
        </w:r>
        <w:r>
          <w:t>25</w:t>
        </w:r>
        <w:r>
          <w:fldChar w:fldCharType="end"/>
        </w:r>
      </w:hyperlink>
    </w:p>
    <w:p>
      <w:pPr>
        <w:pStyle w:val="TOC2"/>
        <w:tabs>
          <w:tab w:val="right" w:leader="dot" w:pos="8306"/>
        </w:tabs>
      </w:pPr>
      <w:hyperlink w:anchor="_Toc25805" w:history="1">
        <w:r>
          <w:rPr>
            <w:rFonts w:ascii="仿宋" w:eastAsia="仿宋" w:hAnsi="仿宋" w:cs="仿宋" w:hint="eastAsia"/>
            <w:lang w:eastAsia="zh-CN"/>
          </w:rPr>
          <w:t>(一)、可持续战略与实践</w:t>
        </w:r>
        <w:r>
          <w:tab/>
        </w:r>
        <w:r>
          <w:fldChar w:fldCharType="begin"/>
        </w:r>
        <w:r>
          <w:instrText xml:space="preserve"> PAGEREF _Toc25805 \h </w:instrText>
        </w:r>
        <w:r>
          <w:fldChar w:fldCharType="separate"/>
        </w:r>
        <w:r>
          <w:t>25</w:t>
        </w:r>
        <w:r>
          <w:fldChar w:fldCharType="end"/>
        </w:r>
      </w:hyperlink>
    </w:p>
    <w:p>
      <w:pPr>
        <w:pStyle w:val="TOC2"/>
        <w:tabs>
          <w:tab w:val="right" w:leader="dot" w:pos="8306"/>
        </w:tabs>
      </w:pPr>
      <w:hyperlink w:anchor="_Toc7969" w:history="1">
        <w:r>
          <w:rPr>
            <w:rFonts w:ascii="仿宋" w:eastAsia="仿宋" w:hAnsi="仿宋" w:cs="仿宋" w:hint="eastAsia"/>
            <w:lang w:eastAsia="zh-CN"/>
          </w:rPr>
          <w:t>(二)、环保与社会责任</w:t>
        </w:r>
        <w:r>
          <w:tab/>
        </w:r>
        <w:r>
          <w:fldChar w:fldCharType="begin"/>
        </w:r>
        <w:r>
          <w:instrText xml:space="preserve"> PAGEREF _Toc7969 \h </w:instrText>
        </w:r>
        <w:r>
          <w:fldChar w:fldCharType="separate"/>
        </w:r>
        <w:r>
          <w:t>25</w:t>
        </w:r>
        <w:r>
          <w:fldChar w:fldCharType="end"/>
        </w:r>
      </w:hyperlink>
    </w:p>
    <w:p>
      <w:pPr>
        <w:pStyle w:val="TOC1"/>
        <w:tabs>
          <w:tab w:val="right" w:leader="dot" w:pos="8306"/>
        </w:tabs>
      </w:pPr>
      <w:hyperlink w:anchor="_Toc17517" w:history="1">
        <w:r>
          <w:rPr>
            <w:rFonts w:ascii="仿宋" w:eastAsia="仿宋" w:hAnsi="仿宋" w:cs="仿宋" w:hint="eastAsia"/>
            <w:lang w:eastAsia="zh-CN"/>
          </w:rPr>
          <w:t>七、国家免疫规划用疫苗项目财务管理</w:t>
        </w:r>
        <w:r>
          <w:tab/>
        </w:r>
        <w:r>
          <w:fldChar w:fldCharType="begin"/>
        </w:r>
        <w:r>
          <w:instrText xml:space="preserve"> PAGEREF _Toc17517 \h </w:instrText>
        </w:r>
        <w:r>
          <w:fldChar w:fldCharType="separate"/>
        </w:r>
        <w:r>
          <w:t>26</w:t>
        </w:r>
        <w:r>
          <w:fldChar w:fldCharType="end"/>
        </w:r>
      </w:hyperlink>
    </w:p>
    <w:p>
      <w:pPr>
        <w:pStyle w:val="TOC2"/>
        <w:tabs>
          <w:tab w:val="right" w:leader="dot" w:pos="8306"/>
        </w:tabs>
      </w:pPr>
      <w:hyperlink w:anchor="_Toc5218" w:history="1">
        <w:r>
          <w:rPr>
            <w:rFonts w:ascii="仿宋" w:eastAsia="仿宋" w:hAnsi="仿宋" w:cs="仿宋" w:hint="eastAsia"/>
            <w:lang w:eastAsia="zh-CN"/>
          </w:rPr>
          <w:t>(一)、资金需求大</w:t>
        </w:r>
        <w:r>
          <w:tab/>
        </w:r>
        <w:r>
          <w:fldChar w:fldCharType="begin"/>
        </w:r>
        <w:r>
          <w:instrText xml:space="preserve"> PAGEREF _Toc5218 \h </w:instrText>
        </w:r>
        <w:r>
          <w:fldChar w:fldCharType="separate"/>
        </w:r>
        <w:r>
          <w:t>26</w:t>
        </w:r>
        <w:r>
          <w:fldChar w:fldCharType="end"/>
        </w:r>
      </w:hyperlink>
    </w:p>
    <w:p>
      <w:pPr>
        <w:pStyle w:val="TOC2"/>
        <w:tabs>
          <w:tab w:val="right" w:leader="dot" w:pos="8306"/>
        </w:tabs>
      </w:pPr>
      <w:hyperlink w:anchor="_Toc28390" w:history="1">
        <w:r>
          <w:rPr>
            <w:rFonts w:ascii="仿宋" w:eastAsia="仿宋" w:hAnsi="仿宋" w:cs="仿宋" w:hint="eastAsia"/>
            <w:lang w:eastAsia="zh-CN"/>
          </w:rPr>
          <w:t>(二)、研发周期长</w:t>
        </w:r>
        <w:r>
          <w:tab/>
        </w:r>
        <w:r>
          <w:fldChar w:fldCharType="begin"/>
        </w:r>
        <w:r>
          <w:instrText xml:space="preserve"> PAGEREF _Toc28390 \h </w:instrText>
        </w:r>
        <w:r>
          <w:fldChar w:fldCharType="separate"/>
        </w:r>
        <w:r>
          <w:t>28</w:t>
        </w:r>
        <w:r>
          <w:fldChar w:fldCharType="end"/>
        </w:r>
      </w:hyperlink>
    </w:p>
    <w:p>
      <w:pPr>
        <w:pStyle w:val="TOC2"/>
        <w:tabs>
          <w:tab w:val="right" w:leader="dot" w:pos="8306"/>
        </w:tabs>
      </w:pPr>
      <w:hyperlink w:anchor="_Toc8800" w:history="1">
        <w:r>
          <w:rPr>
            <w:rFonts w:ascii="仿宋" w:eastAsia="仿宋" w:hAnsi="仿宋" w:cs="仿宋" w:hint="eastAsia"/>
            <w:lang w:eastAsia="zh-CN"/>
          </w:rPr>
          <w:t>(三)、市场风险大</w:t>
        </w:r>
        <w:r>
          <w:tab/>
        </w:r>
        <w:r>
          <w:fldChar w:fldCharType="begin"/>
        </w:r>
        <w:r>
          <w:instrText xml:space="preserve"> PAGEREF _Toc8800 \h </w:instrText>
        </w:r>
        <w:r>
          <w:fldChar w:fldCharType="separate"/>
        </w:r>
        <w:r>
          <w:t>29</w:t>
        </w:r>
        <w:r>
          <w:fldChar w:fldCharType="end"/>
        </w:r>
      </w:hyperlink>
    </w:p>
    <w:p>
      <w:pPr>
        <w:pStyle w:val="TOC2"/>
        <w:tabs>
          <w:tab w:val="right" w:leader="dot" w:pos="8306"/>
        </w:tabs>
      </w:pPr>
      <w:hyperlink w:anchor="_Toc6219" w:history="1">
        <w:r>
          <w:rPr>
            <w:rFonts w:ascii="仿宋" w:eastAsia="仿宋" w:hAnsi="仿宋" w:cs="仿宋" w:hint="eastAsia"/>
            <w:lang w:eastAsia="zh-CN"/>
          </w:rPr>
          <w:t>(四)、利润率高</w:t>
        </w:r>
        <w:r>
          <w:tab/>
        </w:r>
        <w:r>
          <w:fldChar w:fldCharType="begin"/>
        </w:r>
        <w:r>
          <w:instrText xml:space="preserve"> PAGEREF _Toc6219 \h </w:instrText>
        </w:r>
        <w:r>
          <w:fldChar w:fldCharType="separate"/>
        </w:r>
        <w:r>
          <w:t>32</w:t>
        </w:r>
        <w:r>
          <w:fldChar w:fldCharType="end"/>
        </w:r>
      </w:hyperlink>
    </w:p>
    <w:p>
      <w:pPr>
        <w:pStyle w:val="TOC1"/>
        <w:tabs>
          <w:tab w:val="right" w:leader="dot" w:pos="8306"/>
        </w:tabs>
      </w:pPr>
      <w:hyperlink w:anchor="_Toc14639" w:history="1">
        <w:r>
          <w:rPr>
            <w:rFonts w:ascii="仿宋" w:eastAsia="仿宋" w:hAnsi="仿宋" w:cs="仿宋" w:hint="eastAsia"/>
            <w:lang w:eastAsia="zh-CN"/>
          </w:rPr>
          <w:t>八、国家免疫规划用疫苗项目社会影响</w:t>
        </w:r>
        <w:r>
          <w:tab/>
        </w:r>
        <w:r>
          <w:fldChar w:fldCharType="begin"/>
        </w:r>
        <w:r>
          <w:instrText xml:space="preserve"> PAGEREF _Toc14639 \h </w:instrText>
        </w:r>
        <w:r>
          <w:fldChar w:fldCharType="separate"/>
        </w:r>
        <w:r>
          <w:t>34</w:t>
        </w:r>
        <w:r>
          <w:fldChar w:fldCharType="end"/>
        </w:r>
      </w:hyperlink>
    </w:p>
    <w:p>
      <w:pPr>
        <w:pStyle w:val="TOC2"/>
        <w:tabs>
          <w:tab w:val="right" w:leader="dot" w:pos="8306"/>
        </w:tabs>
      </w:pPr>
      <w:hyperlink w:anchor="_Toc29575" w:history="1">
        <w:r>
          <w:rPr>
            <w:rFonts w:ascii="仿宋" w:eastAsia="仿宋" w:hAnsi="仿宋" w:cs="仿宋" w:hint="eastAsia"/>
            <w:lang w:eastAsia="zh-CN"/>
          </w:rPr>
          <w:t>(一)、社会责任与义务</w:t>
        </w:r>
        <w:r>
          <w:tab/>
        </w:r>
        <w:r>
          <w:fldChar w:fldCharType="begin"/>
        </w:r>
        <w:r>
          <w:instrText xml:space="preserve"> PAGEREF _Toc29575 \h </w:instrText>
        </w:r>
        <w:r>
          <w:fldChar w:fldCharType="separate"/>
        </w:r>
        <w:r>
          <w:t>34</w:t>
        </w:r>
        <w:r>
          <w:fldChar w:fldCharType="end"/>
        </w:r>
      </w:hyperlink>
    </w:p>
    <w:p>
      <w:pPr>
        <w:pStyle w:val="TOC2"/>
        <w:tabs>
          <w:tab w:val="right" w:leader="dot" w:pos="8306"/>
        </w:tabs>
      </w:pPr>
      <w:hyperlink w:anchor="_Toc16039" w:history="1">
        <w:r>
          <w:rPr>
            <w:rFonts w:ascii="仿宋" w:eastAsia="仿宋" w:hAnsi="仿宋" w:cs="仿宋" w:hint="eastAsia"/>
            <w:lang w:eastAsia="zh-CN"/>
          </w:rPr>
          <w:t>(二)、社会参与与沟通</w:t>
        </w:r>
        <w:r>
          <w:tab/>
        </w:r>
        <w:r>
          <w:fldChar w:fldCharType="begin"/>
        </w:r>
        <w:r>
          <w:instrText xml:space="preserve"> PAGEREF _Toc16039 \h </w:instrText>
        </w:r>
        <w:r>
          <w:fldChar w:fldCharType="separate"/>
        </w:r>
        <w:r>
          <w:t>34</w:t>
        </w:r>
        <w:r>
          <w:fldChar w:fldCharType="end"/>
        </w:r>
      </w:hyperlink>
    </w:p>
    <w:p>
      <w:pPr>
        <w:pStyle w:val="TOC1"/>
        <w:tabs>
          <w:tab w:val="right" w:leader="dot" w:pos="8306"/>
        </w:tabs>
      </w:pPr>
      <w:hyperlink w:anchor="_Toc15167" w:history="1">
        <w:r>
          <w:rPr>
            <w:rFonts w:ascii="仿宋" w:eastAsia="仿宋" w:hAnsi="仿宋" w:cs="仿宋" w:hint="eastAsia"/>
            <w:lang w:eastAsia="zh-CN"/>
          </w:rPr>
          <w:t>九、国家免疫规划用疫苗项目环境影响分析</w:t>
        </w:r>
        <w:r>
          <w:tab/>
        </w:r>
        <w:r>
          <w:fldChar w:fldCharType="begin"/>
        </w:r>
        <w:r>
          <w:instrText xml:space="preserve"> PAGEREF _Toc15167 \h </w:instrText>
        </w:r>
        <w:r>
          <w:fldChar w:fldCharType="separate"/>
        </w:r>
        <w:r>
          <w:t>35</w:t>
        </w:r>
        <w:r>
          <w:fldChar w:fldCharType="end"/>
        </w:r>
      </w:hyperlink>
    </w:p>
    <w:p>
      <w:pPr>
        <w:pStyle w:val="TOC2"/>
        <w:tabs>
          <w:tab w:val="right" w:leader="dot" w:pos="8306"/>
        </w:tabs>
      </w:pPr>
      <w:hyperlink w:anchor="_Toc1600" w:history="1">
        <w:r>
          <w:rPr>
            <w:rFonts w:ascii="仿宋" w:eastAsia="仿宋" w:hAnsi="仿宋" w:cs="仿宋" w:hint="eastAsia"/>
            <w:lang w:eastAsia="zh-CN"/>
          </w:rPr>
          <w:t>(一)、建设区域环境质量现状</w:t>
        </w:r>
        <w:r>
          <w:tab/>
        </w:r>
        <w:r>
          <w:fldChar w:fldCharType="begin"/>
        </w:r>
        <w:r>
          <w:instrText xml:space="preserve"> PAGEREF _Toc1600 \h </w:instrText>
        </w:r>
        <w:r>
          <w:fldChar w:fldCharType="separate"/>
        </w:r>
        <w:r>
          <w:t>35</w:t>
        </w:r>
        <w:r>
          <w:fldChar w:fldCharType="end"/>
        </w:r>
      </w:hyperlink>
    </w:p>
    <w:p>
      <w:pPr>
        <w:pStyle w:val="TOC2"/>
        <w:tabs>
          <w:tab w:val="right" w:leader="dot" w:pos="8306"/>
        </w:tabs>
      </w:pPr>
      <w:hyperlink w:anchor="_Toc4813" w:history="1">
        <w:r>
          <w:rPr>
            <w:rFonts w:ascii="仿宋" w:eastAsia="仿宋" w:hAnsi="仿宋" w:cs="仿宋" w:hint="eastAsia"/>
            <w:lang w:eastAsia="zh-CN"/>
          </w:rPr>
          <w:t>(二)、建设期环境保护</w:t>
        </w:r>
        <w:r>
          <w:tab/>
        </w:r>
        <w:r>
          <w:fldChar w:fldCharType="begin"/>
        </w:r>
        <w:r>
          <w:instrText xml:space="preserve"> PAGEREF _Toc4813 \h </w:instrText>
        </w:r>
        <w:r>
          <w:fldChar w:fldCharType="separate"/>
        </w:r>
        <w:r>
          <w:t>37</w:t>
        </w:r>
        <w:r>
          <w:fldChar w:fldCharType="end"/>
        </w:r>
      </w:hyperlink>
    </w:p>
    <w:p>
      <w:pPr>
        <w:pStyle w:val="TOC2"/>
        <w:tabs>
          <w:tab w:val="right" w:leader="dot" w:pos="8306"/>
        </w:tabs>
      </w:pPr>
      <w:hyperlink w:anchor="_Toc21676" w:history="1">
        <w:r>
          <w:rPr>
            <w:rFonts w:ascii="仿宋" w:eastAsia="仿宋" w:hAnsi="仿宋" w:cs="仿宋" w:hint="eastAsia"/>
            <w:lang w:eastAsia="zh-CN"/>
          </w:rPr>
          <w:t>(三)、运营期环境保护</w:t>
        </w:r>
        <w:r>
          <w:tab/>
        </w:r>
        <w:r>
          <w:fldChar w:fldCharType="begin"/>
        </w:r>
        <w:r>
          <w:instrText xml:space="preserve"> PAGEREF _Toc21676 \h </w:instrText>
        </w:r>
        <w:r>
          <w:fldChar w:fldCharType="separate"/>
        </w:r>
        <w:r>
          <w:t>38</w:t>
        </w:r>
        <w:r>
          <w:fldChar w:fldCharType="end"/>
        </w:r>
      </w:hyperlink>
    </w:p>
    <w:p>
      <w:pPr>
        <w:pStyle w:val="TOC2"/>
        <w:tabs>
          <w:tab w:val="right" w:leader="dot" w:pos="8306"/>
        </w:tabs>
      </w:pPr>
      <w:hyperlink w:anchor="_Toc2030" w:history="1">
        <w:r>
          <w:rPr>
            <w:rFonts w:ascii="仿宋" w:eastAsia="仿宋" w:hAnsi="仿宋" w:cs="仿宋" w:hint="eastAsia"/>
            <w:lang w:eastAsia="zh-CN"/>
          </w:rPr>
          <w:t>(四)、国家免疫规划用疫苗项目建设对区域经济的影响</w:t>
        </w:r>
        <w:r>
          <w:tab/>
        </w:r>
        <w:r>
          <w:fldChar w:fldCharType="begin"/>
        </w:r>
        <w:r>
          <w:instrText xml:space="preserve"> PAGEREF _Toc2030 \h </w:instrText>
        </w:r>
        <w:r>
          <w:fldChar w:fldCharType="separate"/>
        </w:r>
        <w:r>
          <w:t>40</w:t>
        </w:r>
        <w:r>
          <w:fldChar w:fldCharType="end"/>
        </w:r>
      </w:hyperlink>
    </w:p>
    <w:p>
      <w:pPr>
        <w:pStyle w:val="TOC2"/>
        <w:tabs>
          <w:tab w:val="right" w:leader="dot" w:pos="8306"/>
        </w:tabs>
      </w:pPr>
      <w:hyperlink w:anchor="_Toc13622" w:history="1">
        <w:r>
          <w:rPr>
            <w:rFonts w:ascii="仿宋" w:eastAsia="仿宋" w:hAnsi="仿宋" w:cs="仿宋" w:hint="eastAsia"/>
            <w:lang w:eastAsia="zh-CN"/>
          </w:rPr>
          <w:t>(五)、废弃物处理</w:t>
        </w:r>
        <w:r>
          <w:tab/>
        </w:r>
        <w:r>
          <w:fldChar w:fldCharType="begin"/>
        </w:r>
        <w:r>
          <w:instrText xml:space="preserve"> PAGEREF _Toc13622 \h </w:instrText>
        </w:r>
        <w:r>
          <w:fldChar w:fldCharType="separate"/>
        </w:r>
        <w:r>
          <w:t>42</w:t>
        </w:r>
        <w:r>
          <w:fldChar w:fldCharType="end"/>
        </w:r>
      </w:hyperlink>
    </w:p>
    <w:p>
      <w:pPr>
        <w:pStyle w:val="TOC2"/>
        <w:tabs>
          <w:tab w:val="right" w:leader="dot" w:pos="8306"/>
        </w:tabs>
      </w:pPr>
      <w:hyperlink w:anchor="_Toc805" w:history="1">
        <w:r>
          <w:rPr>
            <w:rFonts w:ascii="仿宋" w:eastAsia="仿宋" w:hAnsi="仿宋" w:cs="仿宋" w:hint="eastAsia"/>
            <w:lang w:eastAsia="zh-CN"/>
          </w:rPr>
          <w:t>(六)、特殊环境影响分析</w:t>
        </w:r>
        <w:r>
          <w:tab/>
        </w:r>
        <w:r>
          <w:fldChar w:fldCharType="begin"/>
        </w:r>
        <w:r>
          <w:instrText xml:space="preserve"> PAGEREF _Toc805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26" w:history="1">
        <w:r>
          <w:rPr>
            <w:rFonts w:ascii="仿宋" w:eastAsia="仿宋" w:hAnsi="仿宋" w:cs="仿宋" w:hint="eastAsia"/>
            <w:lang w:eastAsia="zh-CN"/>
          </w:rPr>
          <w:t>(七)、清洁生产</w:t>
        </w:r>
        <w:r>
          <w:tab/>
        </w:r>
        <w:r>
          <w:fldChar w:fldCharType="begin"/>
        </w:r>
        <w:r>
          <w:instrText xml:space="preserve"> PAGEREF _Toc22326 \h </w:instrText>
        </w:r>
        <w:r>
          <w:fldChar w:fldCharType="separate"/>
        </w:r>
        <w:r>
          <w:t>44</w:t>
        </w:r>
        <w:r>
          <w:fldChar w:fldCharType="end"/>
        </w:r>
      </w:hyperlink>
    </w:p>
    <w:p>
      <w:pPr>
        <w:pStyle w:val="TOC2"/>
        <w:tabs>
          <w:tab w:val="right" w:leader="dot" w:pos="8306"/>
        </w:tabs>
      </w:pPr>
      <w:hyperlink w:anchor="_Toc9176" w:history="1">
        <w:r>
          <w:rPr>
            <w:rFonts w:ascii="仿宋" w:eastAsia="仿宋" w:hAnsi="仿宋" w:cs="仿宋" w:hint="eastAsia"/>
            <w:lang w:eastAsia="zh-CN"/>
          </w:rPr>
          <w:t>(八)、环境保护综合评价</w:t>
        </w:r>
        <w:r>
          <w:tab/>
        </w:r>
        <w:r>
          <w:fldChar w:fldCharType="begin"/>
        </w:r>
        <w:r>
          <w:instrText xml:space="preserve"> PAGEREF _Toc9176 \h </w:instrText>
        </w:r>
        <w:r>
          <w:fldChar w:fldCharType="separate"/>
        </w:r>
        <w:r>
          <w:t>45</w:t>
        </w:r>
        <w:r>
          <w:fldChar w:fldCharType="end"/>
        </w:r>
      </w:hyperlink>
    </w:p>
    <w:p>
      <w:pPr>
        <w:pStyle w:val="TOC1"/>
        <w:tabs>
          <w:tab w:val="right" w:leader="dot" w:pos="8306"/>
        </w:tabs>
      </w:pPr>
      <w:hyperlink w:anchor="_Toc7199" w:history="1">
        <w:r>
          <w:rPr>
            <w:rFonts w:ascii="仿宋" w:eastAsia="仿宋" w:hAnsi="仿宋" w:cs="仿宋" w:hint="eastAsia"/>
            <w:lang w:eastAsia="zh-CN"/>
          </w:rPr>
          <w:t>十、国家免疫规划用疫苗项目经营效益</w:t>
        </w:r>
        <w:r>
          <w:tab/>
        </w:r>
        <w:r>
          <w:fldChar w:fldCharType="begin"/>
        </w:r>
        <w:r>
          <w:instrText xml:space="preserve"> PAGEREF _Toc7199 \h </w:instrText>
        </w:r>
        <w:r>
          <w:fldChar w:fldCharType="separate"/>
        </w:r>
        <w:r>
          <w:t>47</w:t>
        </w:r>
        <w:r>
          <w:fldChar w:fldCharType="end"/>
        </w:r>
      </w:hyperlink>
    </w:p>
    <w:p>
      <w:pPr>
        <w:pStyle w:val="TOC2"/>
        <w:tabs>
          <w:tab w:val="right" w:leader="dot" w:pos="8306"/>
        </w:tabs>
      </w:pPr>
      <w:hyperlink w:anchor="_Toc11955" w:history="1">
        <w:r>
          <w:rPr>
            <w:rFonts w:ascii="仿宋" w:eastAsia="仿宋" w:hAnsi="仿宋" w:cs="仿宋" w:hint="eastAsia"/>
            <w:lang w:eastAsia="zh-CN"/>
          </w:rPr>
          <w:t>(一)、经济评价财务测算</w:t>
        </w:r>
        <w:r>
          <w:tab/>
        </w:r>
        <w:r>
          <w:fldChar w:fldCharType="begin"/>
        </w:r>
        <w:r>
          <w:instrText xml:space="preserve"> PAGEREF _Toc11955 \h </w:instrText>
        </w:r>
        <w:r>
          <w:fldChar w:fldCharType="separate"/>
        </w:r>
        <w:r>
          <w:t>47</w:t>
        </w:r>
        <w:r>
          <w:fldChar w:fldCharType="end"/>
        </w:r>
      </w:hyperlink>
    </w:p>
    <w:p>
      <w:pPr>
        <w:pStyle w:val="TOC2"/>
        <w:tabs>
          <w:tab w:val="right" w:leader="dot" w:pos="8306"/>
        </w:tabs>
      </w:pPr>
      <w:hyperlink w:anchor="_Toc746" w:history="1">
        <w:r>
          <w:rPr>
            <w:rFonts w:ascii="仿宋" w:eastAsia="仿宋" w:hAnsi="仿宋" w:cs="仿宋" w:hint="eastAsia"/>
            <w:lang w:eastAsia="zh-CN"/>
          </w:rPr>
          <w:t>(二)、国家免疫规划用疫苗项目盈利能力分析</w:t>
        </w:r>
        <w:r>
          <w:tab/>
        </w:r>
        <w:r>
          <w:fldChar w:fldCharType="begin"/>
        </w:r>
        <w:r>
          <w:instrText xml:space="preserve"> PAGEREF _Toc746 \h </w:instrText>
        </w:r>
        <w:r>
          <w:fldChar w:fldCharType="separate"/>
        </w:r>
        <w:r>
          <w:t>48</w:t>
        </w:r>
        <w:r>
          <w:fldChar w:fldCharType="end"/>
        </w:r>
      </w:hyperlink>
    </w:p>
    <w:p>
      <w:pPr>
        <w:pStyle w:val="TOC1"/>
        <w:tabs>
          <w:tab w:val="right" w:leader="dot" w:pos="8306"/>
        </w:tabs>
      </w:pPr>
      <w:hyperlink w:anchor="_Toc10205" w:history="1">
        <w:r>
          <w:rPr>
            <w:rFonts w:ascii="仿宋" w:eastAsia="仿宋" w:hAnsi="仿宋" w:cs="仿宋" w:hint="eastAsia"/>
            <w:lang w:eastAsia="zh-CN"/>
          </w:rPr>
          <w:t>十一、生产安全保护</w:t>
        </w:r>
        <w:r>
          <w:tab/>
        </w:r>
        <w:r>
          <w:fldChar w:fldCharType="begin"/>
        </w:r>
        <w:r>
          <w:instrText xml:space="preserve"> PAGEREF _Toc10205 \h </w:instrText>
        </w:r>
        <w:r>
          <w:fldChar w:fldCharType="separate"/>
        </w:r>
        <w:r>
          <w:t>49</w:t>
        </w:r>
        <w:r>
          <w:fldChar w:fldCharType="end"/>
        </w:r>
      </w:hyperlink>
    </w:p>
    <w:p>
      <w:pPr>
        <w:pStyle w:val="TOC2"/>
        <w:tabs>
          <w:tab w:val="right" w:leader="dot" w:pos="8306"/>
        </w:tabs>
      </w:pPr>
      <w:hyperlink w:anchor="_Toc17389" w:history="1">
        <w:r>
          <w:rPr>
            <w:rFonts w:ascii="仿宋" w:eastAsia="仿宋" w:hAnsi="仿宋" w:cs="仿宋" w:hint="eastAsia"/>
            <w:lang w:eastAsia="zh-CN"/>
          </w:rPr>
          <w:t>(一)、消防安全</w:t>
        </w:r>
        <w:r>
          <w:tab/>
        </w:r>
        <w:r>
          <w:fldChar w:fldCharType="begin"/>
        </w:r>
        <w:r>
          <w:instrText xml:space="preserve"> PAGEREF _Toc17389 \h </w:instrText>
        </w:r>
        <w:r>
          <w:fldChar w:fldCharType="separate"/>
        </w:r>
        <w:r>
          <w:t>49</w:t>
        </w:r>
        <w:r>
          <w:fldChar w:fldCharType="end"/>
        </w:r>
      </w:hyperlink>
    </w:p>
    <w:p>
      <w:pPr>
        <w:pStyle w:val="TOC2"/>
        <w:tabs>
          <w:tab w:val="right" w:leader="dot" w:pos="8306"/>
        </w:tabs>
      </w:pPr>
      <w:hyperlink w:anchor="_Toc16373" w:history="1">
        <w:r>
          <w:rPr>
            <w:rFonts w:ascii="仿宋" w:eastAsia="仿宋" w:hAnsi="仿宋" w:cs="仿宋" w:hint="eastAsia"/>
            <w:lang w:eastAsia="zh-CN"/>
          </w:rPr>
          <w:t>(二)、防火防爆总图布置措施</w:t>
        </w:r>
        <w:r>
          <w:tab/>
        </w:r>
        <w:r>
          <w:fldChar w:fldCharType="begin"/>
        </w:r>
        <w:r>
          <w:instrText xml:space="preserve"> PAGEREF _Toc16373 \h </w:instrText>
        </w:r>
        <w:r>
          <w:fldChar w:fldCharType="separate"/>
        </w:r>
        <w:r>
          <w:t>51</w:t>
        </w:r>
        <w:r>
          <w:fldChar w:fldCharType="end"/>
        </w:r>
      </w:hyperlink>
    </w:p>
    <w:p>
      <w:pPr>
        <w:pStyle w:val="TOC2"/>
        <w:tabs>
          <w:tab w:val="right" w:leader="dot" w:pos="8306"/>
        </w:tabs>
      </w:pPr>
      <w:hyperlink w:anchor="_Toc18530" w:history="1">
        <w:r>
          <w:rPr>
            <w:rFonts w:ascii="仿宋" w:eastAsia="仿宋" w:hAnsi="仿宋" w:cs="仿宋" w:hint="eastAsia"/>
            <w:lang w:eastAsia="zh-CN"/>
          </w:rPr>
          <w:t>(三)、自然灾害防范措施</w:t>
        </w:r>
        <w:r>
          <w:tab/>
        </w:r>
        <w:r>
          <w:fldChar w:fldCharType="begin"/>
        </w:r>
        <w:r>
          <w:instrText xml:space="preserve"> PAGEREF _Toc18530 \h </w:instrText>
        </w:r>
        <w:r>
          <w:fldChar w:fldCharType="separate"/>
        </w:r>
        <w:r>
          <w:t>51</w:t>
        </w:r>
        <w:r>
          <w:fldChar w:fldCharType="end"/>
        </w:r>
      </w:hyperlink>
    </w:p>
    <w:p>
      <w:pPr>
        <w:pStyle w:val="TOC2"/>
        <w:tabs>
          <w:tab w:val="right" w:leader="dot" w:pos="8306"/>
        </w:tabs>
      </w:pPr>
      <w:hyperlink w:anchor="_Toc12799" w:history="1">
        <w:r>
          <w:rPr>
            <w:rFonts w:ascii="仿宋" w:eastAsia="仿宋" w:hAnsi="仿宋" w:cs="仿宋" w:hint="eastAsia"/>
            <w:lang w:eastAsia="zh-CN"/>
          </w:rPr>
          <w:t>(四)、安全色及安全标志使用要求</w:t>
        </w:r>
        <w:r>
          <w:tab/>
        </w:r>
        <w:r>
          <w:fldChar w:fldCharType="begin"/>
        </w:r>
        <w:r>
          <w:instrText xml:space="preserve"> PAGEREF _Toc12799 \h </w:instrText>
        </w:r>
        <w:r>
          <w:fldChar w:fldCharType="separate"/>
        </w:r>
        <w:r>
          <w:t>53</w:t>
        </w:r>
        <w:r>
          <w:fldChar w:fldCharType="end"/>
        </w:r>
      </w:hyperlink>
    </w:p>
    <w:p>
      <w:pPr>
        <w:pStyle w:val="TOC2"/>
        <w:tabs>
          <w:tab w:val="right" w:leader="dot" w:pos="8306"/>
        </w:tabs>
      </w:pPr>
      <w:hyperlink w:anchor="_Toc17192" w:history="1">
        <w:r>
          <w:rPr>
            <w:rFonts w:ascii="仿宋" w:eastAsia="仿宋" w:hAnsi="仿宋" w:cs="仿宋" w:hint="eastAsia"/>
            <w:lang w:eastAsia="zh-CN"/>
          </w:rPr>
          <w:t>(五)、防尘防毒措施</w:t>
        </w:r>
        <w:r>
          <w:tab/>
        </w:r>
        <w:r>
          <w:fldChar w:fldCharType="begin"/>
        </w:r>
        <w:r>
          <w:instrText xml:space="preserve"> PAGEREF _Toc17192 \h </w:instrText>
        </w:r>
        <w:r>
          <w:fldChar w:fldCharType="separate"/>
        </w:r>
        <w:r>
          <w:t>54</w:t>
        </w:r>
        <w:r>
          <w:fldChar w:fldCharType="end"/>
        </w:r>
      </w:hyperlink>
    </w:p>
    <w:p>
      <w:pPr>
        <w:pStyle w:val="TOC2"/>
        <w:tabs>
          <w:tab w:val="right" w:leader="dot" w:pos="8306"/>
        </w:tabs>
      </w:pPr>
      <w:hyperlink w:anchor="_Toc24995" w:history="1">
        <w:r>
          <w:rPr>
            <w:rFonts w:ascii="仿宋" w:eastAsia="仿宋" w:hAnsi="仿宋" w:cs="仿宋" w:hint="eastAsia"/>
            <w:lang w:eastAsia="zh-CN"/>
          </w:rPr>
          <w:t>(六)、防静电、触电防护及防雷措施</w:t>
        </w:r>
        <w:r>
          <w:tab/>
        </w:r>
        <w:r>
          <w:fldChar w:fldCharType="begin"/>
        </w:r>
        <w:r>
          <w:instrText xml:space="preserve"> PAGEREF _Toc24995 \h </w:instrText>
        </w:r>
        <w:r>
          <w:fldChar w:fldCharType="separate"/>
        </w:r>
        <w:r>
          <w:t>55</w:t>
        </w:r>
        <w:r>
          <w:fldChar w:fldCharType="end"/>
        </w:r>
      </w:hyperlink>
    </w:p>
    <w:p>
      <w:pPr>
        <w:pStyle w:val="TOC2"/>
        <w:tabs>
          <w:tab w:val="right" w:leader="dot" w:pos="8306"/>
        </w:tabs>
      </w:pPr>
      <w:hyperlink w:anchor="_Toc7296" w:history="1">
        <w:r>
          <w:rPr>
            <w:rFonts w:ascii="仿宋" w:eastAsia="仿宋" w:hAnsi="仿宋" w:cs="仿宋" w:hint="eastAsia"/>
            <w:lang w:eastAsia="zh-CN"/>
          </w:rPr>
          <w:t>(七)、机械设备安全保障措施</w:t>
        </w:r>
        <w:r>
          <w:tab/>
        </w:r>
        <w:r>
          <w:fldChar w:fldCharType="begin"/>
        </w:r>
        <w:r>
          <w:instrText xml:space="preserve"> PAGEREF _Toc7296 \h </w:instrText>
        </w:r>
        <w:r>
          <w:fldChar w:fldCharType="separate"/>
        </w:r>
        <w:r>
          <w:t>56</w:t>
        </w:r>
        <w:r>
          <w:fldChar w:fldCharType="end"/>
        </w:r>
      </w:hyperlink>
    </w:p>
    <w:p>
      <w:pPr>
        <w:pStyle w:val="TOC1"/>
        <w:tabs>
          <w:tab w:val="right" w:leader="dot" w:pos="8306"/>
        </w:tabs>
      </w:pPr>
      <w:hyperlink w:anchor="_Toc17513" w:history="1">
        <w:r>
          <w:rPr>
            <w:rFonts w:ascii="仿宋" w:eastAsia="仿宋" w:hAnsi="仿宋" w:cs="仿宋" w:hint="eastAsia"/>
            <w:lang w:eastAsia="zh-CN"/>
          </w:rPr>
          <w:t>十二、国家免疫规划用疫苗项目人力资源培养与发展</w:t>
        </w:r>
        <w:r>
          <w:tab/>
        </w:r>
        <w:r>
          <w:fldChar w:fldCharType="begin"/>
        </w:r>
        <w:r>
          <w:instrText xml:space="preserve"> PAGEREF _Toc17513 \h </w:instrText>
        </w:r>
        <w:r>
          <w:fldChar w:fldCharType="separate"/>
        </w:r>
        <w:r>
          <w:t>57</w:t>
        </w:r>
        <w:r>
          <w:fldChar w:fldCharType="end"/>
        </w:r>
      </w:hyperlink>
    </w:p>
    <w:p>
      <w:pPr>
        <w:pStyle w:val="TOC2"/>
        <w:tabs>
          <w:tab w:val="right" w:leader="dot" w:pos="8306"/>
        </w:tabs>
      </w:pPr>
      <w:hyperlink w:anchor="_Toc12511" w:history="1">
        <w:r>
          <w:rPr>
            <w:rFonts w:ascii="仿宋" w:eastAsia="仿宋" w:hAnsi="仿宋" w:cs="仿宋" w:hint="eastAsia"/>
            <w:lang w:eastAsia="zh-CN"/>
          </w:rPr>
          <w:t>(一)、人才需求与规划</w:t>
        </w:r>
        <w:r>
          <w:tab/>
        </w:r>
        <w:r>
          <w:fldChar w:fldCharType="begin"/>
        </w:r>
        <w:r>
          <w:instrText xml:space="preserve"> PAGEREF _Toc12511 \h </w:instrText>
        </w:r>
        <w:r>
          <w:fldChar w:fldCharType="separate"/>
        </w:r>
        <w:r>
          <w:t>57</w:t>
        </w:r>
        <w:r>
          <w:fldChar w:fldCharType="end"/>
        </w:r>
      </w:hyperlink>
    </w:p>
    <w:p>
      <w:pPr>
        <w:pStyle w:val="TOC2"/>
        <w:tabs>
          <w:tab w:val="right" w:leader="dot" w:pos="8306"/>
        </w:tabs>
      </w:pPr>
      <w:hyperlink w:anchor="_Toc13786" w:history="1">
        <w:r>
          <w:rPr>
            <w:rFonts w:ascii="仿宋" w:eastAsia="仿宋" w:hAnsi="仿宋" w:cs="仿宋" w:hint="eastAsia"/>
            <w:lang w:eastAsia="zh-CN"/>
          </w:rPr>
          <w:t>(二)、培训与发展计划</w:t>
        </w:r>
        <w:r>
          <w:tab/>
        </w:r>
        <w:r>
          <w:fldChar w:fldCharType="begin"/>
        </w:r>
        <w:r>
          <w:instrText xml:space="preserve"> PAGEREF _Toc13786 \h </w:instrText>
        </w:r>
        <w:r>
          <w:fldChar w:fldCharType="separate"/>
        </w:r>
        <w:r>
          <w:t>58</w:t>
        </w:r>
        <w:r>
          <w:fldChar w:fldCharType="end"/>
        </w:r>
      </w:hyperlink>
    </w:p>
    <w:p>
      <w:pPr>
        <w:pStyle w:val="TOC1"/>
        <w:tabs>
          <w:tab w:val="right" w:leader="dot" w:pos="8306"/>
        </w:tabs>
      </w:pPr>
      <w:hyperlink w:anchor="_Toc8962" w:history="1">
        <w:r>
          <w:rPr>
            <w:rFonts w:ascii="仿宋" w:eastAsia="仿宋" w:hAnsi="仿宋" w:cs="仿宋" w:hint="eastAsia"/>
            <w:lang w:eastAsia="zh-CN"/>
          </w:rPr>
          <w:t>十三、国家免疫规划用疫苗项目实施保障措施</w:t>
        </w:r>
        <w:r>
          <w:tab/>
        </w:r>
        <w:r>
          <w:fldChar w:fldCharType="begin"/>
        </w:r>
        <w:r>
          <w:instrText xml:space="preserve"> PAGEREF _Toc8962 \h </w:instrText>
        </w:r>
        <w:r>
          <w:fldChar w:fldCharType="separate"/>
        </w:r>
        <w:r>
          <w:t>59</w:t>
        </w:r>
        <w:r>
          <w:fldChar w:fldCharType="end"/>
        </w:r>
      </w:hyperlink>
    </w:p>
    <w:p>
      <w:pPr>
        <w:pStyle w:val="TOC2"/>
        <w:tabs>
          <w:tab w:val="right" w:leader="dot" w:pos="8306"/>
        </w:tabs>
      </w:pPr>
      <w:hyperlink w:anchor="_Toc5553" w:history="1">
        <w:r>
          <w:rPr>
            <w:rFonts w:ascii="仿宋" w:eastAsia="仿宋" w:hAnsi="仿宋" w:cs="仿宋" w:hint="eastAsia"/>
            <w:lang w:eastAsia="zh-CN"/>
          </w:rPr>
          <w:t>(一)、国家免疫规划用疫苗项目实施保障机制</w:t>
        </w:r>
        <w:r>
          <w:tab/>
        </w:r>
        <w:r>
          <w:fldChar w:fldCharType="begin"/>
        </w:r>
        <w:r>
          <w:instrText xml:space="preserve"> PAGEREF _Toc5553 \h </w:instrText>
        </w:r>
        <w:r>
          <w:fldChar w:fldCharType="separate"/>
        </w:r>
        <w:r>
          <w:t>59</w:t>
        </w:r>
        <w:r>
          <w:fldChar w:fldCharType="end"/>
        </w:r>
      </w:hyperlink>
    </w:p>
    <w:p>
      <w:pPr>
        <w:pStyle w:val="TOC2"/>
        <w:tabs>
          <w:tab w:val="right" w:leader="dot" w:pos="8306"/>
        </w:tabs>
      </w:pPr>
      <w:hyperlink w:anchor="_Toc17380" w:history="1">
        <w:r>
          <w:rPr>
            <w:rFonts w:ascii="仿宋" w:eastAsia="仿宋" w:hAnsi="仿宋" w:cs="仿宋" w:hint="eastAsia"/>
            <w:lang w:eastAsia="zh-CN"/>
          </w:rPr>
          <w:t>(二)、国家免疫规划用疫苗项目法律合规要求</w:t>
        </w:r>
        <w:r>
          <w:tab/>
        </w:r>
        <w:r>
          <w:fldChar w:fldCharType="begin"/>
        </w:r>
        <w:r>
          <w:instrText xml:space="preserve"> PAGEREF _Toc17380 \h </w:instrText>
        </w:r>
        <w:r>
          <w:fldChar w:fldCharType="separate"/>
        </w:r>
        <w:r>
          <w:t>63</w:t>
        </w:r>
        <w:r>
          <w:fldChar w:fldCharType="end"/>
        </w:r>
      </w:hyperlink>
    </w:p>
    <w:p>
      <w:pPr>
        <w:pStyle w:val="TOC2"/>
        <w:tabs>
          <w:tab w:val="right" w:leader="dot" w:pos="8306"/>
        </w:tabs>
      </w:pPr>
      <w:hyperlink w:anchor="_Toc18554" w:history="1">
        <w:r>
          <w:rPr>
            <w:rFonts w:ascii="仿宋" w:eastAsia="仿宋" w:hAnsi="仿宋" w:cs="仿宋" w:hint="eastAsia"/>
            <w:lang w:eastAsia="zh-CN"/>
          </w:rPr>
          <w:t>(三)、国家免疫规划用疫苗项目合同管理与法律事务</w:t>
        </w:r>
        <w:r>
          <w:tab/>
        </w:r>
        <w:r>
          <w:fldChar w:fldCharType="begin"/>
        </w:r>
        <w:r>
          <w:instrText xml:space="preserve"> PAGEREF _Toc18554 \h </w:instrText>
        </w:r>
        <w:r>
          <w:fldChar w:fldCharType="separate"/>
        </w:r>
        <w:r>
          <w:t>67</w:t>
        </w:r>
        <w:r>
          <w:fldChar w:fldCharType="end"/>
        </w:r>
      </w:hyperlink>
    </w:p>
    <w:p>
      <w:pPr>
        <w:pStyle w:val="TOC2"/>
        <w:tabs>
          <w:tab w:val="right" w:leader="dot" w:pos="8306"/>
        </w:tabs>
      </w:pPr>
      <w:hyperlink w:anchor="_Toc26454" w:history="1">
        <w:r>
          <w:rPr>
            <w:rFonts w:ascii="仿宋" w:eastAsia="仿宋" w:hAnsi="仿宋" w:cs="仿宋" w:hint="eastAsia"/>
            <w:lang w:eastAsia="zh-CN"/>
          </w:rPr>
          <w:t>(四)、国家免疫规划用疫苗项目知识产权保护策略</w:t>
        </w:r>
        <w:r>
          <w:tab/>
        </w:r>
        <w:r>
          <w:fldChar w:fldCharType="begin"/>
        </w:r>
        <w:r>
          <w:instrText xml:space="preserve"> PAGEREF _Toc26454 \h </w:instrText>
        </w:r>
        <w:r>
          <w:fldChar w:fldCharType="separate"/>
        </w:r>
        <w:r>
          <w:t>74</w:t>
        </w:r>
        <w:r>
          <w:fldChar w:fldCharType="end"/>
        </w:r>
      </w:hyperlink>
    </w:p>
    <w:p>
      <w:pPr>
        <w:pStyle w:val="TOC1"/>
        <w:tabs>
          <w:tab w:val="right" w:leader="dot" w:pos="8306"/>
        </w:tabs>
      </w:pPr>
      <w:hyperlink w:anchor="_Toc13914" w:history="1">
        <w:r>
          <w:rPr>
            <w:rFonts w:ascii="仿宋" w:eastAsia="仿宋" w:hAnsi="仿宋" w:cs="仿宋" w:hint="eastAsia"/>
            <w:lang w:eastAsia="zh-CN"/>
          </w:rPr>
          <w:t>十四、国家免疫规划用疫苗项目实施时间节点</w:t>
        </w:r>
        <w:r>
          <w:tab/>
        </w:r>
        <w:r>
          <w:fldChar w:fldCharType="begin"/>
        </w:r>
        <w:r>
          <w:instrText xml:space="preserve"> PAGEREF _Toc13914 \h </w:instrText>
        </w:r>
        <w:r>
          <w:fldChar w:fldCharType="separate"/>
        </w:r>
        <w:r>
          <w:t>76</w:t>
        </w:r>
        <w:r>
          <w:fldChar w:fldCharType="end"/>
        </w:r>
      </w:hyperlink>
    </w:p>
    <w:p>
      <w:pPr>
        <w:pStyle w:val="TOC2"/>
        <w:tabs>
          <w:tab w:val="right" w:leader="dot" w:pos="8306"/>
        </w:tabs>
      </w:pPr>
      <w:hyperlink w:anchor="_Toc29241" w:history="1">
        <w:r>
          <w:rPr>
            <w:rFonts w:ascii="仿宋" w:eastAsia="仿宋" w:hAnsi="仿宋" w:cs="仿宋" w:hint="eastAsia"/>
            <w:lang w:eastAsia="zh-CN"/>
          </w:rPr>
          <w:t>(一)、国家免疫规划用疫苗项目启动阶段时间节点</w:t>
        </w:r>
        <w:r>
          <w:tab/>
        </w:r>
        <w:r>
          <w:fldChar w:fldCharType="begin"/>
        </w:r>
        <w:r>
          <w:instrText xml:space="preserve"> PAGEREF _Toc29241 \h </w:instrText>
        </w:r>
        <w:r>
          <w:fldChar w:fldCharType="separate"/>
        </w:r>
        <w:r>
          <w:t>76</w:t>
        </w:r>
        <w:r>
          <w:fldChar w:fldCharType="end"/>
        </w:r>
      </w:hyperlink>
    </w:p>
    <w:p>
      <w:pPr>
        <w:pStyle w:val="TOC2"/>
        <w:tabs>
          <w:tab w:val="right" w:leader="dot" w:pos="8306"/>
        </w:tabs>
      </w:pPr>
      <w:hyperlink w:anchor="_Toc205" w:history="1">
        <w:r>
          <w:rPr>
            <w:rFonts w:ascii="仿宋" w:eastAsia="仿宋" w:hAnsi="仿宋" w:cs="仿宋" w:hint="eastAsia"/>
            <w:lang w:eastAsia="zh-CN"/>
          </w:rPr>
          <w:t>(二)、国家免疫规划用疫苗项目执行阶段时间节点</w:t>
        </w:r>
        <w:r>
          <w:tab/>
        </w:r>
        <w:r>
          <w:fldChar w:fldCharType="begin"/>
        </w:r>
        <w:r>
          <w:instrText xml:space="preserve"> PAGEREF _Toc205 \h </w:instrText>
        </w:r>
        <w:r>
          <w:fldChar w:fldCharType="separate"/>
        </w:r>
        <w:r>
          <w:t>78</w:t>
        </w:r>
        <w:r>
          <w:fldChar w:fldCharType="end"/>
        </w:r>
      </w:hyperlink>
    </w:p>
    <w:p>
      <w:pPr>
        <w:pStyle w:val="TOC2"/>
        <w:tabs>
          <w:tab w:val="right" w:leader="dot" w:pos="8306"/>
        </w:tabs>
      </w:pPr>
      <w:hyperlink w:anchor="_Toc6063" w:history="1">
        <w:r>
          <w:rPr>
            <w:rFonts w:ascii="仿宋" w:eastAsia="仿宋" w:hAnsi="仿宋" w:cs="仿宋" w:hint="eastAsia"/>
            <w:lang w:eastAsia="zh-CN"/>
          </w:rPr>
          <w:t>(三)、国家免疫规划用疫苗项目完成阶段时间节点</w:t>
        </w:r>
        <w:r>
          <w:tab/>
        </w:r>
        <w:r>
          <w:fldChar w:fldCharType="begin"/>
        </w:r>
        <w:r>
          <w:instrText xml:space="preserve"> PAGEREF _Toc6063 \h </w:instrText>
        </w:r>
        <w:r>
          <w:fldChar w:fldCharType="separate"/>
        </w:r>
        <w:r>
          <w:t>79</w:t>
        </w:r>
        <w:r>
          <w:fldChar w:fldCharType="end"/>
        </w:r>
      </w:hyperlink>
    </w:p>
    <w:p>
      <w:pPr>
        <w:pStyle w:val="TOC1"/>
        <w:tabs>
          <w:tab w:val="right" w:leader="dot" w:pos="8306"/>
        </w:tabs>
      </w:pPr>
      <w:hyperlink w:anchor="_Toc12189" w:history="1">
        <w:r>
          <w:rPr>
            <w:rFonts w:ascii="仿宋" w:eastAsia="仿宋" w:hAnsi="仿宋" w:cs="仿宋" w:hint="eastAsia"/>
            <w:lang w:eastAsia="zh-CN"/>
          </w:rPr>
          <w:t>十五、利益相关者分析与沟通计划</w:t>
        </w:r>
        <w:r>
          <w:tab/>
        </w:r>
        <w:r>
          <w:fldChar w:fldCharType="begin"/>
        </w:r>
        <w:r>
          <w:instrText xml:space="preserve"> PAGEREF _Toc12189 \h </w:instrText>
        </w:r>
        <w:r>
          <w:fldChar w:fldCharType="separate"/>
        </w:r>
        <w:r>
          <w:t>80</w:t>
        </w:r>
        <w:r>
          <w:fldChar w:fldCharType="end"/>
        </w:r>
      </w:hyperlink>
    </w:p>
    <w:p>
      <w:pPr>
        <w:pStyle w:val="TOC2"/>
        <w:tabs>
          <w:tab w:val="right" w:leader="dot" w:pos="8306"/>
        </w:tabs>
      </w:pPr>
      <w:hyperlink w:anchor="_Toc9413" w:history="1">
        <w:r>
          <w:rPr>
            <w:rFonts w:ascii="仿宋" w:eastAsia="仿宋" w:hAnsi="仿宋" w:cs="仿宋" w:hint="eastAsia"/>
            <w:lang w:eastAsia="zh-CN"/>
          </w:rPr>
          <w:t>(一)、利益相关者分析</w:t>
        </w:r>
        <w:r>
          <w:tab/>
        </w:r>
        <w:r>
          <w:fldChar w:fldCharType="begin"/>
        </w:r>
        <w:r>
          <w:instrText xml:space="preserve"> PAGEREF _Toc9413 \h </w:instrText>
        </w:r>
        <w:r>
          <w:fldChar w:fldCharType="separate"/>
        </w:r>
        <w:r>
          <w:t>80</w:t>
        </w:r>
        <w:r>
          <w:fldChar w:fldCharType="end"/>
        </w:r>
      </w:hyperlink>
    </w:p>
    <w:p>
      <w:pPr>
        <w:pStyle w:val="TOC2"/>
        <w:tabs>
          <w:tab w:val="right" w:leader="dot" w:pos="8306"/>
        </w:tabs>
      </w:pPr>
      <w:hyperlink w:anchor="_Toc22121" w:history="1">
        <w:r>
          <w:rPr>
            <w:rFonts w:ascii="仿宋" w:eastAsia="仿宋" w:hAnsi="仿宋" w:cs="仿宋" w:hint="eastAsia"/>
            <w:lang w:eastAsia="zh-CN"/>
          </w:rPr>
          <w:t>(二)、沟通计划</w:t>
        </w:r>
        <w:r>
          <w:tab/>
        </w:r>
        <w:r>
          <w:fldChar w:fldCharType="begin"/>
        </w:r>
        <w:r>
          <w:instrText xml:space="preserve"> PAGEREF _Toc22121 \h </w:instrText>
        </w:r>
        <w:r>
          <w:fldChar w:fldCharType="separate"/>
        </w:r>
        <w:r>
          <w:t>81</w:t>
        </w:r>
        <w:r>
          <w:fldChar w:fldCharType="end"/>
        </w:r>
      </w:hyperlink>
    </w:p>
    <w:p>
      <w:pPr>
        <w:pStyle w:val="TOC1"/>
        <w:tabs>
          <w:tab w:val="right" w:leader="dot" w:pos="8306"/>
        </w:tabs>
      </w:pPr>
      <w:hyperlink w:anchor="_Toc30296" w:history="1">
        <w:r>
          <w:rPr>
            <w:rFonts w:ascii="仿宋" w:eastAsia="仿宋" w:hAnsi="仿宋" w:cs="仿宋" w:hint="eastAsia"/>
            <w:lang w:eastAsia="zh-CN"/>
          </w:rPr>
          <w:t>十六、营销与推广策略</w:t>
        </w:r>
        <w:r>
          <w:tab/>
        </w:r>
        <w:r>
          <w:fldChar w:fldCharType="begin"/>
        </w:r>
        <w:r>
          <w:instrText xml:space="preserve"> PAGEREF _Toc30296 \h </w:instrText>
        </w:r>
        <w:r>
          <w:fldChar w:fldCharType="separate"/>
        </w:r>
        <w:r>
          <w:t>82</w:t>
        </w:r>
        <w:r>
          <w:fldChar w:fldCharType="end"/>
        </w:r>
      </w:hyperlink>
    </w:p>
    <w:p>
      <w:pPr>
        <w:pStyle w:val="TOC2"/>
        <w:tabs>
          <w:tab w:val="right" w:leader="dot" w:pos="8306"/>
        </w:tabs>
      </w:pPr>
      <w:hyperlink w:anchor="_Toc32616" w:history="1">
        <w:r>
          <w:rPr>
            <w:rFonts w:ascii="仿宋" w:eastAsia="仿宋" w:hAnsi="仿宋" w:cs="仿宋" w:hint="eastAsia"/>
            <w:lang w:eastAsia="zh-CN"/>
          </w:rPr>
          <w:t>(一)、产品/服务定位与特点</w:t>
        </w:r>
        <w:r>
          <w:tab/>
        </w:r>
        <w:r>
          <w:fldChar w:fldCharType="begin"/>
        </w:r>
        <w:r>
          <w:instrText xml:space="preserve"> PAGEREF _Toc32616 \h </w:instrText>
        </w:r>
        <w:r>
          <w:fldChar w:fldCharType="separate"/>
        </w:r>
        <w:r>
          <w:t>82</w:t>
        </w:r>
        <w:r>
          <w:fldChar w:fldCharType="end"/>
        </w:r>
      </w:hyperlink>
    </w:p>
    <w:p>
      <w:pPr>
        <w:pStyle w:val="TOC2"/>
        <w:tabs>
          <w:tab w:val="right" w:leader="dot" w:pos="8306"/>
        </w:tabs>
      </w:pPr>
      <w:hyperlink w:anchor="_Toc21323" w:history="1">
        <w:r>
          <w:rPr>
            <w:rFonts w:ascii="仿宋" w:eastAsia="仿宋" w:hAnsi="仿宋" w:cs="仿宋" w:hint="eastAsia"/>
            <w:lang w:eastAsia="zh-CN"/>
          </w:rPr>
          <w:t>(二)、市场定位与竞争分析</w:t>
        </w:r>
        <w:r>
          <w:tab/>
        </w:r>
        <w:r>
          <w:fldChar w:fldCharType="begin"/>
        </w:r>
        <w:r>
          <w:instrText xml:space="preserve"> PAGEREF _Toc21323 \h </w:instrText>
        </w:r>
        <w:r>
          <w:fldChar w:fldCharType="separate"/>
        </w:r>
        <w:r>
          <w:t>84</w:t>
        </w:r>
        <w:r>
          <w:fldChar w:fldCharType="end"/>
        </w:r>
      </w:hyperlink>
    </w:p>
    <w:p>
      <w:pPr>
        <w:pStyle w:val="TOC2"/>
        <w:tabs>
          <w:tab w:val="right" w:leader="dot" w:pos="8306"/>
        </w:tabs>
      </w:pPr>
      <w:hyperlink w:anchor="_Toc19799" w:history="1">
        <w:r>
          <w:rPr>
            <w:rFonts w:ascii="仿宋" w:eastAsia="仿宋" w:hAnsi="仿宋" w:cs="仿宋" w:hint="eastAsia"/>
            <w:lang w:eastAsia="zh-CN"/>
          </w:rPr>
          <w:t>(三)、营销渠道与策略</w:t>
        </w:r>
        <w:r>
          <w:tab/>
        </w:r>
        <w:r>
          <w:fldChar w:fldCharType="begin"/>
        </w:r>
        <w:r>
          <w:instrText xml:space="preserve"> PAGEREF _Toc19799 \h </w:instrText>
        </w:r>
        <w:r>
          <w:fldChar w:fldCharType="separate"/>
        </w:r>
        <w:r>
          <w:t>85</w:t>
        </w:r>
        <w:r>
          <w:fldChar w:fldCharType="end"/>
        </w:r>
      </w:hyperlink>
    </w:p>
    <w:p>
      <w:pPr>
        <w:pStyle w:val="TOC2"/>
        <w:tabs>
          <w:tab w:val="right" w:leader="dot" w:pos="8306"/>
        </w:tabs>
      </w:pPr>
      <w:hyperlink w:anchor="_Toc30025" w:history="1">
        <w:r>
          <w:rPr>
            <w:rFonts w:ascii="仿宋" w:eastAsia="仿宋" w:hAnsi="仿宋" w:cs="仿宋" w:hint="eastAsia"/>
            <w:lang w:eastAsia="zh-CN"/>
          </w:rPr>
          <w:t>(四)、推广与宣传活动</w:t>
        </w:r>
        <w:r>
          <w:tab/>
        </w:r>
        <w:r>
          <w:fldChar w:fldCharType="begin"/>
        </w:r>
        <w:r>
          <w:instrText xml:space="preserve"> PAGEREF _Toc30025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045"/>
      <w:r>
        <w:rPr>
          <w:rFonts w:ascii="仿宋" w:eastAsia="仿宋" w:hAnsi="仿宋" w:cs="仿宋" w:hint="eastAsia"/>
          <w:sz w:val="28"/>
          <w:lang w:eastAsia="zh-CN"/>
        </w:rPr>
        <w:t>一、国家免疫规划用疫苗项目文档管理</w:t>
      </w:r>
      <w:bookmarkEnd w:id="2"/>
    </w:p>
    <w:p>
      <w:pPr>
        <w:pStyle w:val="Heading2"/>
        <w:rPr>
          <w:rFonts w:ascii="仿宋" w:eastAsia="仿宋" w:hAnsi="仿宋" w:cs="仿宋" w:hint="eastAsia"/>
          <w:lang w:eastAsia="zh-CN"/>
        </w:rPr>
      </w:pPr>
      <w:bookmarkStart w:id="3" w:name="_Toc157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国家免疫规划用疫苗项目高度重视文档的质量和准确性，以支持国家免疫规划用疫苗项目的各项活动和决策。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文档的编制始于国家免疫规划用疫苗项目计划的初期，我们制定了详细的文档编制计划，明确了每个文档的内容、格式和编写责任人。在国家免疫规划用疫苗项目启动阶段，我们首先编制了国家免疫规划用疫苗项目章程，明确定义了国家免疫规划用疫苗项目的目标、范围、风险等关键要素。随后，国家免疫规划用疫苗项目团队根据计划陆续编制了需求文档、设计文档、测试文档等各类文档，确保国家免疫规划用疫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国家免疫规划用疫苗项目管理中的重要环节，旨在确保国家免疫规划用疫苗项目文档符合质量标准和国家免疫规划用疫苗项目需求。在国家免疫规划用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国家免疫规划用疫苗项目相关利益方和专业领域的专家对文档进行独立审查。这有助于获取更全面、客观的反馈，确保国家免疫规划用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在文档编制与审查方面建立了严格的管理机制，通过规范的流程和多维度的审查，确保国家免疫规划用疫苗项目文档的质量、准确性和可靠性，为国家免疫规划用疫苗项目的顺利推进提供了有力支持。</w:t>
      </w:r>
    </w:p>
    <w:p>
      <w:pPr>
        <w:pStyle w:val="Heading2"/>
        <w:ind w:firstLine="560" w:firstLineChars="200"/>
        <w:rPr>
          <w:rFonts w:ascii="仿宋" w:eastAsia="仿宋" w:hAnsi="仿宋" w:cs="仿宋" w:hint="eastAsia"/>
          <w:sz w:val="28"/>
          <w:lang w:eastAsia="zh-CN"/>
        </w:rPr>
      </w:pPr>
      <w:bookmarkStart w:id="4" w:name="_Toc2294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在国家免疫规划用疫苗项目中，我们致力于优化文档发布与分发过程，以确保信息的高效传递和团队间协作的顺畅进行。以下是我们采取的关键优化策略：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我们通过多渠道发布文档，包括电子邮件、国家免疫规划用疫苗项目管理平台、内部网站等，以满足不同团队成员的偏好和需求。多渠道发布确保了信息的全面覆盖。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我们采用了精细的权限控制，确保只有授权人员可以访问敏感信息。这种安全措施保护了国家免疫规划用疫苗项目文档的机密性，防止了未经授权的信息泄露。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17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国家免疫规划用疫苗项目生命周期中一个至关重要的环节，直接关系到国家免疫规划用疫苗项目信息的长期保存和历史记录的完整性。在国家免疫规划用疫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924"/>
      <w:r>
        <w:rPr>
          <w:rFonts w:ascii="仿宋" w:eastAsia="仿宋" w:hAnsi="仿宋" w:cs="仿宋" w:hint="eastAsia"/>
          <w:sz w:val="28"/>
          <w:lang w:eastAsia="zh-CN"/>
        </w:rPr>
        <w:t>二、国家免疫规划用疫苗项目选址可行性分析</w:t>
      </w:r>
      <w:bookmarkEnd w:id="6"/>
    </w:p>
    <w:p>
      <w:pPr>
        <w:pStyle w:val="Heading2"/>
        <w:rPr>
          <w:rFonts w:ascii="仿宋" w:eastAsia="仿宋" w:hAnsi="仿宋" w:cs="仿宋" w:hint="eastAsia"/>
          <w:lang w:eastAsia="zh-CN"/>
        </w:rPr>
      </w:pPr>
      <w:bookmarkStart w:id="7" w:name="_Toc5185"/>
      <w:r>
        <w:rPr>
          <w:rFonts w:ascii="仿宋" w:eastAsia="仿宋" w:hAnsi="仿宋" w:cs="仿宋" w:hint="eastAsia"/>
          <w:lang w:eastAsia="zh-CN"/>
        </w:rPr>
        <w:t>(一)、国家免疫规划用疫苗项目选址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该国家免疫规划用疫苗项目选址位于XX省XX市XX区XXX街道</w:t>
      </w:r>
    </w:p>
    <w:p>
      <w:pPr>
        <w:pStyle w:val="Heading2"/>
        <w:ind w:firstLine="560" w:firstLineChars="200"/>
        <w:rPr>
          <w:rFonts w:ascii="仿宋" w:eastAsia="仿宋" w:hAnsi="仿宋" w:cs="仿宋" w:hint="eastAsia"/>
          <w:sz w:val="28"/>
          <w:lang w:eastAsia="zh-CN"/>
        </w:rPr>
      </w:pPr>
      <w:bookmarkStart w:id="8" w:name="_Toc127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国家免疫规划用疫苗项目的征地面积将根据国家免疫规划用疫苗项目的实际规模和需求进行精确规划。具体面积XXX平方米，旨在确保国家免疫规划用疫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净用地面积是在征地面积基础上去除不可利用面积后的实际可开发用地。具体面积XXX平方米，考虑到环保、交通、安全等多方面因素，以确保国家免疫规划用疫苗项目在整体利用效率上达到最优。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国家免疫规划用疫苗项目计划建设的建筑总规模具体面积XXX平方米。这一规模的确定综合考虑了国家免疫规划用疫苗项目的性质、规模，以及城市规划的相关要求，确保建筑布局与周边环境协调一致。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绿地率是国家免疫规划用疫苗项目用地中被规划为绿地的比例。具体面积XXX平方米，旨在通过合理规划绿地，改善国家免疫规划用疫苗项目周边环境，提升居民生活质量，并符合城市整体绿化规划。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容积率是用地上可以建设的建筑总体积与用地面积之比。具体面积XXX，通过合理的容积率规划，确保国家免疫规划用疫苗项目建筑规模与周边环境和谐共生。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国家免疫规划用疫苗项目选址与当地城市规划相一致，具体面积XXX平方米。通过与城市规划部门深入沟通，确保国家免疫规划用疫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国家免疫规划用疫苗项目选址符合当地产业政策，具体面积XXX平方米。这包括国家免疫规划用疫苗项目对当地经济的促进作用，以及对相关产业的带动效应，确保国家免疫规划用疫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用地总体要求必须符合环保和可持续发展的原则，具体面积XXX平方米。通过采用绿色建筑设计、节能减排等措施，确保国家免疫规划用疫苗项目在建设和运营过程中对环境的影响最小化，达到可持续发展的要求。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确保国家免疫规划用疫苗项目选址具备必要的公共设施配套，具体面积XXX平方米。这包括交通便利性、教育、医疗等基础设施，以提高居民生活品质，使得国家免疫规划用疫苗项目选址更具吸引力。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考虑用地总体要求对当地社会稳定性的影响，具体面积XXX平方米。通过深入了解当地社区反馈，确保国家免疫规划用疫苗项目的选址和建设过程对当地社会和谐稳定产生积极作用。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国家免疫规划用疫苗项目选址不仅符合法规和规划，还在实际操作中具有可行性。这一全面规划将为国家免疫规划用疫苗项目的成功实施提供坚实的基础，确保国家免疫规划用疫苗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3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国家免疫规划用疫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国家免疫规划用疫苗项目的设备规划和空间设计中，我们将采取灵活设备布局的措施。设备布局将根据实际需求进行灵活设计，避免不必要的浪费。通过合理规划设备摆放位置，我们将提高设备的利用率，减少设备间距，以确保国家免疫规划用疫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国家免疫规划用疫苗项目内部引入共享设施的概念，例如共享会议室、办公区等。通过这种方式，我们可以减少对资源的重复建设，提高资源共享效率，从而减小国家免疫规划用疫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722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国家免疫规划用疫苗项目的总图布置中，我们将不同功能区域进行明确的规划，以最大程度满足国家免疫规划用疫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612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国家免疫规划用疫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国家免疫规划用疫苗项目对环境的影响是综合评价的重要因素之一。我们将详细考虑选址周边的自然环境、生态保护区、水源地等情况，确保国家免疫规划用疫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对选址的评价还需充分考虑当地政府的产业政策和法规。我们将详细了解国家免疫规划用疫苗项目所在地的相关政策，确保国家免疫规划用疫苗项目的规划和运营与当地法规相符，降低不必要的法律风险。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考虑到社会稳定性对企业运营的重要性，我们将评估选址地区的社会安全情况、劳工关系、社区反馈等方面，以确保国家免疫规划用疫苗项目的建设和运营不会受到社会稳定性的负面影响。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最后，我们将综合考虑用地成本，包括土地购置费用、土地开发成本等。通过对用地成本的详细评估，我们能够做出更为精确的经济效益分析，为国家免疫规划用疫苗项目的投资决策提供有力支持。</w:t>
      </w:r>
    </w:p>
    <w:p>
      <w:pPr>
        <w:pStyle w:val="Heading1"/>
        <w:ind w:firstLine="560" w:firstLineChars="200"/>
        <w:rPr>
          <w:rFonts w:ascii="仿宋" w:eastAsia="仿宋" w:hAnsi="仿宋" w:cs="仿宋" w:hint="eastAsia"/>
          <w:sz w:val="28"/>
          <w:lang w:eastAsia="zh-CN"/>
        </w:rPr>
      </w:pPr>
      <w:bookmarkStart w:id="12" w:name="_Toc20991"/>
      <w:r>
        <w:rPr>
          <w:rFonts w:ascii="仿宋" w:eastAsia="仿宋" w:hAnsi="仿宋" w:cs="仿宋" w:hint="eastAsia"/>
          <w:sz w:val="28"/>
          <w:lang w:eastAsia="zh-CN"/>
        </w:rPr>
        <w:t>三、国家免疫规划用疫苗项目概论</w:t>
      </w:r>
      <w:bookmarkEnd w:id="12"/>
    </w:p>
    <w:p>
      <w:pPr>
        <w:pStyle w:val="Heading2"/>
        <w:rPr>
          <w:rFonts w:ascii="仿宋" w:eastAsia="仿宋" w:hAnsi="仿宋" w:cs="仿宋" w:hint="eastAsia"/>
          <w:lang w:eastAsia="zh-CN"/>
        </w:rPr>
      </w:pPr>
      <w:bookmarkStart w:id="13" w:name="_Toc9499"/>
      <w:r>
        <w:rPr>
          <w:rFonts w:ascii="仿宋" w:eastAsia="仿宋" w:hAnsi="仿宋" w:cs="仿宋" w:hint="eastAsia"/>
          <w:lang w:eastAsia="zh-CN"/>
        </w:rPr>
        <w:t>(一)、国家免疫规划用疫苗项目概况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起源追溯至对市场的深入洞察。市场的不断演变与变革为国家免疫规划用疫苗项目提供了难得的机遇。当前市场存在的需求缺口和变革的大环境共同构成了国家免疫规划用疫苗项目的背景。这个国家免疫规划用疫苗项目旨在充分利用市场机遇，填补行业中尚未满足的需求，为客户提供全新的解决方案。市场的变革和需求的增长使得这个国家免疫规划用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国家免疫规划用疫苗项目名称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正式命名为国家免疫规划用疫苗。这个名称不仅仅是一个标识，更代表了国家免疫规划用疫苗项目的核心理念和愿景。它蕴含着国家免疫规划用疫苗项目所要解决问题的关键字，具有强烈的表达和辨识度，为国家免疫规划用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国家免疫规划用疫苗项目目标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核心目标是提供一种全新、高效的解决方案，满足客户日益增长的需求。国家免疫规划用疫苗项目追求的不仅仅是满足市场需求，更是在市场中获得卓越的竞争优势。通过不断提升产品或服务的质量和创新水平，国家免疫规划用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国家免疫规划用疫苗项目范围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国家免疫规划用疫苗项目全面涵盖了产品研发、制造、市场推广和售后服务，确保从产品设计到最终用户体验的全方位关注。这一全面的国家免疫规划用疫苗项目范围是为了确保国家免疫规划用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国家免疫规划用疫苗项目时间表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计划在未来18个月内完成，包括研发、测试、市场试点和正式推出等不同阶段。这个时间表的合理设计是为了确保国家免疫规划用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国家免疫规划用疫苗项目预算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总预算估算为XX百万美元，主要分配在研发、市场推广、人员培训和运营等方面。这一充足的预算为国家免疫规划用疫苗项目提供了充足的资源，确保国家免疫规划用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国家免疫规划用疫苗项目风险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可能面临的风险包括市场接受度低、技术难题、竞争激烈等。国家免疫规划用疫苗项目团队已经制定了相应的风险应对计划，通过前瞻性的风险管理，确保国家免疫规划用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国家免疫规划用疫苗项目团队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国家免疫规划用疫苗项目汇聚了一支经验丰富、多领域专业素养的核心团队，确保国家免疫规划用疫苗项目在各个方面都能拥有高水平的执行力。团队的协同作战是国家免疫规划用疫苗项目成功的关键因素之一。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国家免疫规划用疫苗项目背景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国家免疫规划用疫苗项目的背景根植于市场对更高效、创新产品的渴望，同时也受到科技发展对行业格局的深刻改变的影响。这为国家免疫规划用疫苗项目提供了广阔的发展空间和市场需求。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国家免疫规划用疫苗项目现状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截至目前，国家免疫规划用疫苗项目已完成市场调研和技术验证，取得了初步的成功。这为国家免疫规划用疫苗项目在未来的发展奠定了坚实的基础，为更远大的目标打下了坚实的基石。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875"/>
      <w:r>
        <w:rPr>
          <w:rFonts w:ascii="仿宋" w:eastAsia="仿宋" w:hAnsi="仿宋" w:cs="仿宋" w:hint="eastAsia"/>
          <w:sz w:val="28"/>
          <w:lang w:eastAsia="zh-CN"/>
        </w:rPr>
        <w:t>(二)、国家免疫规划用疫苗项目目标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国家免疫规划用疫苗项目首要业务目标是在市场中占据有利地位，实现产品/服务的成功推广和销售。通过不断提升产品质量、创新性，国家免疫规划用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在科技迅速发展的时代，国家免疫规划用疫苗项目着眼于技术创新。通过持续的研发和技术升级，国家免疫规划用疫苗项目旨在推出更具创新性的产品或服务，以满足市场对新鲜、先进解决方案的需求。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国家免疫规划用疫苗项目设定了客户满意度目标。通过提供卓越的产品质量和优质的客户服务，国家免疫规划用疫苗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国家免疫规划用疫苗项目注重社会责任和可持续发展。通过实施环保、社会责任国家免疫规划用疫苗项目，国家免疫规划用疫苗项目致力于在经济发展的同时保护环境，促进社会公平，实现可持续经营。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国家免疫规划用疫苗项目的团队是实现目标的核心驱动力。因此，国家免疫规划用疫苗项目设定了团队发展目标，包括提升团队成员的专业技能、培养领导力，以及搭建协同高效的团队工作氛围。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3525"/>
      <w:r>
        <w:rPr>
          <w:rFonts w:ascii="仿宋" w:eastAsia="仿宋" w:hAnsi="仿宋" w:cs="仿宋" w:hint="eastAsia"/>
          <w:sz w:val="28"/>
          <w:lang w:eastAsia="zh-CN"/>
        </w:rPr>
        <w:t>(三)、国家免疫规划用疫苗项目提出的理由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国家免疫规划用疫苗项目提出的理由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提出源于对市场机遇的深刻洞察。当前市场中存在的需求缺口和行业发展趋势表明，有巨大的商业机会等待被开发。通过准确捕捉市场机遇，国家免疫规划用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理念基于对技术创新的信仰。通过持续的研发和技术投入，国家免疫规划用疫苗项目有望推出更具创新性的产品或服务。在科技飞速发展的当下，国家免疫规划用疫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提出是为了增强企业的行业竞争力。通过提升产品或服务的质量和独特性，国家免疫规划用疫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https://d.book118.com/345324103144011042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12263"/>
    <w:rsid w:val="60F122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324103144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2024-01-14T10:07:00Z</dcterms:created>
  <dcterms:modified xsi:type="dcterms:W3CDTF">2024-01-14T10:08:11Z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A72E920F3E56487B857C30E0C4114D85_11</vt:lpwstr>
  </property>
  <property fmtid="{D5CDD505-2E9C-101B-9397-08002B2CF9AE}" pid="3" name="KSOProductBuildVer">
    <vt:lpwstr>2052-12.1.0.16120</vt:lpwstr>
  </property>
</Properties>
</file>