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环保节能型冷却塔项目计划设计方案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3" w:history="1">
        <w:r>
          <w:rPr>
            <w:rFonts w:ascii="仿宋" w:eastAsia="仿宋" w:hAnsi="仿宋" w:cs="仿宋" w:hint="eastAsia"/>
            <w:lang w:eastAsia="zh-CN"/>
          </w:rPr>
          <w:t>前言</w:t>
        </w:r>
        <w:r>
          <w:tab/>
        </w:r>
        <w:r>
          <w:fldChar w:fldCharType="begin"/>
        </w:r>
        <w:r>
          <w:instrText xml:space="preserve"> PAGEREF _Toc31043 \h </w:instrText>
        </w:r>
        <w:r>
          <w:fldChar w:fldCharType="separate"/>
        </w:r>
        <w:r>
          <w:t>3</w:t>
        </w:r>
        <w:r>
          <w:fldChar w:fldCharType="end"/>
        </w:r>
      </w:hyperlink>
    </w:p>
    <w:p>
      <w:pPr>
        <w:pStyle w:val="TOC1"/>
        <w:tabs>
          <w:tab w:val="right" w:leader="dot" w:pos="8306"/>
        </w:tabs>
      </w:pPr>
      <w:hyperlink w:anchor="_Toc3338" w:history="1">
        <w:r>
          <w:rPr>
            <w:rFonts w:ascii="仿宋" w:eastAsia="仿宋" w:hAnsi="仿宋" w:cs="仿宋" w:hint="eastAsia"/>
            <w:lang w:eastAsia="zh-CN"/>
          </w:rPr>
          <w:t>一、环保节能型冷却塔项目文档管理</w:t>
        </w:r>
        <w:r>
          <w:tab/>
        </w:r>
        <w:r>
          <w:fldChar w:fldCharType="begin"/>
        </w:r>
        <w:r>
          <w:instrText xml:space="preserve"> PAGEREF _Toc3338 \h </w:instrText>
        </w:r>
        <w:r>
          <w:fldChar w:fldCharType="separate"/>
        </w:r>
        <w:r>
          <w:t>3</w:t>
        </w:r>
        <w:r>
          <w:fldChar w:fldCharType="end"/>
        </w:r>
      </w:hyperlink>
    </w:p>
    <w:p>
      <w:pPr>
        <w:pStyle w:val="TOC2"/>
        <w:tabs>
          <w:tab w:val="right" w:leader="dot" w:pos="8306"/>
        </w:tabs>
      </w:pPr>
      <w:hyperlink w:anchor="_Toc27809" w:history="1">
        <w:r>
          <w:rPr>
            <w:rFonts w:ascii="仿宋" w:eastAsia="仿宋" w:hAnsi="仿宋" w:cs="仿宋" w:hint="eastAsia"/>
            <w:lang w:eastAsia="zh-CN"/>
          </w:rPr>
          <w:t>(一)、文档编制与审查</w:t>
        </w:r>
        <w:r>
          <w:tab/>
        </w:r>
        <w:r>
          <w:fldChar w:fldCharType="begin"/>
        </w:r>
        <w:r>
          <w:instrText xml:space="preserve"> PAGEREF _Toc27809 \h </w:instrText>
        </w:r>
        <w:r>
          <w:fldChar w:fldCharType="separate"/>
        </w:r>
        <w:r>
          <w:t>3</w:t>
        </w:r>
        <w:r>
          <w:fldChar w:fldCharType="end"/>
        </w:r>
      </w:hyperlink>
    </w:p>
    <w:p>
      <w:pPr>
        <w:pStyle w:val="TOC2"/>
        <w:tabs>
          <w:tab w:val="right" w:leader="dot" w:pos="8306"/>
        </w:tabs>
      </w:pPr>
      <w:hyperlink w:anchor="_Toc10886" w:history="1">
        <w:r>
          <w:rPr>
            <w:rFonts w:ascii="仿宋" w:eastAsia="仿宋" w:hAnsi="仿宋" w:cs="仿宋" w:hint="eastAsia"/>
            <w:lang w:eastAsia="zh-CN"/>
          </w:rPr>
          <w:t>(二)、文档发布与分发</w:t>
        </w:r>
        <w:r>
          <w:tab/>
        </w:r>
        <w:r>
          <w:fldChar w:fldCharType="begin"/>
        </w:r>
        <w:r>
          <w:instrText xml:space="preserve"> PAGEREF _Toc10886 \h </w:instrText>
        </w:r>
        <w:r>
          <w:fldChar w:fldCharType="separate"/>
        </w:r>
        <w:r>
          <w:t>4</w:t>
        </w:r>
        <w:r>
          <w:fldChar w:fldCharType="end"/>
        </w:r>
      </w:hyperlink>
    </w:p>
    <w:p>
      <w:pPr>
        <w:pStyle w:val="TOC2"/>
        <w:tabs>
          <w:tab w:val="right" w:leader="dot" w:pos="8306"/>
        </w:tabs>
      </w:pPr>
      <w:hyperlink w:anchor="_Toc4744" w:history="1">
        <w:r>
          <w:rPr>
            <w:rFonts w:ascii="仿宋" w:eastAsia="仿宋" w:hAnsi="仿宋" w:cs="仿宋" w:hint="eastAsia"/>
            <w:lang w:eastAsia="zh-CN"/>
          </w:rPr>
          <w:t>(三)、文档存档与归档</w:t>
        </w:r>
        <w:r>
          <w:tab/>
        </w:r>
        <w:r>
          <w:fldChar w:fldCharType="begin"/>
        </w:r>
        <w:r>
          <w:instrText xml:space="preserve"> PAGEREF _Toc4744 \h </w:instrText>
        </w:r>
        <w:r>
          <w:fldChar w:fldCharType="separate"/>
        </w:r>
        <w:r>
          <w:t>5</w:t>
        </w:r>
        <w:r>
          <w:fldChar w:fldCharType="end"/>
        </w:r>
      </w:hyperlink>
    </w:p>
    <w:p>
      <w:pPr>
        <w:pStyle w:val="TOC1"/>
        <w:tabs>
          <w:tab w:val="right" w:leader="dot" w:pos="8306"/>
        </w:tabs>
      </w:pPr>
      <w:hyperlink w:anchor="_Toc3679" w:history="1">
        <w:r>
          <w:rPr>
            <w:rFonts w:ascii="仿宋" w:eastAsia="仿宋" w:hAnsi="仿宋" w:cs="仿宋" w:hint="eastAsia"/>
            <w:lang w:eastAsia="zh-CN"/>
          </w:rPr>
          <w:t>二、市场分析、调研</w:t>
        </w:r>
        <w:r>
          <w:tab/>
        </w:r>
        <w:r>
          <w:fldChar w:fldCharType="begin"/>
        </w:r>
        <w:r>
          <w:instrText xml:space="preserve"> PAGEREF _Toc3679 \h </w:instrText>
        </w:r>
        <w:r>
          <w:fldChar w:fldCharType="separate"/>
        </w:r>
        <w:r>
          <w:t>6</w:t>
        </w:r>
        <w:r>
          <w:fldChar w:fldCharType="end"/>
        </w:r>
      </w:hyperlink>
    </w:p>
    <w:p>
      <w:pPr>
        <w:pStyle w:val="TOC2"/>
        <w:tabs>
          <w:tab w:val="right" w:leader="dot" w:pos="8306"/>
        </w:tabs>
      </w:pPr>
      <w:hyperlink w:anchor="_Toc29814" w:history="1">
        <w:r>
          <w:rPr>
            <w:rFonts w:ascii="仿宋" w:eastAsia="仿宋" w:hAnsi="仿宋" w:cs="仿宋" w:hint="eastAsia"/>
            <w:lang w:eastAsia="zh-CN"/>
          </w:rPr>
          <w:t>(一)、环保节能型冷却塔行业分析</w:t>
        </w:r>
        <w:r>
          <w:tab/>
        </w:r>
        <w:r>
          <w:fldChar w:fldCharType="begin"/>
        </w:r>
        <w:r>
          <w:instrText xml:space="preserve"> PAGEREF _Toc29814 \h </w:instrText>
        </w:r>
        <w:r>
          <w:fldChar w:fldCharType="separate"/>
        </w:r>
        <w:r>
          <w:t>6</w:t>
        </w:r>
        <w:r>
          <w:fldChar w:fldCharType="end"/>
        </w:r>
      </w:hyperlink>
    </w:p>
    <w:p>
      <w:pPr>
        <w:pStyle w:val="TOC2"/>
        <w:tabs>
          <w:tab w:val="right" w:leader="dot" w:pos="8306"/>
        </w:tabs>
      </w:pPr>
      <w:hyperlink w:anchor="_Toc5579" w:history="1">
        <w:r>
          <w:rPr>
            <w:rFonts w:ascii="仿宋" w:eastAsia="仿宋" w:hAnsi="仿宋" w:cs="仿宋" w:hint="eastAsia"/>
            <w:lang w:eastAsia="zh-CN"/>
          </w:rPr>
          <w:t>(二)、环保节能型冷却塔市场分析预测</w:t>
        </w:r>
        <w:r>
          <w:tab/>
        </w:r>
        <w:r>
          <w:fldChar w:fldCharType="begin"/>
        </w:r>
        <w:r>
          <w:instrText xml:space="preserve"> PAGEREF _Toc5579 \h </w:instrText>
        </w:r>
        <w:r>
          <w:fldChar w:fldCharType="separate"/>
        </w:r>
        <w:r>
          <w:t>7</w:t>
        </w:r>
        <w:r>
          <w:fldChar w:fldCharType="end"/>
        </w:r>
      </w:hyperlink>
    </w:p>
    <w:p>
      <w:pPr>
        <w:pStyle w:val="TOC1"/>
        <w:tabs>
          <w:tab w:val="right" w:leader="dot" w:pos="8306"/>
        </w:tabs>
      </w:pPr>
      <w:hyperlink w:anchor="_Toc21940" w:history="1">
        <w:r>
          <w:rPr>
            <w:rFonts w:ascii="仿宋" w:eastAsia="仿宋" w:hAnsi="仿宋" w:cs="仿宋" w:hint="eastAsia"/>
            <w:lang w:eastAsia="zh-CN"/>
          </w:rPr>
          <w:t>三、环保节能型冷却塔项目建设背景及必要性分析</w:t>
        </w:r>
        <w:r>
          <w:tab/>
        </w:r>
        <w:r>
          <w:fldChar w:fldCharType="begin"/>
        </w:r>
        <w:r>
          <w:instrText xml:space="preserve"> PAGEREF _Toc21940 \h </w:instrText>
        </w:r>
        <w:r>
          <w:fldChar w:fldCharType="separate"/>
        </w:r>
        <w:r>
          <w:t>8</w:t>
        </w:r>
        <w:r>
          <w:fldChar w:fldCharType="end"/>
        </w:r>
      </w:hyperlink>
    </w:p>
    <w:p>
      <w:pPr>
        <w:pStyle w:val="TOC2"/>
        <w:tabs>
          <w:tab w:val="right" w:leader="dot" w:pos="8306"/>
        </w:tabs>
      </w:pPr>
      <w:hyperlink w:anchor="_Toc3632" w:history="1">
        <w:r>
          <w:rPr>
            <w:rFonts w:ascii="仿宋" w:eastAsia="仿宋" w:hAnsi="仿宋" w:cs="仿宋" w:hint="eastAsia"/>
            <w:lang w:eastAsia="zh-CN"/>
          </w:rPr>
          <w:t>(一)、环保节能型冷却塔项目背景分析</w:t>
        </w:r>
        <w:r>
          <w:tab/>
        </w:r>
        <w:r>
          <w:fldChar w:fldCharType="begin"/>
        </w:r>
        <w:r>
          <w:instrText xml:space="preserve"> PAGEREF _Toc3632 \h </w:instrText>
        </w:r>
        <w:r>
          <w:fldChar w:fldCharType="separate"/>
        </w:r>
        <w:r>
          <w:t>8</w:t>
        </w:r>
        <w:r>
          <w:fldChar w:fldCharType="end"/>
        </w:r>
      </w:hyperlink>
    </w:p>
    <w:p>
      <w:pPr>
        <w:pStyle w:val="TOC2"/>
        <w:tabs>
          <w:tab w:val="right" w:leader="dot" w:pos="8306"/>
        </w:tabs>
      </w:pPr>
      <w:hyperlink w:anchor="_Toc4166" w:history="1">
        <w:r>
          <w:rPr>
            <w:rFonts w:ascii="仿宋" w:eastAsia="仿宋" w:hAnsi="仿宋" w:cs="仿宋" w:hint="eastAsia"/>
            <w:lang w:eastAsia="zh-CN"/>
          </w:rPr>
          <w:t>(二)、环保节能型冷却塔项目建设必要性分析</w:t>
        </w:r>
        <w:r>
          <w:tab/>
        </w:r>
        <w:r>
          <w:fldChar w:fldCharType="begin"/>
        </w:r>
        <w:r>
          <w:instrText xml:space="preserve"> PAGEREF _Toc4166 \h </w:instrText>
        </w:r>
        <w:r>
          <w:fldChar w:fldCharType="separate"/>
        </w:r>
        <w:r>
          <w:t>10</w:t>
        </w:r>
        <w:r>
          <w:fldChar w:fldCharType="end"/>
        </w:r>
      </w:hyperlink>
    </w:p>
    <w:p>
      <w:pPr>
        <w:pStyle w:val="TOC1"/>
        <w:tabs>
          <w:tab w:val="right" w:leader="dot" w:pos="8306"/>
        </w:tabs>
      </w:pPr>
      <w:hyperlink w:anchor="_Toc2772" w:history="1">
        <w:r>
          <w:rPr>
            <w:rFonts w:ascii="仿宋" w:eastAsia="仿宋" w:hAnsi="仿宋" w:cs="仿宋" w:hint="eastAsia"/>
            <w:lang w:eastAsia="zh-CN"/>
          </w:rPr>
          <w:t>四、工艺说明</w:t>
        </w:r>
        <w:r>
          <w:tab/>
        </w:r>
        <w:r>
          <w:fldChar w:fldCharType="begin"/>
        </w:r>
        <w:r>
          <w:instrText xml:space="preserve"> PAGEREF _Toc2772 \h </w:instrText>
        </w:r>
        <w:r>
          <w:fldChar w:fldCharType="separate"/>
        </w:r>
        <w:r>
          <w:t>11</w:t>
        </w:r>
        <w:r>
          <w:fldChar w:fldCharType="end"/>
        </w:r>
      </w:hyperlink>
    </w:p>
    <w:p>
      <w:pPr>
        <w:pStyle w:val="TOC2"/>
        <w:tabs>
          <w:tab w:val="right" w:leader="dot" w:pos="8306"/>
        </w:tabs>
      </w:pPr>
      <w:hyperlink w:anchor="_Toc20071" w:history="1">
        <w:r>
          <w:rPr>
            <w:rFonts w:ascii="仿宋" w:eastAsia="仿宋" w:hAnsi="仿宋" w:cs="仿宋" w:hint="eastAsia"/>
            <w:lang w:eastAsia="zh-CN"/>
          </w:rPr>
          <w:t>(一)、技术管理特点</w:t>
        </w:r>
        <w:r>
          <w:tab/>
        </w:r>
        <w:r>
          <w:fldChar w:fldCharType="begin"/>
        </w:r>
        <w:r>
          <w:instrText xml:space="preserve"> PAGEREF _Toc20071 \h </w:instrText>
        </w:r>
        <w:r>
          <w:fldChar w:fldCharType="separate"/>
        </w:r>
        <w:r>
          <w:t>11</w:t>
        </w:r>
        <w:r>
          <w:fldChar w:fldCharType="end"/>
        </w:r>
      </w:hyperlink>
    </w:p>
    <w:p>
      <w:pPr>
        <w:pStyle w:val="TOC2"/>
        <w:tabs>
          <w:tab w:val="right" w:leader="dot" w:pos="8306"/>
        </w:tabs>
      </w:pPr>
      <w:hyperlink w:anchor="_Toc2284" w:history="1">
        <w:r>
          <w:rPr>
            <w:rFonts w:ascii="仿宋" w:eastAsia="仿宋" w:hAnsi="仿宋" w:cs="仿宋" w:hint="eastAsia"/>
            <w:lang w:eastAsia="zh-CN"/>
          </w:rPr>
          <w:t>(二)、环保节能型冷却塔项目工艺技术设计方案</w:t>
        </w:r>
        <w:r>
          <w:tab/>
        </w:r>
        <w:r>
          <w:fldChar w:fldCharType="begin"/>
        </w:r>
        <w:r>
          <w:instrText xml:space="preserve"> PAGEREF _Toc2284 \h </w:instrText>
        </w:r>
        <w:r>
          <w:fldChar w:fldCharType="separate"/>
        </w:r>
        <w:r>
          <w:t>12</w:t>
        </w:r>
        <w:r>
          <w:fldChar w:fldCharType="end"/>
        </w:r>
      </w:hyperlink>
    </w:p>
    <w:p>
      <w:pPr>
        <w:pStyle w:val="TOC2"/>
        <w:tabs>
          <w:tab w:val="right" w:leader="dot" w:pos="8306"/>
        </w:tabs>
      </w:pPr>
      <w:hyperlink w:anchor="_Toc11472" w:history="1">
        <w:r>
          <w:rPr>
            <w:rFonts w:ascii="仿宋" w:eastAsia="仿宋" w:hAnsi="仿宋" w:cs="仿宋" w:hint="eastAsia"/>
            <w:lang w:eastAsia="zh-CN"/>
          </w:rPr>
          <w:t>(三)、设备选型方案</w:t>
        </w:r>
        <w:r>
          <w:tab/>
        </w:r>
        <w:r>
          <w:fldChar w:fldCharType="begin"/>
        </w:r>
        <w:r>
          <w:instrText xml:space="preserve"> PAGEREF _Toc11472 \h </w:instrText>
        </w:r>
        <w:r>
          <w:fldChar w:fldCharType="separate"/>
        </w:r>
        <w:r>
          <w:t>14</w:t>
        </w:r>
        <w:r>
          <w:fldChar w:fldCharType="end"/>
        </w:r>
      </w:hyperlink>
    </w:p>
    <w:p>
      <w:pPr>
        <w:pStyle w:val="TOC1"/>
        <w:tabs>
          <w:tab w:val="right" w:leader="dot" w:pos="8306"/>
        </w:tabs>
      </w:pPr>
      <w:hyperlink w:anchor="_Toc23869" w:history="1">
        <w:r>
          <w:rPr>
            <w:rFonts w:ascii="仿宋" w:eastAsia="仿宋" w:hAnsi="仿宋" w:cs="仿宋" w:hint="eastAsia"/>
            <w:lang w:eastAsia="zh-CN"/>
          </w:rPr>
          <w:t>五、环保节能型冷却塔项目选址可行性分析</w:t>
        </w:r>
        <w:r>
          <w:tab/>
        </w:r>
        <w:r>
          <w:fldChar w:fldCharType="begin"/>
        </w:r>
        <w:r>
          <w:instrText xml:space="preserve"> PAGEREF _Toc23869 \h </w:instrText>
        </w:r>
        <w:r>
          <w:fldChar w:fldCharType="separate"/>
        </w:r>
        <w:r>
          <w:t>15</w:t>
        </w:r>
        <w:r>
          <w:fldChar w:fldCharType="end"/>
        </w:r>
      </w:hyperlink>
    </w:p>
    <w:p>
      <w:pPr>
        <w:pStyle w:val="TOC2"/>
        <w:tabs>
          <w:tab w:val="right" w:leader="dot" w:pos="8306"/>
        </w:tabs>
      </w:pPr>
      <w:hyperlink w:anchor="_Toc29791" w:history="1">
        <w:r>
          <w:rPr>
            <w:rFonts w:ascii="仿宋" w:eastAsia="仿宋" w:hAnsi="仿宋" w:cs="仿宋" w:hint="eastAsia"/>
            <w:lang w:eastAsia="zh-CN"/>
          </w:rPr>
          <w:t>(一)、环保节能型冷却塔项目选址</w:t>
        </w:r>
        <w:r>
          <w:tab/>
        </w:r>
        <w:r>
          <w:fldChar w:fldCharType="begin"/>
        </w:r>
        <w:r>
          <w:instrText xml:space="preserve"> PAGEREF _Toc29791 \h </w:instrText>
        </w:r>
        <w:r>
          <w:fldChar w:fldCharType="separate"/>
        </w:r>
        <w:r>
          <w:t>15</w:t>
        </w:r>
        <w:r>
          <w:fldChar w:fldCharType="end"/>
        </w:r>
      </w:hyperlink>
    </w:p>
    <w:p>
      <w:pPr>
        <w:pStyle w:val="TOC2"/>
        <w:tabs>
          <w:tab w:val="right" w:leader="dot" w:pos="8306"/>
        </w:tabs>
      </w:pPr>
      <w:hyperlink w:anchor="_Toc32683" w:history="1">
        <w:r>
          <w:rPr>
            <w:rFonts w:ascii="仿宋" w:eastAsia="仿宋" w:hAnsi="仿宋" w:cs="仿宋" w:hint="eastAsia"/>
            <w:lang w:eastAsia="zh-CN"/>
          </w:rPr>
          <w:t>(二)、用地控制指标</w:t>
        </w:r>
        <w:r>
          <w:tab/>
        </w:r>
        <w:r>
          <w:fldChar w:fldCharType="begin"/>
        </w:r>
        <w:r>
          <w:instrText xml:space="preserve"> PAGEREF _Toc32683 \h </w:instrText>
        </w:r>
        <w:r>
          <w:fldChar w:fldCharType="separate"/>
        </w:r>
        <w:r>
          <w:t>15</w:t>
        </w:r>
        <w:r>
          <w:fldChar w:fldCharType="end"/>
        </w:r>
      </w:hyperlink>
    </w:p>
    <w:p>
      <w:pPr>
        <w:pStyle w:val="TOC2"/>
        <w:tabs>
          <w:tab w:val="right" w:leader="dot" w:pos="8306"/>
        </w:tabs>
      </w:pPr>
      <w:hyperlink w:anchor="_Toc19933" w:history="1">
        <w:r>
          <w:rPr>
            <w:rFonts w:ascii="仿宋" w:eastAsia="仿宋" w:hAnsi="仿宋" w:cs="仿宋" w:hint="eastAsia"/>
            <w:lang w:eastAsia="zh-CN"/>
          </w:rPr>
          <w:t>(三)、节约用地措施</w:t>
        </w:r>
        <w:r>
          <w:tab/>
        </w:r>
        <w:r>
          <w:fldChar w:fldCharType="begin"/>
        </w:r>
        <w:r>
          <w:instrText xml:space="preserve"> PAGEREF _Toc19933 \h </w:instrText>
        </w:r>
        <w:r>
          <w:fldChar w:fldCharType="separate"/>
        </w:r>
        <w:r>
          <w:t>17</w:t>
        </w:r>
        <w:r>
          <w:fldChar w:fldCharType="end"/>
        </w:r>
      </w:hyperlink>
    </w:p>
    <w:p>
      <w:pPr>
        <w:pStyle w:val="TOC2"/>
        <w:tabs>
          <w:tab w:val="right" w:leader="dot" w:pos="8306"/>
        </w:tabs>
      </w:pPr>
      <w:hyperlink w:anchor="_Toc11377" w:history="1">
        <w:r>
          <w:rPr>
            <w:rFonts w:ascii="仿宋" w:eastAsia="仿宋" w:hAnsi="仿宋" w:cs="仿宋" w:hint="eastAsia"/>
            <w:lang w:eastAsia="zh-CN"/>
          </w:rPr>
          <w:t>(四)、总图布置方案</w:t>
        </w:r>
        <w:r>
          <w:tab/>
        </w:r>
        <w:r>
          <w:fldChar w:fldCharType="begin"/>
        </w:r>
        <w:r>
          <w:instrText xml:space="preserve"> PAGEREF _Toc11377 \h </w:instrText>
        </w:r>
        <w:r>
          <w:fldChar w:fldCharType="separate"/>
        </w:r>
        <w:r>
          <w:t>18</w:t>
        </w:r>
        <w:r>
          <w:fldChar w:fldCharType="end"/>
        </w:r>
      </w:hyperlink>
    </w:p>
    <w:p>
      <w:pPr>
        <w:pStyle w:val="TOC2"/>
        <w:tabs>
          <w:tab w:val="right" w:leader="dot" w:pos="8306"/>
        </w:tabs>
      </w:pPr>
      <w:hyperlink w:anchor="_Toc10476" w:history="1">
        <w:r>
          <w:rPr>
            <w:rFonts w:ascii="仿宋" w:eastAsia="仿宋" w:hAnsi="仿宋" w:cs="仿宋" w:hint="eastAsia"/>
            <w:lang w:eastAsia="zh-CN"/>
          </w:rPr>
          <w:t>(五)、选址综合评价</w:t>
        </w:r>
        <w:r>
          <w:tab/>
        </w:r>
        <w:r>
          <w:fldChar w:fldCharType="begin"/>
        </w:r>
        <w:r>
          <w:instrText xml:space="preserve"> PAGEREF _Toc10476 \h </w:instrText>
        </w:r>
        <w:r>
          <w:fldChar w:fldCharType="separate"/>
        </w:r>
        <w:r>
          <w:t>19</w:t>
        </w:r>
        <w:r>
          <w:fldChar w:fldCharType="end"/>
        </w:r>
      </w:hyperlink>
    </w:p>
    <w:p>
      <w:pPr>
        <w:pStyle w:val="TOC1"/>
        <w:tabs>
          <w:tab w:val="right" w:leader="dot" w:pos="8306"/>
        </w:tabs>
      </w:pPr>
      <w:hyperlink w:anchor="_Toc20429" w:history="1">
        <w:r>
          <w:rPr>
            <w:rFonts w:ascii="仿宋" w:eastAsia="仿宋" w:hAnsi="仿宋" w:cs="仿宋" w:hint="eastAsia"/>
            <w:lang w:eastAsia="zh-CN"/>
          </w:rPr>
          <w:t>六、环保节能型冷却塔项目土建工程</w:t>
        </w:r>
        <w:r>
          <w:tab/>
        </w:r>
        <w:r>
          <w:fldChar w:fldCharType="begin"/>
        </w:r>
        <w:r>
          <w:instrText xml:space="preserve"> PAGEREF _Toc20429 \h </w:instrText>
        </w:r>
        <w:r>
          <w:fldChar w:fldCharType="separate"/>
        </w:r>
        <w:r>
          <w:t>21</w:t>
        </w:r>
        <w:r>
          <w:fldChar w:fldCharType="end"/>
        </w:r>
      </w:hyperlink>
    </w:p>
    <w:p>
      <w:pPr>
        <w:pStyle w:val="TOC2"/>
        <w:tabs>
          <w:tab w:val="right" w:leader="dot" w:pos="8306"/>
        </w:tabs>
      </w:pPr>
      <w:hyperlink w:anchor="_Toc5985" w:history="1">
        <w:r>
          <w:rPr>
            <w:rFonts w:ascii="仿宋" w:eastAsia="仿宋" w:hAnsi="仿宋" w:cs="仿宋" w:hint="eastAsia"/>
            <w:lang w:eastAsia="zh-CN"/>
          </w:rPr>
          <w:t>(一)、建筑工程设计原则</w:t>
        </w:r>
        <w:r>
          <w:tab/>
        </w:r>
        <w:r>
          <w:fldChar w:fldCharType="begin"/>
        </w:r>
        <w:r>
          <w:instrText xml:space="preserve"> PAGEREF _Toc5985 \h </w:instrText>
        </w:r>
        <w:r>
          <w:fldChar w:fldCharType="separate"/>
        </w:r>
        <w:r>
          <w:t>21</w:t>
        </w:r>
        <w:r>
          <w:fldChar w:fldCharType="end"/>
        </w:r>
      </w:hyperlink>
    </w:p>
    <w:p>
      <w:pPr>
        <w:pStyle w:val="TOC2"/>
        <w:tabs>
          <w:tab w:val="right" w:leader="dot" w:pos="8306"/>
        </w:tabs>
      </w:pPr>
      <w:hyperlink w:anchor="_Toc6253" w:history="1">
        <w:r>
          <w:rPr>
            <w:rFonts w:ascii="仿宋" w:eastAsia="仿宋" w:hAnsi="仿宋" w:cs="仿宋" w:hint="eastAsia"/>
            <w:lang w:eastAsia="zh-CN"/>
          </w:rPr>
          <w:t>(二)、土建工程设计年限及安全等级</w:t>
        </w:r>
        <w:r>
          <w:tab/>
        </w:r>
        <w:r>
          <w:fldChar w:fldCharType="begin"/>
        </w:r>
        <w:r>
          <w:instrText xml:space="preserve"> PAGEREF _Toc6253 \h </w:instrText>
        </w:r>
        <w:r>
          <w:fldChar w:fldCharType="separate"/>
        </w:r>
        <w:r>
          <w:t>22</w:t>
        </w:r>
        <w:r>
          <w:fldChar w:fldCharType="end"/>
        </w:r>
      </w:hyperlink>
    </w:p>
    <w:p>
      <w:pPr>
        <w:pStyle w:val="TOC2"/>
        <w:tabs>
          <w:tab w:val="right" w:leader="dot" w:pos="8306"/>
        </w:tabs>
      </w:pPr>
      <w:hyperlink w:anchor="_Toc10403" w:history="1">
        <w:r>
          <w:rPr>
            <w:rFonts w:ascii="仿宋" w:eastAsia="仿宋" w:hAnsi="仿宋" w:cs="仿宋" w:hint="eastAsia"/>
            <w:lang w:eastAsia="zh-CN"/>
          </w:rPr>
          <w:t>(三)、建筑工程设计总体要求</w:t>
        </w:r>
        <w:r>
          <w:tab/>
        </w:r>
        <w:r>
          <w:fldChar w:fldCharType="begin"/>
        </w:r>
        <w:r>
          <w:instrText xml:space="preserve"> PAGEREF _Toc10403 \h </w:instrText>
        </w:r>
        <w:r>
          <w:fldChar w:fldCharType="separate"/>
        </w:r>
        <w:r>
          <w:t>23</w:t>
        </w:r>
        <w:r>
          <w:fldChar w:fldCharType="end"/>
        </w:r>
      </w:hyperlink>
    </w:p>
    <w:p>
      <w:pPr>
        <w:pStyle w:val="TOC2"/>
        <w:tabs>
          <w:tab w:val="right" w:leader="dot" w:pos="8306"/>
        </w:tabs>
      </w:pPr>
      <w:hyperlink w:anchor="_Toc11742" w:history="1">
        <w:r>
          <w:rPr>
            <w:rFonts w:ascii="仿宋" w:eastAsia="仿宋" w:hAnsi="仿宋" w:cs="仿宋" w:hint="eastAsia"/>
            <w:lang w:eastAsia="zh-CN"/>
          </w:rPr>
          <w:t>(四)、土建工程建设指标</w:t>
        </w:r>
        <w:r>
          <w:tab/>
        </w:r>
        <w:r>
          <w:fldChar w:fldCharType="begin"/>
        </w:r>
        <w:r>
          <w:instrText xml:space="preserve"> PAGEREF _Toc11742 \h </w:instrText>
        </w:r>
        <w:r>
          <w:fldChar w:fldCharType="separate"/>
        </w:r>
        <w:r>
          <w:t>24</w:t>
        </w:r>
        <w:r>
          <w:fldChar w:fldCharType="end"/>
        </w:r>
      </w:hyperlink>
    </w:p>
    <w:p>
      <w:pPr>
        <w:pStyle w:val="TOC1"/>
        <w:tabs>
          <w:tab w:val="right" w:leader="dot" w:pos="8306"/>
        </w:tabs>
      </w:pPr>
      <w:hyperlink w:anchor="_Toc27842" w:history="1">
        <w:r>
          <w:rPr>
            <w:rFonts w:ascii="仿宋" w:eastAsia="仿宋" w:hAnsi="仿宋" w:cs="仿宋" w:hint="eastAsia"/>
            <w:lang w:eastAsia="zh-CN"/>
          </w:rPr>
          <w:t>七、环保节能型冷却塔项目人力资源培养与发展</w:t>
        </w:r>
        <w:r>
          <w:tab/>
        </w:r>
        <w:r>
          <w:fldChar w:fldCharType="begin"/>
        </w:r>
        <w:r>
          <w:instrText xml:space="preserve"> PAGEREF _Toc27842 \h </w:instrText>
        </w:r>
        <w:r>
          <w:fldChar w:fldCharType="separate"/>
        </w:r>
        <w:r>
          <w:t>24</w:t>
        </w:r>
        <w:r>
          <w:fldChar w:fldCharType="end"/>
        </w:r>
      </w:hyperlink>
    </w:p>
    <w:p>
      <w:pPr>
        <w:pStyle w:val="TOC2"/>
        <w:tabs>
          <w:tab w:val="right" w:leader="dot" w:pos="8306"/>
        </w:tabs>
      </w:pPr>
      <w:hyperlink w:anchor="_Toc13255" w:history="1">
        <w:r>
          <w:rPr>
            <w:rFonts w:ascii="仿宋" w:eastAsia="仿宋" w:hAnsi="仿宋" w:cs="仿宋" w:hint="eastAsia"/>
            <w:lang w:eastAsia="zh-CN"/>
          </w:rPr>
          <w:t>(一)、人才需求与规划</w:t>
        </w:r>
        <w:r>
          <w:tab/>
        </w:r>
        <w:r>
          <w:fldChar w:fldCharType="begin"/>
        </w:r>
        <w:r>
          <w:instrText xml:space="preserve"> PAGEREF _Toc13255 \h </w:instrText>
        </w:r>
        <w:r>
          <w:fldChar w:fldCharType="separate"/>
        </w:r>
        <w:r>
          <w:t>24</w:t>
        </w:r>
        <w:r>
          <w:fldChar w:fldCharType="end"/>
        </w:r>
      </w:hyperlink>
    </w:p>
    <w:p>
      <w:pPr>
        <w:pStyle w:val="TOC2"/>
        <w:tabs>
          <w:tab w:val="right" w:leader="dot" w:pos="8306"/>
        </w:tabs>
      </w:pPr>
      <w:hyperlink w:anchor="_Toc17751" w:history="1">
        <w:r>
          <w:rPr>
            <w:rFonts w:ascii="仿宋" w:eastAsia="仿宋" w:hAnsi="仿宋" w:cs="仿宋" w:hint="eastAsia"/>
            <w:lang w:eastAsia="zh-CN"/>
          </w:rPr>
          <w:t>(二)、培训与发展计划</w:t>
        </w:r>
        <w:r>
          <w:tab/>
        </w:r>
        <w:r>
          <w:fldChar w:fldCharType="begin"/>
        </w:r>
        <w:r>
          <w:instrText xml:space="preserve"> PAGEREF _Toc17751 \h </w:instrText>
        </w:r>
        <w:r>
          <w:fldChar w:fldCharType="separate"/>
        </w:r>
        <w:r>
          <w:t>24</w:t>
        </w:r>
        <w:r>
          <w:fldChar w:fldCharType="end"/>
        </w:r>
      </w:hyperlink>
    </w:p>
    <w:p>
      <w:pPr>
        <w:pStyle w:val="TOC1"/>
        <w:tabs>
          <w:tab w:val="right" w:leader="dot" w:pos="8306"/>
        </w:tabs>
      </w:pPr>
      <w:hyperlink w:anchor="_Toc18365" w:history="1">
        <w:r>
          <w:rPr>
            <w:rFonts w:ascii="仿宋" w:eastAsia="仿宋" w:hAnsi="仿宋" w:cs="仿宋" w:hint="eastAsia"/>
            <w:lang w:eastAsia="zh-CN"/>
          </w:rPr>
          <w:t>八、环保节能型冷却塔项目社会影响</w:t>
        </w:r>
        <w:r>
          <w:tab/>
        </w:r>
        <w:r>
          <w:fldChar w:fldCharType="begin"/>
        </w:r>
        <w:r>
          <w:instrText xml:space="preserve"> PAGEREF _Toc18365 \h </w:instrText>
        </w:r>
        <w:r>
          <w:fldChar w:fldCharType="separate"/>
        </w:r>
        <w:r>
          <w:t>25</w:t>
        </w:r>
        <w:r>
          <w:fldChar w:fldCharType="end"/>
        </w:r>
      </w:hyperlink>
    </w:p>
    <w:p>
      <w:pPr>
        <w:pStyle w:val="TOC2"/>
        <w:tabs>
          <w:tab w:val="right" w:leader="dot" w:pos="8306"/>
        </w:tabs>
      </w:pPr>
      <w:hyperlink w:anchor="_Toc6776" w:history="1">
        <w:r>
          <w:rPr>
            <w:rFonts w:ascii="仿宋" w:eastAsia="仿宋" w:hAnsi="仿宋" w:cs="仿宋" w:hint="eastAsia"/>
            <w:lang w:eastAsia="zh-CN"/>
          </w:rPr>
          <w:t>(一)、社会责任与义务</w:t>
        </w:r>
        <w:r>
          <w:tab/>
        </w:r>
        <w:r>
          <w:fldChar w:fldCharType="begin"/>
        </w:r>
        <w:r>
          <w:instrText xml:space="preserve"> PAGEREF _Toc6776 \h </w:instrText>
        </w:r>
        <w:r>
          <w:fldChar w:fldCharType="separate"/>
        </w:r>
        <w:r>
          <w:t>25</w:t>
        </w:r>
        <w:r>
          <w:fldChar w:fldCharType="end"/>
        </w:r>
      </w:hyperlink>
    </w:p>
    <w:p>
      <w:pPr>
        <w:pStyle w:val="TOC2"/>
        <w:tabs>
          <w:tab w:val="right" w:leader="dot" w:pos="8306"/>
        </w:tabs>
      </w:pPr>
      <w:hyperlink w:anchor="_Toc22255" w:history="1">
        <w:r>
          <w:rPr>
            <w:rFonts w:ascii="仿宋" w:eastAsia="仿宋" w:hAnsi="仿宋" w:cs="仿宋" w:hint="eastAsia"/>
            <w:lang w:eastAsia="zh-CN"/>
          </w:rPr>
          <w:t>(二)、社会参与与沟通</w:t>
        </w:r>
        <w:r>
          <w:tab/>
        </w:r>
        <w:r>
          <w:fldChar w:fldCharType="begin"/>
        </w:r>
        <w:r>
          <w:instrText xml:space="preserve"> PAGEREF _Toc22255 \h </w:instrText>
        </w:r>
        <w:r>
          <w:fldChar w:fldCharType="separate"/>
        </w:r>
        <w:r>
          <w:t>26</w:t>
        </w:r>
        <w:r>
          <w:fldChar w:fldCharType="end"/>
        </w:r>
      </w:hyperlink>
    </w:p>
    <w:p>
      <w:pPr>
        <w:pStyle w:val="TOC1"/>
        <w:tabs>
          <w:tab w:val="right" w:leader="dot" w:pos="8306"/>
        </w:tabs>
      </w:pPr>
      <w:hyperlink w:anchor="_Toc31813" w:history="1">
        <w:r>
          <w:rPr>
            <w:rFonts w:ascii="仿宋" w:eastAsia="仿宋" w:hAnsi="仿宋" w:cs="仿宋" w:hint="eastAsia"/>
            <w:lang w:eastAsia="zh-CN"/>
          </w:rPr>
          <w:t>九、生产安全保护</w:t>
        </w:r>
        <w:r>
          <w:tab/>
        </w:r>
        <w:r>
          <w:fldChar w:fldCharType="begin"/>
        </w:r>
        <w:r>
          <w:instrText xml:space="preserve"> PAGEREF _Toc31813 \h </w:instrText>
        </w:r>
        <w:r>
          <w:fldChar w:fldCharType="separate"/>
        </w:r>
        <w:r>
          <w:t>27</w:t>
        </w:r>
        <w:r>
          <w:fldChar w:fldCharType="end"/>
        </w:r>
      </w:hyperlink>
    </w:p>
    <w:p>
      <w:pPr>
        <w:pStyle w:val="TOC2"/>
        <w:tabs>
          <w:tab w:val="right" w:leader="dot" w:pos="8306"/>
        </w:tabs>
      </w:pPr>
      <w:hyperlink w:anchor="_Toc20990" w:history="1">
        <w:r>
          <w:rPr>
            <w:rFonts w:ascii="仿宋" w:eastAsia="仿宋" w:hAnsi="仿宋" w:cs="仿宋" w:hint="eastAsia"/>
            <w:lang w:eastAsia="zh-CN"/>
          </w:rPr>
          <w:t>(一)、消防安全</w:t>
        </w:r>
        <w:r>
          <w:tab/>
        </w:r>
        <w:r>
          <w:fldChar w:fldCharType="begin"/>
        </w:r>
        <w:r>
          <w:instrText xml:space="preserve"> PAGEREF _Toc20990 \h </w:instrText>
        </w:r>
        <w:r>
          <w:fldChar w:fldCharType="separate"/>
        </w:r>
        <w:r>
          <w:t>27</w:t>
        </w:r>
        <w:r>
          <w:fldChar w:fldCharType="end"/>
        </w:r>
      </w:hyperlink>
    </w:p>
    <w:p>
      <w:pPr>
        <w:pStyle w:val="TOC2"/>
        <w:tabs>
          <w:tab w:val="right" w:leader="dot" w:pos="8306"/>
        </w:tabs>
      </w:pPr>
      <w:hyperlink w:anchor="_Toc15830" w:history="1">
        <w:r>
          <w:rPr>
            <w:rFonts w:ascii="仿宋" w:eastAsia="仿宋" w:hAnsi="仿宋" w:cs="仿宋" w:hint="eastAsia"/>
            <w:lang w:eastAsia="zh-CN"/>
          </w:rPr>
          <w:t>(二)、防火防爆总图布置措施</w:t>
        </w:r>
        <w:r>
          <w:tab/>
        </w:r>
        <w:r>
          <w:fldChar w:fldCharType="begin"/>
        </w:r>
        <w:r>
          <w:instrText xml:space="preserve"> PAGEREF _Toc15830 \h </w:instrText>
        </w:r>
        <w:r>
          <w:fldChar w:fldCharType="separate"/>
        </w:r>
        <w:r>
          <w:t>28</w:t>
        </w:r>
        <w:r>
          <w:fldChar w:fldCharType="end"/>
        </w:r>
      </w:hyperlink>
    </w:p>
    <w:p>
      <w:pPr>
        <w:pStyle w:val="TOC2"/>
        <w:tabs>
          <w:tab w:val="right" w:leader="dot" w:pos="8306"/>
        </w:tabs>
      </w:pPr>
      <w:hyperlink w:anchor="_Toc14518" w:history="1">
        <w:r>
          <w:rPr>
            <w:rFonts w:ascii="仿宋" w:eastAsia="仿宋" w:hAnsi="仿宋" w:cs="仿宋" w:hint="eastAsia"/>
            <w:lang w:eastAsia="zh-CN"/>
          </w:rPr>
          <w:t>(三)、自然灾害防范措施</w:t>
        </w:r>
        <w:r>
          <w:tab/>
        </w:r>
        <w:r>
          <w:fldChar w:fldCharType="begin"/>
        </w:r>
        <w:r>
          <w:instrText xml:space="preserve"> PAGEREF _Toc14518 \h </w:instrText>
        </w:r>
        <w:r>
          <w:fldChar w:fldCharType="separate"/>
        </w:r>
        <w:r>
          <w:t>29</w:t>
        </w:r>
        <w:r>
          <w:fldChar w:fldCharType="end"/>
        </w:r>
      </w:hyperlink>
    </w:p>
    <w:p>
      <w:pPr>
        <w:pStyle w:val="TOC2"/>
        <w:tabs>
          <w:tab w:val="right" w:leader="dot" w:pos="8306"/>
        </w:tabs>
      </w:pPr>
      <w:hyperlink w:anchor="_Toc15503" w:history="1">
        <w:r>
          <w:rPr>
            <w:rFonts w:ascii="仿宋" w:eastAsia="仿宋" w:hAnsi="仿宋" w:cs="仿宋" w:hint="eastAsia"/>
            <w:lang w:eastAsia="zh-CN"/>
          </w:rPr>
          <w:t>(四)、安全色及安全标志使用要求</w:t>
        </w:r>
        <w:r>
          <w:tab/>
        </w:r>
        <w:r>
          <w:fldChar w:fldCharType="begin"/>
        </w:r>
        <w:r>
          <w:instrText xml:space="preserve"> PAGEREF _Toc15503 \h </w:instrText>
        </w:r>
        <w:r>
          <w:fldChar w:fldCharType="separate"/>
        </w:r>
        <w:r>
          <w:t>30</w:t>
        </w:r>
        <w:r>
          <w:fldChar w:fldCharType="end"/>
        </w:r>
      </w:hyperlink>
    </w:p>
    <w:p>
      <w:pPr>
        <w:pStyle w:val="TOC2"/>
        <w:tabs>
          <w:tab w:val="right" w:leader="dot" w:pos="8306"/>
        </w:tabs>
      </w:pPr>
      <w:hyperlink w:anchor="_Toc1164" w:history="1">
        <w:r>
          <w:rPr>
            <w:rFonts w:ascii="仿宋" w:eastAsia="仿宋" w:hAnsi="仿宋" w:cs="仿宋" w:hint="eastAsia"/>
            <w:lang w:eastAsia="zh-CN"/>
          </w:rPr>
          <w:t>(五)、防尘防毒措施</w:t>
        </w:r>
        <w:r>
          <w:tab/>
        </w:r>
        <w:r>
          <w:fldChar w:fldCharType="begin"/>
        </w:r>
        <w:r>
          <w:instrText xml:space="preserve"> PAGEREF _Toc1164 \h </w:instrText>
        </w:r>
        <w:r>
          <w:fldChar w:fldCharType="separate"/>
        </w:r>
        <w:r>
          <w:t>31</w:t>
        </w:r>
        <w:r>
          <w:fldChar w:fldCharType="end"/>
        </w:r>
      </w:hyperlink>
    </w:p>
    <w:p>
      <w:pPr>
        <w:pStyle w:val="TOC2"/>
        <w:tabs>
          <w:tab w:val="right" w:leader="dot" w:pos="8306"/>
        </w:tabs>
      </w:pPr>
      <w:hyperlink w:anchor="_Toc24359" w:history="1">
        <w:r>
          <w:rPr>
            <w:rFonts w:ascii="仿宋" w:eastAsia="仿宋" w:hAnsi="仿宋" w:cs="仿宋" w:hint="eastAsia"/>
            <w:lang w:eastAsia="zh-CN"/>
          </w:rPr>
          <w:t>(六)、防静电、触电防护及防雷措施</w:t>
        </w:r>
        <w:r>
          <w:tab/>
        </w:r>
        <w:r>
          <w:fldChar w:fldCharType="begin"/>
        </w:r>
        <w:r>
          <w:instrText xml:space="preserve"> PAGEREF _Toc24359 \h </w:instrText>
        </w:r>
        <w:r>
          <w:fldChar w:fldCharType="separate"/>
        </w:r>
        <w:r>
          <w:t>32</w:t>
        </w:r>
        <w:r>
          <w:fldChar w:fldCharType="end"/>
        </w:r>
      </w:hyperlink>
    </w:p>
    <w:p>
      <w:pPr>
        <w:pStyle w:val="TOC2"/>
        <w:tabs>
          <w:tab w:val="right" w:leader="dot" w:pos="8306"/>
        </w:tabs>
      </w:pPr>
      <w:hyperlink w:anchor="_Toc28684" w:history="1">
        <w:r>
          <w:rPr>
            <w:rFonts w:ascii="仿宋" w:eastAsia="仿宋" w:hAnsi="仿宋" w:cs="仿宋" w:hint="eastAsia"/>
            <w:lang w:eastAsia="zh-CN"/>
          </w:rPr>
          <w:t>(七)、机械设备安全保障措施</w:t>
        </w:r>
        <w:r>
          <w:tab/>
        </w:r>
        <w:r>
          <w:fldChar w:fldCharType="begin"/>
        </w:r>
        <w:r>
          <w:instrText xml:space="preserve"> PAGEREF _Toc28684 \h </w:instrText>
        </w:r>
        <w:r>
          <w:fldChar w:fldCharType="separate"/>
        </w:r>
        <w:r>
          <w:t>34</w:t>
        </w:r>
        <w:r>
          <w:fldChar w:fldCharType="end"/>
        </w:r>
      </w:hyperlink>
    </w:p>
    <w:p>
      <w:pPr>
        <w:pStyle w:val="TOC1"/>
        <w:tabs>
          <w:tab w:val="right" w:leader="dot" w:pos="8306"/>
        </w:tabs>
      </w:pPr>
      <w:hyperlink w:anchor="_Toc29164" w:history="1">
        <w:r>
          <w:rPr>
            <w:rFonts w:ascii="仿宋" w:eastAsia="仿宋" w:hAnsi="仿宋" w:cs="仿宋" w:hint="eastAsia"/>
            <w:lang w:eastAsia="zh-CN"/>
          </w:rPr>
          <w:t>十、环保节能型冷却塔项目环境影响分析</w:t>
        </w:r>
        <w:r>
          <w:tab/>
        </w:r>
        <w:r>
          <w:fldChar w:fldCharType="begin"/>
        </w:r>
        <w:r>
          <w:instrText xml:space="preserve"> PAGEREF _Toc29164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1" w:history="1">
        <w:r>
          <w:rPr>
            <w:rFonts w:ascii="仿宋" w:eastAsia="仿宋" w:hAnsi="仿宋" w:cs="仿宋" w:hint="eastAsia"/>
            <w:lang w:eastAsia="zh-CN"/>
          </w:rPr>
          <w:t>(一)、建设区域环境质量现状</w:t>
        </w:r>
        <w:r>
          <w:tab/>
        </w:r>
        <w:r>
          <w:fldChar w:fldCharType="begin"/>
        </w:r>
        <w:r>
          <w:instrText xml:space="preserve"> PAGEREF _Toc19091 \h </w:instrText>
        </w:r>
        <w:r>
          <w:fldChar w:fldCharType="separate"/>
        </w:r>
        <w:r>
          <w:t>35</w:t>
        </w:r>
        <w:r>
          <w:fldChar w:fldCharType="end"/>
        </w:r>
      </w:hyperlink>
    </w:p>
    <w:p>
      <w:pPr>
        <w:pStyle w:val="TOC2"/>
        <w:tabs>
          <w:tab w:val="right" w:leader="dot" w:pos="8306"/>
        </w:tabs>
      </w:pPr>
      <w:hyperlink w:anchor="_Toc29181" w:history="1">
        <w:r>
          <w:rPr>
            <w:rFonts w:ascii="仿宋" w:eastAsia="仿宋" w:hAnsi="仿宋" w:cs="仿宋" w:hint="eastAsia"/>
            <w:lang w:eastAsia="zh-CN"/>
          </w:rPr>
          <w:t>(二)、建设期环境保护</w:t>
        </w:r>
        <w:r>
          <w:tab/>
        </w:r>
        <w:r>
          <w:fldChar w:fldCharType="begin"/>
        </w:r>
        <w:r>
          <w:instrText xml:space="preserve"> PAGEREF _Toc29181 \h </w:instrText>
        </w:r>
        <w:r>
          <w:fldChar w:fldCharType="separate"/>
        </w:r>
        <w:r>
          <w:t>37</w:t>
        </w:r>
        <w:r>
          <w:fldChar w:fldCharType="end"/>
        </w:r>
      </w:hyperlink>
    </w:p>
    <w:p>
      <w:pPr>
        <w:pStyle w:val="TOC2"/>
        <w:tabs>
          <w:tab w:val="right" w:leader="dot" w:pos="8306"/>
        </w:tabs>
      </w:pPr>
      <w:hyperlink w:anchor="_Toc17166" w:history="1">
        <w:r>
          <w:rPr>
            <w:rFonts w:ascii="仿宋" w:eastAsia="仿宋" w:hAnsi="仿宋" w:cs="仿宋" w:hint="eastAsia"/>
            <w:lang w:eastAsia="zh-CN"/>
          </w:rPr>
          <w:t>(三)、运营期环境保护</w:t>
        </w:r>
        <w:r>
          <w:tab/>
        </w:r>
        <w:r>
          <w:fldChar w:fldCharType="begin"/>
        </w:r>
        <w:r>
          <w:instrText xml:space="preserve"> PAGEREF _Toc17166 \h </w:instrText>
        </w:r>
        <w:r>
          <w:fldChar w:fldCharType="separate"/>
        </w:r>
        <w:r>
          <w:t>38</w:t>
        </w:r>
        <w:r>
          <w:fldChar w:fldCharType="end"/>
        </w:r>
      </w:hyperlink>
    </w:p>
    <w:p>
      <w:pPr>
        <w:pStyle w:val="TOC2"/>
        <w:tabs>
          <w:tab w:val="right" w:leader="dot" w:pos="8306"/>
        </w:tabs>
      </w:pPr>
      <w:hyperlink w:anchor="_Toc10141" w:history="1">
        <w:r>
          <w:rPr>
            <w:rFonts w:ascii="仿宋" w:eastAsia="仿宋" w:hAnsi="仿宋" w:cs="仿宋" w:hint="eastAsia"/>
            <w:lang w:eastAsia="zh-CN"/>
          </w:rPr>
          <w:t>(四)、环保节能型冷却塔项目建设对区域经济的影响</w:t>
        </w:r>
        <w:r>
          <w:tab/>
        </w:r>
        <w:r>
          <w:fldChar w:fldCharType="begin"/>
        </w:r>
        <w:r>
          <w:instrText xml:space="preserve"> PAGEREF _Toc10141 \h </w:instrText>
        </w:r>
        <w:r>
          <w:fldChar w:fldCharType="separate"/>
        </w:r>
        <w:r>
          <w:t>39</w:t>
        </w:r>
        <w:r>
          <w:fldChar w:fldCharType="end"/>
        </w:r>
      </w:hyperlink>
    </w:p>
    <w:p>
      <w:pPr>
        <w:pStyle w:val="TOC2"/>
        <w:tabs>
          <w:tab w:val="right" w:leader="dot" w:pos="8306"/>
        </w:tabs>
      </w:pPr>
      <w:hyperlink w:anchor="_Toc10653" w:history="1">
        <w:r>
          <w:rPr>
            <w:rFonts w:ascii="仿宋" w:eastAsia="仿宋" w:hAnsi="仿宋" w:cs="仿宋" w:hint="eastAsia"/>
            <w:lang w:eastAsia="zh-CN"/>
          </w:rPr>
          <w:t>(五)、废弃物处理</w:t>
        </w:r>
        <w:r>
          <w:tab/>
        </w:r>
        <w:r>
          <w:fldChar w:fldCharType="begin"/>
        </w:r>
        <w:r>
          <w:instrText xml:space="preserve"> PAGEREF _Toc10653 \h </w:instrText>
        </w:r>
        <w:r>
          <w:fldChar w:fldCharType="separate"/>
        </w:r>
        <w:r>
          <w:t>41</w:t>
        </w:r>
        <w:r>
          <w:fldChar w:fldCharType="end"/>
        </w:r>
      </w:hyperlink>
    </w:p>
    <w:p>
      <w:pPr>
        <w:pStyle w:val="TOC2"/>
        <w:tabs>
          <w:tab w:val="right" w:leader="dot" w:pos="8306"/>
        </w:tabs>
      </w:pPr>
      <w:hyperlink w:anchor="_Toc12230" w:history="1">
        <w:r>
          <w:rPr>
            <w:rFonts w:ascii="仿宋" w:eastAsia="仿宋" w:hAnsi="仿宋" w:cs="仿宋" w:hint="eastAsia"/>
            <w:lang w:eastAsia="zh-CN"/>
          </w:rPr>
          <w:t>(六)、特殊环境影响分析</w:t>
        </w:r>
        <w:r>
          <w:tab/>
        </w:r>
        <w:r>
          <w:fldChar w:fldCharType="begin"/>
        </w:r>
        <w:r>
          <w:instrText xml:space="preserve"> PAGEREF _Toc12230 \h </w:instrText>
        </w:r>
        <w:r>
          <w:fldChar w:fldCharType="separate"/>
        </w:r>
        <w:r>
          <w:t>43</w:t>
        </w:r>
        <w:r>
          <w:fldChar w:fldCharType="end"/>
        </w:r>
      </w:hyperlink>
    </w:p>
    <w:p>
      <w:pPr>
        <w:pStyle w:val="TOC2"/>
        <w:tabs>
          <w:tab w:val="right" w:leader="dot" w:pos="8306"/>
        </w:tabs>
      </w:pPr>
      <w:hyperlink w:anchor="_Toc26432" w:history="1">
        <w:r>
          <w:rPr>
            <w:rFonts w:ascii="仿宋" w:eastAsia="仿宋" w:hAnsi="仿宋" w:cs="仿宋" w:hint="eastAsia"/>
            <w:lang w:eastAsia="zh-CN"/>
          </w:rPr>
          <w:t>(七)、清洁生产</w:t>
        </w:r>
        <w:r>
          <w:tab/>
        </w:r>
        <w:r>
          <w:fldChar w:fldCharType="begin"/>
        </w:r>
        <w:r>
          <w:instrText xml:space="preserve"> PAGEREF _Toc26432 \h </w:instrText>
        </w:r>
        <w:r>
          <w:fldChar w:fldCharType="separate"/>
        </w:r>
        <w:r>
          <w:t>44</w:t>
        </w:r>
        <w:r>
          <w:fldChar w:fldCharType="end"/>
        </w:r>
      </w:hyperlink>
    </w:p>
    <w:p>
      <w:pPr>
        <w:pStyle w:val="TOC2"/>
        <w:tabs>
          <w:tab w:val="right" w:leader="dot" w:pos="8306"/>
        </w:tabs>
      </w:pPr>
      <w:hyperlink w:anchor="_Toc22435" w:history="1">
        <w:r>
          <w:rPr>
            <w:rFonts w:ascii="仿宋" w:eastAsia="仿宋" w:hAnsi="仿宋" w:cs="仿宋" w:hint="eastAsia"/>
            <w:lang w:eastAsia="zh-CN"/>
          </w:rPr>
          <w:t>(八)、环境保护综合评价</w:t>
        </w:r>
        <w:r>
          <w:tab/>
        </w:r>
        <w:r>
          <w:fldChar w:fldCharType="begin"/>
        </w:r>
        <w:r>
          <w:instrText xml:space="preserve"> PAGEREF _Toc22435 \h </w:instrText>
        </w:r>
        <w:r>
          <w:fldChar w:fldCharType="separate"/>
        </w:r>
        <w:r>
          <w:t>45</w:t>
        </w:r>
        <w:r>
          <w:fldChar w:fldCharType="end"/>
        </w:r>
      </w:hyperlink>
    </w:p>
    <w:p>
      <w:pPr>
        <w:pStyle w:val="TOC1"/>
        <w:tabs>
          <w:tab w:val="right" w:leader="dot" w:pos="8306"/>
        </w:tabs>
      </w:pPr>
      <w:hyperlink w:anchor="_Toc9211" w:history="1">
        <w:r>
          <w:rPr>
            <w:rFonts w:ascii="仿宋" w:eastAsia="仿宋" w:hAnsi="仿宋" w:cs="仿宋" w:hint="eastAsia"/>
            <w:lang w:eastAsia="zh-CN"/>
          </w:rPr>
          <w:t>十一、环保节能型冷却塔项目计划安排</w:t>
        </w:r>
        <w:r>
          <w:tab/>
        </w:r>
        <w:r>
          <w:fldChar w:fldCharType="begin"/>
        </w:r>
        <w:r>
          <w:instrText xml:space="preserve"> PAGEREF _Toc9211 \h </w:instrText>
        </w:r>
        <w:r>
          <w:fldChar w:fldCharType="separate"/>
        </w:r>
        <w:r>
          <w:t>46</w:t>
        </w:r>
        <w:r>
          <w:fldChar w:fldCharType="end"/>
        </w:r>
      </w:hyperlink>
    </w:p>
    <w:p>
      <w:pPr>
        <w:pStyle w:val="TOC2"/>
        <w:tabs>
          <w:tab w:val="right" w:leader="dot" w:pos="8306"/>
        </w:tabs>
      </w:pPr>
      <w:hyperlink w:anchor="_Toc160" w:history="1">
        <w:r>
          <w:rPr>
            <w:rFonts w:ascii="仿宋" w:eastAsia="仿宋" w:hAnsi="仿宋" w:cs="仿宋" w:hint="eastAsia"/>
            <w:lang w:eastAsia="zh-CN"/>
          </w:rPr>
          <w:t>(一)、建设周期</w:t>
        </w:r>
        <w:r>
          <w:tab/>
        </w:r>
        <w:r>
          <w:fldChar w:fldCharType="begin"/>
        </w:r>
        <w:r>
          <w:instrText xml:space="preserve"> PAGEREF _Toc160 \h </w:instrText>
        </w:r>
        <w:r>
          <w:fldChar w:fldCharType="separate"/>
        </w:r>
        <w:r>
          <w:t>46</w:t>
        </w:r>
        <w:r>
          <w:fldChar w:fldCharType="end"/>
        </w:r>
      </w:hyperlink>
    </w:p>
    <w:p>
      <w:pPr>
        <w:pStyle w:val="TOC2"/>
        <w:tabs>
          <w:tab w:val="right" w:leader="dot" w:pos="8306"/>
        </w:tabs>
      </w:pPr>
      <w:hyperlink w:anchor="_Toc5910" w:history="1">
        <w:r>
          <w:rPr>
            <w:rFonts w:ascii="仿宋" w:eastAsia="仿宋" w:hAnsi="仿宋" w:cs="仿宋" w:hint="eastAsia"/>
            <w:lang w:eastAsia="zh-CN"/>
          </w:rPr>
          <w:t>(二)、建设进度</w:t>
        </w:r>
        <w:r>
          <w:tab/>
        </w:r>
        <w:r>
          <w:fldChar w:fldCharType="begin"/>
        </w:r>
        <w:r>
          <w:instrText xml:space="preserve"> PAGEREF _Toc5910 \h </w:instrText>
        </w:r>
        <w:r>
          <w:fldChar w:fldCharType="separate"/>
        </w:r>
        <w:r>
          <w:t>47</w:t>
        </w:r>
        <w:r>
          <w:fldChar w:fldCharType="end"/>
        </w:r>
      </w:hyperlink>
    </w:p>
    <w:p>
      <w:pPr>
        <w:pStyle w:val="TOC2"/>
        <w:tabs>
          <w:tab w:val="right" w:leader="dot" w:pos="8306"/>
        </w:tabs>
      </w:pPr>
      <w:hyperlink w:anchor="_Toc14895" w:history="1">
        <w:r>
          <w:rPr>
            <w:rFonts w:ascii="仿宋" w:eastAsia="仿宋" w:hAnsi="仿宋" w:cs="仿宋" w:hint="eastAsia"/>
            <w:lang w:eastAsia="zh-CN"/>
          </w:rPr>
          <w:t>(三)、进度安排注意事项</w:t>
        </w:r>
        <w:r>
          <w:tab/>
        </w:r>
        <w:r>
          <w:fldChar w:fldCharType="begin"/>
        </w:r>
        <w:r>
          <w:instrText xml:space="preserve"> PAGEREF _Toc14895 \h </w:instrText>
        </w:r>
        <w:r>
          <w:fldChar w:fldCharType="separate"/>
        </w:r>
        <w:r>
          <w:t>48</w:t>
        </w:r>
        <w:r>
          <w:fldChar w:fldCharType="end"/>
        </w:r>
      </w:hyperlink>
    </w:p>
    <w:p>
      <w:pPr>
        <w:pStyle w:val="TOC2"/>
        <w:tabs>
          <w:tab w:val="right" w:leader="dot" w:pos="8306"/>
        </w:tabs>
      </w:pPr>
      <w:hyperlink w:anchor="_Toc6758" w:history="1">
        <w:r>
          <w:rPr>
            <w:rFonts w:ascii="仿宋" w:eastAsia="仿宋" w:hAnsi="仿宋" w:cs="仿宋" w:hint="eastAsia"/>
            <w:lang w:eastAsia="zh-CN"/>
          </w:rPr>
          <w:t>(四)、人力资源配置</w:t>
        </w:r>
        <w:r>
          <w:tab/>
        </w:r>
        <w:r>
          <w:fldChar w:fldCharType="begin"/>
        </w:r>
        <w:r>
          <w:instrText xml:space="preserve"> PAGEREF _Toc6758 \h </w:instrText>
        </w:r>
        <w:r>
          <w:fldChar w:fldCharType="separate"/>
        </w:r>
        <w:r>
          <w:t>50</w:t>
        </w:r>
        <w:r>
          <w:fldChar w:fldCharType="end"/>
        </w:r>
      </w:hyperlink>
    </w:p>
    <w:p>
      <w:pPr>
        <w:pStyle w:val="TOC1"/>
        <w:tabs>
          <w:tab w:val="right" w:leader="dot" w:pos="8306"/>
        </w:tabs>
      </w:pPr>
      <w:hyperlink w:anchor="_Toc26223" w:history="1">
        <w:r>
          <w:rPr>
            <w:rFonts w:ascii="仿宋" w:eastAsia="仿宋" w:hAnsi="仿宋" w:cs="仿宋" w:hint="eastAsia"/>
            <w:lang w:eastAsia="zh-CN"/>
          </w:rPr>
          <w:t>十二、环保节能型冷却塔项目经营效益</w:t>
        </w:r>
        <w:r>
          <w:tab/>
        </w:r>
        <w:r>
          <w:fldChar w:fldCharType="begin"/>
        </w:r>
        <w:r>
          <w:instrText xml:space="preserve"> PAGEREF _Toc26223 \h </w:instrText>
        </w:r>
        <w:r>
          <w:fldChar w:fldCharType="separate"/>
        </w:r>
        <w:r>
          <w:t>51</w:t>
        </w:r>
        <w:r>
          <w:fldChar w:fldCharType="end"/>
        </w:r>
      </w:hyperlink>
    </w:p>
    <w:p>
      <w:pPr>
        <w:pStyle w:val="TOC2"/>
        <w:tabs>
          <w:tab w:val="right" w:leader="dot" w:pos="8306"/>
        </w:tabs>
      </w:pPr>
      <w:hyperlink w:anchor="_Toc8378" w:history="1">
        <w:r>
          <w:rPr>
            <w:rFonts w:ascii="仿宋" w:eastAsia="仿宋" w:hAnsi="仿宋" w:cs="仿宋" w:hint="eastAsia"/>
            <w:lang w:eastAsia="zh-CN"/>
          </w:rPr>
          <w:t>(一)、经济评价财务测算</w:t>
        </w:r>
        <w:r>
          <w:tab/>
        </w:r>
        <w:r>
          <w:fldChar w:fldCharType="begin"/>
        </w:r>
        <w:r>
          <w:instrText xml:space="preserve"> PAGEREF _Toc8378 \h </w:instrText>
        </w:r>
        <w:r>
          <w:fldChar w:fldCharType="separate"/>
        </w:r>
        <w:r>
          <w:t>51</w:t>
        </w:r>
        <w:r>
          <w:fldChar w:fldCharType="end"/>
        </w:r>
      </w:hyperlink>
    </w:p>
    <w:p>
      <w:pPr>
        <w:pStyle w:val="TOC2"/>
        <w:tabs>
          <w:tab w:val="right" w:leader="dot" w:pos="8306"/>
        </w:tabs>
      </w:pPr>
      <w:hyperlink w:anchor="_Toc10586" w:history="1">
        <w:r>
          <w:rPr>
            <w:rFonts w:ascii="仿宋" w:eastAsia="仿宋" w:hAnsi="仿宋" w:cs="仿宋" w:hint="eastAsia"/>
            <w:lang w:eastAsia="zh-CN"/>
          </w:rPr>
          <w:t>(二)、环保节能型冷却塔项目盈利能力分析</w:t>
        </w:r>
        <w:r>
          <w:tab/>
        </w:r>
        <w:r>
          <w:fldChar w:fldCharType="begin"/>
        </w:r>
        <w:r>
          <w:instrText xml:space="preserve"> PAGEREF _Toc10586 \h </w:instrText>
        </w:r>
        <w:r>
          <w:fldChar w:fldCharType="separate"/>
        </w:r>
        <w:r>
          <w:t>52</w:t>
        </w:r>
        <w:r>
          <w:fldChar w:fldCharType="end"/>
        </w:r>
      </w:hyperlink>
    </w:p>
    <w:p>
      <w:pPr>
        <w:pStyle w:val="TOC1"/>
        <w:tabs>
          <w:tab w:val="right" w:leader="dot" w:pos="8306"/>
        </w:tabs>
      </w:pPr>
      <w:hyperlink w:anchor="_Toc28902" w:history="1">
        <w:r>
          <w:rPr>
            <w:rFonts w:ascii="仿宋" w:eastAsia="仿宋" w:hAnsi="仿宋" w:cs="仿宋" w:hint="eastAsia"/>
            <w:lang w:eastAsia="zh-CN"/>
          </w:rPr>
          <w:t>十三、营销与推广策略</w:t>
        </w:r>
        <w:r>
          <w:tab/>
        </w:r>
        <w:r>
          <w:fldChar w:fldCharType="begin"/>
        </w:r>
        <w:r>
          <w:instrText xml:space="preserve"> PAGEREF _Toc28902 \h </w:instrText>
        </w:r>
        <w:r>
          <w:fldChar w:fldCharType="separate"/>
        </w:r>
        <w:r>
          <w:t>53</w:t>
        </w:r>
        <w:r>
          <w:fldChar w:fldCharType="end"/>
        </w:r>
      </w:hyperlink>
    </w:p>
    <w:p>
      <w:pPr>
        <w:pStyle w:val="TOC2"/>
        <w:tabs>
          <w:tab w:val="right" w:leader="dot" w:pos="8306"/>
        </w:tabs>
      </w:pPr>
      <w:hyperlink w:anchor="_Toc7724" w:history="1">
        <w:r>
          <w:rPr>
            <w:rFonts w:ascii="仿宋" w:eastAsia="仿宋" w:hAnsi="仿宋" w:cs="仿宋" w:hint="eastAsia"/>
            <w:lang w:eastAsia="zh-CN"/>
          </w:rPr>
          <w:t>(一)、产品/服务定位与特点</w:t>
        </w:r>
        <w:r>
          <w:tab/>
        </w:r>
        <w:r>
          <w:fldChar w:fldCharType="begin"/>
        </w:r>
        <w:r>
          <w:instrText xml:space="preserve"> PAGEREF _Toc7724 \h </w:instrText>
        </w:r>
        <w:r>
          <w:fldChar w:fldCharType="separate"/>
        </w:r>
        <w:r>
          <w:t>53</w:t>
        </w:r>
        <w:r>
          <w:fldChar w:fldCharType="end"/>
        </w:r>
      </w:hyperlink>
    </w:p>
    <w:p>
      <w:pPr>
        <w:pStyle w:val="TOC2"/>
        <w:tabs>
          <w:tab w:val="right" w:leader="dot" w:pos="8306"/>
        </w:tabs>
      </w:pPr>
      <w:hyperlink w:anchor="_Toc21001" w:history="1">
        <w:r>
          <w:rPr>
            <w:rFonts w:ascii="仿宋" w:eastAsia="仿宋" w:hAnsi="仿宋" w:cs="仿宋" w:hint="eastAsia"/>
            <w:lang w:eastAsia="zh-CN"/>
          </w:rPr>
          <w:t>(二)、市场定位与竞争分析</w:t>
        </w:r>
        <w:r>
          <w:tab/>
        </w:r>
        <w:r>
          <w:fldChar w:fldCharType="begin"/>
        </w:r>
        <w:r>
          <w:instrText xml:space="preserve"> PAGEREF _Toc21001 \h </w:instrText>
        </w:r>
        <w:r>
          <w:fldChar w:fldCharType="separate"/>
        </w:r>
        <w:r>
          <w:t>54</w:t>
        </w:r>
        <w:r>
          <w:fldChar w:fldCharType="end"/>
        </w:r>
      </w:hyperlink>
    </w:p>
    <w:p>
      <w:pPr>
        <w:pStyle w:val="TOC2"/>
        <w:tabs>
          <w:tab w:val="right" w:leader="dot" w:pos="8306"/>
        </w:tabs>
      </w:pPr>
      <w:hyperlink w:anchor="_Toc27926" w:history="1">
        <w:r>
          <w:rPr>
            <w:rFonts w:ascii="仿宋" w:eastAsia="仿宋" w:hAnsi="仿宋" w:cs="仿宋" w:hint="eastAsia"/>
            <w:lang w:eastAsia="zh-CN"/>
          </w:rPr>
          <w:t>(三)、营销渠道与策略</w:t>
        </w:r>
        <w:r>
          <w:tab/>
        </w:r>
        <w:r>
          <w:fldChar w:fldCharType="begin"/>
        </w:r>
        <w:r>
          <w:instrText xml:space="preserve"> PAGEREF _Toc27926 \h </w:instrText>
        </w:r>
        <w:r>
          <w:fldChar w:fldCharType="separate"/>
        </w:r>
        <w:r>
          <w:t>56</w:t>
        </w:r>
        <w:r>
          <w:fldChar w:fldCharType="end"/>
        </w:r>
      </w:hyperlink>
    </w:p>
    <w:p>
      <w:pPr>
        <w:pStyle w:val="TOC2"/>
        <w:tabs>
          <w:tab w:val="right" w:leader="dot" w:pos="8306"/>
        </w:tabs>
      </w:pPr>
      <w:hyperlink w:anchor="_Toc31475" w:history="1">
        <w:r>
          <w:rPr>
            <w:rFonts w:ascii="仿宋" w:eastAsia="仿宋" w:hAnsi="仿宋" w:cs="仿宋" w:hint="eastAsia"/>
            <w:lang w:eastAsia="zh-CN"/>
          </w:rPr>
          <w:t>(四)、推广与宣传活动</w:t>
        </w:r>
        <w:r>
          <w:tab/>
        </w:r>
        <w:r>
          <w:fldChar w:fldCharType="begin"/>
        </w:r>
        <w:r>
          <w:instrText xml:space="preserve"> PAGEREF _Toc31475 \h </w:instrText>
        </w:r>
        <w:r>
          <w:fldChar w:fldCharType="separate"/>
        </w:r>
        <w:r>
          <w:t>57</w:t>
        </w:r>
        <w:r>
          <w:fldChar w:fldCharType="end"/>
        </w:r>
      </w:hyperlink>
    </w:p>
    <w:p>
      <w:pPr>
        <w:pStyle w:val="TOC1"/>
        <w:tabs>
          <w:tab w:val="right" w:leader="dot" w:pos="8306"/>
        </w:tabs>
      </w:pPr>
      <w:hyperlink w:anchor="_Toc27520" w:history="1">
        <w:r>
          <w:rPr>
            <w:rFonts w:ascii="仿宋" w:eastAsia="仿宋" w:hAnsi="仿宋" w:cs="仿宋" w:hint="eastAsia"/>
            <w:lang w:eastAsia="zh-CN"/>
          </w:rPr>
          <w:t>十四、利益相关者分析与沟通计划</w:t>
        </w:r>
        <w:r>
          <w:tab/>
        </w:r>
        <w:r>
          <w:fldChar w:fldCharType="begin"/>
        </w:r>
        <w:r>
          <w:instrText xml:space="preserve"> PAGEREF _Toc27520 \h </w:instrText>
        </w:r>
        <w:r>
          <w:fldChar w:fldCharType="separate"/>
        </w:r>
        <w:r>
          <w:t>62</w:t>
        </w:r>
        <w:r>
          <w:fldChar w:fldCharType="end"/>
        </w:r>
      </w:hyperlink>
    </w:p>
    <w:p>
      <w:pPr>
        <w:pStyle w:val="TOC2"/>
        <w:tabs>
          <w:tab w:val="right" w:leader="dot" w:pos="8306"/>
        </w:tabs>
      </w:pPr>
      <w:hyperlink w:anchor="_Toc26078" w:history="1">
        <w:r>
          <w:rPr>
            <w:rFonts w:ascii="仿宋" w:eastAsia="仿宋" w:hAnsi="仿宋" w:cs="仿宋" w:hint="eastAsia"/>
            <w:lang w:eastAsia="zh-CN"/>
          </w:rPr>
          <w:t>(一)、利益相关者分析</w:t>
        </w:r>
        <w:r>
          <w:tab/>
        </w:r>
        <w:r>
          <w:fldChar w:fldCharType="begin"/>
        </w:r>
        <w:r>
          <w:instrText xml:space="preserve"> PAGEREF _Toc26078 \h </w:instrText>
        </w:r>
        <w:r>
          <w:fldChar w:fldCharType="separate"/>
        </w:r>
        <w:r>
          <w:t>62</w:t>
        </w:r>
        <w:r>
          <w:fldChar w:fldCharType="end"/>
        </w:r>
      </w:hyperlink>
    </w:p>
    <w:p>
      <w:pPr>
        <w:pStyle w:val="TOC2"/>
        <w:tabs>
          <w:tab w:val="right" w:leader="dot" w:pos="8306"/>
        </w:tabs>
      </w:pPr>
      <w:hyperlink w:anchor="_Toc868" w:history="1">
        <w:r>
          <w:rPr>
            <w:rFonts w:ascii="仿宋" w:eastAsia="仿宋" w:hAnsi="仿宋" w:cs="仿宋" w:hint="eastAsia"/>
            <w:lang w:eastAsia="zh-CN"/>
          </w:rPr>
          <w:t>(二)、沟通计划</w:t>
        </w:r>
        <w:r>
          <w:tab/>
        </w:r>
        <w:r>
          <w:fldChar w:fldCharType="begin"/>
        </w:r>
        <w:r>
          <w:instrText xml:space="preserve"> PAGEREF _Toc868 \h </w:instrText>
        </w:r>
        <w:r>
          <w:fldChar w:fldCharType="separate"/>
        </w:r>
        <w:r>
          <w:t>63</w:t>
        </w:r>
        <w:r>
          <w:fldChar w:fldCharType="end"/>
        </w:r>
      </w:hyperlink>
    </w:p>
    <w:p>
      <w:pPr>
        <w:pStyle w:val="TOC1"/>
        <w:tabs>
          <w:tab w:val="right" w:leader="dot" w:pos="8306"/>
        </w:tabs>
      </w:pPr>
      <w:hyperlink w:anchor="_Toc29402" w:history="1">
        <w:r>
          <w:rPr>
            <w:rFonts w:ascii="仿宋" w:eastAsia="仿宋" w:hAnsi="仿宋" w:cs="仿宋" w:hint="eastAsia"/>
            <w:lang w:eastAsia="zh-CN"/>
          </w:rPr>
          <w:t>十五、环保节能型冷却塔项目治理与监督</w:t>
        </w:r>
        <w:r>
          <w:tab/>
        </w:r>
        <w:r>
          <w:fldChar w:fldCharType="begin"/>
        </w:r>
        <w:r>
          <w:instrText xml:space="preserve"> PAGEREF _Toc29402 \h </w:instrText>
        </w:r>
        <w:r>
          <w:fldChar w:fldCharType="separate"/>
        </w:r>
        <w:r>
          <w:t>64</w:t>
        </w:r>
        <w:r>
          <w:fldChar w:fldCharType="end"/>
        </w:r>
      </w:hyperlink>
    </w:p>
    <w:p>
      <w:pPr>
        <w:pStyle w:val="TOC2"/>
        <w:tabs>
          <w:tab w:val="right" w:leader="dot" w:pos="8306"/>
        </w:tabs>
      </w:pPr>
      <w:hyperlink w:anchor="_Toc17041" w:history="1">
        <w:r>
          <w:rPr>
            <w:rFonts w:ascii="仿宋" w:eastAsia="仿宋" w:hAnsi="仿宋" w:cs="仿宋" w:hint="eastAsia"/>
            <w:lang w:eastAsia="zh-CN"/>
          </w:rPr>
          <w:t>(一)、环保节能型冷却塔项目治理结构</w:t>
        </w:r>
        <w:r>
          <w:tab/>
        </w:r>
        <w:r>
          <w:fldChar w:fldCharType="begin"/>
        </w:r>
        <w:r>
          <w:instrText xml:space="preserve"> PAGEREF _Toc17041 \h </w:instrText>
        </w:r>
        <w:r>
          <w:fldChar w:fldCharType="separate"/>
        </w:r>
        <w:r>
          <w:t>64</w:t>
        </w:r>
        <w:r>
          <w:fldChar w:fldCharType="end"/>
        </w:r>
      </w:hyperlink>
    </w:p>
    <w:p>
      <w:pPr>
        <w:pStyle w:val="TOC2"/>
        <w:tabs>
          <w:tab w:val="right" w:leader="dot" w:pos="8306"/>
        </w:tabs>
      </w:pPr>
      <w:hyperlink w:anchor="_Toc22164" w:history="1">
        <w:r>
          <w:rPr>
            <w:rFonts w:ascii="仿宋" w:eastAsia="仿宋" w:hAnsi="仿宋" w:cs="仿宋" w:hint="eastAsia"/>
            <w:lang w:eastAsia="zh-CN"/>
          </w:rPr>
          <w:t>(二)、监督与审计</w:t>
        </w:r>
        <w:r>
          <w:tab/>
        </w:r>
        <w:r>
          <w:fldChar w:fldCharType="begin"/>
        </w:r>
        <w:r>
          <w:instrText xml:space="preserve"> PAGEREF _Toc22164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38"/>
      <w:r>
        <w:rPr>
          <w:rFonts w:ascii="仿宋" w:eastAsia="仿宋" w:hAnsi="仿宋" w:cs="仿宋" w:hint="eastAsia"/>
          <w:sz w:val="28"/>
          <w:lang w:eastAsia="zh-CN"/>
        </w:rPr>
        <w:t>一、环保节能型冷却塔项目文档管理</w:t>
      </w:r>
      <w:bookmarkEnd w:id="2"/>
    </w:p>
    <w:p>
      <w:pPr>
        <w:pStyle w:val="Heading2"/>
        <w:rPr>
          <w:rFonts w:ascii="仿宋" w:eastAsia="仿宋" w:hAnsi="仿宋" w:cs="仿宋" w:hint="eastAsia"/>
          <w:lang w:eastAsia="zh-CN"/>
        </w:rPr>
      </w:pPr>
      <w:bookmarkStart w:id="3" w:name="_Toc278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环保节能型冷却塔项目高度重视文档的质量和准确性，以支持环保节能型冷却塔项目的各项活动和决策。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文档的编制始于环保节能型冷却塔项目计划的初期，我们制定了详细的文档编制计划，明确了每个文档的内容、格式和编写责任人。在环保节能型冷却塔项目启动阶段，我们首先编制了环保节能型冷却塔项目章程，明确定义了环保节能型冷却塔项目的目标、范围、风险等关键要素。随后，环保节能型冷却塔项目团队根据计划陆续编制了需求文档、设计文档、测试文档等各类文档，确保环保节能型冷却塔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保节能型冷却塔项目管理中的重要环节，旨在确保环保节能型冷却塔项目文档符合质量标准和环保节能型冷却塔项目需求。在环保节能型冷却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保节能型冷却塔项目相关利益方和专业领域的专家对文档进行独立审查。这有助于获取更全面、客观的反馈，确保环保节能型冷却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在文档编制与审查方面建立了严格的管理机制，通过规范的流程和多维度的审查，确保环保节能型冷却塔项目文档的质量、准确性和可靠性，为环保节能型冷却塔项目的顺利推进提供了有力支持。</w:t>
      </w:r>
    </w:p>
    <w:p>
      <w:pPr>
        <w:pStyle w:val="Heading2"/>
        <w:ind w:firstLine="560" w:firstLineChars="200"/>
        <w:rPr>
          <w:rFonts w:ascii="仿宋" w:eastAsia="仿宋" w:hAnsi="仿宋" w:cs="仿宋" w:hint="eastAsia"/>
          <w:sz w:val="28"/>
          <w:lang w:eastAsia="zh-CN"/>
        </w:rPr>
      </w:pPr>
      <w:bookmarkStart w:id="4" w:name="_Toc108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我们通过多渠道发布文档，包括电子邮件、环保节能型冷却塔项目管理平台、内部网站等，以满足不同团队成员的偏好和需求。多渠道发布确保了信息的全面覆盖。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我们采用了精细的权限控制，确保只有授权人员可以访问敏感信息。这种安全措施保护了环保节能型冷却塔项目文档的机密性，防止了未经授权的信息泄露。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7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保节能型冷却塔项目生命周期中一个至关重要的环节，直接关系到环保节能型冷却塔项目信息的长期保存和历史记录的完整性。在环保节能型冷却塔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67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814"/>
      <w:r>
        <w:rPr>
          <w:rFonts w:ascii="仿宋" w:eastAsia="仿宋" w:hAnsi="仿宋" w:cs="仿宋" w:hint="eastAsia"/>
          <w:lang w:eastAsia="zh-CN"/>
        </w:rPr>
        <w:t>(一)、环保节能型冷却塔行业分析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行业一直以来都是市场的关注焦点。行业内的发展趋势、竞争态势以及潜在机会都对环保节能型冷却塔项目的推进产生深远的影响。通过深入研究行业的整体概貌，我们将更好地理解行业的核心特征，为环保节能型冷却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行业，技术一直是推动创新和发展的关键因素。我们将对当前技术趋势进行详尽分析，包括但不限于人工智能、大数据应用、先进制造技术等。这有助于环保节能型冷却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保节能型冷却塔项目成功的基础。我们将对主要竞争对手进行深入研究，包括其市场份额、产品特点、市场定位等。通过全面了解竞争对手的优势和劣势，环保节能型冷却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579"/>
      <w:r>
        <w:rPr>
          <w:rFonts w:ascii="仿宋" w:eastAsia="仿宋" w:hAnsi="仿宋" w:cs="仿宋" w:hint="eastAsia"/>
          <w:sz w:val="28"/>
          <w:lang w:eastAsia="zh-CN"/>
        </w:rPr>
        <w:t>(二)、环保节能型冷却塔市场分析预测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保节能型冷却塔市场未来的增长趋势。这包括市场的整体规模、各细分领域的发展趋势等。环保节能型冷却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保节能型冷却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保节能型冷却塔项目实施过程中需要充分考虑的因素。我们将对市场风险进行全面评估，包括但不限于政策法规风险、市场竞争风险、技术变革风险等。通过对潜在风险的深入分析，环保节能型冷却塔项目可以制定相应的风险缓解策略，降低不确定性对环保节能型冷却塔项目的影响。</w:t>
      </w:r>
    </w:p>
    <w:p>
      <w:pPr>
        <w:pStyle w:val="Heading1"/>
        <w:ind w:firstLine="560" w:firstLineChars="200"/>
        <w:rPr>
          <w:rFonts w:ascii="仿宋" w:eastAsia="仿宋" w:hAnsi="仿宋" w:cs="仿宋" w:hint="eastAsia"/>
          <w:sz w:val="28"/>
          <w:lang w:eastAsia="zh-CN"/>
        </w:rPr>
      </w:pPr>
      <w:bookmarkStart w:id="9" w:name="_Toc21940"/>
      <w:r>
        <w:rPr>
          <w:rFonts w:ascii="仿宋" w:eastAsia="仿宋" w:hAnsi="仿宋" w:cs="仿宋" w:hint="eastAsia"/>
          <w:sz w:val="28"/>
          <w:lang w:eastAsia="zh-CN"/>
        </w:rPr>
        <w:t>三、环保节能型冷却塔项目建设背景及必要性分析</w:t>
      </w:r>
      <w:bookmarkEnd w:id="9"/>
    </w:p>
    <w:p>
      <w:pPr>
        <w:pStyle w:val="Heading2"/>
        <w:rPr>
          <w:rFonts w:ascii="仿宋" w:eastAsia="仿宋" w:hAnsi="仿宋" w:cs="仿宋" w:hint="eastAsia"/>
          <w:lang w:eastAsia="zh-CN"/>
        </w:rPr>
      </w:pPr>
      <w:bookmarkStart w:id="10" w:name="_Toc3632"/>
      <w:r>
        <w:rPr>
          <w:rFonts w:ascii="仿宋" w:eastAsia="仿宋" w:hAnsi="仿宋" w:cs="仿宋" w:hint="eastAsia"/>
          <w:lang w:eastAsia="zh-CN"/>
        </w:rPr>
        <w:t>(一)、环保节能型冷却塔项目背景分析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保节能型冷却塔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环保节能型冷却塔项目在这个潮流中的定位。同时，我们将关注行业内涌现的新兴机遇，以便环保节能型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保节能型冷却塔项目提供了强大的发展动力。我们将聚焦于行业内最新的技术发展趋势，包括但不限于人工智能、大数据分析、物联网等领域。通过深度的技术研究，我们将确保环保节能型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保节能型冷却塔项目发展的源泉。我们将投入更多的精力对市场需求进行深入剖析，超越表面的需求，深入挖掘潜在的市场痛点和机遇。通过对市场需求的细致了解，环保节能型冷却塔项目将更有针对性地设计解决方案，满足市场的多样化需求，从而更好地促进环保节能型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保节能型冷却塔项目战略至关重要。我们将对竞争态势进行更为深入的分析，包括但不限于市场份额、产品特点、客户满意度等多个维度。通过深度的竞争分析，环保节能型冷却塔项目将能够更准确地把握市场脉搏，制定具有竞争力的环保节能型冷却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保节能型冷却塔项目的发展具有直接的影响。我们将进行更为全面的法规和政策分析，了解行业发展中的潜在法律风险和合规挑战。通过充分了解和遵守相关法规，环保节能型冷却塔项目将确保在法律框架内合法合规运营，为环保节能型冷却塔项目的稳健发展提供有力支持。</w:t>
      </w:r>
    </w:p>
    <w:p>
      <w:pPr>
        <w:pStyle w:val="Heading2"/>
        <w:ind w:firstLine="560" w:firstLineChars="200"/>
        <w:rPr>
          <w:rFonts w:ascii="仿宋" w:eastAsia="仿宋" w:hAnsi="仿宋" w:cs="仿宋" w:hint="eastAsia"/>
          <w:sz w:val="28"/>
          <w:lang w:eastAsia="zh-CN"/>
        </w:rPr>
      </w:pPr>
      <w:bookmarkStart w:id="11" w:name="_Toc4166"/>
      <w:r>
        <w:rPr>
          <w:rFonts w:ascii="仿宋" w:eastAsia="仿宋" w:hAnsi="仿宋" w:cs="仿宋" w:hint="eastAsia"/>
          <w:sz w:val="28"/>
          <w:lang w:eastAsia="zh-CN"/>
        </w:rPr>
        <w:t>(二)、环保节能型冷却塔项目建设必要性分析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建设的迫切性源于对行业发展趋势的深刻洞察。我们正处于一个行业变革的时代，科技创新、数字化转型成为企业发展的关键动力。环保节能型冷却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建设不仅仅是为了跟上潮流，更是为了通过技术创新推动企业的持续发展。通过引入先进的技术和解决方案，环保节能型冷却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保节能型冷却塔项目的建设成为必然选择，通过提高产品质量、拓展服务领域，从而在竞争中获得更多的机会。环保节能型冷却塔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保节能型冷却塔项目建设的必要性体现在对客户需求更精准的满足。通过环保节能型冷却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建设的背后是对企业持续创新的追求。只有通过不断创新，企业才能在竞争中立于不败之地。环保节能型冷却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7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07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的技术管理特点体现在其创新导向。通过引入最先进的技术趋势和解决方案，环保节能型冷却塔项目致力于提升科技含量、提高质量和效率水平。这意味着我们将采用最新的工具和方法，确保环保节能型冷却塔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保节能型冷却塔项目技术管理的显著特征。通过整合不同领域的技术资源，我们实现了跨学科的协同工作。这有助于优化技术架构，提高整体效能。此外，整合性策略还促进了不同技术团队之间的紧密沟通和高效合作，确保环保节能型冷却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保节能型冷却塔项目所采用的技术。通过不断优化技术方案，环保节能型冷却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保节能型冷却塔项目团队将在环保节能型冷却塔项目初期识别可能的技术风险，并采取相应的预防和应对措施。通过建立健全的风险评估机制，环保节能型冷却塔项目能够在实施过程中及时发现并解决潜在的技术问题，保障环保节能型冷却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保节能型冷却塔项目中，技术将成为环保节能型冷却塔项目成功的有力支持。这一深度剖析揭示了技术管理在环保节能型冷却塔项目实施中的关键作用，为环保节能型冷却塔项目的技术基础奠定了坚实的基础。</w:t>
      </w:r>
    </w:p>
    <w:p>
      <w:pPr>
        <w:pStyle w:val="Heading2"/>
        <w:ind w:firstLine="560" w:firstLineChars="200"/>
        <w:rPr>
          <w:rFonts w:ascii="仿宋" w:eastAsia="仿宋" w:hAnsi="仿宋" w:cs="仿宋" w:hint="eastAsia"/>
          <w:sz w:val="28"/>
          <w:lang w:eastAsia="zh-CN"/>
        </w:rPr>
      </w:pPr>
      <w:bookmarkStart w:id="14" w:name="_Toc2284"/>
      <w:r>
        <w:rPr>
          <w:rFonts w:ascii="仿宋" w:eastAsia="仿宋" w:hAnsi="仿宋" w:cs="仿宋" w:hint="eastAsia"/>
          <w:sz w:val="28"/>
          <w:lang w:eastAsia="zh-CN"/>
        </w:rPr>
        <w:t>(二)、环保节能型冷却塔项目工艺技术设计方案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保节能型冷却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保节能型冷却塔项目将严格按照相关行业规范要求进行组织。通过有效控制产品质量，环保节能型冷却塔项目将致力于为顾客提供优质的环保节能型冷却塔项目产品和良好的服务。这体现了环保节能型冷却塔项目对于生产活动合规性和质量标准的高度重视，为环保节能型冷却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保节能型冷却塔项目注重生态效益和清洁生产原则。环保节能型冷却塔项目建设将紧密结合地方特色经济发展，与社会经济发展规划和区域环境保护规划方案相协调一致。通过与当地区域自然生态系统的结合，环保节能型冷却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保节能型冷却塔项目产品具有多样化的客户需求和个性化的特点。因此，环保节能型冷却塔项目产品规格品种多样，且单批生产数量较小。为满足这一特点，环保节能型冷却塔项目承办单位将建设先进的柔性制造生产线。通过广泛应用柔性制造技术，环保节能型冷却塔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保节能型冷却塔项目采用的技术具有较高的技术含量和自动化水平，处于国内先进水平。这一技术选用不仅体现了对生产效率、质量和环境友好性的高标准要求，同时为环保节能型冷却塔项目的可持续发展奠定了坚实的基础。</w:t>
      </w:r>
    </w:p>
    <w:p>
      <w:pPr>
        <w:pStyle w:val="Heading2"/>
        <w:ind w:firstLine="560" w:firstLineChars="200"/>
        <w:rPr>
          <w:rFonts w:ascii="仿宋" w:eastAsia="仿宋" w:hAnsi="仿宋" w:cs="仿宋" w:hint="eastAsia"/>
          <w:sz w:val="28"/>
          <w:lang w:eastAsia="zh-CN"/>
        </w:rPr>
      </w:pPr>
      <w:bookmarkStart w:id="15" w:name="_Toc1147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为确保环保节能型冷却塔项目的高效生产和技术实施，我们制定了一套精心设计的设备选型方案，以满足环保节能型冷却塔项目生产、质量和环保的要求。该方案的主要特点如下：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保节能型冷却塔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针对环保节能型冷却塔项目产品的多样性和小批量生产的特点，我们将建设柔性制造生产线。通过在设备选型中考虑柔性制造技术，可以灵活应对不同产品规格和生产需求，实现生产线的高度灵活性和适应性。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3869"/>
      <w:r>
        <w:rPr>
          <w:rFonts w:ascii="仿宋" w:eastAsia="仿宋" w:hAnsi="仿宋" w:cs="仿宋" w:hint="eastAsia"/>
          <w:sz w:val="28"/>
          <w:lang w:eastAsia="zh-CN"/>
        </w:rPr>
        <w:t>五、环保节能型冷却塔项目选址可行性分析</w:t>
      </w:r>
      <w:bookmarkEnd w:id="16"/>
    </w:p>
    <w:p>
      <w:pPr>
        <w:pStyle w:val="Heading2"/>
        <w:rPr>
          <w:rFonts w:ascii="仿宋" w:eastAsia="仿宋" w:hAnsi="仿宋" w:cs="仿宋" w:hint="eastAsia"/>
          <w:lang w:eastAsia="zh-CN"/>
        </w:rPr>
      </w:pPr>
      <w:bookmarkStart w:id="17" w:name="_Toc29791"/>
      <w:r>
        <w:rPr>
          <w:rFonts w:ascii="仿宋" w:eastAsia="仿宋" w:hAnsi="仿宋" w:cs="仿宋" w:hint="eastAsia"/>
          <w:lang w:eastAsia="zh-CN"/>
        </w:rPr>
        <w:t>(一)、环保节能型冷却塔项目选址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该环保节能型冷却塔项目选址位于XX省XX市XX区XXX街道</w:t>
      </w:r>
    </w:p>
    <w:p>
      <w:pPr>
        <w:pStyle w:val="Heading2"/>
        <w:ind w:firstLine="560" w:firstLineChars="200"/>
        <w:rPr>
          <w:rFonts w:ascii="仿宋" w:eastAsia="仿宋" w:hAnsi="仿宋" w:cs="仿宋" w:hint="eastAsia"/>
          <w:sz w:val="28"/>
          <w:lang w:eastAsia="zh-CN"/>
        </w:rPr>
      </w:pPr>
      <w:bookmarkStart w:id="18" w:name="_Toc326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保节能型冷却塔项目的征地面积将根据环保节能型冷却塔项目的实际规模和需求进行精确规划。具体面积XXX平方米，旨在确保环保节能型冷却塔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净用地面积是在征地面积基础上去除不可利用面积后的实际可开发用地。具体面积XXX平方米，考虑到环保、交通、安全等多方面因素，以确保环保节能型冷却塔项目在整体利用效率上达到最优。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环保节能型冷却塔项目计划建设的建筑总规模具体面积XXX平方米。这一规模的确定综合考虑了环保节能型冷却塔项目的性质、规模，以及城市规划的相关要求，确保建筑布局与周边环境协调一致。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绿地率是环保节能型冷却塔项目用地中被规划为绿地的比例。具体面积XXX平方米，旨在通过合理规划绿地，改善环保节能型冷却塔项目周边环境，提升居民生活质量，并符合城市整体绿化规划。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容积率是用地上可以建设的建筑总体积与用地面积之比。具体面积XXX，通过合理的容积率规划，确保环保节能型冷却塔项目建筑规模与周边环境和谐共生。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保节能型冷却塔项目选址与当地城市规划相一致，具体面积XXX平方米。通过与城市规划部门深入沟通，确保环保节能型冷却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保节能型冷却塔项目选址符合当地产业政策，具体面积XXX平方米。这包括环保节能型冷却塔项目对当地经济的促进作用，以及对相关产业的带动效应，确保环保节能型冷却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https://d.book118.com/346004100114010042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F0FE6"/>
    <w:rsid w:val="214F0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0410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2024-01-29T04:37:00Z</dcterms:created>
  <dcterms:modified xsi:type="dcterms:W3CDTF">2024-01-29T04:37:50Z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07FE0DF1AA14404F936D69B0C7576875_11</vt:lpwstr>
  </property>
  <property fmtid="{D5CDD505-2E9C-101B-9397-08002B2CF9AE}" pid="3" name="KSOProductBuildVer">
    <vt:lpwstr>2052-12.1.0.16250</vt:lpwstr>
  </property>
</Properties>
</file>