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镇咳药行业相关公司筹备报告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34" w:history="1">
        <w:r>
          <w:rPr>
            <w:rFonts w:ascii="仿宋" w:eastAsia="仿宋" w:hAnsi="仿宋" w:cs="仿宋" w:hint="eastAsia"/>
            <w:lang w:eastAsia="zh-CN"/>
          </w:rPr>
          <w:t>序言</w:t>
        </w:r>
        <w:r>
          <w:tab/>
        </w:r>
        <w:r>
          <w:fldChar w:fldCharType="begin"/>
        </w:r>
        <w:r>
          <w:instrText xml:space="preserve"> PAGEREF _Toc21734 \h </w:instrText>
        </w:r>
        <w:r>
          <w:fldChar w:fldCharType="separate"/>
        </w:r>
        <w:r>
          <w:t>3</w:t>
        </w:r>
        <w:r>
          <w:fldChar w:fldCharType="end"/>
        </w:r>
      </w:hyperlink>
    </w:p>
    <w:p>
      <w:pPr>
        <w:pStyle w:val="TOC1"/>
        <w:tabs>
          <w:tab w:val="right" w:leader="dot" w:pos="8306"/>
        </w:tabs>
      </w:pPr>
      <w:hyperlink w:anchor="_Toc13716" w:history="1">
        <w:r>
          <w:rPr>
            <w:rFonts w:ascii="仿宋" w:eastAsia="仿宋" w:hAnsi="仿宋" w:cs="仿宋" w:hint="eastAsia"/>
            <w:lang w:eastAsia="zh-CN"/>
          </w:rPr>
          <w:t>一、发展规划</w:t>
        </w:r>
        <w:r>
          <w:tab/>
        </w:r>
        <w:r>
          <w:fldChar w:fldCharType="begin"/>
        </w:r>
        <w:r>
          <w:instrText xml:space="preserve"> PAGEREF _Toc13716 \h </w:instrText>
        </w:r>
        <w:r>
          <w:fldChar w:fldCharType="separate"/>
        </w:r>
        <w:r>
          <w:t>3</w:t>
        </w:r>
        <w:r>
          <w:fldChar w:fldCharType="end"/>
        </w:r>
      </w:hyperlink>
    </w:p>
    <w:p>
      <w:pPr>
        <w:pStyle w:val="TOC2"/>
        <w:tabs>
          <w:tab w:val="right" w:leader="dot" w:pos="8306"/>
        </w:tabs>
      </w:pPr>
      <w:hyperlink w:anchor="_Toc21615" w:history="1">
        <w:r>
          <w:rPr>
            <w:rFonts w:ascii="仿宋" w:eastAsia="仿宋" w:hAnsi="仿宋" w:cs="仿宋" w:hint="eastAsia"/>
            <w:lang w:eastAsia="zh-CN"/>
          </w:rPr>
          <w:t>(一)、公司发展规划</w:t>
        </w:r>
        <w:r>
          <w:tab/>
        </w:r>
        <w:r>
          <w:fldChar w:fldCharType="begin"/>
        </w:r>
        <w:r>
          <w:instrText xml:space="preserve"> PAGEREF _Toc21615 \h </w:instrText>
        </w:r>
        <w:r>
          <w:fldChar w:fldCharType="separate"/>
        </w:r>
        <w:r>
          <w:t>3</w:t>
        </w:r>
        <w:r>
          <w:fldChar w:fldCharType="end"/>
        </w:r>
      </w:hyperlink>
    </w:p>
    <w:p>
      <w:pPr>
        <w:pStyle w:val="TOC2"/>
        <w:tabs>
          <w:tab w:val="right" w:leader="dot" w:pos="8306"/>
        </w:tabs>
      </w:pPr>
      <w:hyperlink w:anchor="_Toc5022" w:history="1">
        <w:r>
          <w:rPr>
            <w:rFonts w:ascii="仿宋" w:eastAsia="仿宋" w:hAnsi="仿宋" w:cs="仿宋" w:hint="eastAsia"/>
            <w:lang w:eastAsia="zh-CN"/>
          </w:rPr>
          <w:t>(二)、保障措施</w:t>
        </w:r>
        <w:r>
          <w:tab/>
        </w:r>
        <w:r>
          <w:fldChar w:fldCharType="begin"/>
        </w:r>
        <w:r>
          <w:instrText xml:space="preserve"> PAGEREF _Toc5022 \h </w:instrText>
        </w:r>
        <w:r>
          <w:fldChar w:fldCharType="separate"/>
        </w:r>
        <w:r>
          <w:t>4</w:t>
        </w:r>
        <w:r>
          <w:fldChar w:fldCharType="end"/>
        </w:r>
      </w:hyperlink>
    </w:p>
    <w:p>
      <w:pPr>
        <w:pStyle w:val="TOC1"/>
        <w:tabs>
          <w:tab w:val="right" w:leader="dot" w:pos="8306"/>
        </w:tabs>
      </w:pPr>
      <w:hyperlink w:anchor="_Toc10107" w:history="1">
        <w:r>
          <w:rPr>
            <w:rFonts w:ascii="仿宋" w:eastAsia="仿宋" w:hAnsi="仿宋" w:cs="仿宋" w:hint="eastAsia"/>
            <w:lang w:eastAsia="zh-CN"/>
          </w:rPr>
          <w:t>二、镇咳药项目概况</w:t>
        </w:r>
        <w:r>
          <w:tab/>
        </w:r>
        <w:r>
          <w:fldChar w:fldCharType="begin"/>
        </w:r>
        <w:r>
          <w:instrText xml:space="preserve"> PAGEREF _Toc10107 \h </w:instrText>
        </w:r>
        <w:r>
          <w:fldChar w:fldCharType="separate"/>
        </w:r>
        <w:r>
          <w:t>9</w:t>
        </w:r>
        <w:r>
          <w:fldChar w:fldCharType="end"/>
        </w:r>
      </w:hyperlink>
    </w:p>
    <w:p>
      <w:pPr>
        <w:pStyle w:val="TOC2"/>
        <w:tabs>
          <w:tab w:val="right" w:leader="dot" w:pos="8306"/>
        </w:tabs>
      </w:pPr>
      <w:hyperlink w:anchor="_Toc18833" w:history="1">
        <w:r>
          <w:rPr>
            <w:rFonts w:ascii="仿宋" w:eastAsia="仿宋" w:hAnsi="仿宋" w:cs="仿宋" w:hint="eastAsia"/>
            <w:lang w:eastAsia="zh-CN"/>
          </w:rPr>
          <w:t>(一)、投资路径</w:t>
        </w:r>
        <w:r>
          <w:tab/>
        </w:r>
        <w:r>
          <w:fldChar w:fldCharType="begin"/>
        </w:r>
        <w:r>
          <w:instrText xml:space="preserve"> PAGEREF _Toc18833 \h </w:instrText>
        </w:r>
        <w:r>
          <w:fldChar w:fldCharType="separate"/>
        </w:r>
        <w:r>
          <w:t>9</w:t>
        </w:r>
        <w:r>
          <w:fldChar w:fldCharType="end"/>
        </w:r>
      </w:hyperlink>
    </w:p>
    <w:p>
      <w:pPr>
        <w:pStyle w:val="TOC2"/>
        <w:tabs>
          <w:tab w:val="right" w:leader="dot" w:pos="8306"/>
        </w:tabs>
      </w:pPr>
      <w:hyperlink w:anchor="_Toc5242" w:history="1">
        <w:r>
          <w:rPr>
            <w:rFonts w:ascii="仿宋" w:eastAsia="仿宋" w:hAnsi="仿宋" w:cs="仿宋" w:hint="eastAsia"/>
            <w:lang w:eastAsia="zh-CN"/>
          </w:rPr>
          <w:t>(二)、镇咳药项目提出的理由</w:t>
        </w:r>
        <w:r>
          <w:tab/>
        </w:r>
        <w:r>
          <w:fldChar w:fldCharType="begin"/>
        </w:r>
        <w:r>
          <w:instrText xml:space="preserve"> PAGEREF _Toc5242 \h </w:instrText>
        </w:r>
        <w:r>
          <w:fldChar w:fldCharType="separate"/>
        </w:r>
        <w:r>
          <w:t>9</w:t>
        </w:r>
        <w:r>
          <w:fldChar w:fldCharType="end"/>
        </w:r>
      </w:hyperlink>
    </w:p>
    <w:p>
      <w:pPr>
        <w:pStyle w:val="TOC2"/>
        <w:tabs>
          <w:tab w:val="right" w:leader="dot" w:pos="8306"/>
        </w:tabs>
      </w:pPr>
      <w:hyperlink w:anchor="_Toc435" w:history="1">
        <w:r>
          <w:rPr>
            <w:rFonts w:ascii="仿宋" w:eastAsia="仿宋" w:hAnsi="仿宋" w:cs="仿宋" w:hint="eastAsia"/>
            <w:lang w:eastAsia="zh-CN"/>
          </w:rPr>
          <w:t>(三)、镇咳药项目选址</w:t>
        </w:r>
        <w:r>
          <w:tab/>
        </w:r>
        <w:r>
          <w:fldChar w:fldCharType="begin"/>
        </w:r>
        <w:r>
          <w:instrText xml:space="preserve"> PAGEREF _Toc435 \h </w:instrText>
        </w:r>
        <w:r>
          <w:fldChar w:fldCharType="separate"/>
        </w:r>
        <w:r>
          <w:t>10</w:t>
        </w:r>
        <w:r>
          <w:fldChar w:fldCharType="end"/>
        </w:r>
      </w:hyperlink>
    </w:p>
    <w:p>
      <w:pPr>
        <w:pStyle w:val="TOC2"/>
        <w:tabs>
          <w:tab w:val="right" w:leader="dot" w:pos="8306"/>
        </w:tabs>
      </w:pPr>
      <w:hyperlink w:anchor="_Toc27614" w:history="1">
        <w:r>
          <w:rPr>
            <w:rFonts w:ascii="仿宋" w:eastAsia="仿宋" w:hAnsi="仿宋" w:cs="仿宋" w:hint="eastAsia"/>
            <w:lang w:eastAsia="zh-CN"/>
          </w:rPr>
          <w:t>(四)、生产规模</w:t>
        </w:r>
        <w:r>
          <w:tab/>
        </w:r>
        <w:r>
          <w:fldChar w:fldCharType="begin"/>
        </w:r>
        <w:r>
          <w:instrText xml:space="preserve"> PAGEREF _Toc27614 \h </w:instrText>
        </w:r>
        <w:r>
          <w:fldChar w:fldCharType="separate"/>
        </w:r>
        <w:r>
          <w:t>10</w:t>
        </w:r>
        <w:r>
          <w:fldChar w:fldCharType="end"/>
        </w:r>
      </w:hyperlink>
    </w:p>
    <w:p>
      <w:pPr>
        <w:pStyle w:val="TOC2"/>
        <w:tabs>
          <w:tab w:val="right" w:leader="dot" w:pos="8306"/>
        </w:tabs>
      </w:pPr>
      <w:hyperlink w:anchor="_Toc1226" w:history="1">
        <w:r>
          <w:rPr>
            <w:rFonts w:ascii="仿宋" w:eastAsia="仿宋" w:hAnsi="仿宋" w:cs="仿宋" w:hint="eastAsia"/>
            <w:lang w:eastAsia="zh-CN"/>
          </w:rPr>
          <w:t>(五)、建设规模</w:t>
        </w:r>
        <w:r>
          <w:tab/>
        </w:r>
        <w:r>
          <w:fldChar w:fldCharType="begin"/>
        </w:r>
        <w:r>
          <w:instrText xml:space="preserve"> PAGEREF _Toc1226 \h </w:instrText>
        </w:r>
        <w:r>
          <w:fldChar w:fldCharType="separate"/>
        </w:r>
        <w:r>
          <w:t>11</w:t>
        </w:r>
        <w:r>
          <w:fldChar w:fldCharType="end"/>
        </w:r>
      </w:hyperlink>
    </w:p>
    <w:p>
      <w:pPr>
        <w:pStyle w:val="TOC2"/>
        <w:tabs>
          <w:tab w:val="right" w:leader="dot" w:pos="8306"/>
        </w:tabs>
      </w:pPr>
      <w:hyperlink w:anchor="_Toc11505" w:history="1">
        <w:r>
          <w:rPr>
            <w:rFonts w:ascii="仿宋" w:eastAsia="仿宋" w:hAnsi="仿宋" w:cs="仿宋" w:hint="eastAsia"/>
            <w:lang w:eastAsia="zh-CN"/>
          </w:rPr>
          <w:t>(六)、镇咳药项目投资</w:t>
        </w:r>
        <w:r>
          <w:tab/>
        </w:r>
        <w:r>
          <w:fldChar w:fldCharType="begin"/>
        </w:r>
        <w:r>
          <w:instrText xml:space="preserve"> PAGEREF _Toc11505 \h </w:instrText>
        </w:r>
        <w:r>
          <w:fldChar w:fldCharType="separate"/>
        </w:r>
        <w:r>
          <w:t>11</w:t>
        </w:r>
        <w:r>
          <w:fldChar w:fldCharType="end"/>
        </w:r>
      </w:hyperlink>
    </w:p>
    <w:p>
      <w:pPr>
        <w:pStyle w:val="TOC2"/>
        <w:tabs>
          <w:tab w:val="right" w:leader="dot" w:pos="8306"/>
        </w:tabs>
      </w:pPr>
      <w:hyperlink w:anchor="_Toc12331" w:history="1">
        <w:r>
          <w:rPr>
            <w:rFonts w:ascii="仿宋" w:eastAsia="仿宋" w:hAnsi="仿宋" w:cs="仿宋" w:hint="eastAsia"/>
            <w:lang w:eastAsia="zh-CN"/>
          </w:rPr>
          <w:t>(七)、镇咳药项目进度规划</w:t>
        </w:r>
        <w:r>
          <w:tab/>
        </w:r>
        <w:r>
          <w:fldChar w:fldCharType="begin"/>
        </w:r>
        <w:r>
          <w:instrText xml:space="preserve"> PAGEREF _Toc12331 \h </w:instrText>
        </w:r>
        <w:r>
          <w:fldChar w:fldCharType="separate"/>
        </w:r>
        <w:r>
          <w:t>11</w:t>
        </w:r>
        <w:r>
          <w:fldChar w:fldCharType="end"/>
        </w:r>
      </w:hyperlink>
    </w:p>
    <w:p>
      <w:pPr>
        <w:pStyle w:val="TOC2"/>
        <w:tabs>
          <w:tab w:val="right" w:leader="dot" w:pos="8306"/>
        </w:tabs>
      </w:pPr>
      <w:hyperlink w:anchor="_Toc30233" w:history="1">
        <w:r>
          <w:rPr>
            <w:rFonts w:ascii="仿宋" w:eastAsia="仿宋" w:hAnsi="仿宋" w:cs="仿宋" w:hint="eastAsia"/>
            <w:lang w:eastAsia="zh-CN"/>
          </w:rPr>
          <w:t>(八)、经济效益(正常经营年份)</w:t>
        </w:r>
        <w:r>
          <w:tab/>
        </w:r>
        <w:r>
          <w:fldChar w:fldCharType="begin"/>
        </w:r>
        <w:r>
          <w:instrText xml:space="preserve"> PAGEREF _Toc30233 \h </w:instrText>
        </w:r>
        <w:r>
          <w:fldChar w:fldCharType="separate"/>
        </w:r>
        <w:r>
          <w:t>12</w:t>
        </w:r>
        <w:r>
          <w:fldChar w:fldCharType="end"/>
        </w:r>
      </w:hyperlink>
    </w:p>
    <w:p>
      <w:pPr>
        <w:pStyle w:val="TOC2"/>
        <w:tabs>
          <w:tab w:val="right" w:leader="dot" w:pos="8306"/>
        </w:tabs>
      </w:pPr>
      <w:hyperlink w:anchor="_Toc11624" w:history="1">
        <w:r>
          <w:rPr>
            <w:rFonts w:ascii="仿宋" w:eastAsia="仿宋" w:hAnsi="仿宋" w:cs="仿宋" w:hint="eastAsia"/>
            <w:lang w:eastAsia="zh-CN"/>
          </w:rPr>
          <w:t>(九)、镇咳药项目综合评价</w:t>
        </w:r>
        <w:r>
          <w:tab/>
        </w:r>
        <w:r>
          <w:fldChar w:fldCharType="begin"/>
        </w:r>
        <w:r>
          <w:instrText xml:space="preserve"> PAGEREF _Toc11624 \h </w:instrText>
        </w:r>
        <w:r>
          <w:fldChar w:fldCharType="separate"/>
        </w:r>
        <w:r>
          <w:t>12</w:t>
        </w:r>
        <w:r>
          <w:fldChar w:fldCharType="end"/>
        </w:r>
      </w:hyperlink>
    </w:p>
    <w:p>
      <w:pPr>
        <w:pStyle w:val="TOC1"/>
        <w:tabs>
          <w:tab w:val="right" w:leader="dot" w:pos="8306"/>
        </w:tabs>
      </w:pPr>
      <w:hyperlink w:anchor="_Toc17508" w:history="1">
        <w:r>
          <w:rPr>
            <w:rFonts w:ascii="仿宋" w:eastAsia="仿宋" w:hAnsi="仿宋" w:cs="仿宋" w:hint="eastAsia"/>
            <w:lang w:eastAsia="zh-CN"/>
          </w:rPr>
          <w:t>三、镇咳药筹建公司基本信息</w:t>
        </w:r>
        <w:r>
          <w:tab/>
        </w:r>
        <w:r>
          <w:fldChar w:fldCharType="begin"/>
        </w:r>
        <w:r>
          <w:instrText xml:space="preserve"> PAGEREF _Toc17508 \h </w:instrText>
        </w:r>
        <w:r>
          <w:fldChar w:fldCharType="separate"/>
        </w:r>
        <w:r>
          <w:t>13</w:t>
        </w:r>
        <w:r>
          <w:fldChar w:fldCharType="end"/>
        </w:r>
      </w:hyperlink>
    </w:p>
    <w:p>
      <w:pPr>
        <w:pStyle w:val="TOC2"/>
        <w:tabs>
          <w:tab w:val="right" w:leader="dot" w:pos="8306"/>
        </w:tabs>
      </w:pPr>
      <w:hyperlink w:anchor="_Toc43" w:history="1">
        <w:r>
          <w:rPr>
            <w:rFonts w:ascii="仿宋" w:eastAsia="仿宋" w:hAnsi="仿宋" w:cs="仿宋" w:hint="eastAsia"/>
            <w:lang w:eastAsia="zh-CN"/>
          </w:rPr>
          <w:t>(一)、公司名称</w:t>
        </w:r>
        <w:r>
          <w:tab/>
        </w:r>
        <w:r>
          <w:fldChar w:fldCharType="begin"/>
        </w:r>
        <w:r>
          <w:instrText xml:space="preserve"> PAGEREF _Toc43 \h </w:instrText>
        </w:r>
        <w:r>
          <w:fldChar w:fldCharType="separate"/>
        </w:r>
        <w:r>
          <w:t>13</w:t>
        </w:r>
        <w:r>
          <w:fldChar w:fldCharType="end"/>
        </w:r>
      </w:hyperlink>
    </w:p>
    <w:p>
      <w:pPr>
        <w:pStyle w:val="TOC2"/>
        <w:tabs>
          <w:tab w:val="right" w:leader="dot" w:pos="8306"/>
        </w:tabs>
      </w:pPr>
      <w:hyperlink w:anchor="_Toc25684" w:history="1">
        <w:r>
          <w:rPr>
            <w:rFonts w:ascii="仿宋" w:eastAsia="仿宋" w:hAnsi="仿宋" w:cs="仿宋" w:hint="eastAsia"/>
            <w:lang w:eastAsia="zh-CN"/>
          </w:rPr>
          <w:t>(二)、注册资本</w:t>
        </w:r>
        <w:r>
          <w:tab/>
        </w:r>
        <w:r>
          <w:fldChar w:fldCharType="begin"/>
        </w:r>
        <w:r>
          <w:instrText xml:space="preserve"> PAGEREF _Toc25684 \h </w:instrText>
        </w:r>
        <w:r>
          <w:fldChar w:fldCharType="separate"/>
        </w:r>
        <w:r>
          <w:t>13</w:t>
        </w:r>
        <w:r>
          <w:fldChar w:fldCharType="end"/>
        </w:r>
      </w:hyperlink>
    </w:p>
    <w:p>
      <w:pPr>
        <w:pStyle w:val="TOC2"/>
        <w:tabs>
          <w:tab w:val="right" w:leader="dot" w:pos="8306"/>
        </w:tabs>
      </w:pPr>
      <w:hyperlink w:anchor="_Toc25672" w:history="1">
        <w:r>
          <w:rPr>
            <w:rFonts w:ascii="仿宋" w:eastAsia="仿宋" w:hAnsi="仿宋" w:cs="仿宋" w:hint="eastAsia"/>
            <w:lang w:eastAsia="zh-CN"/>
          </w:rPr>
          <w:t>(三)、注册地址</w:t>
        </w:r>
        <w:r>
          <w:tab/>
        </w:r>
        <w:r>
          <w:fldChar w:fldCharType="begin"/>
        </w:r>
        <w:r>
          <w:instrText xml:space="preserve"> PAGEREF _Toc25672 \h </w:instrText>
        </w:r>
        <w:r>
          <w:fldChar w:fldCharType="separate"/>
        </w:r>
        <w:r>
          <w:t>13</w:t>
        </w:r>
        <w:r>
          <w:fldChar w:fldCharType="end"/>
        </w:r>
      </w:hyperlink>
    </w:p>
    <w:p>
      <w:pPr>
        <w:pStyle w:val="TOC2"/>
        <w:tabs>
          <w:tab w:val="right" w:leader="dot" w:pos="8306"/>
        </w:tabs>
      </w:pPr>
      <w:hyperlink w:anchor="_Toc17997" w:history="1">
        <w:r>
          <w:rPr>
            <w:rFonts w:ascii="仿宋" w:eastAsia="仿宋" w:hAnsi="仿宋" w:cs="仿宋" w:hint="eastAsia"/>
            <w:lang w:eastAsia="zh-CN"/>
          </w:rPr>
          <w:t>(四)、法人代表</w:t>
        </w:r>
        <w:r>
          <w:tab/>
        </w:r>
        <w:r>
          <w:fldChar w:fldCharType="begin"/>
        </w:r>
        <w:r>
          <w:instrText xml:space="preserve"> PAGEREF _Toc17997 \h </w:instrText>
        </w:r>
        <w:r>
          <w:fldChar w:fldCharType="separate"/>
        </w:r>
        <w:r>
          <w:t>13</w:t>
        </w:r>
        <w:r>
          <w:fldChar w:fldCharType="end"/>
        </w:r>
      </w:hyperlink>
    </w:p>
    <w:p>
      <w:pPr>
        <w:pStyle w:val="TOC2"/>
        <w:tabs>
          <w:tab w:val="right" w:leader="dot" w:pos="8306"/>
        </w:tabs>
      </w:pPr>
      <w:hyperlink w:anchor="_Toc1296" w:history="1">
        <w:r>
          <w:rPr>
            <w:rFonts w:ascii="仿宋" w:eastAsia="仿宋" w:hAnsi="仿宋" w:cs="仿宋" w:hint="eastAsia"/>
            <w:lang w:eastAsia="zh-CN"/>
          </w:rPr>
          <w:t>(五)、主要经营范围</w:t>
        </w:r>
        <w:r>
          <w:tab/>
        </w:r>
        <w:r>
          <w:fldChar w:fldCharType="begin"/>
        </w:r>
        <w:r>
          <w:instrText xml:space="preserve"> PAGEREF _Toc1296 \h </w:instrText>
        </w:r>
        <w:r>
          <w:fldChar w:fldCharType="separate"/>
        </w:r>
        <w:r>
          <w:t>14</w:t>
        </w:r>
        <w:r>
          <w:fldChar w:fldCharType="end"/>
        </w:r>
      </w:hyperlink>
    </w:p>
    <w:p>
      <w:pPr>
        <w:pStyle w:val="TOC2"/>
        <w:tabs>
          <w:tab w:val="right" w:leader="dot" w:pos="8306"/>
        </w:tabs>
      </w:pPr>
      <w:hyperlink w:anchor="_Toc15108" w:history="1">
        <w:r>
          <w:rPr>
            <w:rFonts w:ascii="仿宋" w:eastAsia="仿宋" w:hAnsi="仿宋" w:cs="仿宋" w:hint="eastAsia"/>
            <w:lang w:eastAsia="zh-CN"/>
          </w:rPr>
          <w:t>(六)、主要股东</w:t>
        </w:r>
        <w:r>
          <w:tab/>
        </w:r>
        <w:r>
          <w:fldChar w:fldCharType="begin"/>
        </w:r>
        <w:r>
          <w:instrText xml:space="preserve"> PAGEREF _Toc15108 \h </w:instrText>
        </w:r>
        <w:r>
          <w:fldChar w:fldCharType="separate"/>
        </w:r>
        <w:r>
          <w:t>14</w:t>
        </w:r>
        <w:r>
          <w:fldChar w:fldCharType="end"/>
        </w:r>
      </w:hyperlink>
    </w:p>
    <w:p>
      <w:pPr>
        <w:pStyle w:val="TOC1"/>
        <w:tabs>
          <w:tab w:val="right" w:leader="dot" w:pos="8306"/>
        </w:tabs>
      </w:pPr>
      <w:hyperlink w:anchor="_Toc8285" w:history="1">
        <w:r>
          <w:rPr>
            <w:rFonts w:ascii="仿宋" w:eastAsia="仿宋" w:hAnsi="仿宋" w:cs="仿宋" w:hint="eastAsia"/>
            <w:lang w:eastAsia="zh-CN"/>
          </w:rPr>
          <w:t>四、法人治理</w:t>
        </w:r>
        <w:r>
          <w:tab/>
        </w:r>
        <w:r>
          <w:fldChar w:fldCharType="begin"/>
        </w:r>
        <w:r>
          <w:instrText xml:space="preserve"> PAGEREF _Toc8285 \h </w:instrText>
        </w:r>
        <w:r>
          <w:fldChar w:fldCharType="separate"/>
        </w:r>
        <w:r>
          <w:t>15</w:t>
        </w:r>
        <w:r>
          <w:fldChar w:fldCharType="end"/>
        </w:r>
      </w:hyperlink>
    </w:p>
    <w:p>
      <w:pPr>
        <w:pStyle w:val="TOC2"/>
        <w:tabs>
          <w:tab w:val="right" w:leader="dot" w:pos="8306"/>
        </w:tabs>
      </w:pPr>
      <w:hyperlink w:anchor="_Toc232" w:history="1">
        <w:r>
          <w:rPr>
            <w:rFonts w:ascii="仿宋" w:eastAsia="仿宋" w:hAnsi="仿宋" w:cs="仿宋" w:hint="eastAsia"/>
            <w:lang w:eastAsia="zh-CN"/>
          </w:rPr>
          <w:t>(一)、股东权利及义务</w:t>
        </w:r>
        <w:r>
          <w:tab/>
        </w:r>
        <w:r>
          <w:fldChar w:fldCharType="begin"/>
        </w:r>
        <w:r>
          <w:instrText xml:space="preserve"> PAGEREF _Toc232 \h </w:instrText>
        </w:r>
        <w:r>
          <w:fldChar w:fldCharType="separate"/>
        </w:r>
        <w:r>
          <w:t>15</w:t>
        </w:r>
        <w:r>
          <w:fldChar w:fldCharType="end"/>
        </w:r>
      </w:hyperlink>
    </w:p>
    <w:p>
      <w:pPr>
        <w:pStyle w:val="TOC2"/>
        <w:tabs>
          <w:tab w:val="right" w:leader="dot" w:pos="8306"/>
        </w:tabs>
      </w:pPr>
      <w:hyperlink w:anchor="_Toc31481" w:history="1">
        <w:r>
          <w:rPr>
            <w:rFonts w:ascii="仿宋" w:eastAsia="仿宋" w:hAnsi="仿宋" w:cs="仿宋" w:hint="eastAsia"/>
            <w:lang w:eastAsia="zh-CN"/>
          </w:rPr>
          <w:t>(二)、董事</w:t>
        </w:r>
        <w:r>
          <w:tab/>
        </w:r>
        <w:r>
          <w:fldChar w:fldCharType="begin"/>
        </w:r>
        <w:r>
          <w:instrText xml:space="preserve"> PAGEREF _Toc31481 \h </w:instrText>
        </w:r>
        <w:r>
          <w:fldChar w:fldCharType="separate"/>
        </w:r>
        <w:r>
          <w:t>17</w:t>
        </w:r>
        <w:r>
          <w:fldChar w:fldCharType="end"/>
        </w:r>
      </w:hyperlink>
    </w:p>
    <w:p>
      <w:pPr>
        <w:pStyle w:val="TOC2"/>
        <w:tabs>
          <w:tab w:val="right" w:leader="dot" w:pos="8306"/>
        </w:tabs>
      </w:pPr>
      <w:hyperlink w:anchor="_Toc4447" w:history="1">
        <w:r>
          <w:rPr>
            <w:rFonts w:ascii="仿宋" w:eastAsia="仿宋" w:hAnsi="仿宋" w:cs="仿宋" w:hint="eastAsia"/>
            <w:lang w:eastAsia="zh-CN"/>
          </w:rPr>
          <w:t>(三)、高级管理人员</w:t>
        </w:r>
        <w:r>
          <w:tab/>
        </w:r>
        <w:r>
          <w:fldChar w:fldCharType="begin"/>
        </w:r>
        <w:r>
          <w:instrText xml:space="preserve"> PAGEREF _Toc4447 \h </w:instrText>
        </w:r>
        <w:r>
          <w:fldChar w:fldCharType="separate"/>
        </w:r>
        <w:r>
          <w:t>22</w:t>
        </w:r>
        <w:r>
          <w:fldChar w:fldCharType="end"/>
        </w:r>
      </w:hyperlink>
    </w:p>
    <w:p>
      <w:pPr>
        <w:pStyle w:val="TOC2"/>
        <w:tabs>
          <w:tab w:val="right" w:leader="dot" w:pos="8306"/>
        </w:tabs>
      </w:pPr>
      <w:hyperlink w:anchor="_Toc31055" w:history="1">
        <w:r>
          <w:rPr>
            <w:rFonts w:ascii="仿宋" w:eastAsia="仿宋" w:hAnsi="仿宋" w:cs="仿宋" w:hint="eastAsia"/>
            <w:lang w:eastAsia="zh-CN"/>
          </w:rPr>
          <w:t>(四)、监事</w:t>
        </w:r>
        <w:r>
          <w:tab/>
        </w:r>
        <w:r>
          <w:fldChar w:fldCharType="begin"/>
        </w:r>
        <w:r>
          <w:instrText xml:space="preserve"> PAGEREF _Toc31055 \h </w:instrText>
        </w:r>
        <w:r>
          <w:fldChar w:fldCharType="separate"/>
        </w:r>
        <w:r>
          <w:t>24</w:t>
        </w:r>
        <w:r>
          <w:fldChar w:fldCharType="end"/>
        </w:r>
      </w:hyperlink>
    </w:p>
    <w:p>
      <w:pPr>
        <w:pStyle w:val="TOC1"/>
        <w:tabs>
          <w:tab w:val="right" w:leader="dot" w:pos="8306"/>
        </w:tabs>
      </w:pPr>
      <w:hyperlink w:anchor="_Toc21828" w:history="1">
        <w:r>
          <w:rPr>
            <w:rFonts w:ascii="仿宋" w:eastAsia="仿宋" w:hAnsi="仿宋" w:cs="仿宋" w:hint="eastAsia"/>
            <w:lang w:eastAsia="zh-CN"/>
          </w:rPr>
          <w:t>五、行业、市场分析</w:t>
        </w:r>
        <w:r>
          <w:tab/>
        </w:r>
        <w:r>
          <w:fldChar w:fldCharType="begin"/>
        </w:r>
        <w:r>
          <w:instrText xml:space="preserve"> PAGEREF _Toc21828 \h </w:instrText>
        </w:r>
        <w:r>
          <w:fldChar w:fldCharType="separate"/>
        </w:r>
        <w:r>
          <w:t>25</w:t>
        </w:r>
        <w:r>
          <w:fldChar w:fldCharType="end"/>
        </w:r>
      </w:hyperlink>
    </w:p>
    <w:p>
      <w:pPr>
        <w:pStyle w:val="TOC2"/>
        <w:tabs>
          <w:tab w:val="right" w:leader="dot" w:pos="8306"/>
        </w:tabs>
      </w:pPr>
      <w:hyperlink w:anchor="_Toc1669" w:history="1">
        <w:r>
          <w:rPr>
            <w:rFonts w:ascii="仿宋" w:eastAsia="仿宋" w:hAnsi="仿宋" w:cs="仿宋" w:hint="eastAsia"/>
            <w:lang w:eastAsia="zh-CN"/>
          </w:rPr>
          <w:t>(一)、行业分析</w:t>
        </w:r>
        <w:r>
          <w:tab/>
        </w:r>
        <w:r>
          <w:fldChar w:fldCharType="begin"/>
        </w:r>
        <w:r>
          <w:instrText xml:space="preserve"> PAGEREF _Toc1669 \h </w:instrText>
        </w:r>
        <w:r>
          <w:fldChar w:fldCharType="separate"/>
        </w:r>
        <w:r>
          <w:t>25</w:t>
        </w:r>
        <w:r>
          <w:fldChar w:fldCharType="end"/>
        </w:r>
      </w:hyperlink>
    </w:p>
    <w:p>
      <w:pPr>
        <w:pStyle w:val="TOC2"/>
        <w:tabs>
          <w:tab w:val="right" w:leader="dot" w:pos="8306"/>
        </w:tabs>
      </w:pPr>
      <w:hyperlink w:anchor="_Toc25107" w:history="1">
        <w:r>
          <w:rPr>
            <w:rFonts w:ascii="仿宋" w:eastAsia="仿宋" w:hAnsi="仿宋" w:cs="仿宋" w:hint="eastAsia"/>
            <w:lang w:eastAsia="zh-CN"/>
          </w:rPr>
          <w:t>(二)、市场分析</w:t>
        </w:r>
        <w:r>
          <w:tab/>
        </w:r>
        <w:r>
          <w:fldChar w:fldCharType="begin"/>
        </w:r>
        <w:r>
          <w:instrText xml:space="preserve"> PAGEREF _Toc25107 \h </w:instrText>
        </w:r>
        <w:r>
          <w:fldChar w:fldCharType="separate"/>
        </w:r>
        <w:r>
          <w:t>26</w:t>
        </w:r>
        <w:r>
          <w:fldChar w:fldCharType="end"/>
        </w:r>
      </w:hyperlink>
    </w:p>
    <w:p>
      <w:pPr>
        <w:pStyle w:val="TOC2"/>
        <w:tabs>
          <w:tab w:val="right" w:leader="dot" w:pos="8306"/>
        </w:tabs>
      </w:pPr>
      <w:hyperlink w:anchor="_Toc1384" w:history="1">
        <w:r>
          <w:rPr>
            <w:rFonts w:ascii="仿宋" w:eastAsia="仿宋" w:hAnsi="仿宋" w:cs="仿宋" w:hint="eastAsia"/>
            <w:lang w:eastAsia="zh-CN"/>
          </w:rPr>
          <w:t>(三)、行业发展及市场前景分析</w:t>
        </w:r>
        <w:r>
          <w:tab/>
        </w:r>
        <w:r>
          <w:fldChar w:fldCharType="begin"/>
        </w:r>
        <w:r>
          <w:instrText xml:space="preserve"> PAGEREF _Toc1384 \h </w:instrText>
        </w:r>
        <w:r>
          <w:fldChar w:fldCharType="separate"/>
        </w:r>
        <w:r>
          <w:t>27</w:t>
        </w:r>
        <w:r>
          <w:fldChar w:fldCharType="end"/>
        </w:r>
      </w:hyperlink>
    </w:p>
    <w:p>
      <w:pPr>
        <w:pStyle w:val="TOC1"/>
        <w:tabs>
          <w:tab w:val="right" w:leader="dot" w:pos="8306"/>
        </w:tabs>
      </w:pPr>
      <w:hyperlink w:anchor="_Toc11674" w:history="1">
        <w:r>
          <w:rPr>
            <w:rFonts w:ascii="仿宋" w:eastAsia="仿宋" w:hAnsi="仿宋" w:cs="仿宋" w:hint="eastAsia"/>
            <w:lang w:eastAsia="zh-CN"/>
          </w:rPr>
          <w:t>六、环境保护分析</w:t>
        </w:r>
        <w:r>
          <w:tab/>
        </w:r>
        <w:r>
          <w:fldChar w:fldCharType="begin"/>
        </w:r>
        <w:r>
          <w:instrText xml:space="preserve"> PAGEREF _Toc11674 \h </w:instrText>
        </w:r>
        <w:r>
          <w:fldChar w:fldCharType="separate"/>
        </w:r>
        <w:r>
          <w:t>28</w:t>
        </w:r>
        <w:r>
          <w:fldChar w:fldCharType="end"/>
        </w:r>
      </w:hyperlink>
    </w:p>
    <w:p>
      <w:pPr>
        <w:pStyle w:val="TOC2"/>
        <w:tabs>
          <w:tab w:val="right" w:leader="dot" w:pos="8306"/>
        </w:tabs>
      </w:pPr>
      <w:hyperlink w:anchor="_Toc8670" w:history="1">
        <w:r>
          <w:rPr>
            <w:rFonts w:ascii="仿宋" w:eastAsia="仿宋" w:hAnsi="仿宋" w:cs="仿宋" w:hint="eastAsia"/>
            <w:lang w:eastAsia="zh-CN"/>
          </w:rPr>
          <w:t>(一)、编制依据</w:t>
        </w:r>
        <w:r>
          <w:tab/>
        </w:r>
        <w:r>
          <w:fldChar w:fldCharType="begin"/>
        </w:r>
        <w:r>
          <w:instrText xml:space="preserve"> PAGEREF _Toc8670 \h </w:instrText>
        </w:r>
        <w:r>
          <w:fldChar w:fldCharType="separate"/>
        </w:r>
        <w:r>
          <w:t>28</w:t>
        </w:r>
        <w:r>
          <w:fldChar w:fldCharType="end"/>
        </w:r>
      </w:hyperlink>
    </w:p>
    <w:p>
      <w:pPr>
        <w:pStyle w:val="TOC2"/>
        <w:tabs>
          <w:tab w:val="right" w:leader="dot" w:pos="8306"/>
        </w:tabs>
      </w:pPr>
      <w:hyperlink w:anchor="_Toc21559" w:history="1">
        <w:r>
          <w:rPr>
            <w:rFonts w:ascii="仿宋" w:eastAsia="仿宋" w:hAnsi="仿宋" w:cs="仿宋" w:hint="eastAsia"/>
            <w:lang w:eastAsia="zh-CN"/>
          </w:rPr>
          <w:t>(二)、环境影响合理性分析</w:t>
        </w:r>
        <w:r>
          <w:tab/>
        </w:r>
        <w:r>
          <w:fldChar w:fldCharType="begin"/>
        </w:r>
        <w:r>
          <w:instrText xml:space="preserve"> PAGEREF _Toc21559 \h </w:instrText>
        </w:r>
        <w:r>
          <w:fldChar w:fldCharType="separate"/>
        </w:r>
        <w:r>
          <w:t>29</w:t>
        </w:r>
        <w:r>
          <w:fldChar w:fldCharType="end"/>
        </w:r>
      </w:hyperlink>
    </w:p>
    <w:p>
      <w:pPr>
        <w:pStyle w:val="TOC2"/>
        <w:tabs>
          <w:tab w:val="right" w:leader="dot" w:pos="8306"/>
        </w:tabs>
      </w:pPr>
      <w:hyperlink w:anchor="_Toc20145" w:history="1">
        <w:r>
          <w:rPr>
            <w:rFonts w:ascii="仿宋" w:eastAsia="仿宋" w:hAnsi="仿宋" w:cs="仿宋" w:hint="eastAsia"/>
            <w:lang w:eastAsia="zh-CN"/>
          </w:rPr>
          <w:t>(三)、建设期大气环境影响分析</w:t>
        </w:r>
        <w:r>
          <w:tab/>
        </w:r>
        <w:r>
          <w:fldChar w:fldCharType="begin"/>
        </w:r>
        <w:r>
          <w:instrText xml:space="preserve"> PAGEREF _Toc20145 \h </w:instrText>
        </w:r>
        <w:r>
          <w:fldChar w:fldCharType="separate"/>
        </w:r>
        <w:r>
          <w:t>29</w:t>
        </w:r>
        <w:r>
          <w:fldChar w:fldCharType="end"/>
        </w:r>
      </w:hyperlink>
    </w:p>
    <w:p>
      <w:pPr>
        <w:pStyle w:val="TOC2"/>
        <w:tabs>
          <w:tab w:val="right" w:leader="dot" w:pos="8306"/>
        </w:tabs>
      </w:pPr>
      <w:hyperlink w:anchor="_Toc11743" w:history="1">
        <w:r>
          <w:rPr>
            <w:rFonts w:ascii="仿宋" w:eastAsia="仿宋" w:hAnsi="仿宋" w:cs="仿宋" w:hint="eastAsia"/>
            <w:lang w:eastAsia="zh-CN"/>
          </w:rPr>
          <w:t>(四)、建设期水环境影响分析</w:t>
        </w:r>
        <w:r>
          <w:tab/>
        </w:r>
        <w:r>
          <w:fldChar w:fldCharType="begin"/>
        </w:r>
        <w:r>
          <w:instrText xml:space="preserve"> PAGEREF _Toc11743 \h </w:instrText>
        </w:r>
        <w:r>
          <w:fldChar w:fldCharType="separate"/>
        </w:r>
        <w:r>
          <w:t>30</w:t>
        </w:r>
        <w:r>
          <w:fldChar w:fldCharType="end"/>
        </w:r>
      </w:hyperlink>
    </w:p>
    <w:p>
      <w:pPr>
        <w:pStyle w:val="TOC2"/>
        <w:tabs>
          <w:tab w:val="right" w:leader="dot" w:pos="8306"/>
        </w:tabs>
      </w:pPr>
      <w:hyperlink w:anchor="_Toc23286" w:history="1">
        <w:r>
          <w:rPr>
            <w:rFonts w:ascii="仿宋" w:eastAsia="仿宋" w:hAnsi="仿宋" w:cs="仿宋" w:hint="eastAsia"/>
            <w:lang w:eastAsia="zh-CN"/>
          </w:rPr>
          <w:t>(五)、建设期固体废弃物环境影响分析</w:t>
        </w:r>
        <w:r>
          <w:tab/>
        </w:r>
        <w:r>
          <w:fldChar w:fldCharType="begin"/>
        </w:r>
        <w:r>
          <w:instrText xml:space="preserve"> PAGEREF _Toc23286 \h </w:instrText>
        </w:r>
        <w:r>
          <w:fldChar w:fldCharType="separate"/>
        </w:r>
        <w:r>
          <w:t>31</w:t>
        </w:r>
        <w:r>
          <w:fldChar w:fldCharType="end"/>
        </w:r>
      </w:hyperlink>
    </w:p>
    <w:p>
      <w:pPr>
        <w:pStyle w:val="TOC2"/>
        <w:tabs>
          <w:tab w:val="right" w:leader="dot" w:pos="8306"/>
        </w:tabs>
      </w:pPr>
      <w:hyperlink w:anchor="_Toc4226" w:history="1">
        <w:r>
          <w:rPr>
            <w:rFonts w:ascii="仿宋" w:eastAsia="仿宋" w:hAnsi="仿宋" w:cs="仿宋" w:hint="eastAsia"/>
            <w:lang w:eastAsia="zh-CN"/>
          </w:rPr>
          <w:t>(六)、建设期声环境影响分析</w:t>
        </w:r>
        <w:r>
          <w:tab/>
        </w:r>
        <w:r>
          <w:fldChar w:fldCharType="begin"/>
        </w:r>
        <w:r>
          <w:instrText xml:space="preserve"> PAGEREF _Toc4226 \h </w:instrText>
        </w:r>
        <w:r>
          <w:fldChar w:fldCharType="separate"/>
        </w:r>
        <w:r>
          <w:t>33</w:t>
        </w:r>
        <w:r>
          <w:fldChar w:fldCharType="end"/>
        </w:r>
      </w:hyperlink>
    </w:p>
    <w:p>
      <w:pPr>
        <w:pStyle w:val="TOC2"/>
        <w:tabs>
          <w:tab w:val="right" w:leader="dot" w:pos="8306"/>
        </w:tabs>
      </w:pPr>
      <w:hyperlink w:anchor="_Toc9048" w:history="1">
        <w:r>
          <w:rPr>
            <w:rFonts w:ascii="仿宋" w:eastAsia="仿宋" w:hAnsi="仿宋" w:cs="仿宋" w:hint="eastAsia"/>
            <w:lang w:eastAsia="zh-CN"/>
          </w:rPr>
          <w:t>(七)、营运期大气环境影响分析</w:t>
        </w:r>
        <w:r>
          <w:tab/>
        </w:r>
        <w:r>
          <w:fldChar w:fldCharType="begin"/>
        </w:r>
        <w:r>
          <w:instrText xml:space="preserve"> PAGEREF _Toc9048 \h </w:instrText>
        </w:r>
        <w:r>
          <w:fldChar w:fldCharType="separate"/>
        </w:r>
        <w:r>
          <w:t>34</w:t>
        </w:r>
        <w:r>
          <w:fldChar w:fldCharType="end"/>
        </w:r>
      </w:hyperlink>
    </w:p>
    <w:p>
      <w:pPr>
        <w:pStyle w:val="TOC2"/>
        <w:tabs>
          <w:tab w:val="right" w:leader="dot" w:pos="8306"/>
        </w:tabs>
      </w:pPr>
      <w:hyperlink w:anchor="_Toc21141" w:history="1">
        <w:r>
          <w:rPr>
            <w:rFonts w:ascii="仿宋" w:eastAsia="仿宋" w:hAnsi="仿宋" w:cs="仿宋" w:hint="eastAsia"/>
            <w:lang w:eastAsia="zh-CN"/>
          </w:rPr>
          <w:t>(八)、营运期水环境影响分析</w:t>
        </w:r>
        <w:r>
          <w:tab/>
        </w:r>
        <w:r>
          <w:fldChar w:fldCharType="begin"/>
        </w:r>
        <w:r>
          <w:instrText xml:space="preserve"> PAGEREF _Toc21141 \h </w:instrText>
        </w:r>
        <w:r>
          <w:fldChar w:fldCharType="separate"/>
        </w:r>
        <w:r>
          <w:t>35</w:t>
        </w:r>
        <w:r>
          <w:fldChar w:fldCharType="end"/>
        </w:r>
      </w:hyperlink>
    </w:p>
    <w:p>
      <w:pPr>
        <w:pStyle w:val="TOC2"/>
        <w:tabs>
          <w:tab w:val="right" w:leader="dot" w:pos="8306"/>
        </w:tabs>
      </w:pPr>
      <w:hyperlink w:anchor="_Toc18192" w:history="1">
        <w:r>
          <w:rPr>
            <w:rFonts w:ascii="仿宋" w:eastAsia="仿宋" w:hAnsi="仿宋" w:cs="仿宋" w:hint="eastAsia"/>
            <w:lang w:eastAsia="zh-CN"/>
          </w:rPr>
          <w:t>(九)、营运期固体废弃物环境影响分析</w:t>
        </w:r>
        <w:r>
          <w:tab/>
        </w:r>
        <w:r>
          <w:fldChar w:fldCharType="begin"/>
        </w:r>
        <w:r>
          <w:instrText xml:space="preserve"> PAGEREF _Toc18192 \h </w:instrText>
        </w:r>
        <w:r>
          <w:fldChar w:fldCharType="separate"/>
        </w:r>
        <w:r>
          <w:t>36</w:t>
        </w:r>
        <w:r>
          <w:fldChar w:fldCharType="end"/>
        </w:r>
      </w:hyperlink>
    </w:p>
    <w:p>
      <w:pPr>
        <w:pStyle w:val="TOC2"/>
        <w:tabs>
          <w:tab w:val="right" w:leader="dot" w:pos="8306"/>
        </w:tabs>
      </w:pPr>
      <w:hyperlink w:anchor="_Toc30395" w:history="1">
        <w:r>
          <w:rPr>
            <w:rFonts w:ascii="仿宋" w:eastAsia="仿宋" w:hAnsi="仿宋" w:cs="仿宋" w:hint="eastAsia"/>
            <w:lang w:eastAsia="zh-CN"/>
          </w:rPr>
          <w:t>(十)、营运期声环境影响分析</w:t>
        </w:r>
        <w:r>
          <w:tab/>
        </w:r>
        <w:r>
          <w:fldChar w:fldCharType="begin"/>
        </w:r>
        <w:r>
          <w:instrText xml:space="preserve"> PAGEREF _Toc30395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9" w:history="1">
        <w:r>
          <w:rPr>
            <w:rFonts w:ascii="仿宋" w:eastAsia="仿宋" w:hAnsi="仿宋" w:cs="仿宋" w:hint="eastAsia"/>
            <w:lang w:eastAsia="zh-CN"/>
          </w:rPr>
          <w:t>(十一)、清洁生产</w:t>
        </w:r>
        <w:r>
          <w:tab/>
        </w:r>
        <w:r>
          <w:fldChar w:fldCharType="begin"/>
        </w:r>
        <w:r>
          <w:instrText xml:space="preserve"> PAGEREF _Toc17749 \h </w:instrText>
        </w:r>
        <w:r>
          <w:fldChar w:fldCharType="separate"/>
        </w:r>
        <w:r>
          <w:t>38</w:t>
        </w:r>
        <w:r>
          <w:fldChar w:fldCharType="end"/>
        </w:r>
      </w:hyperlink>
    </w:p>
    <w:p>
      <w:pPr>
        <w:pStyle w:val="TOC2"/>
        <w:tabs>
          <w:tab w:val="right" w:leader="dot" w:pos="8306"/>
        </w:tabs>
      </w:pPr>
      <w:hyperlink w:anchor="_Toc29158" w:history="1">
        <w:r>
          <w:rPr>
            <w:rFonts w:ascii="仿宋" w:eastAsia="仿宋" w:hAnsi="仿宋" w:cs="仿宋" w:hint="eastAsia"/>
            <w:lang w:eastAsia="zh-CN"/>
          </w:rPr>
          <w:t>(十二)、环境管理分析</w:t>
        </w:r>
        <w:r>
          <w:tab/>
        </w:r>
        <w:r>
          <w:fldChar w:fldCharType="begin"/>
        </w:r>
        <w:r>
          <w:instrText xml:space="preserve"> PAGEREF _Toc29158 \h </w:instrText>
        </w:r>
        <w:r>
          <w:fldChar w:fldCharType="separate"/>
        </w:r>
        <w:r>
          <w:t>39</w:t>
        </w:r>
        <w:r>
          <w:fldChar w:fldCharType="end"/>
        </w:r>
      </w:hyperlink>
    </w:p>
    <w:p>
      <w:pPr>
        <w:pStyle w:val="TOC2"/>
        <w:tabs>
          <w:tab w:val="right" w:leader="dot" w:pos="8306"/>
        </w:tabs>
      </w:pPr>
      <w:hyperlink w:anchor="_Toc20355" w:history="1">
        <w:r>
          <w:rPr>
            <w:rFonts w:ascii="仿宋" w:eastAsia="仿宋" w:hAnsi="仿宋" w:cs="仿宋" w:hint="eastAsia"/>
            <w:lang w:eastAsia="zh-CN"/>
          </w:rPr>
          <w:t>(十三)、结论及建议</w:t>
        </w:r>
        <w:r>
          <w:tab/>
        </w:r>
        <w:r>
          <w:fldChar w:fldCharType="begin"/>
        </w:r>
        <w:r>
          <w:instrText xml:space="preserve"> PAGEREF _Toc20355 \h </w:instrText>
        </w:r>
        <w:r>
          <w:fldChar w:fldCharType="separate"/>
        </w:r>
        <w:r>
          <w:t>41</w:t>
        </w:r>
        <w:r>
          <w:fldChar w:fldCharType="end"/>
        </w:r>
      </w:hyperlink>
    </w:p>
    <w:p>
      <w:pPr>
        <w:pStyle w:val="TOC1"/>
        <w:tabs>
          <w:tab w:val="right" w:leader="dot" w:pos="8306"/>
        </w:tabs>
      </w:pPr>
      <w:hyperlink w:anchor="_Toc18288" w:history="1">
        <w:r>
          <w:rPr>
            <w:rFonts w:ascii="仿宋" w:eastAsia="仿宋" w:hAnsi="仿宋" w:cs="仿宋" w:hint="eastAsia"/>
            <w:lang w:eastAsia="zh-CN"/>
          </w:rPr>
          <w:t>七、目标客户和受众分析</w:t>
        </w:r>
        <w:r>
          <w:tab/>
        </w:r>
        <w:r>
          <w:fldChar w:fldCharType="begin"/>
        </w:r>
        <w:r>
          <w:instrText xml:space="preserve"> PAGEREF _Toc18288 \h </w:instrText>
        </w:r>
        <w:r>
          <w:fldChar w:fldCharType="separate"/>
        </w:r>
        <w:r>
          <w:t>42</w:t>
        </w:r>
        <w:r>
          <w:fldChar w:fldCharType="end"/>
        </w:r>
      </w:hyperlink>
    </w:p>
    <w:p>
      <w:pPr>
        <w:pStyle w:val="TOC2"/>
        <w:tabs>
          <w:tab w:val="right" w:leader="dot" w:pos="8306"/>
        </w:tabs>
      </w:pPr>
      <w:hyperlink w:anchor="_Toc15693" w:history="1">
        <w:r>
          <w:rPr>
            <w:rFonts w:ascii="仿宋" w:eastAsia="仿宋" w:hAnsi="仿宋" w:cs="仿宋" w:hint="eastAsia"/>
            <w:lang w:eastAsia="zh-CN"/>
          </w:rPr>
          <w:t>(一)、客户群体描述</w:t>
        </w:r>
        <w:r>
          <w:tab/>
        </w:r>
        <w:r>
          <w:fldChar w:fldCharType="begin"/>
        </w:r>
        <w:r>
          <w:instrText xml:space="preserve"> PAGEREF _Toc15693 \h </w:instrText>
        </w:r>
        <w:r>
          <w:fldChar w:fldCharType="separate"/>
        </w:r>
        <w:r>
          <w:t>42</w:t>
        </w:r>
        <w:r>
          <w:fldChar w:fldCharType="end"/>
        </w:r>
      </w:hyperlink>
    </w:p>
    <w:p>
      <w:pPr>
        <w:pStyle w:val="TOC2"/>
        <w:tabs>
          <w:tab w:val="right" w:leader="dot" w:pos="8306"/>
        </w:tabs>
      </w:pPr>
      <w:hyperlink w:anchor="_Toc21235" w:history="1">
        <w:r>
          <w:rPr>
            <w:rFonts w:ascii="仿宋" w:eastAsia="仿宋" w:hAnsi="仿宋" w:cs="仿宋" w:hint="eastAsia"/>
            <w:lang w:eastAsia="zh-CN"/>
          </w:rPr>
          <w:t>(二)、客户需求和期望</w:t>
        </w:r>
        <w:r>
          <w:tab/>
        </w:r>
        <w:r>
          <w:fldChar w:fldCharType="begin"/>
        </w:r>
        <w:r>
          <w:instrText xml:space="preserve"> PAGEREF _Toc21235 \h </w:instrText>
        </w:r>
        <w:r>
          <w:fldChar w:fldCharType="separate"/>
        </w:r>
        <w:r>
          <w:t>44</w:t>
        </w:r>
        <w:r>
          <w:fldChar w:fldCharType="end"/>
        </w:r>
      </w:hyperlink>
    </w:p>
    <w:p>
      <w:pPr>
        <w:pStyle w:val="TOC2"/>
        <w:tabs>
          <w:tab w:val="right" w:leader="dot" w:pos="8306"/>
        </w:tabs>
      </w:pPr>
      <w:hyperlink w:anchor="_Toc15290" w:history="1">
        <w:r>
          <w:rPr>
            <w:rFonts w:ascii="仿宋" w:eastAsia="仿宋" w:hAnsi="仿宋" w:cs="仿宋" w:hint="eastAsia"/>
            <w:lang w:eastAsia="zh-CN"/>
          </w:rPr>
          <w:t>(三)、客户获取策略</w:t>
        </w:r>
        <w:r>
          <w:tab/>
        </w:r>
        <w:r>
          <w:fldChar w:fldCharType="begin"/>
        </w:r>
        <w:r>
          <w:instrText xml:space="preserve"> PAGEREF _Toc15290 \h </w:instrText>
        </w:r>
        <w:r>
          <w:fldChar w:fldCharType="separate"/>
        </w:r>
        <w:r>
          <w:t>45</w:t>
        </w:r>
        <w:r>
          <w:fldChar w:fldCharType="end"/>
        </w:r>
      </w:hyperlink>
    </w:p>
    <w:p>
      <w:pPr>
        <w:pStyle w:val="TOC2"/>
        <w:tabs>
          <w:tab w:val="right" w:leader="dot" w:pos="8306"/>
        </w:tabs>
      </w:pPr>
      <w:hyperlink w:anchor="_Toc5611" w:history="1">
        <w:r>
          <w:rPr>
            <w:rFonts w:ascii="仿宋" w:eastAsia="仿宋" w:hAnsi="仿宋" w:cs="仿宋" w:hint="eastAsia"/>
            <w:lang w:eastAsia="zh-CN"/>
          </w:rPr>
          <w:t>(四)、客户关系管理</w:t>
        </w:r>
        <w:r>
          <w:tab/>
        </w:r>
        <w:r>
          <w:fldChar w:fldCharType="begin"/>
        </w:r>
        <w:r>
          <w:instrText xml:space="preserve"> PAGEREF _Toc5611 \h </w:instrText>
        </w:r>
        <w:r>
          <w:fldChar w:fldCharType="separate"/>
        </w:r>
        <w:r>
          <w:t>47</w:t>
        </w:r>
        <w:r>
          <w:fldChar w:fldCharType="end"/>
        </w:r>
      </w:hyperlink>
    </w:p>
    <w:p>
      <w:pPr>
        <w:pStyle w:val="TOC1"/>
        <w:tabs>
          <w:tab w:val="right" w:leader="dot" w:pos="8306"/>
        </w:tabs>
      </w:pPr>
      <w:hyperlink w:anchor="_Toc21687" w:history="1">
        <w:r>
          <w:rPr>
            <w:rFonts w:ascii="仿宋" w:eastAsia="仿宋" w:hAnsi="仿宋" w:cs="仿宋" w:hint="eastAsia"/>
            <w:lang w:eastAsia="zh-CN"/>
          </w:rPr>
          <w:t>八、镇咳药项目风险分析</w:t>
        </w:r>
        <w:r>
          <w:tab/>
        </w:r>
        <w:r>
          <w:fldChar w:fldCharType="begin"/>
        </w:r>
        <w:r>
          <w:instrText xml:space="preserve"> PAGEREF _Toc21687 \h </w:instrText>
        </w:r>
        <w:r>
          <w:fldChar w:fldCharType="separate"/>
        </w:r>
        <w:r>
          <w:t>49</w:t>
        </w:r>
        <w:r>
          <w:fldChar w:fldCharType="end"/>
        </w:r>
      </w:hyperlink>
    </w:p>
    <w:p>
      <w:pPr>
        <w:pStyle w:val="TOC2"/>
        <w:tabs>
          <w:tab w:val="right" w:leader="dot" w:pos="8306"/>
        </w:tabs>
      </w:pPr>
      <w:hyperlink w:anchor="_Toc20330" w:history="1">
        <w:r>
          <w:rPr>
            <w:rFonts w:ascii="仿宋" w:eastAsia="仿宋" w:hAnsi="仿宋" w:cs="仿宋" w:hint="eastAsia"/>
            <w:lang w:eastAsia="zh-CN"/>
          </w:rPr>
          <w:t>(一)、镇咳药项目风险分析</w:t>
        </w:r>
        <w:r>
          <w:tab/>
        </w:r>
        <w:r>
          <w:fldChar w:fldCharType="begin"/>
        </w:r>
        <w:r>
          <w:instrText xml:space="preserve"> PAGEREF _Toc20330 \h </w:instrText>
        </w:r>
        <w:r>
          <w:fldChar w:fldCharType="separate"/>
        </w:r>
        <w:r>
          <w:t>49</w:t>
        </w:r>
        <w:r>
          <w:fldChar w:fldCharType="end"/>
        </w:r>
      </w:hyperlink>
    </w:p>
    <w:p>
      <w:pPr>
        <w:pStyle w:val="TOC2"/>
        <w:tabs>
          <w:tab w:val="right" w:leader="dot" w:pos="8306"/>
        </w:tabs>
      </w:pPr>
      <w:hyperlink w:anchor="_Toc7296" w:history="1">
        <w:r>
          <w:rPr>
            <w:rFonts w:ascii="仿宋" w:eastAsia="仿宋" w:hAnsi="仿宋" w:cs="仿宋" w:hint="eastAsia"/>
            <w:lang w:eastAsia="zh-CN"/>
          </w:rPr>
          <w:t>(二)、镇咳药项目风险对策</w:t>
        </w:r>
        <w:r>
          <w:tab/>
        </w:r>
        <w:r>
          <w:fldChar w:fldCharType="begin"/>
        </w:r>
        <w:r>
          <w:instrText xml:space="preserve"> PAGEREF _Toc7296 \h </w:instrText>
        </w:r>
        <w:r>
          <w:fldChar w:fldCharType="separate"/>
        </w:r>
        <w:r>
          <w:t>50</w:t>
        </w:r>
        <w:r>
          <w:fldChar w:fldCharType="end"/>
        </w:r>
      </w:hyperlink>
    </w:p>
    <w:p>
      <w:pPr>
        <w:pStyle w:val="TOC1"/>
        <w:tabs>
          <w:tab w:val="right" w:leader="dot" w:pos="8306"/>
        </w:tabs>
      </w:pPr>
      <w:hyperlink w:anchor="_Toc5730" w:history="1">
        <w:r>
          <w:rPr>
            <w:rFonts w:ascii="仿宋" w:eastAsia="仿宋" w:hAnsi="仿宋" w:cs="仿宋" w:hint="eastAsia"/>
            <w:lang w:eastAsia="zh-CN"/>
          </w:rPr>
          <w:t>九、镇咳药项目经济效益</w:t>
        </w:r>
        <w:r>
          <w:tab/>
        </w:r>
        <w:r>
          <w:fldChar w:fldCharType="begin"/>
        </w:r>
        <w:r>
          <w:instrText xml:space="preserve"> PAGEREF _Toc5730 \h </w:instrText>
        </w:r>
        <w:r>
          <w:fldChar w:fldCharType="separate"/>
        </w:r>
        <w:r>
          <w:t>51</w:t>
        </w:r>
        <w:r>
          <w:fldChar w:fldCharType="end"/>
        </w:r>
      </w:hyperlink>
    </w:p>
    <w:p>
      <w:pPr>
        <w:pStyle w:val="TOC2"/>
        <w:tabs>
          <w:tab w:val="right" w:leader="dot" w:pos="8306"/>
        </w:tabs>
      </w:pPr>
      <w:hyperlink w:anchor="_Toc31549" w:history="1">
        <w:r>
          <w:rPr>
            <w:rFonts w:ascii="仿宋" w:eastAsia="仿宋" w:hAnsi="仿宋" w:cs="仿宋" w:hint="eastAsia"/>
            <w:lang w:eastAsia="zh-CN"/>
          </w:rPr>
          <w:t>(一)、基本假设及基础参数选取</w:t>
        </w:r>
        <w:r>
          <w:tab/>
        </w:r>
        <w:r>
          <w:fldChar w:fldCharType="begin"/>
        </w:r>
        <w:r>
          <w:instrText xml:space="preserve"> PAGEREF _Toc31549 \h </w:instrText>
        </w:r>
        <w:r>
          <w:fldChar w:fldCharType="separate"/>
        </w:r>
        <w:r>
          <w:t>51</w:t>
        </w:r>
        <w:r>
          <w:fldChar w:fldCharType="end"/>
        </w:r>
      </w:hyperlink>
    </w:p>
    <w:p>
      <w:pPr>
        <w:pStyle w:val="TOC2"/>
        <w:tabs>
          <w:tab w:val="right" w:leader="dot" w:pos="8306"/>
        </w:tabs>
      </w:pPr>
      <w:hyperlink w:anchor="_Toc13142" w:history="1">
        <w:r>
          <w:rPr>
            <w:rFonts w:ascii="仿宋" w:eastAsia="仿宋" w:hAnsi="仿宋" w:cs="仿宋" w:hint="eastAsia"/>
            <w:lang w:eastAsia="zh-CN"/>
          </w:rPr>
          <w:t>(二)、经济评价财务测算</w:t>
        </w:r>
        <w:r>
          <w:tab/>
        </w:r>
        <w:r>
          <w:fldChar w:fldCharType="begin"/>
        </w:r>
        <w:r>
          <w:instrText xml:space="preserve"> PAGEREF _Toc13142 \h </w:instrText>
        </w:r>
        <w:r>
          <w:fldChar w:fldCharType="separate"/>
        </w:r>
        <w:r>
          <w:t>51</w:t>
        </w:r>
        <w:r>
          <w:fldChar w:fldCharType="end"/>
        </w:r>
      </w:hyperlink>
    </w:p>
    <w:p>
      <w:pPr>
        <w:pStyle w:val="TOC2"/>
        <w:tabs>
          <w:tab w:val="right" w:leader="dot" w:pos="8306"/>
        </w:tabs>
      </w:pPr>
      <w:hyperlink w:anchor="_Toc31866" w:history="1">
        <w:r>
          <w:rPr>
            <w:rFonts w:ascii="仿宋" w:eastAsia="仿宋" w:hAnsi="仿宋" w:cs="仿宋" w:hint="eastAsia"/>
            <w:lang w:eastAsia="zh-CN"/>
          </w:rPr>
          <w:t>(三)、镇咳药项目盈利能力分析</w:t>
        </w:r>
        <w:r>
          <w:tab/>
        </w:r>
        <w:r>
          <w:fldChar w:fldCharType="begin"/>
        </w:r>
        <w:r>
          <w:instrText xml:space="preserve"> PAGEREF _Toc31866 \h </w:instrText>
        </w:r>
        <w:r>
          <w:fldChar w:fldCharType="separate"/>
        </w:r>
        <w:r>
          <w:t>53</w:t>
        </w:r>
        <w:r>
          <w:fldChar w:fldCharType="end"/>
        </w:r>
      </w:hyperlink>
    </w:p>
    <w:p>
      <w:pPr>
        <w:pStyle w:val="TOC2"/>
        <w:tabs>
          <w:tab w:val="right" w:leader="dot" w:pos="8306"/>
        </w:tabs>
      </w:pPr>
      <w:hyperlink w:anchor="_Toc7278" w:history="1">
        <w:r>
          <w:rPr>
            <w:rFonts w:ascii="仿宋" w:eastAsia="仿宋" w:hAnsi="仿宋" w:cs="仿宋" w:hint="eastAsia"/>
            <w:lang w:eastAsia="zh-CN"/>
          </w:rPr>
          <w:t>(四)、财务生存能力分析</w:t>
        </w:r>
        <w:r>
          <w:tab/>
        </w:r>
        <w:r>
          <w:fldChar w:fldCharType="begin"/>
        </w:r>
        <w:r>
          <w:instrText xml:space="preserve"> PAGEREF _Toc7278 \h </w:instrText>
        </w:r>
        <w:r>
          <w:fldChar w:fldCharType="separate"/>
        </w:r>
        <w:r>
          <w:t>54</w:t>
        </w:r>
        <w:r>
          <w:fldChar w:fldCharType="end"/>
        </w:r>
      </w:hyperlink>
    </w:p>
    <w:p>
      <w:pPr>
        <w:pStyle w:val="TOC2"/>
        <w:tabs>
          <w:tab w:val="right" w:leader="dot" w:pos="8306"/>
        </w:tabs>
      </w:pPr>
      <w:hyperlink w:anchor="_Toc7013" w:history="1">
        <w:r>
          <w:rPr>
            <w:rFonts w:ascii="仿宋" w:eastAsia="仿宋" w:hAnsi="仿宋" w:cs="仿宋" w:hint="eastAsia"/>
            <w:lang w:eastAsia="zh-CN"/>
          </w:rPr>
          <w:t>(五)、偿债能力分析</w:t>
        </w:r>
        <w:r>
          <w:tab/>
        </w:r>
        <w:r>
          <w:fldChar w:fldCharType="begin"/>
        </w:r>
        <w:r>
          <w:instrText xml:space="preserve"> PAGEREF _Toc7013 \h </w:instrText>
        </w:r>
        <w:r>
          <w:fldChar w:fldCharType="separate"/>
        </w:r>
        <w:r>
          <w:t>54</w:t>
        </w:r>
        <w:r>
          <w:fldChar w:fldCharType="end"/>
        </w:r>
      </w:hyperlink>
    </w:p>
    <w:p>
      <w:pPr>
        <w:pStyle w:val="TOC2"/>
        <w:tabs>
          <w:tab w:val="right" w:leader="dot" w:pos="8306"/>
        </w:tabs>
      </w:pPr>
      <w:hyperlink w:anchor="_Toc20284" w:history="1">
        <w:r>
          <w:rPr>
            <w:rFonts w:ascii="仿宋" w:eastAsia="仿宋" w:hAnsi="仿宋" w:cs="仿宋" w:hint="eastAsia"/>
            <w:lang w:eastAsia="zh-CN"/>
          </w:rPr>
          <w:t>(六)、经济评价结论</w:t>
        </w:r>
        <w:r>
          <w:tab/>
        </w:r>
        <w:r>
          <w:fldChar w:fldCharType="begin"/>
        </w:r>
        <w:r>
          <w:instrText xml:space="preserve"> PAGEREF _Toc20284 \h </w:instrText>
        </w:r>
        <w:r>
          <w:fldChar w:fldCharType="separate"/>
        </w:r>
        <w:r>
          <w:t>55</w:t>
        </w:r>
        <w:r>
          <w:fldChar w:fldCharType="end"/>
        </w:r>
      </w:hyperlink>
    </w:p>
    <w:p>
      <w:pPr>
        <w:pStyle w:val="TOC1"/>
        <w:tabs>
          <w:tab w:val="right" w:leader="dot" w:pos="8306"/>
        </w:tabs>
      </w:pPr>
      <w:hyperlink w:anchor="_Toc31221" w:history="1">
        <w:r>
          <w:rPr>
            <w:rFonts w:ascii="仿宋" w:eastAsia="仿宋" w:hAnsi="仿宋" w:cs="仿宋" w:hint="eastAsia"/>
            <w:lang w:eastAsia="zh-CN"/>
          </w:rPr>
          <w:t>十、建设进度分析</w:t>
        </w:r>
        <w:r>
          <w:tab/>
        </w:r>
        <w:r>
          <w:fldChar w:fldCharType="begin"/>
        </w:r>
        <w:r>
          <w:instrText xml:space="preserve"> PAGEREF _Toc31221 \h </w:instrText>
        </w:r>
        <w:r>
          <w:fldChar w:fldCharType="separate"/>
        </w:r>
        <w:r>
          <w:t>56</w:t>
        </w:r>
        <w:r>
          <w:fldChar w:fldCharType="end"/>
        </w:r>
      </w:hyperlink>
    </w:p>
    <w:p>
      <w:pPr>
        <w:pStyle w:val="TOC2"/>
        <w:tabs>
          <w:tab w:val="right" w:leader="dot" w:pos="8306"/>
        </w:tabs>
      </w:pPr>
      <w:hyperlink w:anchor="_Toc23998" w:history="1">
        <w:r>
          <w:rPr>
            <w:rFonts w:ascii="仿宋" w:eastAsia="仿宋" w:hAnsi="仿宋" w:cs="仿宋" w:hint="eastAsia"/>
            <w:lang w:eastAsia="zh-CN"/>
          </w:rPr>
          <w:t>(一)、镇咳药项目进度安排</w:t>
        </w:r>
        <w:r>
          <w:tab/>
        </w:r>
        <w:r>
          <w:fldChar w:fldCharType="begin"/>
        </w:r>
        <w:r>
          <w:instrText xml:space="preserve"> PAGEREF _Toc23998 \h </w:instrText>
        </w:r>
        <w:r>
          <w:fldChar w:fldCharType="separate"/>
        </w:r>
        <w:r>
          <w:t>56</w:t>
        </w:r>
        <w:r>
          <w:fldChar w:fldCharType="end"/>
        </w:r>
      </w:hyperlink>
    </w:p>
    <w:p>
      <w:pPr>
        <w:pStyle w:val="TOC2"/>
        <w:tabs>
          <w:tab w:val="right" w:leader="dot" w:pos="8306"/>
        </w:tabs>
      </w:pPr>
      <w:hyperlink w:anchor="_Toc8816" w:history="1">
        <w:r>
          <w:rPr>
            <w:rFonts w:ascii="仿宋" w:eastAsia="仿宋" w:hAnsi="仿宋" w:cs="仿宋" w:hint="eastAsia"/>
            <w:lang w:eastAsia="zh-CN"/>
          </w:rPr>
          <w:t>(二)、镇咳药项目实施保障措施</w:t>
        </w:r>
        <w:r>
          <w:tab/>
        </w:r>
        <w:r>
          <w:fldChar w:fldCharType="begin"/>
        </w:r>
        <w:r>
          <w:instrText xml:space="preserve"> PAGEREF _Toc8816 \h </w:instrText>
        </w:r>
        <w:r>
          <w:fldChar w:fldCharType="separate"/>
        </w:r>
        <w:r>
          <w:t>57</w:t>
        </w:r>
        <w:r>
          <w:fldChar w:fldCharType="end"/>
        </w:r>
      </w:hyperlink>
    </w:p>
    <w:p>
      <w:pPr>
        <w:pStyle w:val="TOC1"/>
        <w:tabs>
          <w:tab w:val="right" w:leader="dot" w:pos="8306"/>
        </w:tabs>
      </w:pPr>
      <w:hyperlink w:anchor="_Toc28771" w:history="1">
        <w:r>
          <w:rPr>
            <w:rFonts w:ascii="仿宋" w:eastAsia="仿宋" w:hAnsi="仿宋" w:cs="仿宋" w:hint="eastAsia"/>
            <w:lang w:eastAsia="zh-CN"/>
          </w:rPr>
          <w:t>十一、战略合作伙伴</w:t>
        </w:r>
        <w:r>
          <w:tab/>
        </w:r>
        <w:r>
          <w:fldChar w:fldCharType="begin"/>
        </w:r>
        <w:r>
          <w:instrText xml:space="preserve"> PAGEREF _Toc28771 \h </w:instrText>
        </w:r>
        <w:r>
          <w:fldChar w:fldCharType="separate"/>
        </w:r>
        <w:r>
          <w:t>58</w:t>
        </w:r>
        <w:r>
          <w:fldChar w:fldCharType="end"/>
        </w:r>
      </w:hyperlink>
    </w:p>
    <w:p>
      <w:pPr>
        <w:pStyle w:val="TOC2"/>
        <w:tabs>
          <w:tab w:val="right" w:leader="dot" w:pos="8306"/>
        </w:tabs>
      </w:pPr>
      <w:hyperlink w:anchor="_Toc11747" w:history="1">
        <w:r>
          <w:rPr>
            <w:rFonts w:ascii="仿宋" w:eastAsia="仿宋" w:hAnsi="仿宋" w:cs="仿宋" w:hint="eastAsia"/>
            <w:lang w:eastAsia="zh-CN"/>
          </w:rPr>
          <w:t>(一)、合作伙伴关系</w:t>
        </w:r>
        <w:r>
          <w:tab/>
        </w:r>
        <w:r>
          <w:fldChar w:fldCharType="begin"/>
        </w:r>
        <w:r>
          <w:instrText xml:space="preserve"> PAGEREF _Toc11747 \h </w:instrText>
        </w:r>
        <w:r>
          <w:fldChar w:fldCharType="separate"/>
        </w:r>
        <w:r>
          <w:t>58</w:t>
        </w:r>
        <w:r>
          <w:fldChar w:fldCharType="end"/>
        </w:r>
      </w:hyperlink>
    </w:p>
    <w:p>
      <w:pPr>
        <w:pStyle w:val="TOC2"/>
        <w:tabs>
          <w:tab w:val="right" w:leader="dot" w:pos="8306"/>
        </w:tabs>
      </w:pPr>
      <w:hyperlink w:anchor="_Toc19725" w:history="1">
        <w:r>
          <w:rPr>
            <w:rFonts w:ascii="仿宋" w:eastAsia="仿宋" w:hAnsi="仿宋" w:cs="仿宋" w:hint="eastAsia"/>
            <w:lang w:eastAsia="zh-CN"/>
          </w:rPr>
          <w:t>(二)、合作镇咳药项目</w:t>
        </w:r>
        <w:r>
          <w:tab/>
        </w:r>
        <w:r>
          <w:fldChar w:fldCharType="begin"/>
        </w:r>
        <w:r>
          <w:instrText xml:space="preserve"> PAGEREF _Toc19725 \h </w:instrText>
        </w:r>
        <w:r>
          <w:fldChar w:fldCharType="separate"/>
        </w:r>
        <w:r>
          <w:t>59</w:t>
        </w:r>
        <w:r>
          <w:fldChar w:fldCharType="end"/>
        </w:r>
      </w:hyperlink>
    </w:p>
    <w:p>
      <w:pPr>
        <w:pStyle w:val="TOC2"/>
        <w:tabs>
          <w:tab w:val="right" w:leader="dot" w:pos="8306"/>
        </w:tabs>
      </w:pPr>
      <w:hyperlink w:anchor="_Toc16259" w:history="1">
        <w:r>
          <w:rPr>
            <w:rFonts w:ascii="仿宋" w:eastAsia="仿宋" w:hAnsi="仿宋" w:cs="仿宋" w:hint="eastAsia"/>
            <w:lang w:eastAsia="zh-CN"/>
          </w:rPr>
          <w:t>(三)、合作伙伴的作用</w:t>
        </w:r>
        <w:r>
          <w:tab/>
        </w:r>
        <w:r>
          <w:fldChar w:fldCharType="begin"/>
        </w:r>
        <w:r>
          <w:instrText xml:space="preserve"> PAGEREF _Toc16259 \h </w:instrText>
        </w:r>
        <w:r>
          <w:fldChar w:fldCharType="separate"/>
        </w:r>
        <w:r>
          <w:t>60</w:t>
        </w:r>
        <w:r>
          <w:fldChar w:fldCharType="end"/>
        </w:r>
      </w:hyperlink>
    </w:p>
    <w:p>
      <w:pPr>
        <w:pStyle w:val="TOC1"/>
        <w:tabs>
          <w:tab w:val="right" w:leader="dot" w:pos="8306"/>
        </w:tabs>
      </w:pPr>
      <w:hyperlink w:anchor="_Toc13171" w:history="1">
        <w:r>
          <w:rPr>
            <w:rFonts w:ascii="仿宋" w:eastAsia="仿宋" w:hAnsi="仿宋" w:cs="仿宋" w:hint="eastAsia"/>
            <w:lang w:eastAsia="zh-CN"/>
          </w:rPr>
          <w:t>十二、法律和合规事项</w:t>
        </w:r>
        <w:r>
          <w:tab/>
        </w:r>
        <w:r>
          <w:fldChar w:fldCharType="begin"/>
        </w:r>
        <w:r>
          <w:instrText xml:space="preserve"> PAGEREF _Toc13171 \h </w:instrText>
        </w:r>
        <w:r>
          <w:fldChar w:fldCharType="separate"/>
        </w:r>
        <w:r>
          <w:t>60</w:t>
        </w:r>
        <w:r>
          <w:fldChar w:fldCharType="end"/>
        </w:r>
      </w:hyperlink>
    </w:p>
    <w:p>
      <w:pPr>
        <w:pStyle w:val="TOC2"/>
        <w:tabs>
          <w:tab w:val="right" w:leader="dot" w:pos="8306"/>
        </w:tabs>
      </w:pPr>
      <w:hyperlink w:anchor="_Toc1055" w:history="1">
        <w:r>
          <w:rPr>
            <w:rFonts w:ascii="仿宋" w:eastAsia="仿宋" w:hAnsi="仿宋" w:cs="仿宋" w:hint="eastAsia"/>
            <w:lang w:eastAsia="zh-CN"/>
          </w:rPr>
          <w:t>(一)、公司注册和法律地位</w:t>
        </w:r>
        <w:r>
          <w:tab/>
        </w:r>
        <w:r>
          <w:fldChar w:fldCharType="begin"/>
        </w:r>
        <w:r>
          <w:instrText xml:space="preserve"> PAGEREF _Toc1055 \h </w:instrText>
        </w:r>
        <w:r>
          <w:fldChar w:fldCharType="separate"/>
        </w:r>
        <w:r>
          <w:t>60</w:t>
        </w:r>
        <w:r>
          <w:fldChar w:fldCharType="end"/>
        </w:r>
      </w:hyperlink>
    </w:p>
    <w:p>
      <w:pPr>
        <w:pStyle w:val="TOC2"/>
        <w:tabs>
          <w:tab w:val="right" w:leader="dot" w:pos="8306"/>
        </w:tabs>
      </w:pPr>
      <w:hyperlink w:anchor="_Toc8529" w:history="1">
        <w:r>
          <w:rPr>
            <w:rFonts w:ascii="仿宋" w:eastAsia="仿宋" w:hAnsi="仿宋" w:cs="仿宋" w:hint="eastAsia"/>
            <w:lang w:eastAsia="zh-CN"/>
          </w:rPr>
          <w:t>(二)、专业许可与许可证</w:t>
        </w:r>
        <w:r>
          <w:tab/>
        </w:r>
        <w:r>
          <w:fldChar w:fldCharType="begin"/>
        </w:r>
        <w:r>
          <w:instrText xml:space="preserve"> PAGEREF _Toc8529 \h </w:instrText>
        </w:r>
        <w:r>
          <w:fldChar w:fldCharType="separate"/>
        </w:r>
        <w:r>
          <w:t>60</w:t>
        </w:r>
        <w:r>
          <w:fldChar w:fldCharType="end"/>
        </w:r>
      </w:hyperlink>
    </w:p>
    <w:p>
      <w:pPr>
        <w:pStyle w:val="TOC2"/>
        <w:tabs>
          <w:tab w:val="right" w:leader="dot" w:pos="8306"/>
        </w:tabs>
      </w:pPr>
      <w:hyperlink w:anchor="_Toc7684" w:history="1">
        <w:r>
          <w:rPr>
            <w:rFonts w:ascii="仿宋" w:eastAsia="仿宋" w:hAnsi="仿宋" w:cs="仿宋" w:hint="eastAsia"/>
            <w:lang w:eastAsia="zh-CN"/>
          </w:rPr>
          <w:t>(三)、知识产权</w:t>
        </w:r>
        <w:r>
          <w:tab/>
        </w:r>
        <w:r>
          <w:fldChar w:fldCharType="begin"/>
        </w:r>
        <w:r>
          <w:instrText xml:space="preserve"> PAGEREF _Toc7684 \h </w:instrText>
        </w:r>
        <w:r>
          <w:fldChar w:fldCharType="separate"/>
        </w:r>
        <w:r>
          <w:t>61</w:t>
        </w:r>
        <w:r>
          <w:fldChar w:fldCharType="end"/>
        </w:r>
      </w:hyperlink>
    </w:p>
    <w:p>
      <w:pPr>
        <w:pStyle w:val="TOC2"/>
        <w:tabs>
          <w:tab w:val="right" w:leader="dot" w:pos="8306"/>
        </w:tabs>
      </w:pPr>
      <w:hyperlink w:anchor="_Toc25922" w:history="1">
        <w:r>
          <w:rPr>
            <w:rFonts w:ascii="仿宋" w:eastAsia="仿宋" w:hAnsi="仿宋" w:cs="仿宋" w:hint="eastAsia"/>
            <w:lang w:eastAsia="zh-CN"/>
          </w:rPr>
          <w:t>(四)、合同与法律义务</w:t>
        </w:r>
        <w:r>
          <w:tab/>
        </w:r>
        <w:r>
          <w:fldChar w:fldCharType="begin"/>
        </w:r>
        <w:r>
          <w:instrText xml:space="preserve"> PAGEREF _Toc25922 \h </w:instrText>
        </w:r>
        <w:r>
          <w:fldChar w:fldCharType="separate"/>
        </w:r>
        <w:r>
          <w:t>61</w:t>
        </w:r>
        <w:r>
          <w:fldChar w:fldCharType="end"/>
        </w:r>
      </w:hyperlink>
    </w:p>
    <w:p>
      <w:pPr>
        <w:pStyle w:val="TOC1"/>
        <w:tabs>
          <w:tab w:val="right" w:leader="dot" w:pos="8306"/>
        </w:tabs>
      </w:pPr>
      <w:hyperlink w:anchor="_Toc26873" w:history="1">
        <w:r>
          <w:rPr>
            <w:rFonts w:ascii="仿宋" w:eastAsia="仿宋" w:hAnsi="仿宋" w:cs="仿宋" w:hint="eastAsia"/>
            <w:lang w:eastAsia="zh-CN"/>
          </w:rPr>
          <w:t>十三、镇咳药项目总结分析</w:t>
        </w:r>
        <w:r>
          <w:tab/>
        </w:r>
        <w:r>
          <w:fldChar w:fldCharType="begin"/>
        </w:r>
        <w:r>
          <w:instrText xml:space="preserve"> PAGEREF _Toc26873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71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61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02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https://d.book118.com/346030233224010050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6030233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2024-02-06T18:05:00Z</dcterms:created>
  <dcterms:modified xsi:type="dcterms:W3CDTF">2024-02-06T18:06:08Z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A42FFFCBA2A143BCBC28426BCA752469_11</vt:lpwstr>
  </property>
  <property fmtid="{D5CDD505-2E9C-101B-9397-08002B2CF9AE}" pid="3" name="KSOProductBuildVer">
    <vt:lpwstr>2052-12.1.0.16250</vt:lpwstr>
  </property>
</Properties>
</file>