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367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39" w:lineRule="exact"/>
        <w:ind w:left="1370"/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Times New Roman" w:eastAsia="Microsoft YaHei UI" w:hAnsi="Times New Roman" w:cs="Times New Roman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ICS</w:t>
      </w:r>
      <w:r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27.060.01</w:t>
      </w:r>
    </w:p>
    <w:p>
      <w:pPr>
        <w:widowControl w:val="0"/>
        <w:autoSpaceDE w:val="0"/>
        <w:autoSpaceDN w:val="0"/>
        <w:adjustRightInd w:val="0"/>
        <w:spacing w:line="239" w:lineRule="exact"/>
        <w:ind w:left="1370"/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sectPr>
          <w:type w:val="continuous"/>
          <w:pgSz w:w="11905" w:h="16837"/>
          <w:pgMar w:top="0" w:right="0" w:bottom="0" w:left="0" w:header="708" w:footer="708"/>
          <w:cols w:num="1" w:space="708" w:equalWidth="0">
            <w:col w:w="11900" w:space="0"/>
          </w:cols>
        </w:sectPr>
      </w:pPr>
    </w:p>
    <w:p>
      <w:pPr>
        <w:widowControl w:val="0"/>
        <w:autoSpaceDE w:val="0"/>
        <w:autoSpaceDN w:val="0"/>
        <w:adjustRightInd w:val="0"/>
        <w:spacing w:line="314" w:lineRule="exact"/>
        <w:ind w:left="1370"/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Times New Roman" w:eastAsia="Microsoft YaHei UI" w:hAnsi="Times New Roman" w:cs="Times New Roman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CCS</w:t>
      </w:r>
      <w:r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J</w:t>
      </w:r>
      <w:r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98</w:t>
      </w:r>
    </w:p>
    <w:p>
      <w:pPr>
        <w:widowControl w:val="0"/>
        <w:autoSpaceDE w:val="0"/>
        <w:autoSpaceDN w:val="0"/>
        <w:adjustRightInd w:val="0"/>
        <w:spacing w:line="1210" w:lineRule="exact"/>
        <w:ind w:left="0"/>
        <w:rPr>
          <w:rFonts w:ascii="Times New Roman" w:eastAsia="Microsoft YaHei UI" w:hAnsi="Times New Roman" w:cs="Times New Roman"/>
          <w:b/>
          <w:bCs/>
          <w:i w:val="0"/>
          <w:iCs w:val="0"/>
          <w:strike w:val="0"/>
          <w:color w:val="000000"/>
          <w:w w:val="130"/>
          <w:sz w:val="96"/>
          <w:szCs w:val="96"/>
          <w:u w:val="none"/>
        </w:rPr>
      </w:pPr>
      <w:r>
        <w:rPr>
          <w:rFonts w:ascii="Microsoft YaHei UI" w:eastAsia="Microsoft YaHei UI" w:hAnsi="Microsoft YaHei UI" w:cs="Microsoft YaHei UI"/>
        </w:rPr>
        <w:br w:type="column"/>
      </w:r>
      <w:r>
        <w:rPr>
          <w:rFonts w:ascii="Times New Roman" w:eastAsia="Microsoft YaHei UI" w:hAnsi="Times New Roman" w:cs="Times New Roman"/>
          <w:b/>
          <w:bCs/>
          <w:i w:val="0"/>
          <w:iCs w:val="0"/>
          <w:strike w:val="0"/>
          <w:color w:val="000000"/>
          <w:w w:val="130"/>
          <w:sz w:val="96"/>
          <w:szCs w:val="96"/>
          <w:u w:val="none"/>
        </w:rPr>
        <w:t>DB63</w:t>
      </w:r>
    </w:p>
    <w:p>
      <w:pPr>
        <w:widowControl w:val="0"/>
        <w:autoSpaceDE w:val="0"/>
        <w:autoSpaceDN w:val="0"/>
        <w:adjustRightInd w:val="0"/>
        <w:spacing w:line="1210" w:lineRule="exact"/>
        <w:ind w:left="0"/>
        <w:rPr>
          <w:rFonts w:ascii="Times New Roman" w:eastAsia="Microsoft YaHei UI" w:hAnsi="Times New Roman" w:cs="Times New Roman"/>
          <w:b/>
          <w:bCs/>
          <w:i w:val="0"/>
          <w:iCs w:val="0"/>
          <w:strike w:val="0"/>
          <w:color w:val="000000"/>
          <w:w w:val="130"/>
          <w:sz w:val="96"/>
          <w:szCs w:val="96"/>
          <w:u w:val="none"/>
        </w:rPr>
        <w:sectPr>
          <w:type w:val="continuous"/>
          <w:pgSz w:w="11905" w:h="16837"/>
          <w:pgMar w:top="0" w:right="0" w:bottom="0" w:left="0" w:header="708" w:footer="708"/>
          <w:pgNumType w:start="2"/>
          <w:cols w:num="2" w:space="708" w:equalWidth="0">
            <w:col w:w="7170" w:space="10"/>
            <w:col w:w="4720" w:space="0"/>
          </w:cols>
        </w:sectPr>
      </w:pPr>
    </w:p>
    <w:p>
      <w:pPr>
        <w:widowControl w:val="0"/>
        <w:autoSpaceDE w:val="0"/>
        <w:autoSpaceDN w:val="0"/>
        <w:adjustRightInd w:val="0"/>
        <w:spacing w:line="32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479" w:lineRule="exact"/>
        <w:ind w:left="1303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t>青</w:t>
      </w:r>
    </w:p>
    <w:p>
      <w:pPr>
        <w:widowControl w:val="0"/>
        <w:autoSpaceDE w:val="0"/>
        <w:autoSpaceDN w:val="0"/>
        <w:adjustRightInd w:val="0"/>
        <w:spacing w:line="320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479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t>海</w:t>
      </w:r>
    </w:p>
    <w:p>
      <w:pPr>
        <w:widowControl w:val="0"/>
        <w:autoSpaceDE w:val="0"/>
        <w:autoSpaceDN w:val="0"/>
        <w:adjustRightInd w:val="0"/>
        <w:spacing w:line="320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479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t>省</w:t>
      </w:r>
    </w:p>
    <w:p>
      <w:pPr>
        <w:widowControl w:val="0"/>
        <w:autoSpaceDE w:val="0"/>
        <w:autoSpaceDN w:val="0"/>
        <w:adjustRightInd w:val="0"/>
        <w:spacing w:line="320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479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t>地</w:t>
      </w:r>
    </w:p>
    <w:p>
      <w:pPr>
        <w:widowControl w:val="0"/>
        <w:autoSpaceDE w:val="0"/>
        <w:autoSpaceDN w:val="0"/>
        <w:adjustRightInd w:val="0"/>
        <w:spacing w:line="320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479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t>方</w:t>
      </w:r>
    </w:p>
    <w:p>
      <w:pPr>
        <w:widowControl w:val="0"/>
        <w:autoSpaceDE w:val="0"/>
        <w:autoSpaceDN w:val="0"/>
        <w:adjustRightInd w:val="0"/>
        <w:spacing w:line="320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479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t>标</w:t>
      </w:r>
    </w:p>
    <w:p>
      <w:pPr>
        <w:widowControl w:val="0"/>
        <w:autoSpaceDE w:val="0"/>
        <w:autoSpaceDN w:val="0"/>
        <w:adjustRightInd w:val="0"/>
        <w:spacing w:line="320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479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t>准</w:t>
      </w:r>
    </w:p>
    <w:p>
      <w:pPr>
        <w:widowControl w:val="0"/>
        <w:autoSpaceDE w:val="0"/>
        <w:autoSpaceDN w:val="0"/>
        <w:adjustRightInd w:val="0"/>
        <w:spacing w:line="479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sectPr>
          <w:type w:val="continuous"/>
          <w:pgSz w:w="11905" w:h="16837"/>
          <w:pgMar w:top="0" w:right="0" w:bottom="0" w:left="0" w:header="708" w:footer="708"/>
          <w:pgNumType w:start="3"/>
          <w:cols w:num="7" w:space="708" w:equalWidth="0">
            <w:col w:w="2810" w:space="10"/>
            <w:col w:w="1510" w:space="10"/>
            <w:col w:w="1530" w:space="10"/>
            <w:col w:w="1510" w:space="10"/>
            <w:col w:w="1510" w:space="10"/>
            <w:col w:w="1530" w:space="10"/>
            <w:col w:w="14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47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80" w:lineRule="exact"/>
        <w:ind w:left="8392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>DB63/T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2201—2023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373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520" w:lineRule="exact"/>
        <w:ind w:left="2594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w w:val="99"/>
          <w:sz w:val="52"/>
          <w:szCs w:val="52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w w:val="99"/>
          <w:sz w:val="52"/>
          <w:szCs w:val="52"/>
          <w:u w:val="none"/>
        </w:rPr>
        <w:t>锅炉房安全管理规范(工业锅炉)</w:t>
      </w:r>
    </w:p>
    <w:p>
      <w:pPr>
        <w:widowControl w:val="0"/>
        <w:autoSpaceDE w:val="0"/>
        <w:autoSpaceDN w:val="0"/>
        <w:adjustRightInd w:val="0"/>
        <w:spacing w:line="520" w:lineRule="exact"/>
        <w:ind w:left="2594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w w:val="99"/>
          <w:sz w:val="52"/>
          <w:szCs w:val="52"/>
          <w:u w:val="none"/>
        </w:rPr>
        <w:sectPr>
          <w:type w:val="continuous"/>
          <w:pgSz w:w="11905" w:h="16837"/>
          <w:pgMar w:top="0" w:right="0" w:bottom="0" w:left="0" w:header="708" w:footer="708"/>
          <w:pgNumType w:start="4"/>
          <w:cols w:num="1" w:space="708" w:equalWidth="0">
            <w:col w:w="11900" w:space="10"/>
            <w:col w:w="1510" w:space="10"/>
            <w:col w:w="1530" w:space="10"/>
            <w:col w:w="1510" w:space="10"/>
            <w:col w:w="1510" w:space="10"/>
            <w:col w:w="1530" w:space="10"/>
            <w:col w:w="14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376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80" w:lineRule="exact"/>
        <w:ind w:left="1418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>2023-12-27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发布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366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80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>青海省市场监督管理局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366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80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>发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布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376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80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sectPr>
          <w:type w:val="continuous"/>
          <w:pgSz w:w="11905" w:h="16837"/>
          <w:pgMar w:top="0" w:right="0" w:bottom="0" w:left="0" w:header="708" w:footer="708"/>
          <w:pgNumType w:start="5"/>
          <w:cols w:num="4" w:space="708" w:equalWidth="0">
            <w:col w:w="4030" w:space="10"/>
            <w:col w:w="3350" w:space="10"/>
            <w:col w:w="1630" w:space="10"/>
            <w:col w:w="2860" w:space="10"/>
            <w:col w:w="1510" w:space="10"/>
            <w:col w:w="1530" w:space="10"/>
            <w:col w:w="1440" w:space="0"/>
          </w:cols>
        </w:sect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>2023-12-29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实施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pict>
          <v:shape id="_x0000_s1025" style="width:306.85pt;height:55.2pt;margin-top:45.85pt;margin-left:203.5pt;mso-position-horizontal-relative:page;mso-position-vertical-relative:page;position:absolute;z-index:-251658240" coordsize="6137,1104" path="m,hhl6137,hhl6137,1104hhl,1104hhl,hhxe" filled="t" fillcolor="white" stroked="f" strokeweight="1pt">
            <v:stroke dashstyle="solid"/>
            <v:path arrowok="t"/>
          </v:shape>
        </w:pic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pict>
          <v:line id="_x0000_s1026" style="mso-position-horizontal-relative:page;mso-position-vertical-relative:page;position:absolute;z-index:-251657216" from="70.9pt,212.65pt" to="552.85pt,212.65pt" strokecolor="black" strokeweight="1pt">
            <v:stroke dashstyle="solid"/>
          </v:line>
        </w:pic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pict>
          <v:line id="_x0000_s1027" style="mso-position-horizontal-relative:page;mso-position-vertical-relative:page;position:absolute;z-index:-251656192" from="70.8pt,728.65pt" to="552.7pt,728.65pt" strokecolor="black" strokeweight="1pt">
            <v:stroke dashstyle="solid"/>
          </v:line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48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10" w:lineRule="exact"/>
        <w:ind w:left="8983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DB63/T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2201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—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2023</w:t>
      </w:r>
    </w:p>
    <w:p>
      <w:pPr>
        <w:widowControl w:val="0"/>
        <w:autoSpaceDE w:val="0"/>
        <w:autoSpaceDN w:val="0"/>
        <w:adjustRightInd w:val="0"/>
        <w:spacing w:line="210" w:lineRule="exact"/>
        <w:ind w:left="8983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sectPr>
          <w:type w:val="nextPage"/>
          <w:pgSz w:w="11905" w:h="16837"/>
          <w:pgMar w:top="0" w:right="0" w:bottom="0" w:left="0" w:header="708" w:footer="708"/>
          <w:pgNumType w:start="6"/>
          <w:cols w:num="1" w:space="708" w:equalWidth="0">
            <w:col w:w="119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98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318" w:lineRule="exact"/>
        <w:ind w:left="5452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98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318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次</w:t>
      </w:r>
    </w:p>
    <w:p>
      <w:pPr>
        <w:widowControl w:val="0"/>
        <w:autoSpaceDE w:val="0"/>
        <w:autoSpaceDN w:val="0"/>
        <w:adjustRightInd w:val="0"/>
        <w:spacing w:line="318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1905" w:h="16837"/>
          <w:pgMar w:top="0" w:right="0" w:bottom="0" w:left="0" w:header="708" w:footer="708"/>
          <w:pgNumType w:start="7"/>
          <w:cols w:num="2" w:space="708" w:equalWidth="0">
            <w:col w:w="6390" w:space="10"/>
            <w:col w:w="55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36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10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前言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II</w:t>
      </w:r>
    </w:p>
    <w:p>
      <w:pPr>
        <w:widowControl w:val="0"/>
        <w:autoSpaceDE w:val="0"/>
        <w:autoSpaceDN w:val="0"/>
        <w:adjustRightInd w:val="0"/>
        <w:spacing w:line="400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1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范围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1</w:t>
      </w:r>
    </w:p>
    <w:p>
      <w:pPr>
        <w:widowControl w:val="0"/>
        <w:autoSpaceDE w:val="0"/>
        <w:autoSpaceDN w:val="0"/>
        <w:adjustRightInd w:val="0"/>
        <w:spacing w:line="400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2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规范性引用文件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1</w:t>
      </w:r>
    </w:p>
    <w:p>
      <w:pPr>
        <w:widowControl w:val="0"/>
        <w:autoSpaceDE w:val="0"/>
        <w:autoSpaceDN w:val="0"/>
        <w:adjustRightInd w:val="0"/>
        <w:spacing w:line="398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3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术语和定义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1</w:t>
      </w:r>
    </w:p>
    <w:p>
      <w:pPr>
        <w:widowControl w:val="0"/>
        <w:autoSpaceDE w:val="0"/>
        <w:autoSpaceDN w:val="0"/>
        <w:adjustRightInd w:val="0"/>
        <w:spacing w:line="400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4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基本要求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2</w:t>
      </w:r>
    </w:p>
    <w:p>
      <w:pPr>
        <w:widowControl w:val="0"/>
        <w:autoSpaceDE w:val="0"/>
        <w:autoSpaceDN w:val="0"/>
        <w:adjustRightInd w:val="0"/>
        <w:spacing w:line="400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5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岗位职责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2</w:t>
      </w:r>
    </w:p>
    <w:p>
      <w:pPr>
        <w:widowControl w:val="0"/>
        <w:autoSpaceDE w:val="0"/>
        <w:autoSpaceDN w:val="0"/>
        <w:adjustRightInd w:val="0"/>
        <w:spacing w:line="398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6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安全管理制度专项要求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4</w:t>
      </w:r>
    </w:p>
    <w:p>
      <w:pPr>
        <w:widowControl w:val="0"/>
        <w:autoSpaceDE w:val="0"/>
        <w:autoSpaceDN w:val="0"/>
        <w:adjustRightInd w:val="0"/>
        <w:spacing w:line="400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7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安全管理记录专项要求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5</w:t>
      </w:r>
    </w:p>
    <w:p>
      <w:pPr>
        <w:widowControl w:val="0"/>
        <w:autoSpaceDE w:val="0"/>
        <w:autoSpaceDN w:val="0"/>
        <w:adjustRightInd w:val="0"/>
        <w:spacing w:line="400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附录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A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（资料性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）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锅炉运行记录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6</w:t>
      </w:r>
    </w:p>
    <w:p>
      <w:pPr>
        <w:widowControl w:val="0"/>
        <w:autoSpaceDE w:val="0"/>
        <w:autoSpaceDN w:val="0"/>
        <w:adjustRightInd w:val="0"/>
        <w:spacing w:line="398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附录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B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（资料性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）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交接班记录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12</w:t>
      </w:r>
    </w:p>
    <w:p>
      <w:pPr>
        <w:widowControl w:val="0"/>
        <w:autoSpaceDE w:val="0"/>
        <w:autoSpaceDN w:val="0"/>
        <w:adjustRightInd w:val="0"/>
        <w:spacing w:line="400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附录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C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（资料性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）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日常巡检记录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13</w:t>
      </w:r>
    </w:p>
    <w:p>
      <w:pPr>
        <w:widowControl w:val="0"/>
        <w:autoSpaceDE w:val="0"/>
        <w:autoSpaceDN w:val="0"/>
        <w:adjustRightInd w:val="0"/>
        <w:spacing w:line="400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附录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D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（资料性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）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维护保养记录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14</w:t>
      </w:r>
    </w:p>
    <w:p>
      <w:pPr>
        <w:widowControl w:val="0"/>
        <w:autoSpaceDE w:val="0"/>
        <w:autoSpaceDN w:val="0"/>
        <w:adjustRightInd w:val="0"/>
        <w:spacing w:line="398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附录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E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（资料性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）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故障与事故记录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15</w:t>
      </w:r>
    </w:p>
    <w:p>
      <w:pPr>
        <w:widowControl w:val="0"/>
        <w:autoSpaceDE w:val="0"/>
        <w:autoSpaceDN w:val="0"/>
        <w:adjustRightInd w:val="0"/>
        <w:spacing w:line="400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附录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F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（资料性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）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节能记录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16</w:t>
      </w:r>
    </w:p>
    <w:p>
      <w:pPr>
        <w:widowControl w:val="0"/>
        <w:autoSpaceDE w:val="0"/>
        <w:autoSpaceDN w:val="0"/>
        <w:adjustRightInd w:val="0"/>
        <w:spacing w:line="400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附录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G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（资料性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）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水质化验记录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17</w:t>
      </w:r>
    </w:p>
    <w:p>
      <w:pPr>
        <w:widowControl w:val="0"/>
        <w:autoSpaceDE w:val="0"/>
        <w:autoSpaceDN w:val="0"/>
        <w:adjustRightInd w:val="0"/>
        <w:spacing w:line="398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附录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H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（资料性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）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燃烧器年度检查记录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19</w:t>
      </w:r>
    </w:p>
    <w:p>
      <w:pPr>
        <w:widowControl w:val="0"/>
        <w:autoSpaceDE w:val="0"/>
        <w:autoSpaceDN w:val="0"/>
        <w:adjustRightInd w:val="0"/>
        <w:spacing w:line="400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附录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I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（资料性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）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月度检查记录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20</w:t>
      </w:r>
    </w:p>
    <w:p>
      <w:pPr>
        <w:widowControl w:val="0"/>
        <w:autoSpaceDE w:val="0"/>
        <w:autoSpaceDN w:val="0"/>
        <w:adjustRightInd w:val="0"/>
        <w:spacing w:line="400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参考文献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.............................................................................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21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46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179" w:lineRule="exact"/>
        <w:ind w:left="10454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18"/>
          <w:szCs w:val="18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18"/>
          <w:szCs w:val="18"/>
          <w:u w:val="none"/>
        </w:rPr>
        <w:t>I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18"/>
          <w:szCs w:val="18"/>
          <w:u w:val="none"/>
        </w:rPr>
        <w:br/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18"/>
          <w:szCs w:val="18"/>
          <w:u w:val="none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https://d.book118.com/346032052021010032</w:t>
        </w:r>
      </w:hyperlink>
    </w:p>
    <w:p>
      <w:pPr>
        <w:widowControl w:val="0"/>
        <w:autoSpaceDE w:val="0"/>
        <w:autoSpaceDN w:val="0"/>
        <w:adjustRightInd w:val="0"/>
        <w:spacing w:line="179" w:lineRule="exact"/>
        <w:ind w:left="10454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18"/>
          <w:szCs w:val="18"/>
          <w:u w:val="none"/>
        </w:rPr>
      </w:pPr>
    </w:p>
    <w:sectPr>
      <w:type w:val="continuous"/>
      <w:pgSz w:w="11905" w:h="16837"/>
      <w:pgMar w:top="0" w:right="0" w:bottom="0" w:left="0" w:header="708" w:footer="708"/>
      <w:pgNumType w:start="8"/>
      <w:cols w:num="1" w:space="708" w:equalWidth="0">
        <w:col w:w="11900" w:space="10"/>
        <w:col w:w="5500" w:space="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icrosoft YaHei UI">
    <w:charset w:val="01"/>
    <w:family w:val="auto"/>
    <w:pitch w:val="default"/>
    <w:sig w:usb0="00000000" w:usb1="00000000" w:usb2="00000000" w:usb3="00000000" w:csb0="00000000" w:csb1="00000000"/>
  </w:font>
  <w:font w:name="黑体">
    <w:charset w:val="01"/>
    <w:family w:val="auto"/>
    <w:pitch w:val="default"/>
    <w:sig w:usb0="00000000" w:usb1="00000000" w:usb2="00000000" w:usb3="00000000" w:csb0="00000000" w:csb1="00000000"/>
  </w:font>
  <w:font w:name="Times New Roman">
    <w:charset w:val="01"/>
    <w:family w:val="auto"/>
    <w:pitch w:val="default"/>
    <w:sig w:usb0="00000000" w:usb1="00000000" w:usb2="00000000" w:usb3="00000000" w:csb0="00000000" w:csb1="00000000"/>
  </w:font>
  <w:font w:name="宋体">
    <w:charset w:val="01"/>
    <w:family w:val="auto"/>
    <w:pitch w:val="default"/>
    <w:sig w:usb0="00000000" w:usb1="00000000" w:usb2="00000000" w:usb3="00000000" w:csb0="00000000" w:csb1="00000000"/>
  </w:font>
  <w:font w:name="微软雅黑">
    <w:charset w:val="01"/>
    <w:family w:val="auto"/>
    <w:pitch w:val="default"/>
    <w:sig w:usb0="00000000" w:usb1="00000000" w:usb2="00000000" w:usb3="00000000" w:csb0="00000000" w:csb1="00000000"/>
  </w:font>
  <w:font w:name="Calibri">
    <w:charset w:val="01"/>
    <w:family w:val="auto"/>
    <w:pitch w:val="default"/>
    <w:sig w:usb0="00000000" w:usb1="00000000" w:usb2="00000000" w:usb3="00000000" w:csb0="00000000" w:csb1="00000000"/>
  </w:font>
  <w:font w:name="仿宋_GB2312">
    <w:charset w:val="01"/>
    <w:family w:val="auto"/>
    <w:pitch w:val="default"/>
    <w:sig w:usb0="00000000" w:usb1="00000000" w:usb2="00000000" w:usb3="00000000" w:csb0="00000000" w:csb1="00000000"/>
  </w:font>
  <w:font w:name="Arial">
    <w:charset w:val="01"/>
    <w:family w:val="auto"/>
    <w:pitch w:val="default"/>
    <w:sig w:usb0="00000000" w:usb1="00000000" w:usb2="00000000" w:usb3="00000000" w:csb0="00000000" w:csb1="00000000"/>
  </w:font>
  <w:font w:name="Wingdings">
    <w:charset w:val="01"/>
    <w:family w:val="auto"/>
    <w:pitch w:val="default"/>
    <w:sig w:usb0="00000000" w:usb1="00000000" w:usb2="00000000" w:usb3="00000000" w:csb0="00000000" w:csb1="00000000"/>
  </w:font>
  <w:font w:name="Symbol">
    <w:charset w:val="01"/>
    <w:family w:val="auto"/>
    <w:pitch w:val="default"/>
    <w:sig w:usb0="00000000" w:usb1="00000000" w:usb2="00000000" w:usb3="00000000" w:csb0="00000000" w:csb1="00000000"/>
  </w:font>
  <w:font w:name="楷体_GB2312">
    <w:charset w:val="01"/>
    <w:family w:val="auto"/>
    <w:pitch w:val="default"/>
    <w:sig w:usb0="00000000" w:usb1="00000000" w:usb2="00000000" w:usb3="00000000" w:csb0="00000000" w:csb1="00000000"/>
  </w:font>
  <w:font w:name="Cambria">
    <w:charset w:val="01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bordersDoNotSurroundHeader/>
  <w:bordersDoNotSurroundFooter/>
  <w:defaultTabStop w:val="720"/>
  <w:doNotShadeFormData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Asci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46032052021010032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