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过滤机项目规划设计纲要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4" w:history="1">
        <w:r>
          <w:rPr>
            <w:rFonts w:ascii="仿宋" w:eastAsia="仿宋" w:hAnsi="仿宋" w:cs="仿宋" w:hint="eastAsia"/>
            <w:lang w:eastAsia="zh-CN"/>
          </w:rPr>
          <w:t>序言</w:t>
        </w:r>
        <w:r>
          <w:tab/>
        </w:r>
        <w:r>
          <w:fldChar w:fldCharType="begin"/>
        </w:r>
        <w:r>
          <w:instrText xml:space="preserve"> PAGEREF _Toc954 \h </w:instrText>
        </w:r>
        <w:r>
          <w:fldChar w:fldCharType="separate"/>
        </w:r>
        <w:r>
          <w:t>3</w:t>
        </w:r>
        <w:r>
          <w:fldChar w:fldCharType="end"/>
        </w:r>
      </w:hyperlink>
    </w:p>
    <w:p>
      <w:pPr>
        <w:pStyle w:val="TOC1"/>
        <w:tabs>
          <w:tab w:val="right" w:leader="dot" w:pos="8306"/>
        </w:tabs>
      </w:pPr>
      <w:hyperlink w:anchor="_Toc32601" w:history="1">
        <w:r>
          <w:rPr>
            <w:rFonts w:ascii="仿宋" w:eastAsia="仿宋" w:hAnsi="仿宋" w:cs="仿宋" w:hint="eastAsia"/>
            <w:lang w:eastAsia="zh-CN"/>
          </w:rPr>
          <w:t>一、过滤机项目可持续发展</w:t>
        </w:r>
        <w:r>
          <w:tab/>
        </w:r>
        <w:r>
          <w:fldChar w:fldCharType="begin"/>
        </w:r>
        <w:r>
          <w:instrText xml:space="preserve"> PAGEREF _Toc32601 \h </w:instrText>
        </w:r>
        <w:r>
          <w:fldChar w:fldCharType="separate"/>
        </w:r>
        <w:r>
          <w:t>3</w:t>
        </w:r>
        <w:r>
          <w:fldChar w:fldCharType="end"/>
        </w:r>
      </w:hyperlink>
    </w:p>
    <w:p>
      <w:pPr>
        <w:pStyle w:val="TOC2"/>
        <w:tabs>
          <w:tab w:val="right" w:leader="dot" w:pos="8306"/>
        </w:tabs>
      </w:pPr>
      <w:hyperlink w:anchor="_Toc20444" w:history="1">
        <w:r>
          <w:rPr>
            <w:rFonts w:ascii="仿宋" w:eastAsia="仿宋" w:hAnsi="仿宋" w:cs="仿宋" w:hint="eastAsia"/>
            <w:lang w:eastAsia="zh-CN"/>
          </w:rPr>
          <w:t>(一)、可持续战略与实践</w:t>
        </w:r>
        <w:r>
          <w:tab/>
        </w:r>
        <w:r>
          <w:fldChar w:fldCharType="begin"/>
        </w:r>
        <w:r>
          <w:instrText xml:space="preserve"> PAGEREF _Toc20444 \h </w:instrText>
        </w:r>
        <w:r>
          <w:fldChar w:fldCharType="separate"/>
        </w:r>
        <w:r>
          <w:t>3</w:t>
        </w:r>
        <w:r>
          <w:fldChar w:fldCharType="end"/>
        </w:r>
      </w:hyperlink>
    </w:p>
    <w:p>
      <w:pPr>
        <w:pStyle w:val="TOC2"/>
        <w:tabs>
          <w:tab w:val="right" w:leader="dot" w:pos="8306"/>
        </w:tabs>
      </w:pPr>
      <w:hyperlink w:anchor="_Toc1182" w:history="1">
        <w:r>
          <w:rPr>
            <w:rFonts w:ascii="仿宋" w:eastAsia="仿宋" w:hAnsi="仿宋" w:cs="仿宋" w:hint="eastAsia"/>
            <w:lang w:eastAsia="zh-CN"/>
          </w:rPr>
          <w:t>(二)、环保与社会责任</w:t>
        </w:r>
        <w:r>
          <w:tab/>
        </w:r>
        <w:r>
          <w:fldChar w:fldCharType="begin"/>
        </w:r>
        <w:r>
          <w:instrText xml:space="preserve"> PAGEREF _Toc1182 \h </w:instrText>
        </w:r>
        <w:r>
          <w:fldChar w:fldCharType="separate"/>
        </w:r>
        <w:r>
          <w:t>4</w:t>
        </w:r>
        <w:r>
          <w:fldChar w:fldCharType="end"/>
        </w:r>
      </w:hyperlink>
    </w:p>
    <w:p>
      <w:pPr>
        <w:pStyle w:val="TOC1"/>
        <w:tabs>
          <w:tab w:val="right" w:leader="dot" w:pos="8306"/>
        </w:tabs>
      </w:pPr>
      <w:hyperlink w:anchor="_Toc25125" w:history="1">
        <w:r>
          <w:rPr>
            <w:rFonts w:ascii="仿宋" w:eastAsia="仿宋" w:hAnsi="仿宋" w:cs="仿宋" w:hint="eastAsia"/>
            <w:lang w:eastAsia="zh-CN"/>
          </w:rPr>
          <w:t>二、过滤机项目危机管理</w:t>
        </w:r>
        <w:r>
          <w:tab/>
        </w:r>
        <w:r>
          <w:fldChar w:fldCharType="begin"/>
        </w:r>
        <w:r>
          <w:instrText xml:space="preserve"> PAGEREF _Toc25125 \h </w:instrText>
        </w:r>
        <w:r>
          <w:fldChar w:fldCharType="separate"/>
        </w:r>
        <w:r>
          <w:t>4</w:t>
        </w:r>
        <w:r>
          <w:fldChar w:fldCharType="end"/>
        </w:r>
      </w:hyperlink>
    </w:p>
    <w:p>
      <w:pPr>
        <w:pStyle w:val="TOC2"/>
        <w:tabs>
          <w:tab w:val="right" w:leader="dot" w:pos="8306"/>
        </w:tabs>
      </w:pPr>
      <w:hyperlink w:anchor="_Toc18971" w:history="1">
        <w:r>
          <w:rPr>
            <w:rFonts w:ascii="仿宋" w:eastAsia="仿宋" w:hAnsi="仿宋" w:cs="仿宋" w:hint="eastAsia"/>
            <w:lang w:eastAsia="zh-CN"/>
          </w:rPr>
          <w:t>(一)、危机预警与识别</w:t>
        </w:r>
        <w:r>
          <w:tab/>
        </w:r>
        <w:r>
          <w:fldChar w:fldCharType="begin"/>
        </w:r>
        <w:r>
          <w:instrText xml:space="preserve"> PAGEREF _Toc18971 \h </w:instrText>
        </w:r>
        <w:r>
          <w:fldChar w:fldCharType="separate"/>
        </w:r>
        <w:r>
          <w:t>4</w:t>
        </w:r>
        <w:r>
          <w:fldChar w:fldCharType="end"/>
        </w:r>
      </w:hyperlink>
    </w:p>
    <w:p>
      <w:pPr>
        <w:pStyle w:val="TOC2"/>
        <w:tabs>
          <w:tab w:val="right" w:leader="dot" w:pos="8306"/>
        </w:tabs>
      </w:pPr>
      <w:hyperlink w:anchor="_Toc29896" w:history="1">
        <w:r>
          <w:rPr>
            <w:rFonts w:ascii="仿宋" w:eastAsia="仿宋" w:hAnsi="仿宋" w:cs="仿宋" w:hint="eastAsia"/>
            <w:lang w:eastAsia="zh-CN"/>
          </w:rPr>
          <w:t>(二)、危机应对与恢复</w:t>
        </w:r>
        <w:r>
          <w:tab/>
        </w:r>
        <w:r>
          <w:fldChar w:fldCharType="begin"/>
        </w:r>
        <w:r>
          <w:instrText xml:space="preserve"> PAGEREF _Toc29896 \h </w:instrText>
        </w:r>
        <w:r>
          <w:fldChar w:fldCharType="separate"/>
        </w:r>
        <w:r>
          <w:t>5</w:t>
        </w:r>
        <w:r>
          <w:fldChar w:fldCharType="end"/>
        </w:r>
      </w:hyperlink>
    </w:p>
    <w:p>
      <w:pPr>
        <w:pStyle w:val="TOC1"/>
        <w:tabs>
          <w:tab w:val="right" w:leader="dot" w:pos="8306"/>
        </w:tabs>
      </w:pPr>
      <w:hyperlink w:anchor="_Toc24711" w:history="1">
        <w:r>
          <w:rPr>
            <w:rFonts w:ascii="仿宋" w:eastAsia="仿宋" w:hAnsi="仿宋" w:cs="仿宋" w:hint="eastAsia"/>
            <w:lang w:eastAsia="zh-CN"/>
          </w:rPr>
          <w:t>三、产品规划分析</w:t>
        </w:r>
        <w:r>
          <w:tab/>
        </w:r>
        <w:r>
          <w:fldChar w:fldCharType="begin"/>
        </w:r>
        <w:r>
          <w:instrText xml:space="preserve"> PAGEREF _Toc24711 \h </w:instrText>
        </w:r>
        <w:r>
          <w:fldChar w:fldCharType="separate"/>
        </w:r>
        <w:r>
          <w:t>7</w:t>
        </w:r>
        <w:r>
          <w:fldChar w:fldCharType="end"/>
        </w:r>
      </w:hyperlink>
    </w:p>
    <w:p>
      <w:pPr>
        <w:pStyle w:val="TOC2"/>
        <w:tabs>
          <w:tab w:val="right" w:leader="dot" w:pos="8306"/>
        </w:tabs>
      </w:pPr>
      <w:hyperlink w:anchor="_Toc24489" w:history="1">
        <w:r>
          <w:rPr>
            <w:rFonts w:ascii="仿宋" w:eastAsia="仿宋" w:hAnsi="仿宋" w:cs="仿宋" w:hint="eastAsia"/>
            <w:lang w:eastAsia="zh-CN"/>
          </w:rPr>
          <w:t>(一)、产品规划</w:t>
        </w:r>
        <w:r>
          <w:tab/>
        </w:r>
        <w:r>
          <w:fldChar w:fldCharType="begin"/>
        </w:r>
        <w:r>
          <w:instrText xml:space="preserve"> PAGEREF _Toc24489 \h </w:instrText>
        </w:r>
        <w:r>
          <w:fldChar w:fldCharType="separate"/>
        </w:r>
        <w:r>
          <w:t>7</w:t>
        </w:r>
        <w:r>
          <w:fldChar w:fldCharType="end"/>
        </w:r>
      </w:hyperlink>
    </w:p>
    <w:p>
      <w:pPr>
        <w:pStyle w:val="TOC2"/>
        <w:tabs>
          <w:tab w:val="right" w:leader="dot" w:pos="8306"/>
        </w:tabs>
      </w:pPr>
      <w:hyperlink w:anchor="_Toc18964" w:history="1">
        <w:r>
          <w:rPr>
            <w:rFonts w:ascii="仿宋" w:eastAsia="仿宋" w:hAnsi="仿宋" w:cs="仿宋" w:hint="eastAsia"/>
            <w:lang w:eastAsia="zh-CN"/>
          </w:rPr>
          <w:t>(二)、建设规模</w:t>
        </w:r>
        <w:r>
          <w:tab/>
        </w:r>
        <w:r>
          <w:fldChar w:fldCharType="begin"/>
        </w:r>
        <w:r>
          <w:instrText xml:space="preserve"> PAGEREF _Toc18964 \h </w:instrText>
        </w:r>
        <w:r>
          <w:fldChar w:fldCharType="separate"/>
        </w:r>
        <w:r>
          <w:t>8</w:t>
        </w:r>
        <w:r>
          <w:fldChar w:fldCharType="end"/>
        </w:r>
      </w:hyperlink>
    </w:p>
    <w:p>
      <w:pPr>
        <w:pStyle w:val="TOC1"/>
        <w:tabs>
          <w:tab w:val="right" w:leader="dot" w:pos="8306"/>
        </w:tabs>
      </w:pPr>
      <w:hyperlink w:anchor="_Toc1675" w:history="1">
        <w:r>
          <w:rPr>
            <w:rFonts w:ascii="仿宋" w:eastAsia="仿宋" w:hAnsi="仿宋" w:cs="仿宋" w:hint="eastAsia"/>
            <w:lang w:eastAsia="zh-CN"/>
          </w:rPr>
          <w:t>四、过滤机项目建设背景及必要性分析</w:t>
        </w:r>
        <w:r>
          <w:tab/>
        </w:r>
        <w:r>
          <w:fldChar w:fldCharType="begin"/>
        </w:r>
        <w:r>
          <w:instrText xml:space="preserve"> PAGEREF _Toc1675 \h </w:instrText>
        </w:r>
        <w:r>
          <w:fldChar w:fldCharType="separate"/>
        </w:r>
        <w:r>
          <w:t>9</w:t>
        </w:r>
        <w:r>
          <w:fldChar w:fldCharType="end"/>
        </w:r>
      </w:hyperlink>
    </w:p>
    <w:p>
      <w:pPr>
        <w:pStyle w:val="TOC2"/>
        <w:tabs>
          <w:tab w:val="right" w:leader="dot" w:pos="8306"/>
        </w:tabs>
      </w:pPr>
      <w:hyperlink w:anchor="_Toc1136" w:history="1">
        <w:r>
          <w:rPr>
            <w:rFonts w:ascii="仿宋" w:eastAsia="仿宋" w:hAnsi="仿宋" w:cs="仿宋" w:hint="eastAsia"/>
            <w:lang w:eastAsia="zh-CN"/>
          </w:rPr>
          <w:t>(一)、过滤机项目背景分析</w:t>
        </w:r>
        <w:r>
          <w:tab/>
        </w:r>
        <w:r>
          <w:fldChar w:fldCharType="begin"/>
        </w:r>
        <w:r>
          <w:instrText xml:space="preserve"> PAGEREF _Toc1136 \h </w:instrText>
        </w:r>
        <w:r>
          <w:fldChar w:fldCharType="separate"/>
        </w:r>
        <w:r>
          <w:t>9</w:t>
        </w:r>
        <w:r>
          <w:fldChar w:fldCharType="end"/>
        </w:r>
      </w:hyperlink>
    </w:p>
    <w:p>
      <w:pPr>
        <w:pStyle w:val="TOC2"/>
        <w:tabs>
          <w:tab w:val="right" w:leader="dot" w:pos="8306"/>
        </w:tabs>
      </w:pPr>
      <w:hyperlink w:anchor="_Toc15760" w:history="1">
        <w:r>
          <w:rPr>
            <w:rFonts w:ascii="仿宋" w:eastAsia="仿宋" w:hAnsi="仿宋" w:cs="仿宋" w:hint="eastAsia"/>
            <w:lang w:eastAsia="zh-CN"/>
          </w:rPr>
          <w:t>(二)、过滤机项目建设必要性分析</w:t>
        </w:r>
        <w:r>
          <w:tab/>
        </w:r>
        <w:r>
          <w:fldChar w:fldCharType="begin"/>
        </w:r>
        <w:r>
          <w:instrText xml:space="preserve"> PAGEREF _Toc15760 \h </w:instrText>
        </w:r>
        <w:r>
          <w:fldChar w:fldCharType="separate"/>
        </w:r>
        <w:r>
          <w:t>10</w:t>
        </w:r>
        <w:r>
          <w:fldChar w:fldCharType="end"/>
        </w:r>
      </w:hyperlink>
    </w:p>
    <w:p>
      <w:pPr>
        <w:pStyle w:val="TOC1"/>
        <w:tabs>
          <w:tab w:val="right" w:leader="dot" w:pos="8306"/>
        </w:tabs>
      </w:pPr>
      <w:hyperlink w:anchor="_Toc21430" w:history="1">
        <w:r>
          <w:rPr>
            <w:rFonts w:ascii="仿宋" w:eastAsia="仿宋" w:hAnsi="仿宋" w:cs="仿宋" w:hint="eastAsia"/>
            <w:lang w:eastAsia="zh-CN"/>
          </w:rPr>
          <w:t>五、过滤机项目文档管理</w:t>
        </w:r>
        <w:r>
          <w:tab/>
        </w:r>
        <w:r>
          <w:fldChar w:fldCharType="begin"/>
        </w:r>
        <w:r>
          <w:instrText xml:space="preserve"> PAGEREF _Toc21430 \h </w:instrText>
        </w:r>
        <w:r>
          <w:fldChar w:fldCharType="separate"/>
        </w:r>
        <w:r>
          <w:t>12</w:t>
        </w:r>
        <w:r>
          <w:fldChar w:fldCharType="end"/>
        </w:r>
      </w:hyperlink>
    </w:p>
    <w:p>
      <w:pPr>
        <w:pStyle w:val="TOC2"/>
        <w:tabs>
          <w:tab w:val="right" w:leader="dot" w:pos="8306"/>
        </w:tabs>
      </w:pPr>
      <w:hyperlink w:anchor="_Toc32480" w:history="1">
        <w:r>
          <w:rPr>
            <w:rFonts w:ascii="仿宋" w:eastAsia="仿宋" w:hAnsi="仿宋" w:cs="仿宋" w:hint="eastAsia"/>
            <w:lang w:eastAsia="zh-CN"/>
          </w:rPr>
          <w:t>(一)、文档编制与审查</w:t>
        </w:r>
        <w:r>
          <w:tab/>
        </w:r>
        <w:r>
          <w:fldChar w:fldCharType="begin"/>
        </w:r>
        <w:r>
          <w:instrText xml:space="preserve"> PAGEREF _Toc32480 \h </w:instrText>
        </w:r>
        <w:r>
          <w:fldChar w:fldCharType="separate"/>
        </w:r>
        <w:r>
          <w:t>12</w:t>
        </w:r>
        <w:r>
          <w:fldChar w:fldCharType="end"/>
        </w:r>
      </w:hyperlink>
    </w:p>
    <w:p>
      <w:pPr>
        <w:pStyle w:val="TOC2"/>
        <w:tabs>
          <w:tab w:val="right" w:leader="dot" w:pos="8306"/>
        </w:tabs>
      </w:pPr>
      <w:hyperlink w:anchor="_Toc24065" w:history="1">
        <w:r>
          <w:rPr>
            <w:rFonts w:ascii="仿宋" w:eastAsia="仿宋" w:hAnsi="仿宋" w:cs="仿宋" w:hint="eastAsia"/>
            <w:lang w:eastAsia="zh-CN"/>
          </w:rPr>
          <w:t>(二)、文档发布与分发</w:t>
        </w:r>
        <w:r>
          <w:tab/>
        </w:r>
        <w:r>
          <w:fldChar w:fldCharType="begin"/>
        </w:r>
        <w:r>
          <w:instrText xml:space="preserve"> PAGEREF _Toc24065 \h </w:instrText>
        </w:r>
        <w:r>
          <w:fldChar w:fldCharType="separate"/>
        </w:r>
        <w:r>
          <w:t>13</w:t>
        </w:r>
        <w:r>
          <w:fldChar w:fldCharType="end"/>
        </w:r>
      </w:hyperlink>
    </w:p>
    <w:p>
      <w:pPr>
        <w:pStyle w:val="TOC2"/>
        <w:tabs>
          <w:tab w:val="right" w:leader="dot" w:pos="8306"/>
        </w:tabs>
      </w:pPr>
      <w:hyperlink w:anchor="_Toc25206" w:history="1">
        <w:r>
          <w:rPr>
            <w:rFonts w:ascii="仿宋" w:eastAsia="仿宋" w:hAnsi="仿宋" w:cs="仿宋" w:hint="eastAsia"/>
            <w:lang w:eastAsia="zh-CN"/>
          </w:rPr>
          <w:t>(三)、文档存档与归档</w:t>
        </w:r>
        <w:r>
          <w:tab/>
        </w:r>
        <w:r>
          <w:fldChar w:fldCharType="begin"/>
        </w:r>
        <w:r>
          <w:instrText xml:space="preserve"> PAGEREF _Toc25206 \h </w:instrText>
        </w:r>
        <w:r>
          <w:fldChar w:fldCharType="separate"/>
        </w:r>
        <w:r>
          <w:t>14</w:t>
        </w:r>
        <w:r>
          <w:fldChar w:fldCharType="end"/>
        </w:r>
      </w:hyperlink>
    </w:p>
    <w:p>
      <w:pPr>
        <w:pStyle w:val="TOC1"/>
        <w:tabs>
          <w:tab w:val="right" w:leader="dot" w:pos="8306"/>
        </w:tabs>
      </w:pPr>
      <w:hyperlink w:anchor="_Toc25726" w:history="1">
        <w:r>
          <w:rPr>
            <w:rFonts w:ascii="仿宋" w:eastAsia="仿宋" w:hAnsi="仿宋" w:cs="仿宋" w:hint="eastAsia"/>
            <w:lang w:eastAsia="zh-CN"/>
          </w:rPr>
          <w:t>六、市场分析、调研</w:t>
        </w:r>
        <w:r>
          <w:tab/>
        </w:r>
        <w:r>
          <w:fldChar w:fldCharType="begin"/>
        </w:r>
        <w:r>
          <w:instrText xml:space="preserve"> PAGEREF _Toc25726 \h </w:instrText>
        </w:r>
        <w:r>
          <w:fldChar w:fldCharType="separate"/>
        </w:r>
        <w:r>
          <w:t>15</w:t>
        </w:r>
        <w:r>
          <w:fldChar w:fldCharType="end"/>
        </w:r>
      </w:hyperlink>
    </w:p>
    <w:p>
      <w:pPr>
        <w:pStyle w:val="TOC2"/>
        <w:tabs>
          <w:tab w:val="right" w:leader="dot" w:pos="8306"/>
        </w:tabs>
      </w:pPr>
      <w:hyperlink w:anchor="_Toc4449" w:history="1">
        <w:r>
          <w:rPr>
            <w:rFonts w:ascii="仿宋" w:eastAsia="仿宋" w:hAnsi="仿宋" w:cs="仿宋" w:hint="eastAsia"/>
            <w:lang w:eastAsia="zh-CN"/>
          </w:rPr>
          <w:t>(一)、过滤机行业分析</w:t>
        </w:r>
        <w:r>
          <w:tab/>
        </w:r>
        <w:r>
          <w:fldChar w:fldCharType="begin"/>
        </w:r>
        <w:r>
          <w:instrText xml:space="preserve"> PAGEREF _Toc4449 \h </w:instrText>
        </w:r>
        <w:r>
          <w:fldChar w:fldCharType="separate"/>
        </w:r>
        <w:r>
          <w:t>15</w:t>
        </w:r>
        <w:r>
          <w:fldChar w:fldCharType="end"/>
        </w:r>
      </w:hyperlink>
    </w:p>
    <w:p>
      <w:pPr>
        <w:pStyle w:val="TOC2"/>
        <w:tabs>
          <w:tab w:val="right" w:leader="dot" w:pos="8306"/>
        </w:tabs>
      </w:pPr>
      <w:hyperlink w:anchor="_Toc3635" w:history="1">
        <w:r>
          <w:rPr>
            <w:rFonts w:ascii="仿宋" w:eastAsia="仿宋" w:hAnsi="仿宋" w:cs="仿宋" w:hint="eastAsia"/>
            <w:lang w:eastAsia="zh-CN"/>
          </w:rPr>
          <w:t>(二)、过滤机市场分析预测</w:t>
        </w:r>
        <w:r>
          <w:tab/>
        </w:r>
        <w:r>
          <w:fldChar w:fldCharType="begin"/>
        </w:r>
        <w:r>
          <w:instrText xml:space="preserve"> PAGEREF _Toc3635 \h </w:instrText>
        </w:r>
        <w:r>
          <w:fldChar w:fldCharType="separate"/>
        </w:r>
        <w:r>
          <w:t>16</w:t>
        </w:r>
        <w:r>
          <w:fldChar w:fldCharType="end"/>
        </w:r>
      </w:hyperlink>
    </w:p>
    <w:p>
      <w:pPr>
        <w:pStyle w:val="TOC1"/>
        <w:tabs>
          <w:tab w:val="right" w:leader="dot" w:pos="8306"/>
        </w:tabs>
      </w:pPr>
      <w:hyperlink w:anchor="_Toc30716" w:history="1">
        <w:r>
          <w:rPr>
            <w:rFonts w:ascii="仿宋" w:eastAsia="仿宋" w:hAnsi="仿宋" w:cs="仿宋" w:hint="eastAsia"/>
            <w:lang w:eastAsia="zh-CN"/>
          </w:rPr>
          <w:t>七、过滤机项目经营效益</w:t>
        </w:r>
        <w:r>
          <w:tab/>
        </w:r>
        <w:r>
          <w:fldChar w:fldCharType="begin"/>
        </w:r>
        <w:r>
          <w:instrText xml:space="preserve"> PAGEREF _Toc30716 \h </w:instrText>
        </w:r>
        <w:r>
          <w:fldChar w:fldCharType="separate"/>
        </w:r>
        <w:r>
          <w:t>17</w:t>
        </w:r>
        <w:r>
          <w:fldChar w:fldCharType="end"/>
        </w:r>
      </w:hyperlink>
    </w:p>
    <w:p>
      <w:pPr>
        <w:pStyle w:val="TOC2"/>
        <w:tabs>
          <w:tab w:val="right" w:leader="dot" w:pos="8306"/>
        </w:tabs>
      </w:pPr>
      <w:hyperlink w:anchor="_Toc6612" w:history="1">
        <w:r>
          <w:rPr>
            <w:rFonts w:ascii="仿宋" w:eastAsia="仿宋" w:hAnsi="仿宋" w:cs="仿宋" w:hint="eastAsia"/>
            <w:lang w:eastAsia="zh-CN"/>
          </w:rPr>
          <w:t>(一)、经济评价财务测算</w:t>
        </w:r>
        <w:r>
          <w:tab/>
        </w:r>
        <w:r>
          <w:fldChar w:fldCharType="begin"/>
        </w:r>
        <w:r>
          <w:instrText xml:space="preserve"> PAGEREF _Toc6612 \h </w:instrText>
        </w:r>
        <w:r>
          <w:fldChar w:fldCharType="separate"/>
        </w:r>
        <w:r>
          <w:t>17</w:t>
        </w:r>
        <w:r>
          <w:fldChar w:fldCharType="end"/>
        </w:r>
      </w:hyperlink>
    </w:p>
    <w:p>
      <w:pPr>
        <w:pStyle w:val="TOC2"/>
        <w:tabs>
          <w:tab w:val="right" w:leader="dot" w:pos="8306"/>
        </w:tabs>
      </w:pPr>
      <w:hyperlink w:anchor="_Toc22244" w:history="1">
        <w:r>
          <w:rPr>
            <w:rFonts w:ascii="仿宋" w:eastAsia="仿宋" w:hAnsi="仿宋" w:cs="仿宋" w:hint="eastAsia"/>
            <w:lang w:eastAsia="zh-CN"/>
          </w:rPr>
          <w:t>(二)、过滤机项目盈利能力分析</w:t>
        </w:r>
        <w:r>
          <w:tab/>
        </w:r>
        <w:r>
          <w:fldChar w:fldCharType="begin"/>
        </w:r>
        <w:r>
          <w:instrText xml:space="preserve"> PAGEREF _Toc22244 \h </w:instrText>
        </w:r>
        <w:r>
          <w:fldChar w:fldCharType="separate"/>
        </w:r>
        <w:r>
          <w:t>18</w:t>
        </w:r>
        <w:r>
          <w:fldChar w:fldCharType="end"/>
        </w:r>
      </w:hyperlink>
    </w:p>
    <w:p>
      <w:pPr>
        <w:pStyle w:val="TOC1"/>
        <w:tabs>
          <w:tab w:val="right" w:leader="dot" w:pos="8306"/>
        </w:tabs>
      </w:pPr>
      <w:hyperlink w:anchor="_Toc14168" w:history="1">
        <w:r>
          <w:rPr>
            <w:rFonts w:ascii="仿宋" w:eastAsia="仿宋" w:hAnsi="仿宋" w:cs="仿宋" w:hint="eastAsia"/>
            <w:lang w:eastAsia="zh-CN"/>
          </w:rPr>
          <w:t>八、过滤机项目环境影响分析</w:t>
        </w:r>
        <w:r>
          <w:tab/>
        </w:r>
        <w:r>
          <w:fldChar w:fldCharType="begin"/>
        </w:r>
        <w:r>
          <w:instrText xml:space="preserve"> PAGEREF _Toc14168 \h </w:instrText>
        </w:r>
        <w:r>
          <w:fldChar w:fldCharType="separate"/>
        </w:r>
        <w:r>
          <w:t>19</w:t>
        </w:r>
        <w:r>
          <w:fldChar w:fldCharType="end"/>
        </w:r>
      </w:hyperlink>
    </w:p>
    <w:p>
      <w:pPr>
        <w:pStyle w:val="TOC2"/>
        <w:tabs>
          <w:tab w:val="right" w:leader="dot" w:pos="8306"/>
        </w:tabs>
      </w:pPr>
      <w:hyperlink w:anchor="_Toc4288" w:history="1">
        <w:r>
          <w:rPr>
            <w:rFonts w:ascii="仿宋" w:eastAsia="仿宋" w:hAnsi="仿宋" w:cs="仿宋" w:hint="eastAsia"/>
            <w:lang w:eastAsia="zh-CN"/>
          </w:rPr>
          <w:t>(一)、建设区域环境质量现状</w:t>
        </w:r>
        <w:r>
          <w:tab/>
        </w:r>
        <w:r>
          <w:fldChar w:fldCharType="begin"/>
        </w:r>
        <w:r>
          <w:instrText xml:space="preserve"> PAGEREF _Toc4288 \h </w:instrText>
        </w:r>
        <w:r>
          <w:fldChar w:fldCharType="separate"/>
        </w:r>
        <w:r>
          <w:t>19</w:t>
        </w:r>
        <w:r>
          <w:fldChar w:fldCharType="end"/>
        </w:r>
      </w:hyperlink>
    </w:p>
    <w:p>
      <w:pPr>
        <w:pStyle w:val="TOC2"/>
        <w:tabs>
          <w:tab w:val="right" w:leader="dot" w:pos="8306"/>
        </w:tabs>
      </w:pPr>
      <w:hyperlink w:anchor="_Toc3891" w:history="1">
        <w:r>
          <w:rPr>
            <w:rFonts w:ascii="仿宋" w:eastAsia="仿宋" w:hAnsi="仿宋" w:cs="仿宋" w:hint="eastAsia"/>
            <w:lang w:eastAsia="zh-CN"/>
          </w:rPr>
          <w:t>(二)、建设期环境保护</w:t>
        </w:r>
        <w:r>
          <w:tab/>
        </w:r>
        <w:r>
          <w:fldChar w:fldCharType="begin"/>
        </w:r>
        <w:r>
          <w:instrText xml:space="preserve"> PAGEREF _Toc3891 \h </w:instrText>
        </w:r>
        <w:r>
          <w:fldChar w:fldCharType="separate"/>
        </w:r>
        <w:r>
          <w:t>20</w:t>
        </w:r>
        <w:r>
          <w:fldChar w:fldCharType="end"/>
        </w:r>
      </w:hyperlink>
    </w:p>
    <w:p>
      <w:pPr>
        <w:pStyle w:val="TOC2"/>
        <w:tabs>
          <w:tab w:val="right" w:leader="dot" w:pos="8306"/>
        </w:tabs>
      </w:pPr>
      <w:hyperlink w:anchor="_Toc17163" w:history="1">
        <w:r>
          <w:rPr>
            <w:rFonts w:ascii="仿宋" w:eastAsia="仿宋" w:hAnsi="仿宋" w:cs="仿宋" w:hint="eastAsia"/>
            <w:lang w:eastAsia="zh-CN"/>
          </w:rPr>
          <w:t>(三)、运营期环境保护</w:t>
        </w:r>
        <w:r>
          <w:tab/>
        </w:r>
        <w:r>
          <w:fldChar w:fldCharType="begin"/>
        </w:r>
        <w:r>
          <w:instrText xml:space="preserve"> PAGEREF _Toc17163 \h </w:instrText>
        </w:r>
        <w:r>
          <w:fldChar w:fldCharType="separate"/>
        </w:r>
        <w:r>
          <w:t>21</w:t>
        </w:r>
        <w:r>
          <w:fldChar w:fldCharType="end"/>
        </w:r>
      </w:hyperlink>
    </w:p>
    <w:p>
      <w:pPr>
        <w:pStyle w:val="TOC2"/>
        <w:tabs>
          <w:tab w:val="right" w:leader="dot" w:pos="8306"/>
        </w:tabs>
      </w:pPr>
      <w:hyperlink w:anchor="_Toc27740" w:history="1">
        <w:r>
          <w:rPr>
            <w:rFonts w:ascii="仿宋" w:eastAsia="仿宋" w:hAnsi="仿宋" w:cs="仿宋" w:hint="eastAsia"/>
            <w:lang w:eastAsia="zh-CN"/>
          </w:rPr>
          <w:t>(四)、过滤机项目建设对区域经济的影响</w:t>
        </w:r>
        <w:r>
          <w:tab/>
        </w:r>
        <w:r>
          <w:fldChar w:fldCharType="begin"/>
        </w:r>
        <w:r>
          <w:instrText xml:space="preserve"> PAGEREF _Toc27740 \h </w:instrText>
        </w:r>
        <w:r>
          <w:fldChar w:fldCharType="separate"/>
        </w:r>
        <w:r>
          <w:t>23</w:t>
        </w:r>
        <w:r>
          <w:fldChar w:fldCharType="end"/>
        </w:r>
      </w:hyperlink>
    </w:p>
    <w:p>
      <w:pPr>
        <w:pStyle w:val="TOC2"/>
        <w:tabs>
          <w:tab w:val="right" w:leader="dot" w:pos="8306"/>
        </w:tabs>
      </w:pPr>
      <w:hyperlink w:anchor="_Toc27276" w:history="1">
        <w:r>
          <w:rPr>
            <w:rFonts w:ascii="仿宋" w:eastAsia="仿宋" w:hAnsi="仿宋" w:cs="仿宋" w:hint="eastAsia"/>
            <w:lang w:eastAsia="zh-CN"/>
          </w:rPr>
          <w:t>(五)、废弃物处理</w:t>
        </w:r>
        <w:r>
          <w:tab/>
        </w:r>
        <w:r>
          <w:fldChar w:fldCharType="begin"/>
        </w:r>
        <w:r>
          <w:instrText xml:space="preserve"> PAGEREF _Toc27276 \h </w:instrText>
        </w:r>
        <w:r>
          <w:fldChar w:fldCharType="separate"/>
        </w:r>
        <w:r>
          <w:t>24</w:t>
        </w:r>
        <w:r>
          <w:fldChar w:fldCharType="end"/>
        </w:r>
      </w:hyperlink>
    </w:p>
    <w:p>
      <w:pPr>
        <w:pStyle w:val="TOC2"/>
        <w:tabs>
          <w:tab w:val="right" w:leader="dot" w:pos="8306"/>
        </w:tabs>
      </w:pPr>
      <w:hyperlink w:anchor="_Toc26505" w:history="1">
        <w:r>
          <w:rPr>
            <w:rFonts w:ascii="仿宋" w:eastAsia="仿宋" w:hAnsi="仿宋" w:cs="仿宋" w:hint="eastAsia"/>
            <w:lang w:eastAsia="zh-CN"/>
          </w:rPr>
          <w:t>(六)、特殊环境影响分析</w:t>
        </w:r>
        <w:r>
          <w:tab/>
        </w:r>
        <w:r>
          <w:fldChar w:fldCharType="begin"/>
        </w:r>
        <w:r>
          <w:instrText xml:space="preserve"> PAGEREF _Toc26505 \h </w:instrText>
        </w:r>
        <w:r>
          <w:fldChar w:fldCharType="separate"/>
        </w:r>
        <w:r>
          <w:t>26</w:t>
        </w:r>
        <w:r>
          <w:fldChar w:fldCharType="end"/>
        </w:r>
      </w:hyperlink>
    </w:p>
    <w:p>
      <w:pPr>
        <w:pStyle w:val="TOC2"/>
        <w:tabs>
          <w:tab w:val="right" w:leader="dot" w:pos="8306"/>
        </w:tabs>
      </w:pPr>
      <w:hyperlink w:anchor="_Toc6167" w:history="1">
        <w:r>
          <w:rPr>
            <w:rFonts w:ascii="仿宋" w:eastAsia="仿宋" w:hAnsi="仿宋" w:cs="仿宋" w:hint="eastAsia"/>
            <w:lang w:eastAsia="zh-CN"/>
          </w:rPr>
          <w:t>(七)、清洁生产</w:t>
        </w:r>
        <w:r>
          <w:tab/>
        </w:r>
        <w:r>
          <w:fldChar w:fldCharType="begin"/>
        </w:r>
        <w:r>
          <w:instrText xml:space="preserve"> PAGEREF _Toc6167 \h </w:instrText>
        </w:r>
        <w:r>
          <w:fldChar w:fldCharType="separate"/>
        </w:r>
        <w:r>
          <w:t>27</w:t>
        </w:r>
        <w:r>
          <w:fldChar w:fldCharType="end"/>
        </w:r>
      </w:hyperlink>
    </w:p>
    <w:p>
      <w:pPr>
        <w:pStyle w:val="TOC2"/>
        <w:tabs>
          <w:tab w:val="right" w:leader="dot" w:pos="8306"/>
        </w:tabs>
      </w:pPr>
      <w:hyperlink w:anchor="_Toc9546" w:history="1">
        <w:r>
          <w:rPr>
            <w:rFonts w:ascii="仿宋" w:eastAsia="仿宋" w:hAnsi="仿宋" w:cs="仿宋" w:hint="eastAsia"/>
            <w:lang w:eastAsia="zh-CN"/>
          </w:rPr>
          <w:t>(八)、环境保护综合评价</w:t>
        </w:r>
        <w:r>
          <w:tab/>
        </w:r>
        <w:r>
          <w:fldChar w:fldCharType="begin"/>
        </w:r>
        <w:r>
          <w:instrText xml:space="preserve"> PAGEREF _Toc9546 \h </w:instrText>
        </w:r>
        <w:r>
          <w:fldChar w:fldCharType="separate"/>
        </w:r>
        <w:r>
          <w:t>28</w:t>
        </w:r>
        <w:r>
          <w:fldChar w:fldCharType="end"/>
        </w:r>
      </w:hyperlink>
    </w:p>
    <w:p>
      <w:pPr>
        <w:pStyle w:val="TOC1"/>
        <w:tabs>
          <w:tab w:val="right" w:leader="dot" w:pos="8306"/>
        </w:tabs>
      </w:pPr>
      <w:hyperlink w:anchor="_Toc8397" w:history="1">
        <w:r>
          <w:rPr>
            <w:rFonts w:ascii="仿宋" w:eastAsia="仿宋" w:hAnsi="仿宋" w:cs="仿宋" w:hint="eastAsia"/>
            <w:lang w:eastAsia="zh-CN"/>
          </w:rPr>
          <w:t>九、过滤机项目财务管理</w:t>
        </w:r>
        <w:r>
          <w:tab/>
        </w:r>
        <w:r>
          <w:fldChar w:fldCharType="begin"/>
        </w:r>
        <w:r>
          <w:instrText xml:space="preserve"> PAGEREF _Toc8397 \h </w:instrText>
        </w:r>
        <w:r>
          <w:fldChar w:fldCharType="separate"/>
        </w:r>
        <w:r>
          <w:t>29</w:t>
        </w:r>
        <w:r>
          <w:fldChar w:fldCharType="end"/>
        </w:r>
      </w:hyperlink>
    </w:p>
    <w:p>
      <w:pPr>
        <w:pStyle w:val="TOC2"/>
        <w:tabs>
          <w:tab w:val="right" w:leader="dot" w:pos="8306"/>
        </w:tabs>
      </w:pPr>
      <w:hyperlink w:anchor="_Toc1505" w:history="1">
        <w:r>
          <w:rPr>
            <w:rFonts w:ascii="仿宋" w:eastAsia="仿宋" w:hAnsi="仿宋" w:cs="仿宋" w:hint="eastAsia"/>
            <w:lang w:eastAsia="zh-CN"/>
          </w:rPr>
          <w:t>(一)、资金需求大</w:t>
        </w:r>
        <w:r>
          <w:tab/>
        </w:r>
        <w:r>
          <w:fldChar w:fldCharType="begin"/>
        </w:r>
        <w:r>
          <w:instrText xml:space="preserve"> PAGEREF _Toc1505 \h </w:instrText>
        </w:r>
        <w:r>
          <w:fldChar w:fldCharType="separate"/>
        </w:r>
        <w:r>
          <w:t>29</w:t>
        </w:r>
        <w:r>
          <w:fldChar w:fldCharType="end"/>
        </w:r>
      </w:hyperlink>
    </w:p>
    <w:p>
      <w:pPr>
        <w:pStyle w:val="TOC2"/>
        <w:tabs>
          <w:tab w:val="right" w:leader="dot" w:pos="8306"/>
        </w:tabs>
      </w:pPr>
      <w:hyperlink w:anchor="_Toc19709" w:history="1">
        <w:r>
          <w:rPr>
            <w:rFonts w:ascii="仿宋" w:eastAsia="仿宋" w:hAnsi="仿宋" w:cs="仿宋" w:hint="eastAsia"/>
            <w:lang w:eastAsia="zh-CN"/>
          </w:rPr>
          <w:t>(二)、研发周期长</w:t>
        </w:r>
        <w:r>
          <w:tab/>
        </w:r>
        <w:r>
          <w:fldChar w:fldCharType="begin"/>
        </w:r>
        <w:r>
          <w:instrText xml:space="preserve"> PAGEREF _Toc19709 \h </w:instrText>
        </w:r>
        <w:r>
          <w:fldChar w:fldCharType="separate"/>
        </w:r>
        <w:r>
          <w:t>30</w:t>
        </w:r>
        <w:r>
          <w:fldChar w:fldCharType="end"/>
        </w:r>
      </w:hyperlink>
    </w:p>
    <w:p>
      <w:pPr>
        <w:pStyle w:val="TOC2"/>
        <w:tabs>
          <w:tab w:val="right" w:leader="dot" w:pos="8306"/>
        </w:tabs>
      </w:pPr>
      <w:hyperlink w:anchor="_Toc23825" w:history="1">
        <w:r>
          <w:rPr>
            <w:rFonts w:ascii="仿宋" w:eastAsia="仿宋" w:hAnsi="仿宋" w:cs="仿宋" w:hint="eastAsia"/>
            <w:lang w:eastAsia="zh-CN"/>
          </w:rPr>
          <w:t>(三)、市场风险大</w:t>
        </w:r>
        <w:r>
          <w:tab/>
        </w:r>
        <w:r>
          <w:fldChar w:fldCharType="begin"/>
        </w:r>
        <w:r>
          <w:instrText xml:space="preserve"> PAGEREF _Toc23825 \h </w:instrText>
        </w:r>
        <w:r>
          <w:fldChar w:fldCharType="separate"/>
        </w:r>
        <w:r>
          <w:t>31</w:t>
        </w:r>
        <w:r>
          <w:fldChar w:fldCharType="end"/>
        </w:r>
      </w:hyperlink>
    </w:p>
    <w:p>
      <w:pPr>
        <w:pStyle w:val="TOC2"/>
        <w:tabs>
          <w:tab w:val="right" w:leader="dot" w:pos="8306"/>
        </w:tabs>
      </w:pPr>
      <w:hyperlink w:anchor="_Toc25415" w:history="1">
        <w:r>
          <w:rPr>
            <w:rFonts w:ascii="仿宋" w:eastAsia="仿宋" w:hAnsi="仿宋" w:cs="仿宋" w:hint="eastAsia"/>
            <w:lang w:eastAsia="zh-CN"/>
          </w:rPr>
          <w:t>(四)、利润率高</w:t>
        </w:r>
        <w:r>
          <w:tab/>
        </w:r>
        <w:r>
          <w:fldChar w:fldCharType="begin"/>
        </w:r>
        <w:r>
          <w:instrText xml:space="preserve"> PAGEREF _Toc25415 \h </w:instrText>
        </w:r>
        <w:r>
          <w:fldChar w:fldCharType="separate"/>
        </w:r>
        <w:r>
          <w:t>34</w:t>
        </w:r>
        <w:r>
          <w:fldChar w:fldCharType="end"/>
        </w:r>
      </w:hyperlink>
    </w:p>
    <w:p>
      <w:pPr>
        <w:pStyle w:val="TOC1"/>
        <w:tabs>
          <w:tab w:val="right" w:leader="dot" w:pos="8306"/>
        </w:tabs>
      </w:pPr>
      <w:hyperlink w:anchor="_Toc14655" w:history="1">
        <w:r>
          <w:rPr>
            <w:rFonts w:ascii="仿宋" w:eastAsia="仿宋" w:hAnsi="仿宋" w:cs="仿宋" w:hint="eastAsia"/>
            <w:lang w:eastAsia="zh-CN"/>
          </w:rPr>
          <w:t>十、过滤机项目计划安排</w:t>
        </w:r>
        <w:r>
          <w:tab/>
        </w:r>
        <w:r>
          <w:fldChar w:fldCharType="begin"/>
        </w:r>
        <w:r>
          <w:instrText xml:space="preserve"> PAGEREF _Toc14655 \h </w:instrText>
        </w:r>
        <w:r>
          <w:fldChar w:fldCharType="separate"/>
        </w:r>
        <w:r>
          <w:t>36</w:t>
        </w:r>
        <w:r>
          <w:fldChar w:fldCharType="end"/>
        </w:r>
      </w:hyperlink>
    </w:p>
    <w:p>
      <w:pPr>
        <w:pStyle w:val="TOC2"/>
        <w:tabs>
          <w:tab w:val="right" w:leader="dot" w:pos="8306"/>
        </w:tabs>
      </w:pPr>
      <w:hyperlink w:anchor="_Toc6588" w:history="1">
        <w:r>
          <w:rPr>
            <w:rFonts w:ascii="仿宋" w:eastAsia="仿宋" w:hAnsi="仿宋" w:cs="仿宋" w:hint="eastAsia"/>
            <w:lang w:eastAsia="zh-CN"/>
          </w:rPr>
          <w:t>(一)、建设周期</w:t>
        </w:r>
        <w:r>
          <w:tab/>
        </w:r>
        <w:r>
          <w:fldChar w:fldCharType="begin"/>
        </w:r>
        <w:r>
          <w:instrText xml:space="preserve"> PAGEREF _Toc6588 \h </w:instrText>
        </w:r>
        <w:r>
          <w:fldChar w:fldCharType="separate"/>
        </w:r>
        <w:r>
          <w:t>36</w:t>
        </w:r>
        <w:r>
          <w:fldChar w:fldCharType="end"/>
        </w:r>
      </w:hyperlink>
    </w:p>
    <w:p>
      <w:pPr>
        <w:pStyle w:val="TOC2"/>
        <w:tabs>
          <w:tab w:val="right" w:leader="dot" w:pos="8306"/>
        </w:tabs>
      </w:pPr>
      <w:hyperlink w:anchor="_Toc15497" w:history="1">
        <w:r>
          <w:rPr>
            <w:rFonts w:ascii="仿宋" w:eastAsia="仿宋" w:hAnsi="仿宋" w:cs="仿宋" w:hint="eastAsia"/>
            <w:lang w:eastAsia="zh-CN"/>
          </w:rPr>
          <w:t>(二)、建设进度</w:t>
        </w:r>
        <w:r>
          <w:tab/>
        </w:r>
        <w:r>
          <w:fldChar w:fldCharType="begin"/>
        </w:r>
        <w:r>
          <w:instrText xml:space="preserve"> PAGEREF _Toc15497 \h </w:instrText>
        </w:r>
        <w:r>
          <w:fldChar w:fldCharType="separate"/>
        </w:r>
        <w:r>
          <w:t>37</w:t>
        </w:r>
        <w:r>
          <w:fldChar w:fldCharType="end"/>
        </w:r>
      </w:hyperlink>
    </w:p>
    <w:p>
      <w:pPr>
        <w:pStyle w:val="TOC2"/>
        <w:tabs>
          <w:tab w:val="right" w:leader="dot" w:pos="8306"/>
        </w:tabs>
      </w:pPr>
      <w:hyperlink w:anchor="_Toc1288" w:history="1">
        <w:r>
          <w:rPr>
            <w:rFonts w:ascii="仿宋" w:eastAsia="仿宋" w:hAnsi="仿宋" w:cs="仿宋" w:hint="eastAsia"/>
            <w:lang w:eastAsia="zh-CN"/>
          </w:rPr>
          <w:t>(三)、进度安排注意事项</w:t>
        </w:r>
        <w:r>
          <w:tab/>
        </w:r>
        <w:r>
          <w:fldChar w:fldCharType="begin"/>
        </w:r>
        <w:r>
          <w:instrText xml:space="preserve"> PAGEREF _Toc1288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23" w:history="1">
        <w:r>
          <w:rPr>
            <w:rFonts w:ascii="仿宋" w:eastAsia="仿宋" w:hAnsi="仿宋" w:cs="仿宋" w:hint="eastAsia"/>
            <w:lang w:eastAsia="zh-CN"/>
          </w:rPr>
          <w:t>(四)、人力资源配置</w:t>
        </w:r>
        <w:r>
          <w:tab/>
        </w:r>
        <w:r>
          <w:fldChar w:fldCharType="begin"/>
        </w:r>
        <w:r>
          <w:instrText xml:space="preserve"> PAGEREF _Toc24523 \h </w:instrText>
        </w:r>
        <w:r>
          <w:fldChar w:fldCharType="separate"/>
        </w:r>
        <w:r>
          <w:t>39</w:t>
        </w:r>
        <w:r>
          <w:fldChar w:fldCharType="end"/>
        </w:r>
      </w:hyperlink>
    </w:p>
    <w:p>
      <w:pPr>
        <w:pStyle w:val="TOC1"/>
        <w:tabs>
          <w:tab w:val="right" w:leader="dot" w:pos="8306"/>
        </w:tabs>
      </w:pPr>
      <w:hyperlink w:anchor="_Toc7661" w:history="1">
        <w:r>
          <w:rPr>
            <w:rFonts w:ascii="仿宋" w:eastAsia="仿宋" w:hAnsi="仿宋" w:cs="仿宋" w:hint="eastAsia"/>
            <w:lang w:eastAsia="zh-CN"/>
          </w:rPr>
          <w:t>十一、过滤机项目人力资源管理</w:t>
        </w:r>
        <w:r>
          <w:tab/>
        </w:r>
        <w:r>
          <w:fldChar w:fldCharType="begin"/>
        </w:r>
        <w:r>
          <w:instrText xml:space="preserve"> PAGEREF _Toc7661 \h </w:instrText>
        </w:r>
        <w:r>
          <w:fldChar w:fldCharType="separate"/>
        </w:r>
        <w:r>
          <w:t>40</w:t>
        </w:r>
        <w:r>
          <w:fldChar w:fldCharType="end"/>
        </w:r>
      </w:hyperlink>
    </w:p>
    <w:p>
      <w:pPr>
        <w:pStyle w:val="TOC2"/>
        <w:tabs>
          <w:tab w:val="right" w:leader="dot" w:pos="8306"/>
        </w:tabs>
      </w:pPr>
      <w:hyperlink w:anchor="_Toc30385" w:history="1">
        <w:r>
          <w:rPr>
            <w:rFonts w:ascii="仿宋" w:eastAsia="仿宋" w:hAnsi="仿宋" w:cs="仿宋" w:hint="eastAsia"/>
            <w:lang w:eastAsia="zh-CN"/>
          </w:rPr>
          <w:t>(一)、建立健全的预算管理制度</w:t>
        </w:r>
        <w:r>
          <w:tab/>
        </w:r>
        <w:r>
          <w:fldChar w:fldCharType="begin"/>
        </w:r>
        <w:r>
          <w:instrText xml:space="preserve"> PAGEREF _Toc30385 \h </w:instrText>
        </w:r>
        <w:r>
          <w:fldChar w:fldCharType="separate"/>
        </w:r>
        <w:r>
          <w:t>40</w:t>
        </w:r>
        <w:r>
          <w:fldChar w:fldCharType="end"/>
        </w:r>
      </w:hyperlink>
    </w:p>
    <w:p>
      <w:pPr>
        <w:pStyle w:val="TOC2"/>
        <w:tabs>
          <w:tab w:val="right" w:leader="dot" w:pos="8306"/>
        </w:tabs>
      </w:pPr>
      <w:hyperlink w:anchor="_Toc30618" w:history="1">
        <w:r>
          <w:rPr>
            <w:rFonts w:ascii="仿宋" w:eastAsia="仿宋" w:hAnsi="仿宋" w:cs="仿宋" w:hint="eastAsia"/>
            <w:lang w:eastAsia="zh-CN"/>
          </w:rPr>
          <w:t>(二)、加强资金流动监控</w:t>
        </w:r>
        <w:r>
          <w:tab/>
        </w:r>
        <w:r>
          <w:fldChar w:fldCharType="begin"/>
        </w:r>
        <w:r>
          <w:instrText xml:space="preserve"> PAGEREF _Toc30618 \h </w:instrText>
        </w:r>
        <w:r>
          <w:fldChar w:fldCharType="separate"/>
        </w:r>
        <w:r>
          <w:t>42</w:t>
        </w:r>
        <w:r>
          <w:fldChar w:fldCharType="end"/>
        </w:r>
      </w:hyperlink>
    </w:p>
    <w:p>
      <w:pPr>
        <w:pStyle w:val="TOC2"/>
        <w:tabs>
          <w:tab w:val="right" w:leader="dot" w:pos="8306"/>
        </w:tabs>
      </w:pPr>
      <w:hyperlink w:anchor="_Toc17714" w:history="1">
        <w:r>
          <w:rPr>
            <w:rFonts w:ascii="仿宋" w:eastAsia="仿宋" w:hAnsi="仿宋" w:cs="仿宋" w:hint="eastAsia"/>
            <w:lang w:eastAsia="zh-CN"/>
          </w:rPr>
          <w:t>(三)、制定完善的风险控制机制</w:t>
        </w:r>
        <w:r>
          <w:tab/>
        </w:r>
        <w:r>
          <w:fldChar w:fldCharType="begin"/>
        </w:r>
        <w:r>
          <w:instrText xml:space="preserve"> PAGEREF _Toc17714 \h </w:instrText>
        </w:r>
        <w:r>
          <w:fldChar w:fldCharType="separate"/>
        </w:r>
        <w:r>
          <w:t>43</w:t>
        </w:r>
        <w:r>
          <w:fldChar w:fldCharType="end"/>
        </w:r>
      </w:hyperlink>
    </w:p>
    <w:p>
      <w:pPr>
        <w:pStyle w:val="TOC2"/>
        <w:tabs>
          <w:tab w:val="right" w:leader="dot" w:pos="8306"/>
        </w:tabs>
      </w:pPr>
      <w:hyperlink w:anchor="_Toc21916" w:history="1">
        <w:r>
          <w:rPr>
            <w:rFonts w:ascii="仿宋" w:eastAsia="仿宋" w:hAnsi="仿宋" w:cs="仿宋" w:hint="eastAsia"/>
            <w:lang w:eastAsia="zh-CN"/>
          </w:rPr>
          <w:t>(四)、优化成本管理</w:t>
        </w:r>
        <w:r>
          <w:tab/>
        </w:r>
        <w:r>
          <w:fldChar w:fldCharType="begin"/>
        </w:r>
        <w:r>
          <w:instrText xml:space="preserve"> PAGEREF _Toc21916 \h </w:instrText>
        </w:r>
        <w:r>
          <w:fldChar w:fldCharType="separate"/>
        </w:r>
        <w:r>
          <w:t>44</w:t>
        </w:r>
        <w:r>
          <w:fldChar w:fldCharType="end"/>
        </w:r>
      </w:hyperlink>
    </w:p>
    <w:p>
      <w:pPr>
        <w:pStyle w:val="TOC1"/>
        <w:tabs>
          <w:tab w:val="right" w:leader="dot" w:pos="8306"/>
        </w:tabs>
      </w:pPr>
      <w:hyperlink w:anchor="_Toc14907" w:history="1">
        <w:r>
          <w:rPr>
            <w:rFonts w:ascii="仿宋" w:eastAsia="仿宋" w:hAnsi="仿宋" w:cs="仿宋" w:hint="eastAsia"/>
            <w:lang w:eastAsia="zh-CN"/>
          </w:rPr>
          <w:t>十二、过滤机项目创新与研发</w:t>
        </w:r>
        <w:r>
          <w:tab/>
        </w:r>
        <w:r>
          <w:fldChar w:fldCharType="begin"/>
        </w:r>
        <w:r>
          <w:instrText xml:space="preserve"> PAGEREF _Toc14907 \h </w:instrText>
        </w:r>
        <w:r>
          <w:fldChar w:fldCharType="separate"/>
        </w:r>
        <w:r>
          <w:t>46</w:t>
        </w:r>
        <w:r>
          <w:fldChar w:fldCharType="end"/>
        </w:r>
      </w:hyperlink>
    </w:p>
    <w:p>
      <w:pPr>
        <w:pStyle w:val="TOC2"/>
        <w:tabs>
          <w:tab w:val="right" w:leader="dot" w:pos="8306"/>
        </w:tabs>
      </w:pPr>
      <w:hyperlink w:anchor="_Toc1661" w:history="1">
        <w:r>
          <w:rPr>
            <w:rFonts w:ascii="仿宋" w:eastAsia="仿宋" w:hAnsi="仿宋" w:cs="仿宋" w:hint="eastAsia"/>
            <w:lang w:eastAsia="zh-CN"/>
          </w:rPr>
          <w:t>(一)、创新策略与方向</w:t>
        </w:r>
        <w:r>
          <w:tab/>
        </w:r>
        <w:r>
          <w:fldChar w:fldCharType="begin"/>
        </w:r>
        <w:r>
          <w:instrText xml:space="preserve"> PAGEREF _Toc1661 \h </w:instrText>
        </w:r>
        <w:r>
          <w:fldChar w:fldCharType="separate"/>
        </w:r>
        <w:r>
          <w:t>46</w:t>
        </w:r>
        <w:r>
          <w:fldChar w:fldCharType="end"/>
        </w:r>
      </w:hyperlink>
    </w:p>
    <w:p>
      <w:pPr>
        <w:pStyle w:val="TOC2"/>
        <w:tabs>
          <w:tab w:val="right" w:leader="dot" w:pos="8306"/>
        </w:tabs>
      </w:pPr>
      <w:hyperlink w:anchor="_Toc16458" w:history="1">
        <w:r>
          <w:rPr>
            <w:rFonts w:ascii="仿宋" w:eastAsia="仿宋" w:hAnsi="仿宋" w:cs="仿宋" w:hint="eastAsia"/>
            <w:lang w:eastAsia="zh-CN"/>
          </w:rPr>
          <w:t>(二)、研发规划与投入</w:t>
        </w:r>
        <w:r>
          <w:tab/>
        </w:r>
        <w:r>
          <w:fldChar w:fldCharType="begin"/>
        </w:r>
        <w:r>
          <w:instrText xml:space="preserve"> PAGEREF _Toc16458 \h </w:instrText>
        </w:r>
        <w:r>
          <w:fldChar w:fldCharType="separate"/>
        </w:r>
        <w:r>
          <w:t>47</w:t>
        </w:r>
        <w:r>
          <w:fldChar w:fldCharType="end"/>
        </w:r>
      </w:hyperlink>
    </w:p>
    <w:p>
      <w:pPr>
        <w:pStyle w:val="TOC1"/>
        <w:tabs>
          <w:tab w:val="right" w:leader="dot" w:pos="8306"/>
        </w:tabs>
      </w:pPr>
      <w:hyperlink w:anchor="_Toc20566" w:history="1">
        <w:r>
          <w:rPr>
            <w:rFonts w:ascii="仿宋" w:eastAsia="仿宋" w:hAnsi="仿宋" w:cs="仿宋" w:hint="eastAsia"/>
            <w:lang w:eastAsia="zh-CN"/>
          </w:rPr>
          <w:t>十三、营销与推广策略</w:t>
        </w:r>
        <w:r>
          <w:tab/>
        </w:r>
        <w:r>
          <w:fldChar w:fldCharType="begin"/>
        </w:r>
        <w:r>
          <w:instrText xml:space="preserve"> PAGEREF _Toc20566 \h </w:instrText>
        </w:r>
        <w:r>
          <w:fldChar w:fldCharType="separate"/>
        </w:r>
        <w:r>
          <w:t>49</w:t>
        </w:r>
        <w:r>
          <w:fldChar w:fldCharType="end"/>
        </w:r>
      </w:hyperlink>
    </w:p>
    <w:p>
      <w:pPr>
        <w:pStyle w:val="TOC2"/>
        <w:tabs>
          <w:tab w:val="right" w:leader="dot" w:pos="8306"/>
        </w:tabs>
      </w:pPr>
      <w:hyperlink w:anchor="_Toc23626" w:history="1">
        <w:r>
          <w:rPr>
            <w:rFonts w:ascii="仿宋" w:eastAsia="仿宋" w:hAnsi="仿宋" w:cs="仿宋" w:hint="eastAsia"/>
            <w:lang w:eastAsia="zh-CN"/>
          </w:rPr>
          <w:t>(一)、产品/服务定位与特点</w:t>
        </w:r>
        <w:r>
          <w:tab/>
        </w:r>
        <w:r>
          <w:fldChar w:fldCharType="begin"/>
        </w:r>
        <w:r>
          <w:instrText xml:space="preserve"> PAGEREF _Toc23626 \h </w:instrText>
        </w:r>
        <w:r>
          <w:fldChar w:fldCharType="separate"/>
        </w:r>
        <w:r>
          <w:t>49</w:t>
        </w:r>
        <w:r>
          <w:fldChar w:fldCharType="end"/>
        </w:r>
      </w:hyperlink>
    </w:p>
    <w:p>
      <w:pPr>
        <w:pStyle w:val="TOC2"/>
        <w:tabs>
          <w:tab w:val="right" w:leader="dot" w:pos="8306"/>
        </w:tabs>
      </w:pPr>
      <w:hyperlink w:anchor="_Toc26324" w:history="1">
        <w:r>
          <w:rPr>
            <w:rFonts w:ascii="仿宋" w:eastAsia="仿宋" w:hAnsi="仿宋" w:cs="仿宋" w:hint="eastAsia"/>
            <w:lang w:eastAsia="zh-CN"/>
          </w:rPr>
          <w:t>(二)、市场定位与竞争分析</w:t>
        </w:r>
        <w:r>
          <w:tab/>
        </w:r>
        <w:r>
          <w:fldChar w:fldCharType="begin"/>
        </w:r>
        <w:r>
          <w:instrText xml:space="preserve"> PAGEREF _Toc26324 \h </w:instrText>
        </w:r>
        <w:r>
          <w:fldChar w:fldCharType="separate"/>
        </w:r>
        <w:r>
          <w:t>50</w:t>
        </w:r>
        <w:r>
          <w:fldChar w:fldCharType="end"/>
        </w:r>
      </w:hyperlink>
    </w:p>
    <w:p>
      <w:pPr>
        <w:pStyle w:val="TOC2"/>
        <w:tabs>
          <w:tab w:val="right" w:leader="dot" w:pos="8306"/>
        </w:tabs>
      </w:pPr>
      <w:hyperlink w:anchor="_Toc21493" w:history="1">
        <w:r>
          <w:rPr>
            <w:rFonts w:ascii="仿宋" w:eastAsia="仿宋" w:hAnsi="仿宋" w:cs="仿宋" w:hint="eastAsia"/>
            <w:lang w:eastAsia="zh-CN"/>
          </w:rPr>
          <w:t>(三)、营销渠道与策略</w:t>
        </w:r>
        <w:r>
          <w:tab/>
        </w:r>
        <w:r>
          <w:fldChar w:fldCharType="begin"/>
        </w:r>
        <w:r>
          <w:instrText xml:space="preserve"> PAGEREF _Toc21493 \h </w:instrText>
        </w:r>
        <w:r>
          <w:fldChar w:fldCharType="separate"/>
        </w:r>
        <w:r>
          <w:t>51</w:t>
        </w:r>
        <w:r>
          <w:fldChar w:fldCharType="end"/>
        </w:r>
      </w:hyperlink>
    </w:p>
    <w:p>
      <w:pPr>
        <w:pStyle w:val="TOC2"/>
        <w:tabs>
          <w:tab w:val="right" w:leader="dot" w:pos="8306"/>
        </w:tabs>
      </w:pPr>
      <w:hyperlink w:anchor="_Toc24195" w:history="1">
        <w:r>
          <w:rPr>
            <w:rFonts w:ascii="仿宋" w:eastAsia="仿宋" w:hAnsi="仿宋" w:cs="仿宋" w:hint="eastAsia"/>
            <w:lang w:eastAsia="zh-CN"/>
          </w:rPr>
          <w:t>(四)、推广与宣传活动</w:t>
        </w:r>
        <w:r>
          <w:tab/>
        </w:r>
        <w:r>
          <w:fldChar w:fldCharType="begin"/>
        </w:r>
        <w:r>
          <w:instrText xml:space="preserve"> PAGEREF _Toc24195 \h </w:instrText>
        </w:r>
        <w:r>
          <w:fldChar w:fldCharType="separate"/>
        </w:r>
        <w:r>
          <w:t>52</w:t>
        </w:r>
        <w:r>
          <w:fldChar w:fldCharType="end"/>
        </w:r>
      </w:hyperlink>
    </w:p>
    <w:p>
      <w:pPr>
        <w:pStyle w:val="TOC1"/>
        <w:tabs>
          <w:tab w:val="right" w:leader="dot" w:pos="8306"/>
        </w:tabs>
      </w:pPr>
      <w:hyperlink w:anchor="_Toc8314" w:history="1">
        <w:r>
          <w:rPr>
            <w:rFonts w:ascii="仿宋" w:eastAsia="仿宋" w:hAnsi="仿宋" w:cs="仿宋" w:hint="eastAsia"/>
            <w:lang w:eastAsia="zh-CN"/>
          </w:rPr>
          <w:t>十四、风险识别与分类</w:t>
        </w:r>
        <w:r>
          <w:tab/>
        </w:r>
        <w:r>
          <w:fldChar w:fldCharType="begin"/>
        </w:r>
        <w:r>
          <w:instrText xml:space="preserve"> PAGEREF _Toc8314 \h </w:instrText>
        </w:r>
        <w:r>
          <w:fldChar w:fldCharType="separate"/>
        </w:r>
        <w:r>
          <w:t>58</w:t>
        </w:r>
        <w:r>
          <w:fldChar w:fldCharType="end"/>
        </w:r>
      </w:hyperlink>
    </w:p>
    <w:p>
      <w:pPr>
        <w:pStyle w:val="TOC2"/>
        <w:tabs>
          <w:tab w:val="right" w:leader="dot" w:pos="8306"/>
        </w:tabs>
      </w:pPr>
      <w:hyperlink w:anchor="_Toc28511" w:history="1">
        <w:r>
          <w:rPr>
            <w:rFonts w:ascii="仿宋" w:eastAsia="仿宋" w:hAnsi="仿宋" w:cs="仿宋" w:hint="eastAsia"/>
            <w:lang w:eastAsia="zh-CN"/>
          </w:rPr>
          <w:t>(一)、风险识别</w:t>
        </w:r>
        <w:r>
          <w:tab/>
        </w:r>
        <w:r>
          <w:fldChar w:fldCharType="begin"/>
        </w:r>
        <w:r>
          <w:instrText xml:space="preserve"> PAGEREF _Toc28511 \h </w:instrText>
        </w:r>
        <w:r>
          <w:fldChar w:fldCharType="separate"/>
        </w:r>
        <w:r>
          <w:t>58</w:t>
        </w:r>
        <w:r>
          <w:fldChar w:fldCharType="end"/>
        </w:r>
      </w:hyperlink>
    </w:p>
    <w:p>
      <w:pPr>
        <w:pStyle w:val="TOC2"/>
        <w:tabs>
          <w:tab w:val="right" w:leader="dot" w:pos="8306"/>
        </w:tabs>
      </w:pPr>
      <w:hyperlink w:anchor="_Toc22343" w:history="1">
        <w:r>
          <w:rPr>
            <w:rFonts w:ascii="仿宋" w:eastAsia="仿宋" w:hAnsi="仿宋" w:cs="仿宋" w:hint="eastAsia"/>
            <w:lang w:eastAsia="zh-CN"/>
          </w:rPr>
          <w:t>(二)、风险分类</w:t>
        </w:r>
        <w:r>
          <w:tab/>
        </w:r>
        <w:r>
          <w:fldChar w:fldCharType="begin"/>
        </w:r>
        <w:r>
          <w:instrText xml:space="preserve"> PAGEREF _Toc22343 \h </w:instrText>
        </w:r>
        <w:r>
          <w:fldChar w:fldCharType="separate"/>
        </w:r>
        <w:r>
          <w:t>59</w:t>
        </w:r>
        <w:r>
          <w:fldChar w:fldCharType="end"/>
        </w:r>
      </w:hyperlink>
    </w:p>
    <w:p>
      <w:pPr>
        <w:pStyle w:val="TOC1"/>
        <w:tabs>
          <w:tab w:val="right" w:leader="dot" w:pos="8306"/>
        </w:tabs>
      </w:pPr>
      <w:hyperlink w:anchor="_Toc10487" w:history="1">
        <w:r>
          <w:rPr>
            <w:rFonts w:ascii="仿宋" w:eastAsia="仿宋" w:hAnsi="仿宋" w:cs="仿宋" w:hint="eastAsia"/>
            <w:lang w:eastAsia="zh-CN"/>
          </w:rPr>
          <w:t>十五、过滤机项目工程方案分析</w:t>
        </w:r>
        <w:r>
          <w:tab/>
        </w:r>
        <w:r>
          <w:fldChar w:fldCharType="begin"/>
        </w:r>
        <w:r>
          <w:instrText xml:space="preserve"> PAGEREF _Toc10487 \h </w:instrText>
        </w:r>
        <w:r>
          <w:fldChar w:fldCharType="separate"/>
        </w:r>
        <w:r>
          <w:t>61</w:t>
        </w:r>
        <w:r>
          <w:fldChar w:fldCharType="end"/>
        </w:r>
      </w:hyperlink>
    </w:p>
    <w:p>
      <w:pPr>
        <w:pStyle w:val="TOC2"/>
        <w:tabs>
          <w:tab w:val="right" w:leader="dot" w:pos="8306"/>
        </w:tabs>
      </w:pPr>
      <w:hyperlink w:anchor="_Toc16929" w:history="1">
        <w:r>
          <w:rPr>
            <w:rFonts w:ascii="仿宋" w:eastAsia="仿宋" w:hAnsi="仿宋" w:cs="仿宋" w:hint="eastAsia"/>
            <w:lang w:eastAsia="zh-CN"/>
          </w:rPr>
          <w:t>(一)、建筑工程设计原则</w:t>
        </w:r>
        <w:r>
          <w:tab/>
        </w:r>
        <w:r>
          <w:fldChar w:fldCharType="begin"/>
        </w:r>
        <w:r>
          <w:instrText xml:space="preserve"> PAGEREF _Toc16929 \h </w:instrText>
        </w:r>
        <w:r>
          <w:fldChar w:fldCharType="separate"/>
        </w:r>
        <w:r>
          <w:t>61</w:t>
        </w:r>
        <w:r>
          <w:fldChar w:fldCharType="end"/>
        </w:r>
      </w:hyperlink>
    </w:p>
    <w:p>
      <w:pPr>
        <w:pStyle w:val="TOC2"/>
        <w:tabs>
          <w:tab w:val="right" w:leader="dot" w:pos="8306"/>
        </w:tabs>
      </w:pPr>
      <w:hyperlink w:anchor="_Toc3241" w:history="1">
        <w:r>
          <w:rPr>
            <w:rFonts w:ascii="仿宋" w:eastAsia="仿宋" w:hAnsi="仿宋" w:cs="仿宋" w:hint="eastAsia"/>
            <w:lang w:eastAsia="zh-CN"/>
          </w:rPr>
          <w:t>(二)、土建工程建设指标</w:t>
        </w:r>
        <w:r>
          <w:tab/>
        </w:r>
        <w:r>
          <w:fldChar w:fldCharType="begin"/>
        </w:r>
        <w:r>
          <w:instrText xml:space="preserve"> PAGEREF _Toc3241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01"/>
      <w:r>
        <w:rPr>
          <w:rFonts w:ascii="仿宋" w:eastAsia="仿宋" w:hAnsi="仿宋" w:cs="仿宋" w:hint="eastAsia"/>
          <w:sz w:val="28"/>
          <w:lang w:eastAsia="zh-CN"/>
        </w:rPr>
        <w:t>一、过滤机项目可持续发展</w:t>
      </w:r>
      <w:bookmarkEnd w:id="2"/>
    </w:p>
    <w:p>
      <w:pPr>
        <w:pStyle w:val="Heading2"/>
        <w:rPr>
          <w:rFonts w:ascii="仿宋" w:eastAsia="仿宋" w:hAnsi="仿宋" w:cs="仿宋" w:hint="eastAsia"/>
          <w:lang w:eastAsia="zh-CN"/>
        </w:rPr>
      </w:pPr>
      <w:bookmarkStart w:id="3" w:name="_Toc204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中，过滤机项目团队着眼于未来，明确了可持续发展的战略方向。制定的具体可持续发展目标包括降低资源使用、采用环保技术、最大化社会效益等。这一步骤不仅有助于过滤机项目在环保和社会责任方面达到最高标准，也为未来提供了明确的指引，确保过滤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可持续实践的融入过滤机项目管理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过滤机项目管理周期。从过滤机项目规划开始，过滤机项目团队就考虑了环境和社会的因素。在执行阶段，过滤机项目团队积极推动绿色技术的应用，优化资源利用。此外，关注员工的社会责任，通过培训和沟通活动提高员工对可持续发展的认知，使他们能够在日常工作中践行可持续实践。这些举措不仅为过滤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扎根于过滤机项目的可持续发展理念，我们深信环保与社会责任是过滤机项目成功的关键支柱。在过滤机项目的每一步，我们都致力于通过创新和实践，履行对环境和社会的坚定责任。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团队通过引入先进的环保技术、建立高效的废物处理系统以及推动能源节约措施，积极履行环保责任。定期的环保监测和评估确保过滤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不仅致力于自身可持续发展，还注重对社会的回馈。通过支持社区过滤机项目、参与慈善事业、提供培训机会等方式，过滤机项目积极履行社会责任。与当地社区建立积极互动，关注员工的工作与生活平衡，以及员工的身心健康，是过滤机项目在社会责任层面的关键举措。这样的实践不仅增强了过滤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125"/>
      <w:r>
        <w:rPr>
          <w:rFonts w:ascii="仿宋" w:eastAsia="仿宋" w:hAnsi="仿宋" w:cs="仿宋" w:hint="eastAsia"/>
          <w:sz w:val="28"/>
          <w:lang w:eastAsia="zh-CN"/>
        </w:rPr>
        <w:t>二、过滤机项目危机管理</w:t>
      </w:r>
      <w:bookmarkEnd w:id="5"/>
    </w:p>
    <w:p>
      <w:pPr>
        <w:pStyle w:val="Heading2"/>
        <w:rPr>
          <w:rFonts w:ascii="仿宋" w:eastAsia="仿宋" w:hAnsi="仿宋" w:cs="仿宋" w:hint="eastAsia"/>
          <w:lang w:eastAsia="zh-CN"/>
        </w:rPr>
      </w:pPr>
      <w:bookmarkStart w:id="6" w:name="_Toc1897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危机管理中，危机预警与识别是确保过滤机项目稳健运行的核心步骤。通过建立全面的监测机制，过滤机项目团队旨在及时发现和理解潜在的风险和危机因素，以便采取及时的预防和应对措施，确保过滤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首先，通过深入的风险评估，过滤机项目团队全面分析了整个过滤机项目和各个阶段可能存在的威胁。这包括准确评估每个潜在风险的发生概率和可能影响的程度，为后续危机预警提供了有力支持。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过滤机项目团队着重于明确定义过滤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过滤机项目进展的持续监控，团队能够及时发现潜在问题并作出迅速反应。过滤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在这一阶段，团队的专业素养和反应速度将发挥至关重要的作用，以确保潜在危机能够在初期得到有效的处理，最大程度地减轻负面影响。通过危机预警与识别，过滤机项目得以更有序、可控地推进。</w:t>
      </w:r>
    </w:p>
    <w:p>
      <w:pPr>
        <w:pStyle w:val="Heading2"/>
        <w:ind w:firstLine="560" w:firstLineChars="200"/>
        <w:rPr>
          <w:rFonts w:ascii="仿宋" w:eastAsia="仿宋" w:hAnsi="仿宋" w:cs="仿宋" w:hint="eastAsia"/>
          <w:sz w:val="28"/>
          <w:lang w:eastAsia="zh-CN"/>
        </w:rPr>
      </w:pPr>
      <w:bookmarkStart w:id="7" w:name="_Toc2989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在危机发生时，过滤机项目团队立即行动，成立了应急小组。该小组的任务是迅速制定并实施紧急应对措施，以最小化潜在损失。以下是采取的主要措施：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暂停过滤机项目进度：为遏制危机蔓延，过滤机项目暂时停止进行，以便全面评估当前状况。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资源重新分配：重新评估过滤机项目资源的分配，确保最大限度地减小损失。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实时沟通：与关键利益相关者建立实时沟通机制，向他们传递过滤机项目危机的实际状况，保障过滤机项目核心利益。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在紧急应对的同时，过滤机项目团队强调了团队协作和有效沟通的重要性。以下是团队协作的关键举措：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信息共享机制：建立了信息共享平台，确保团队成员能够及时获取过滤机项目危机的实时信息。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领导者沟通：过滤机项目领导者通过定期会议和即时沟通工具，指导团队应对危机，保持团队稳定运行。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随着危机得到初步控制，过滤机项目团队转向制定恢复计划，以确保过滤机项目能够从中迅速恢复。主要恢复计划包括：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修复受损的进度计划：重新评估过滤机项目进度，制定修复计划，确保过滤机项目尽快回归正常进程。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重新调整资源分配：优化资源分配，确保过滤机项目在有限资源下高效运转。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风险管理机制加强：对过滤机项目风险进行全面评估，制定更强化的风险管理策略，以预防未来可能的危机。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71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448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过滤机项目的主要产品是XXXX，预计年产值为XXX万元。这一产品在市场中占据着重要的地位，其广泛的应用范围使得该过滤机项目的市场前景非常广阔。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过滤机项目的xxx产品作为重要的原材料之一，将在多个领域发挥关键作用。其在建筑、交通、能源等方面的广泛应用将为整个产业链提供强大的支持，形成产业协同效应。过滤机项目的年产值XXX万XXX万XXX万万元不仅反映了其在市场上的巨大潜力，更预示着它对国民经济的积极贡献。这种关联度高、涉及面广的产业关系，使得该过滤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96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总征地面积为XXXX平方米，相当于约XX.XX亩，其中净用地面积为XXXX平方米，红线范围内相当于约XX.XX亩。这一用地规模充分考虑了过滤机项目的建设需求，保障了过滤机项目在合适的空间内得以充分发展。过滤机项目规划的总建筑面积为XXXX平方米，其中主体工程建设占XXXX平方米，计容建筑面积达XXXX平方米。预计建筑工程的投资将达到XXXX万元，为过滤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计划购置的设备共计XXXX台（套），设备购置费用为XXXX万元。这一设备购置计划充分考虑到过滤机项目的生产需求和技术要求，确保了过滤机项目在生产运营中具备先进的技术装备和高效的生产能力。设备的合理配置将为过滤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过滤机项目计划总投资为XXXX万元，预计年实现营业收入为XXXX万元。这一产能规模的设定旨在确保过滤机项目能够在投资与回报之间取得平衡，实现长期可持续的发展。过滤机项目的总投资充分考虑到各个方面的需求，包括用地建设、设备购置等多个环节，以确保过滤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75"/>
      <w:r>
        <w:rPr>
          <w:rFonts w:ascii="仿宋" w:eastAsia="仿宋" w:hAnsi="仿宋" w:cs="仿宋" w:hint="eastAsia"/>
          <w:sz w:val="28"/>
          <w:lang w:eastAsia="zh-CN"/>
        </w:rPr>
        <w:t>四、过滤机项目建设背景及必要性分析</w:t>
      </w:r>
      <w:bookmarkEnd w:id="11"/>
    </w:p>
    <w:p>
      <w:pPr>
        <w:pStyle w:val="Heading2"/>
        <w:rPr>
          <w:rFonts w:ascii="仿宋" w:eastAsia="仿宋" w:hAnsi="仿宋" w:cs="仿宋" w:hint="eastAsia"/>
          <w:lang w:eastAsia="zh-CN"/>
        </w:rPr>
      </w:pPr>
      <w:bookmarkStart w:id="12" w:name="_Toc1136"/>
      <w:r>
        <w:rPr>
          <w:rFonts w:ascii="仿宋" w:eastAsia="仿宋" w:hAnsi="仿宋" w:cs="仿宋" w:hint="eastAsia"/>
          <w:lang w:eastAsia="zh-CN"/>
        </w:rPr>
        <w:t>(一)、过滤机项目背景分析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过滤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我们的背景分析将深入挖掘当前行业的发展趋势，通过对竞争态势的全面审视，找到过滤机项目在这个潮流中的定位。同时，我们将关注行业内涌现的新兴机遇，以便过滤机项目更好地融入行业发展的潮流中。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过滤机项目提供了强大的发展动力。我们将聚焦于行业内最新的技术发展趋势，包括但不限于人工智能、大数据分析、物联网等领域。通过深度的技术研究，我们将确保过滤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过滤机项目发展的源泉。我们将投入更多的精力对市场需求进行深入剖析，超越表面的需求，深入挖掘潜在的市场痛点和机遇。通过对市场需求的细致了解，过滤机项目将更有针对性地设计解决方案，满足市场的多样化需求，从而更好地促进过滤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过滤机项目战略至关重要。我们将对竞争态势进行更为深入的分析，包括但不限于市场份额、产品特点、客户满意度等多个维度。通过深度的竞争分析，过滤机项目将能够更准确地把握市场脉搏，制定具有竞争力的过滤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过滤机项目的发展具有直接的影响。我们将进行更为全面的法规和政策分析，了解行业发展中的潜在法律风险和合规挑战。通过充分了解和遵守相关法规，过滤机项目将确保在法律框架内合法合规运营，为过滤机项目的稳健发展提供有力支持。</w:t>
      </w:r>
    </w:p>
    <w:p>
      <w:pPr>
        <w:pStyle w:val="Heading2"/>
        <w:ind w:firstLine="560" w:firstLineChars="200"/>
        <w:rPr>
          <w:rFonts w:ascii="仿宋" w:eastAsia="仿宋" w:hAnsi="仿宋" w:cs="仿宋" w:hint="eastAsia"/>
          <w:sz w:val="28"/>
          <w:lang w:eastAsia="zh-CN"/>
        </w:rPr>
      </w:pPr>
      <w:bookmarkStart w:id="13" w:name="_Toc15760"/>
      <w:r>
        <w:rPr>
          <w:rFonts w:ascii="仿宋" w:eastAsia="仿宋" w:hAnsi="仿宋" w:cs="仿宋" w:hint="eastAsia"/>
          <w:sz w:val="28"/>
          <w:lang w:eastAsia="zh-CN"/>
        </w:rPr>
        <w:t>(二)、过滤机项目建设必要性分析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建设的迫切性源于对行业发展趋势的深刻洞察。我们正处于一个行业变革的时代，科技创新、数字化转型成为企业发展的关键动力。过滤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建设不仅仅是为了跟上潮流，更是为了通过技术创新推动企业的持续发展。通过引入先进的技术和解决方案，过滤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过滤机项目的建设成为必然选择，通过提高产品质量、拓展服务领域，从而在竞争中获得更多的机会。过滤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过滤机项目建设的必要性体现在对客户需求更精准的满足。通过过滤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过滤机项目建设的背后是对企业持续创新的追求。只有通过不断创新，企业才能在竞争中立于不败之地。过滤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430"/>
      <w:r>
        <w:rPr>
          <w:rFonts w:ascii="仿宋" w:eastAsia="仿宋" w:hAnsi="仿宋" w:cs="仿宋" w:hint="eastAsia"/>
          <w:sz w:val="28"/>
          <w:lang w:eastAsia="zh-CN"/>
        </w:rPr>
        <w:t>五、过滤机项目文档管理</w:t>
      </w:r>
      <w:bookmarkEnd w:id="14"/>
    </w:p>
    <w:p>
      <w:pPr>
        <w:pStyle w:val="Heading2"/>
        <w:rPr>
          <w:rFonts w:ascii="仿宋" w:eastAsia="仿宋" w:hAnsi="仿宋" w:cs="仿宋" w:hint="eastAsia"/>
          <w:lang w:eastAsia="zh-CN"/>
        </w:rPr>
      </w:pPr>
      <w:bookmarkStart w:id="15" w:name="_Toc3248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过滤机项目高度重视文档的质量和准确性，以支持过滤机项目的各项活动和决策。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文档的编制始于过滤机项目计划的初期，我们制定了详细的文档编制计划，明确了每个文档的内容、格式和编写责任人。在过滤机项目启动阶段，我们首先编制了过滤机项目章程，明确定义了过滤机项目的目标、范围、风险等关键要素。随后，过滤机项目团队根据计划陆续编制了需求文档、设计文档、测试文档等各类文档，确保过滤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过滤机项目管理中的重要环节，旨在确保过滤机项目文档符合质量标准和过滤机项目需求。在过滤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除了内部审查，我们还进行了外部审查，邀请过滤机项目相关利益方和专业领域的专家对文档进行独立审查。这有助于获取更全面、客观的反馈，确保过滤机项目文档不仅符合内部标准，也满足外部需求。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过滤机项目在文档编制与审查方面建立了严格的管理机制，通过规范的流程和多维度的审查，确保过滤机项目文档的质量、准确性和可靠性，为过滤机项目的顺利推进提供了有力支持。</w:t>
      </w:r>
    </w:p>
    <w:p>
      <w:pPr>
        <w:pStyle w:val="Heading2"/>
        <w:ind w:firstLine="560" w:firstLineChars="200"/>
        <w:rPr>
          <w:rFonts w:ascii="仿宋" w:eastAsia="仿宋" w:hAnsi="仿宋" w:cs="仿宋" w:hint="eastAsia"/>
          <w:sz w:val="28"/>
          <w:lang w:eastAsia="zh-CN"/>
        </w:rPr>
      </w:pPr>
      <w:bookmarkStart w:id="16" w:name="_Toc2406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我们通过多渠道发布文档，包括电子邮件、过滤机项目管理平台、内部网站等，以满足不同团队成员的偏好和需求。多渠道发布确保了信息的全面覆盖。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我们采用了精细的权限控制，确保只有授权人员可以访问敏感信息。这种安全措施保护了过滤机项目文档的机密性，防止了未经授权的信息泄露。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520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文档存档与归档是过滤机项目生命周期中一个至关重要的环节，直接关系到过滤机项目信息的长期保存和历史记录的完整性。在过滤机项目中，我们实施了一系列有效的文档存档与归档管理策略：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5726"/>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4449"/>
      <w:r>
        <w:rPr>
          <w:rFonts w:ascii="仿宋" w:eastAsia="仿宋" w:hAnsi="仿宋" w:cs="仿宋" w:hint="eastAsia"/>
          <w:lang w:eastAsia="zh-CN"/>
        </w:rPr>
        <w:t>(一)、过滤机行业分析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过滤机行业一直以来都是市场的关注焦点。行业内的发展趋势、竞争态势以及潜在机会都对过滤机项目的推进产生深远的影响。通过深入研究行业的整体概貌，我们将更好地理解行业的核心特征，为过滤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行业，技术一直是推动创新和发展的关键因素。我们将对当前技术趋势进行详尽分析，包括但不限于人工智能、大数据应用、先进制造技术等。这有助于过滤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过滤机项目成功的基础。我们将对主要竞争对手进行深入研究，包括其市场份额、产品特点、市场定位等。通过全面了解竞争对手的优势和劣势，过滤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635"/>
      <w:r>
        <w:rPr>
          <w:rFonts w:ascii="仿宋" w:eastAsia="仿宋" w:hAnsi="仿宋" w:cs="仿宋" w:hint="eastAsia"/>
          <w:sz w:val="28"/>
          <w:lang w:eastAsia="zh-CN"/>
        </w:rPr>
        <w:t>(二)、过滤机市场分析预测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通过对市场规模的深入调研，我们将预测过滤机市场未来的增长趋势。这包括市场的整体规模、各细分领域的发展趋势等。过滤机项目可以根据市场的扩张速度和潜在机会，制定更符合市场需求的发展策略。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了解消费者的需求是市场分析的核心。我们将通过调查研究，深入挖掘目标消费者的需求特点、购买习惯以及对产品和服务的期望。这有助于过滤机项目更好地定位目标市场，提供更符合消费者期待的解决方案。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过滤机项目实施过程中需要充分考虑的因素。我们将对市场风险进行全面评估，包括但不限于政策法规风险、市场竞争风险、技术变革风险等。通过对潜在风险的深入分析，过滤机项目可以制定相应的风险缓解策略，降低不确定性对过滤机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https://d.book118.com/346110054240010033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A25B5"/>
    <w:rsid w:val="257A25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10054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2024-01-11T02:01:00Z</dcterms:created>
  <dcterms:modified xsi:type="dcterms:W3CDTF">2024-01-11T02:02:10Z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C304DA7C65FA4BFD85401498B25B12AC_11</vt:lpwstr>
  </property>
  <property fmtid="{D5CDD505-2E9C-101B-9397-08002B2CF9AE}" pid="3" name="KSOProductBuildVer">
    <vt:lpwstr>2052-12.1.0.16120</vt:lpwstr>
  </property>
</Properties>
</file>