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组态软件项目规划设计蓝图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851" w:history="1">
        <w:r>
          <w:rPr>
            <w:rFonts w:ascii="仿宋" w:eastAsia="仿宋" w:hAnsi="仿宋" w:cs="仿宋" w:hint="eastAsia"/>
            <w:lang w:eastAsia="zh-CN"/>
          </w:rPr>
          <w:t>序言</w:t>
        </w:r>
        <w:r>
          <w:tab/>
        </w:r>
        <w:r>
          <w:fldChar w:fldCharType="begin"/>
        </w:r>
        <w:r>
          <w:instrText xml:space="preserve"> PAGEREF _Toc19851 \h </w:instrText>
        </w:r>
        <w:r>
          <w:fldChar w:fldCharType="separate"/>
        </w:r>
        <w:r>
          <w:t>3</w:t>
        </w:r>
        <w:r>
          <w:fldChar w:fldCharType="end"/>
        </w:r>
      </w:hyperlink>
    </w:p>
    <w:p>
      <w:pPr>
        <w:pStyle w:val="TOC1"/>
        <w:tabs>
          <w:tab w:val="right" w:leader="dot" w:pos="8306"/>
        </w:tabs>
      </w:pPr>
      <w:hyperlink w:anchor="_Toc12323" w:history="1">
        <w:r>
          <w:rPr>
            <w:rFonts w:ascii="仿宋" w:eastAsia="仿宋" w:hAnsi="仿宋" w:cs="仿宋" w:hint="eastAsia"/>
            <w:lang w:eastAsia="zh-CN"/>
          </w:rPr>
          <w:t>一、组态软件项目危机管理</w:t>
        </w:r>
        <w:r>
          <w:tab/>
        </w:r>
        <w:r>
          <w:fldChar w:fldCharType="begin"/>
        </w:r>
        <w:r>
          <w:instrText xml:space="preserve"> PAGEREF _Toc12323 \h </w:instrText>
        </w:r>
        <w:r>
          <w:fldChar w:fldCharType="separate"/>
        </w:r>
        <w:r>
          <w:t>3</w:t>
        </w:r>
        <w:r>
          <w:fldChar w:fldCharType="end"/>
        </w:r>
      </w:hyperlink>
    </w:p>
    <w:p>
      <w:pPr>
        <w:pStyle w:val="TOC2"/>
        <w:tabs>
          <w:tab w:val="right" w:leader="dot" w:pos="8306"/>
        </w:tabs>
      </w:pPr>
      <w:hyperlink w:anchor="_Toc18819" w:history="1">
        <w:r>
          <w:rPr>
            <w:rFonts w:ascii="仿宋" w:eastAsia="仿宋" w:hAnsi="仿宋" w:cs="仿宋" w:hint="eastAsia"/>
            <w:lang w:eastAsia="zh-CN"/>
          </w:rPr>
          <w:t>(一)、危机预警与识别</w:t>
        </w:r>
        <w:r>
          <w:tab/>
        </w:r>
        <w:r>
          <w:fldChar w:fldCharType="begin"/>
        </w:r>
        <w:r>
          <w:instrText xml:space="preserve"> PAGEREF _Toc18819 \h </w:instrText>
        </w:r>
        <w:r>
          <w:fldChar w:fldCharType="separate"/>
        </w:r>
        <w:r>
          <w:t>3</w:t>
        </w:r>
        <w:r>
          <w:fldChar w:fldCharType="end"/>
        </w:r>
      </w:hyperlink>
    </w:p>
    <w:p>
      <w:pPr>
        <w:pStyle w:val="TOC2"/>
        <w:tabs>
          <w:tab w:val="right" w:leader="dot" w:pos="8306"/>
        </w:tabs>
      </w:pPr>
      <w:hyperlink w:anchor="_Toc20319" w:history="1">
        <w:r>
          <w:rPr>
            <w:rFonts w:ascii="仿宋" w:eastAsia="仿宋" w:hAnsi="仿宋" w:cs="仿宋" w:hint="eastAsia"/>
            <w:lang w:eastAsia="zh-CN"/>
          </w:rPr>
          <w:t>(二)、危机应对与恢复</w:t>
        </w:r>
        <w:r>
          <w:tab/>
        </w:r>
        <w:r>
          <w:fldChar w:fldCharType="begin"/>
        </w:r>
        <w:r>
          <w:instrText xml:space="preserve"> PAGEREF _Toc20319 \h </w:instrText>
        </w:r>
        <w:r>
          <w:fldChar w:fldCharType="separate"/>
        </w:r>
        <w:r>
          <w:t>4</w:t>
        </w:r>
        <w:r>
          <w:fldChar w:fldCharType="end"/>
        </w:r>
      </w:hyperlink>
    </w:p>
    <w:p>
      <w:pPr>
        <w:pStyle w:val="TOC1"/>
        <w:tabs>
          <w:tab w:val="right" w:leader="dot" w:pos="8306"/>
        </w:tabs>
      </w:pPr>
      <w:hyperlink w:anchor="_Toc18310" w:history="1">
        <w:r>
          <w:rPr>
            <w:rFonts w:ascii="仿宋" w:eastAsia="仿宋" w:hAnsi="仿宋" w:cs="仿宋" w:hint="eastAsia"/>
            <w:lang w:eastAsia="zh-CN"/>
          </w:rPr>
          <w:t>二、组态软件项目概论</w:t>
        </w:r>
        <w:r>
          <w:tab/>
        </w:r>
        <w:r>
          <w:fldChar w:fldCharType="begin"/>
        </w:r>
        <w:r>
          <w:instrText xml:space="preserve"> PAGEREF _Toc18310 \h </w:instrText>
        </w:r>
        <w:r>
          <w:fldChar w:fldCharType="separate"/>
        </w:r>
        <w:r>
          <w:t>5</w:t>
        </w:r>
        <w:r>
          <w:fldChar w:fldCharType="end"/>
        </w:r>
      </w:hyperlink>
    </w:p>
    <w:p>
      <w:pPr>
        <w:pStyle w:val="TOC2"/>
        <w:tabs>
          <w:tab w:val="right" w:leader="dot" w:pos="8306"/>
        </w:tabs>
      </w:pPr>
      <w:hyperlink w:anchor="_Toc716" w:history="1">
        <w:r>
          <w:rPr>
            <w:rFonts w:ascii="仿宋" w:eastAsia="仿宋" w:hAnsi="仿宋" w:cs="仿宋" w:hint="eastAsia"/>
            <w:lang w:eastAsia="zh-CN"/>
          </w:rPr>
          <w:t>(一)、组态软件项目概况</w:t>
        </w:r>
        <w:r>
          <w:tab/>
        </w:r>
        <w:r>
          <w:fldChar w:fldCharType="begin"/>
        </w:r>
        <w:r>
          <w:instrText xml:space="preserve"> PAGEREF _Toc716 \h </w:instrText>
        </w:r>
        <w:r>
          <w:fldChar w:fldCharType="separate"/>
        </w:r>
        <w:r>
          <w:t>5</w:t>
        </w:r>
        <w:r>
          <w:fldChar w:fldCharType="end"/>
        </w:r>
      </w:hyperlink>
    </w:p>
    <w:p>
      <w:pPr>
        <w:pStyle w:val="TOC2"/>
        <w:tabs>
          <w:tab w:val="right" w:leader="dot" w:pos="8306"/>
        </w:tabs>
      </w:pPr>
      <w:hyperlink w:anchor="_Toc25330" w:history="1">
        <w:r>
          <w:rPr>
            <w:rFonts w:ascii="仿宋" w:eastAsia="仿宋" w:hAnsi="仿宋" w:cs="仿宋" w:hint="eastAsia"/>
            <w:lang w:eastAsia="zh-CN"/>
          </w:rPr>
          <w:t>(二)、组态软件项目目标</w:t>
        </w:r>
        <w:r>
          <w:tab/>
        </w:r>
        <w:r>
          <w:fldChar w:fldCharType="begin"/>
        </w:r>
        <w:r>
          <w:instrText xml:space="preserve"> PAGEREF _Toc25330 \h </w:instrText>
        </w:r>
        <w:r>
          <w:fldChar w:fldCharType="separate"/>
        </w:r>
        <w:r>
          <w:t>8</w:t>
        </w:r>
        <w:r>
          <w:fldChar w:fldCharType="end"/>
        </w:r>
      </w:hyperlink>
    </w:p>
    <w:p>
      <w:pPr>
        <w:pStyle w:val="TOC2"/>
        <w:tabs>
          <w:tab w:val="right" w:leader="dot" w:pos="8306"/>
        </w:tabs>
      </w:pPr>
      <w:hyperlink w:anchor="_Toc21772" w:history="1">
        <w:r>
          <w:rPr>
            <w:rFonts w:ascii="仿宋" w:eastAsia="仿宋" w:hAnsi="仿宋" w:cs="仿宋" w:hint="eastAsia"/>
            <w:lang w:eastAsia="zh-CN"/>
          </w:rPr>
          <w:t>(三)、组态软件项目提出的理由</w:t>
        </w:r>
        <w:r>
          <w:tab/>
        </w:r>
        <w:r>
          <w:fldChar w:fldCharType="begin"/>
        </w:r>
        <w:r>
          <w:instrText xml:space="preserve"> PAGEREF _Toc21772 \h </w:instrText>
        </w:r>
        <w:r>
          <w:fldChar w:fldCharType="separate"/>
        </w:r>
        <w:r>
          <w:t>8</w:t>
        </w:r>
        <w:r>
          <w:fldChar w:fldCharType="end"/>
        </w:r>
      </w:hyperlink>
    </w:p>
    <w:p>
      <w:pPr>
        <w:pStyle w:val="TOC2"/>
        <w:tabs>
          <w:tab w:val="right" w:leader="dot" w:pos="8306"/>
        </w:tabs>
      </w:pPr>
      <w:hyperlink w:anchor="_Toc11729" w:history="1">
        <w:r>
          <w:rPr>
            <w:rFonts w:ascii="仿宋" w:eastAsia="仿宋" w:hAnsi="仿宋" w:cs="仿宋" w:hint="eastAsia"/>
            <w:lang w:eastAsia="zh-CN"/>
          </w:rPr>
          <w:t>(四)、组态软件项目意义</w:t>
        </w:r>
        <w:r>
          <w:tab/>
        </w:r>
        <w:r>
          <w:fldChar w:fldCharType="begin"/>
        </w:r>
        <w:r>
          <w:instrText xml:space="preserve"> PAGEREF _Toc11729 \h </w:instrText>
        </w:r>
        <w:r>
          <w:fldChar w:fldCharType="separate"/>
        </w:r>
        <w:r>
          <w:t>10</w:t>
        </w:r>
        <w:r>
          <w:fldChar w:fldCharType="end"/>
        </w:r>
      </w:hyperlink>
    </w:p>
    <w:p>
      <w:pPr>
        <w:pStyle w:val="TOC2"/>
        <w:tabs>
          <w:tab w:val="right" w:leader="dot" w:pos="8306"/>
        </w:tabs>
      </w:pPr>
      <w:hyperlink w:anchor="_Toc8763" w:history="1">
        <w:r>
          <w:rPr>
            <w:rFonts w:ascii="仿宋" w:eastAsia="仿宋" w:hAnsi="仿宋" w:cs="仿宋" w:hint="eastAsia"/>
            <w:lang w:eastAsia="zh-CN"/>
          </w:rPr>
          <w:t>(五)、组态软件项目背景</w:t>
        </w:r>
        <w:r>
          <w:tab/>
        </w:r>
        <w:r>
          <w:fldChar w:fldCharType="begin"/>
        </w:r>
        <w:r>
          <w:instrText xml:space="preserve"> PAGEREF _Toc8763 \h </w:instrText>
        </w:r>
        <w:r>
          <w:fldChar w:fldCharType="separate"/>
        </w:r>
        <w:r>
          <w:t>11</w:t>
        </w:r>
        <w:r>
          <w:fldChar w:fldCharType="end"/>
        </w:r>
      </w:hyperlink>
    </w:p>
    <w:p>
      <w:pPr>
        <w:pStyle w:val="TOC1"/>
        <w:tabs>
          <w:tab w:val="right" w:leader="dot" w:pos="8306"/>
        </w:tabs>
      </w:pPr>
      <w:hyperlink w:anchor="_Toc25855" w:history="1">
        <w:r>
          <w:rPr>
            <w:rFonts w:ascii="仿宋" w:eastAsia="仿宋" w:hAnsi="仿宋" w:cs="仿宋" w:hint="eastAsia"/>
            <w:lang w:eastAsia="zh-CN"/>
          </w:rPr>
          <w:t>三、市场分析、调研</w:t>
        </w:r>
        <w:r>
          <w:tab/>
        </w:r>
        <w:r>
          <w:fldChar w:fldCharType="begin"/>
        </w:r>
        <w:r>
          <w:instrText xml:space="preserve"> PAGEREF _Toc25855 \h </w:instrText>
        </w:r>
        <w:r>
          <w:fldChar w:fldCharType="separate"/>
        </w:r>
        <w:r>
          <w:t>12</w:t>
        </w:r>
        <w:r>
          <w:fldChar w:fldCharType="end"/>
        </w:r>
      </w:hyperlink>
    </w:p>
    <w:p>
      <w:pPr>
        <w:pStyle w:val="TOC2"/>
        <w:tabs>
          <w:tab w:val="right" w:leader="dot" w:pos="8306"/>
        </w:tabs>
      </w:pPr>
      <w:hyperlink w:anchor="_Toc10262" w:history="1">
        <w:r>
          <w:rPr>
            <w:rFonts w:ascii="仿宋" w:eastAsia="仿宋" w:hAnsi="仿宋" w:cs="仿宋" w:hint="eastAsia"/>
            <w:lang w:eastAsia="zh-CN"/>
          </w:rPr>
          <w:t>(一)、组态软件行业分析</w:t>
        </w:r>
        <w:r>
          <w:tab/>
        </w:r>
        <w:r>
          <w:fldChar w:fldCharType="begin"/>
        </w:r>
        <w:r>
          <w:instrText xml:space="preserve"> PAGEREF _Toc10262 \h </w:instrText>
        </w:r>
        <w:r>
          <w:fldChar w:fldCharType="separate"/>
        </w:r>
        <w:r>
          <w:t>12</w:t>
        </w:r>
        <w:r>
          <w:fldChar w:fldCharType="end"/>
        </w:r>
      </w:hyperlink>
    </w:p>
    <w:p>
      <w:pPr>
        <w:pStyle w:val="TOC2"/>
        <w:tabs>
          <w:tab w:val="right" w:leader="dot" w:pos="8306"/>
        </w:tabs>
      </w:pPr>
      <w:hyperlink w:anchor="_Toc14935" w:history="1">
        <w:r>
          <w:rPr>
            <w:rFonts w:ascii="仿宋" w:eastAsia="仿宋" w:hAnsi="仿宋" w:cs="仿宋" w:hint="eastAsia"/>
            <w:lang w:eastAsia="zh-CN"/>
          </w:rPr>
          <w:t>(二)、组态软件市场分析预测</w:t>
        </w:r>
        <w:r>
          <w:tab/>
        </w:r>
        <w:r>
          <w:fldChar w:fldCharType="begin"/>
        </w:r>
        <w:r>
          <w:instrText xml:space="preserve"> PAGEREF _Toc14935 \h </w:instrText>
        </w:r>
        <w:r>
          <w:fldChar w:fldCharType="separate"/>
        </w:r>
        <w:r>
          <w:t>12</w:t>
        </w:r>
        <w:r>
          <w:fldChar w:fldCharType="end"/>
        </w:r>
      </w:hyperlink>
    </w:p>
    <w:p>
      <w:pPr>
        <w:pStyle w:val="TOC1"/>
        <w:tabs>
          <w:tab w:val="right" w:leader="dot" w:pos="8306"/>
        </w:tabs>
      </w:pPr>
      <w:hyperlink w:anchor="_Toc14326" w:history="1">
        <w:r>
          <w:rPr>
            <w:rFonts w:ascii="仿宋" w:eastAsia="仿宋" w:hAnsi="仿宋" w:cs="仿宋" w:hint="eastAsia"/>
            <w:lang w:eastAsia="zh-CN"/>
          </w:rPr>
          <w:t>四、工艺说明</w:t>
        </w:r>
        <w:r>
          <w:tab/>
        </w:r>
        <w:r>
          <w:fldChar w:fldCharType="begin"/>
        </w:r>
        <w:r>
          <w:instrText xml:space="preserve"> PAGEREF _Toc14326 \h </w:instrText>
        </w:r>
        <w:r>
          <w:fldChar w:fldCharType="separate"/>
        </w:r>
        <w:r>
          <w:t>13</w:t>
        </w:r>
        <w:r>
          <w:fldChar w:fldCharType="end"/>
        </w:r>
      </w:hyperlink>
    </w:p>
    <w:p>
      <w:pPr>
        <w:pStyle w:val="TOC2"/>
        <w:tabs>
          <w:tab w:val="right" w:leader="dot" w:pos="8306"/>
        </w:tabs>
      </w:pPr>
      <w:hyperlink w:anchor="_Toc3366" w:history="1">
        <w:r>
          <w:rPr>
            <w:rFonts w:ascii="仿宋" w:eastAsia="仿宋" w:hAnsi="仿宋" w:cs="仿宋" w:hint="eastAsia"/>
            <w:lang w:eastAsia="zh-CN"/>
          </w:rPr>
          <w:t>(一)、技术管理特点</w:t>
        </w:r>
        <w:r>
          <w:tab/>
        </w:r>
        <w:r>
          <w:fldChar w:fldCharType="begin"/>
        </w:r>
        <w:r>
          <w:instrText xml:space="preserve"> PAGEREF _Toc3366 \h </w:instrText>
        </w:r>
        <w:r>
          <w:fldChar w:fldCharType="separate"/>
        </w:r>
        <w:r>
          <w:t>13</w:t>
        </w:r>
        <w:r>
          <w:fldChar w:fldCharType="end"/>
        </w:r>
      </w:hyperlink>
    </w:p>
    <w:p>
      <w:pPr>
        <w:pStyle w:val="TOC2"/>
        <w:tabs>
          <w:tab w:val="right" w:leader="dot" w:pos="8306"/>
        </w:tabs>
      </w:pPr>
      <w:hyperlink w:anchor="_Toc8672" w:history="1">
        <w:r>
          <w:rPr>
            <w:rFonts w:ascii="仿宋" w:eastAsia="仿宋" w:hAnsi="仿宋" w:cs="仿宋" w:hint="eastAsia"/>
            <w:lang w:eastAsia="zh-CN"/>
          </w:rPr>
          <w:t>(二)、组态软件项目工艺技术设计方案</w:t>
        </w:r>
        <w:r>
          <w:tab/>
        </w:r>
        <w:r>
          <w:fldChar w:fldCharType="begin"/>
        </w:r>
        <w:r>
          <w:instrText xml:space="preserve"> PAGEREF _Toc8672 \h </w:instrText>
        </w:r>
        <w:r>
          <w:fldChar w:fldCharType="separate"/>
        </w:r>
        <w:r>
          <w:t>14</w:t>
        </w:r>
        <w:r>
          <w:fldChar w:fldCharType="end"/>
        </w:r>
      </w:hyperlink>
    </w:p>
    <w:p>
      <w:pPr>
        <w:pStyle w:val="TOC2"/>
        <w:tabs>
          <w:tab w:val="right" w:leader="dot" w:pos="8306"/>
        </w:tabs>
      </w:pPr>
      <w:hyperlink w:anchor="_Toc27525" w:history="1">
        <w:r>
          <w:rPr>
            <w:rFonts w:ascii="仿宋" w:eastAsia="仿宋" w:hAnsi="仿宋" w:cs="仿宋" w:hint="eastAsia"/>
            <w:lang w:eastAsia="zh-CN"/>
          </w:rPr>
          <w:t>(三)、设备选型方案</w:t>
        </w:r>
        <w:r>
          <w:tab/>
        </w:r>
        <w:r>
          <w:fldChar w:fldCharType="begin"/>
        </w:r>
        <w:r>
          <w:instrText xml:space="preserve"> PAGEREF _Toc27525 \h </w:instrText>
        </w:r>
        <w:r>
          <w:fldChar w:fldCharType="separate"/>
        </w:r>
        <w:r>
          <w:t>16</w:t>
        </w:r>
        <w:r>
          <w:fldChar w:fldCharType="end"/>
        </w:r>
      </w:hyperlink>
    </w:p>
    <w:p>
      <w:pPr>
        <w:pStyle w:val="TOC1"/>
        <w:tabs>
          <w:tab w:val="right" w:leader="dot" w:pos="8306"/>
        </w:tabs>
      </w:pPr>
      <w:hyperlink w:anchor="_Toc26889" w:history="1">
        <w:r>
          <w:rPr>
            <w:rFonts w:ascii="仿宋" w:eastAsia="仿宋" w:hAnsi="仿宋" w:cs="仿宋" w:hint="eastAsia"/>
            <w:lang w:eastAsia="zh-CN"/>
          </w:rPr>
          <w:t>五、组态软件项目绩效评估</w:t>
        </w:r>
        <w:r>
          <w:tab/>
        </w:r>
        <w:r>
          <w:fldChar w:fldCharType="begin"/>
        </w:r>
        <w:r>
          <w:instrText xml:space="preserve"> PAGEREF _Toc26889 \h </w:instrText>
        </w:r>
        <w:r>
          <w:fldChar w:fldCharType="separate"/>
        </w:r>
        <w:r>
          <w:t>17</w:t>
        </w:r>
        <w:r>
          <w:fldChar w:fldCharType="end"/>
        </w:r>
      </w:hyperlink>
    </w:p>
    <w:p>
      <w:pPr>
        <w:pStyle w:val="TOC2"/>
        <w:tabs>
          <w:tab w:val="right" w:leader="dot" w:pos="8306"/>
        </w:tabs>
      </w:pPr>
      <w:hyperlink w:anchor="_Toc19279" w:history="1">
        <w:r>
          <w:rPr>
            <w:rFonts w:ascii="仿宋" w:eastAsia="仿宋" w:hAnsi="仿宋" w:cs="仿宋" w:hint="eastAsia"/>
            <w:lang w:eastAsia="zh-CN"/>
          </w:rPr>
          <w:t>(一)、绩效评估指标</w:t>
        </w:r>
        <w:r>
          <w:tab/>
        </w:r>
        <w:r>
          <w:fldChar w:fldCharType="begin"/>
        </w:r>
        <w:r>
          <w:instrText xml:space="preserve"> PAGEREF _Toc19279 \h </w:instrText>
        </w:r>
        <w:r>
          <w:fldChar w:fldCharType="separate"/>
        </w:r>
        <w:r>
          <w:t>17</w:t>
        </w:r>
        <w:r>
          <w:fldChar w:fldCharType="end"/>
        </w:r>
      </w:hyperlink>
    </w:p>
    <w:p>
      <w:pPr>
        <w:pStyle w:val="TOC2"/>
        <w:tabs>
          <w:tab w:val="right" w:leader="dot" w:pos="8306"/>
        </w:tabs>
      </w:pPr>
      <w:hyperlink w:anchor="_Toc5497" w:history="1">
        <w:r>
          <w:rPr>
            <w:rFonts w:ascii="仿宋" w:eastAsia="仿宋" w:hAnsi="仿宋" w:cs="仿宋" w:hint="eastAsia"/>
            <w:lang w:eastAsia="zh-CN"/>
          </w:rPr>
          <w:t>(二)、绩效评估方法</w:t>
        </w:r>
        <w:r>
          <w:tab/>
        </w:r>
        <w:r>
          <w:fldChar w:fldCharType="begin"/>
        </w:r>
        <w:r>
          <w:instrText xml:space="preserve"> PAGEREF _Toc5497 \h </w:instrText>
        </w:r>
        <w:r>
          <w:fldChar w:fldCharType="separate"/>
        </w:r>
        <w:r>
          <w:t>18</w:t>
        </w:r>
        <w:r>
          <w:fldChar w:fldCharType="end"/>
        </w:r>
      </w:hyperlink>
    </w:p>
    <w:p>
      <w:pPr>
        <w:pStyle w:val="TOC2"/>
        <w:tabs>
          <w:tab w:val="right" w:leader="dot" w:pos="8306"/>
        </w:tabs>
      </w:pPr>
      <w:hyperlink w:anchor="_Toc8122" w:history="1">
        <w:r>
          <w:rPr>
            <w:rFonts w:ascii="仿宋" w:eastAsia="仿宋" w:hAnsi="仿宋" w:cs="仿宋" w:hint="eastAsia"/>
            <w:lang w:eastAsia="zh-CN"/>
          </w:rPr>
          <w:t>(三)、绩效评估周期</w:t>
        </w:r>
        <w:r>
          <w:tab/>
        </w:r>
        <w:r>
          <w:fldChar w:fldCharType="begin"/>
        </w:r>
        <w:r>
          <w:instrText xml:space="preserve"> PAGEREF _Toc8122 \h </w:instrText>
        </w:r>
        <w:r>
          <w:fldChar w:fldCharType="separate"/>
        </w:r>
        <w:r>
          <w:t>19</w:t>
        </w:r>
        <w:r>
          <w:fldChar w:fldCharType="end"/>
        </w:r>
      </w:hyperlink>
    </w:p>
    <w:p>
      <w:pPr>
        <w:pStyle w:val="TOC1"/>
        <w:tabs>
          <w:tab w:val="right" w:leader="dot" w:pos="8306"/>
        </w:tabs>
      </w:pPr>
      <w:hyperlink w:anchor="_Toc21419" w:history="1">
        <w:r>
          <w:rPr>
            <w:rFonts w:ascii="仿宋" w:eastAsia="仿宋" w:hAnsi="仿宋" w:cs="仿宋" w:hint="eastAsia"/>
            <w:lang w:eastAsia="zh-CN"/>
          </w:rPr>
          <w:t>六、产品规划分析</w:t>
        </w:r>
        <w:r>
          <w:tab/>
        </w:r>
        <w:r>
          <w:fldChar w:fldCharType="begin"/>
        </w:r>
        <w:r>
          <w:instrText xml:space="preserve"> PAGEREF _Toc21419 \h </w:instrText>
        </w:r>
        <w:r>
          <w:fldChar w:fldCharType="separate"/>
        </w:r>
        <w:r>
          <w:t>20</w:t>
        </w:r>
        <w:r>
          <w:fldChar w:fldCharType="end"/>
        </w:r>
      </w:hyperlink>
    </w:p>
    <w:p>
      <w:pPr>
        <w:pStyle w:val="TOC2"/>
        <w:tabs>
          <w:tab w:val="right" w:leader="dot" w:pos="8306"/>
        </w:tabs>
      </w:pPr>
      <w:hyperlink w:anchor="_Toc22762" w:history="1">
        <w:r>
          <w:rPr>
            <w:rFonts w:ascii="仿宋" w:eastAsia="仿宋" w:hAnsi="仿宋" w:cs="仿宋" w:hint="eastAsia"/>
            <w:lang w:eastAsia="zh-CN"/>
          </w:rPr>
          <w:t>(一)、产品规划</w:t>
        </w:r>
        <w:r>
          <w:tab/>
        </w:r>
        <w:r>
          <w:fldChar w:fldCharType="begin"/>
        </w:r>
        <w:r>
          <w:instrText xml:space="preserve"> PAGEREF _Toc22762 \h </w:instrText>
        </w:r>
        <w:r>
          <w:fldChar w:fldCharType="separate"/>
        </w:r>
        <w:r>
          <w:t>20</w:t>
        </w:r>
        <w:r>
          <w:fldChar w:fldCharType="end"/>
        </w:r>
      </w:hyperlink>
    </w:p>
    <w:p>
      <w:pPr>
        <w:pStyle w:val="TOC2"/>
        <w:tabs>
          <w:tab w:val="right" w:leader="dot" w:pos="8306"/>
        </w:tabs>
      </w:pPr>
      <w:hyperlink w:anchor="_Toc23141" w:history="1">
        <w:r>
          <w:rPr>
            <w:rFonts w:ascii="仿宋" w:eastAsia="仿宋" w:hAnsi="仿宋" w:cs="仿宋" w:hint="eastAsia"/>
            <w:lang w:eastAsia="zh-CN"/>
          </w:rPr>
          <w:t>(二)、建设规模</w:t>
        </w:r>
        <w:r>
          <w:tab/>
        </w:r>
        <w:r>
          <w:fldChar w:fldCharType="begin"/>
        </w:r>
        <w:r>
          <w:instrText xml:space="preserve"> PAGEREF _Toc23141 \h </w:instrText>
        </w:r>
        <w:r>
          <w:fldChar w:fldCharType="separate"/>
        </w:r>
        <w:r>
          <w:t>21</w:t>
        </w:r>
        <w:r>
          <w:fldChar w:fldCharType="end"/>
        </w:r>
      </w:hyperlink>
    </w:p>
    <w:p>
      <w:pPr>
        <w:pStyle w:val="TOC1"/>
        <w:tabs>
          <w:tab w:val="right" w:leader="dot" w:pos="8306"/>
        </w:tabs>
      </w:pPr>
      <w:hyperlink w:anchor="_Toc1273" w:history="1">
        <w:r>
          <w:rPr>
            <w:rFonts w:ascii="仿宋" w:eastAsia="仿宋" w:hAnsi="仿宋" w:cs="仿宋" w:hint="eastAsia"/>
            <w:lang w:eastAsia="zh-CN"/>
          </w:rPr>
          <w:t>七、组态软件项目财务管理</w:t>
        </w:r>
        <w:r>
          <w:tab/>
        </w:r>
        <w:r>
          <w:fldChar w:fldCharType="begin"/>
        </w:r>
        <w:r>
          <w:instrText xml:space="preserve"> PAGEREF _Toc1273 \h </w:instrText>
        </w:r>
        <w:r>
          <w:fldChar w:fldCharType="separate"/>
        </w:r>
        <w:r>
          <w:t>22</w:t>
        </w:r>
        <w:r>
          <w:fldChar w:fldCharType="end"/>
        </w:r>
      </w:hyperlink>
    </w:p>
    <w:p>
      <w:pPr>
        <w:pStyle w:val="TOC2"/>
        <w:tabs>
          <w:tab w:val="right" w:leader="dot" w:pos="8306"/>
        </w:tabs>
      </w:pPr>
      <w:hyperlink w:anchor="_Toc4126" w:history="1">
        <w:r>
          <w:rPr>
            <w:rFonts w:ascii="仿宋" w:eastAsia="仿宋" w:hAnsi="仿宋" w:cs="仿宋" w:hint="eastAsia"/>
            <w:lang w:eastAsia="zh-CN"/>
          </w:rPr>
          <w:t>(一)、资金需求大</w:t>
        </w:r>
        <w:r>
          <w:tab/>
        </w:r>
        <w:r>
          <w:fldChar w:fldCharType="begin"/>
        </w:r>
        <w:r>
          <w:instrText xml:space="preserve"> PAGEREF _Toc4126 \h </w:instrText>
        </w:r>
        <w:r>
          <w:fldChar w:fldCharType="separate"/>
        </w:r>
        <w:r>
          <w:t>22</w:t>
        </w:r>
        <w:r>
          <w:fldChar w:fldCharType="end"/>
        </w:r>
      </w:hyperlink>
    </w:p>
    <w:p>
      <w:pPr>
        <w:pStyle w:val="TOC2"/>
        <w:tabs>
          <w:tab w:val="right" w:leader="dot" w:pos="8306"/>
        </w:tabs>
      </w:pPr>
      <w:hyperlink w:anchor="_Toc17982" w:history="1">
        <w:r>
          <w:rPr>
            <w:rFonts w:ascii="仿宋" w:eastAsia="仿宋" w:hAnsi="仿宋" w:cs="仿宋" w:hint="eastAsia"/>
            <w:lang w:eastAsia="zh-CN"/>
          </w:rPr>
          <w:t>(二)、研发周期长</w:t>
        </w:r>
        <w:r>
          <w:tab/>
        </w:r>
        <w:r>
          <w:fldChar w:fldCharType="begin"/>
        </w:r>
        <w:r>
          <w:instrText xml:space="preserve"> PAGEREF _Toc17982 \h </w:instrText>
        </w:r>
        <w:r>
          <w:fldChar w:fldCharType="separate"/>
        </w:r>
        <w:r>
          <w:t>23</w:t>
        </w:r>
        <w:r>
          <w:fldChar w:fldCharType="end"/>
        </w:r>
      </w:hyperlink>
    </w:p>
    <w:p>
      <w:pPr>
        <w:pStyle w:val="TOC2"/>
        <w:tabs>
          <w:tab w:val="right" w:leader="dot" w:pos="8306"/>
        </w:tabs>
      </w:pPr>
      <w:hyperlink w:anchor="_Toc29857" w:history="1">
        <w:r>
          <w:rPr>
            <w:rFonts w:ascii="仿宋" w:eastAsia="仿宋" w:hAnsi="仿宋" w:cs="仿宋" w:hint="eastAsia"/>
            <w:lang w:eastAsia="zh-CN"/>
          </w:rPr>
          <w:t>(三)、市场风险大</w:t>
        </w:r>
        <w:r>
          <w:tab/>
        </w:r>
        <w:r>
          <w:fldChar w:fldCharType="begin"/>
        </w:r>
        <w:r>
          <w:instrText xml:space="preserve"> PAGEREF _Toc29857 \h </w:instrText>
        </w:r>
        <w:r>
          <w:fldChar w:fldCharType="separate"/>
        </w:r>
        <w:r>
          <w:t>24</w:t>
        </w:r>
        <w:r>
          <w:fldChar w:fldCharType="end"/>
        </w:r>
      </w:hyperlink>
    </w:p>
    <w:p>
      <w:pPr>
        <w:pStyle w:val="TOC2"/>
        <w:tabs>
          <w:tab w:val="right" w:leader="dot" w:pos="8306"/>
        </w:tabs>
      </w:pPr>
      <w:hyperlink w:anchor="_Toc12514" w:history="1">
        <w:r>
          <w:rPr>
            <w:rFonts w:ascii="仿宋" w:eastAsia="仿宋" w:hAnsi="仿宋" w:cs="仿宋" w:hint="eastAsia"/>
            <w:lang w:eastAsia="zh-CN"/>
          </w:rPr>
          <w:t>(四)、利润率高</w:t>
        </w:r>
        <w:r>
          <w:tab/>
        </w:r>
        <w:r>
          <w:fldChar w:fldCharType="begin"/>
        </w:r>
        <w:r>
          <w:instrText xml:space="preserve"> PAGEREF _Toc12514 \h </w:instrText>
        </w:r>
        <w:r>
          <w:fldChar w:fldCharType="separate"/>
        </w:r>
        <w:r>
          <w:t>27</w:t>
        </w:r>
        <w:r>
          <w:fldChar w:fldCharType="end"/>
        </w:r>
      </w:hyperlink>
    </w:p>
    <w:p>
      <w:pPr>
        <w:pStyle w:val="TOC1"/>
        <w:tabs>
          <w:tab w:val="right" w:leader="dot" w:pos="8306"/>
        </w:tabs>
      </w:pPr>
      <w:hyperlink w:anchor="_Toc14551" w:history="1">
        <w:r>
          <w:rPr>
            <w:rFonts w:ascii="仿宋" w:eastAsia="仿宋" w:hAnsi="仿宋" w:cs="仿宋" w:hint="eastAsia"/>
            <w:lang w:eastAsia="zh-CN"/>
          </w:rPr>
          <w:t>八、组态软件项目人力资源管理</w:t>
        </w:r>
        <w:r>
          <w:tab/>
        </w:r>
        <w:r>
          <w:fldChar w:fldCharType="begin"/>
        </w:r>
        <w:r>
          <w:instrText xml:space="preserve"> PAGEREF _Toc14551 \h </w:instrText>
        </w:r>
        <w:r>
          <w:fldChar w:fldCharType="separate"/>
        </w:r>
        <w:r>
          <w:t>29</w:t>
        </w:r>
        <w:r>
          <w:fldChar w:fldCharType="end"/>
        </w:r>
      </w:hyperlink>
    </w:p>
    <w:p>
      <w:pPr>
        <w:pStyle w:val="TOC2"/>
        <w:tabs>
          <w:tab w:val="right" w:leader="dot" w:pos="8306"/>
        </w:tabs>
      </w:pPr>
      <w:hyperlink w:anchor="_Toc29182" w:history="1">
        <w:r>
          <w:rPr>
            <w:rFonts w:ascii="仿宋" w:eastAsia="仿宋" w:hAnsi="仿宋" w:cs="仿宋" w:hint="eastAsia"/>
            <w:lang w:eastAsia="zh-CN"/>
          </w:rPr>
          <w:t>(一)、建立健全的预算管理制度</w:t>
        </w:r>
        <w:r>
          <w:tab/>
        </w:r>
        <w:r>
          <w:fldChar w:fldCharType="begin"/>
        </w:r>
        <w:r>
          <w:instrText xml:space="preserve"> PAGEREF _Toc29182 \h </w:instrText>
        </w:r>
        <w:r>
          <w:fldChar w:fldCharType="separate"/>
        </w:r>
        <w:r>
          <w:t>29</w:t>
        </w:r>
        <w:r>
          <w:fldChar w:fldCharType="end"/>
        </w:r>
      </w:hyperlink>
    </w:p>
    <w:p>
      <w:pPr>
        <w:pStyle w:val="TOC2"/>
        <w:tabs>
          <w:tab w:val="right" w:leader="dot" w:pos="8306"/>
        </w:tabs>
      </w:pPr>
      <w:hyperlink w:anchor="_Toc32225" w:history="1">
        <w:r>
          <w:rPr>
            <w:rFonts w:ascii="仿宋" w:eastAsia="仿宋" w:hAnsi="仿宋" w:cs="仿宋" w:hint="eastAsia"/>
            <w:lang w:eastAsia="zh-CN"/>
          </w:rPr>
          <w:t>(二)、加强资金流动监控</w:t>
        </w:r>
        <w:r>
          <w:tab/>
        </w:r>
        <w:r>
          <w:fldChar w:fldCharType="begin"/>
        </w:r>
        <w:r>
          <w:instrText xml:space="preserve"> PAGEREF _Toc32225 \h </w:instrText>
        </w:r>
        <w:r>
          <w:fldChar w:fldCharType="separate"/>
        </w:r>
        <w:r>
          <w:t>31</w:t>
        </w:r>
        <w:r>
          <w:fldChar w:fldCharType="end"/>
        </w:r>
      </w:hyperlink>
    </w:p>
    <w:p>
      <w:pPr>
        <w:pStyle w:val="TOC2"/>
        <w:tabs>
          <w:tab w:val="right" w:leader="dot" w:pos="8306"/>
        </w:tabs>
      </w:pPr>
      <w:hyperlink w:anchor="_Toc29920" w:history="1">
        <w:r>
          <w:rPr>
            <w:rFonts w:ascii="仿宋" w:eastAsia="仿宋" w:hAnsi="仿宋" w:cs="仿宋" w:hint="eastAsia"/>
            <w:lang w:eastAsia="zh-CN"/>
          </w:rPr>
          <w:t>(三)、制定完善的风险控制机制</w:t>
        </w:r>
        <w:r>
          <w:tab/>
        </w:r>
        <w:r>
          <w:fldChar w:fldCharType="begin"/>
        </w:r>
        <w:r>
          <w:instrText xml:space="preserve"> PAGEREF _Toc29920 \h </w:instrText>
        </w:r>
        <w:r>
          <w:fldChar w:fldCharType="separate"/>
        </w:r>
        <w:r>
          <w:t>32</w:t>
        </w:r>
        <w:r>
          <w:fldChar w:fldCharType="end"/>
        </w:r>
      </w:hyperlink>
    </w:p>
    <w:p>
      <w:pPr>
        <w:pStyle w:val="TOC2"/>
        <w:tabs>
          <w:tab w:val="right" w:leader="dot" w:pos="8306"/>
        </w:tabs>
      </w:pPr>
      <w:hyperlink w:anchor="_Toc15839" w:history="1">
        <w:r>
          <w:rPr>
            <w:rFonts w:ascii="仿宋" w:eastAsia="仿宋" w:hAnsi="仿宋" w:cs="仿宋" w:hint="eastAsia"/>
            <w:lang w:eastAsia="zh-CN"/>
          </w:rPr>
          <w:t>(四)、优化成本管理</w:t>
        </w:r>
        <w:r>
          <w:tab/>
        </w:r>
        <w:r>
          <w:fldChar w:fldCharType="begin"/>
        </w:r>
        <w:r>
          <w:instrText xml:space="preserve"> PAGEREF _Toc15839 \h </w:instrText>
        </w:r>
        <w:r>
          <w:fldChar w:fldCharType="separate"/>
        </w:r>
        <w:r>
          <w:t>33</w:t>
        </w:r>
        <w:r>
          <w:fldChar w:fldCharType="end"/>
        </w:r>
      </w:hyperlink>
    </w:p>
    <w:p>
      <w:pPr>
        <w:pStyle w:val="TOC1"/>
        <w:tabs>
          <w:tab w:val="right" w:leader="dot" w:pos="8306"/>
        </w:tabs>
      </w:pPr>
      <w:hyperlink w:anchor="_Toc7966" w:history="1">
        <w:r>
          <w:rPr>
            <w:rFonts w:ascii="仿宋" w:eastAsia="仿宋" w:hAnsi="仿宋" w:cs="仿宋" w:hint="eastAsia"/>
            <w:lang w:eastAsia="zh-CN"/>
          </w:rPr>
          <w:t>九、组态软件项目环境影响分析</w:t>
        </w:r>
        <w:r>
          <w:tab/>
        </w:r>
        <w:r>
          <w:fldChar w:fldCharType="begin"/>
        </w:r>
        <w:r>
          <w:instrText xml:space="preserve"> PAGEREF _Toc7966 \h </w:instrText>
        </w:r>
        <w:r>
          <w:fldChar w:fldCharType="separate"/>
        </w:r>
        <w:r>
          <w:t>34</w:t>
        </w:r>
        <w:r>
          <w:fldChar w:fldCharType="end"/>
        </w:r>
      </w:hyperlink>
    </w:p>
    <w:p>
      <w:pPr>
        <w:pStyle w:val="TOC2"/>
        <w:tabs>
          <w:tab w:val="right" w:leader="dot" w:pos="8306"/>
        </w:tabs>
      </w:pPr>
      <w:hyperlink w:anchor="_Toc13340" w:history="1">
        <w:r>
          <w:rPr>
            <w:rFonts w:ascii="仿宋" w:eastAsia="仿宋" w:hAnsi="仿宋" w:cs="仿宋" w:hint="eastAsia"/>
            <w:lang w:eastAsia="zh-CN"/>
          </w:rPr>
          <w:t>(一)、建设区域环境质量现状</w:t>
        </w:r>
        <w:r>
          <w:tab/>
        </w:r>
        <w:r>
          <w:fldChar w:fldCharType="begin"/>
        </w:r>
        <w:r>
          <w:instrText xml:space="preserve"> PAGEREF _Toc13340 \h </w:instrText>
        </w:r>
        <w:r>
          <w:fldChar w:fldCharType="separate"/>
        </w:r>
        <w:r>
          <w:t>34</w:t>
        </w:r>
        <w:r>
          <w:fldChar w:fldCharType="end"/>
        </w:r>
      </w:hyperlink>
    </w:p>
    <w:p>
      <w:pPr>
        <w:pStyle w:val="TOC2"/>
        <w:tabs>
          <w:tab w:val="right" w:leader="dot" w:pos="8306"/>
        </w:tabs>
      </w:pPr>
      <w:hyperlink w:anchor="_Toc17059" w:history="1">
        <w:r>
          <w:rPr>
            <w:rFonts w:ascii="仿宋" w:eastAsia="仿宋" w:hAnsi="仿宋" w:cs="仿宋" w:hint="eastAsia"/>
            <w:lang w:eastAsia="zh-CN"/>
          </w:rPr>
          <w:t>(二)、建设期环境保护</w:t>
        </w:r>
        <w:r>
          <w:tab/>
        </w:r>
        <w:r>
          <w:fldChar w:fldCharType="begin"/>
        </w:r>
        <w:r>
          <w:instrText xml:space="preserve"> PAGEREF _Toc17059 \h </w:instrText>
        </w:r>
        <w:r>
          <w:fldChar w:fldCharType="separate"/>
        </w:r>
        <w:r>
          <w:t>36</w:t>
        </w:r>
        <w:r>
          <w:fldChar w:fldCharType="end"/>
        </w:r>
      </w:hyperlink>
    </w:p>
    <w:p>
      <w:pPr>
        <w:pStyle w:val="TOC2"/>
        <w:tabs>
          <w:tab w:val="right" w:leader="dot" w:pos="8306"/>
        </w:tabs>
      </w:pPr>
      <w:hyperlink w:anchor="_Toc1913" w:history="1">
        <w:r>
          <w:rPr>
            <w:rFonts w:ascii="仿宋" w:eastAsia="仿宋" w:hAnsi="仿宋" w:cs="仿宋" w:hint="eastAsia"/>
            <w:lang w:eastAsia="zh-CN"/>
          </w:rPr>
          <w:t>(三)、运营期环境保护</w:t>
        </w:r>
        <w:r>
          <w:tab/>
        </w:r>
        <w:r>
          <w:fldChar w:fldCharType="begin"/>
        </w:r>
        <w:r>
          <w:instrText xml:space="preserve"> PAGEREF _Toc1913 \h </w:instrText>
        </w:r>
        <w:r>
          <w:fldChar w:fldCharType="separate"/>
        </w:r>
        <w:r>
          <w:t>37</w:t>
        </w:r>
        <w:r>
          <w:fldChar w:fldCharType="end"/>
        </w:r>
      </w:hyperlink>
    </w:p>
    <w:p>
      <w:pPr>
        <w:pStyle w:val="TOC2"/>
        <w:tabs>
          <w:tab w:val="right" w:leader="dot" w:pos="8306"/>
        </w:tabs>
      </w:pPr>
      <w:hyperlink w:anchor="_Toc7396" w:history="1">
        <w:r>
          <w:rPr>
            <w:rFonts w:ascii="仿宋" w:eastAsia="仿宋" w:hAnsi="仿宋" w:cs="仿宋" w:hint="eastAsia"/>
            <w:lang w:eastAsia="zh-CN"/>
          </w:rPr>
          <w:t>(四)、组态软件项目建设对区域经济的影响</w:t>
        </w:r>
        <w:r>
          <w:tab/>
        </w:r>
        <w:r>
          <w:fldChar w:fldCharType="begin"/>
        </w:r>
        <w:r>
          <w:instrText xml:space="preserve"> PAGEREF _Toc7396 \h </w:instrText>
        </w:r>
        <w:r>
          <w:fldChar w:fldCharType="separate"/>
        </w:r>
        <w:r>
          <w:t>39</w:t>
        </w:r>
        <w:r>
          <w:fldChar w:fldCharType="end"/>
        </w:r>
      </w:hyperlink>
    </w:p>
    <w:p>
      <w:pPr>
        <w:pStyle w:val="TOC2"/>
        <w:tabs>
          <w:tab w:val="right" w:leader="dot" w:pos="8306"/>
        </w:tabs>
      </w:pPr>
      <w:hyperlink w:anchor="_Toc20810" w:history="1">
        <w:r>
          <w:rPr>
            <w:rFonts w:ascii="仿宋" w:eastAsia="仿宋" w:hAnsi="仿宋" w:cs="仿宋" w:hint="eastAsia"/>
            <w:lang w:eastAsia="zh-CN"/>
          </w:rPr>
          <w:t>(五)、废弃物处理</w:t>
        </w:r>
        <w:r>
          <w:tab/>
        </w:r>
        <w:r>
          <w:fldChar w:fldCharType="begin"/>
        </w:r>
        <w:r>
          <w:instrText xml:space="preserve"> PAGEREF _Toc20810 \h </w:instrText>
        </w:r>
        <w:r>
          <w:fldChar w:fldCharType="separate"/>
        </w:r>
        <w:r>
          <w:t>40</w:t>
        </w:r>
        <w:r>
          <w:fldChar w:fldCharType="end"/>
        </w:r>
      </w:hyperlink>
    </w:p>
    <w:p>
      <w:pPr>
        <w:pStyle w:val="TOC2"/>
        <w:tabs>
          <w:tab w:val="right" w:leader="dot" w:pos="8306"/>
        </w:tabs>
      </w:pPr>
      <w:hyperlink w:anchor="_Toc13521" w:history="1">
        <w:r>
          <w:rPr>
            <w:rFonts w:ascii="仿宋" w:eastAsia="仿宋" w:hAnsi="仿宋" w:cs="仿宋" w:hint="eastAsia"/>
            <w:lang w:eastAsia="zh-CN"/>
          </w:rPr>
          <w:t>(六)、特殊环境影响分析</w:t>
        </w:r>
        <w:r>
          <w:tab/>
        </w:r>
        <w:r>
          <w:fldChar w:fldCharType="begin"/>
        </w:r>
        <w:r>
          <w:instrText xml:space="preserve"> PAGEREF _Toc13521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269" w:history="1">
        <w:r>
          <w:rPr>
            <w:rFonts w:ascii="仿宋" w:eastAsia="仿宋" w:hAnsi="仿宋" w:cs="仿宋" w:hint="eastAsia"/>
            <w:lang w:eastAsia="zh-CN"/>
          </w:rPr>
          <w:t>(七)、清洁生产</w:t>
        </w:r>
        <w:r>
          <w:tab/>
        </w:r>
        <w:r>
          <w:fldChar w:fldCharType="begin"/>
        </w:r>
        <w:r>
          <w:instrText xml:space="preserve"> PAGEREF _Toc11269 \h </w:instrText>
        </w:r>
        <w:r>
          <w:fldChar w:fldCharType="separate"/>
        </w:r>
        <w:r>
          <w:t>43</w:t>
        </w:r>
        <w:r>
          <w:fldChar w:fldCharType="end"/>
        </w:r>
      </w:hyperlink>
    </w:p>
    <w:p>
      <w:pPr>
        <w:pStyle w:val="TOC2"/>
        <w:tabs>
          <w:tab w:val="right" w:leader="dot" w:pos="8306"/>
        </w:tabs>
      </w:pPr>
      <w:hyperlink w:anchor="_Toc13634" w:history="1">
        <w:r>
          <w:rPr>
            <w:rFonts w:ascii="仿宋" w:eastAsia="仿宋" w:hAnsi="仿宋" w:cs="仿宋" w:hint="eastAsia"/>
            <w:lang w:eastAsia="zh-CN"/>
          </w:rPr>
          <w:t>(八)、环境保护综合评价</w:t>
        </w:r>
        <w:r>
          <w:tab/>
        </w:r>
        <w:r>
          <w:fldChar w:fldCharType="begin"/>
        </w:r>
        <w:r>
          <w:instrText xml:space="preserve"> PAGEREF _Toc13634 \h </w:instrText>
        </w:r>
        <w:r>
          <w:fldChar w:fldCharType="separate"/>
        </w:r>
        <w:r>
          <w:t>44</w:t>
        </w:r>
        <w:r>
          <w:fldChar w:fldCharType="end"/>
        </w:r>
      </w:hyperlink>
    </w:p>
    <w:p>
      <w:pPr>
        <w:pStyle w:val="TOC1"/>
        <w:tabs>
          <w:tab w:val="right" w:leader="dot" w:pos="8306"/>
        </w:tabs>
      </w:pPr>
      <w:hyperlink w:anchor="_Toc4205" w:history="1">
        <w:r>
          <w:rPr>
            <w:rFonts w:ascii="仿宋" w:eastAsia="仿宋" w:hAnsi="仿宋" w:cs="仿宋" w:hint="eastAsia"/>
            <w:lang w:eastAsia="zh-CN"/>
          </w:rPr>
          <w:t>十、组态软件项目人力资源培养与发展</w:t>
        </w:r>
        <w:r>
          <w:tab/>
        </w:r>
        <w:r>
          <w:fldChar w:fldCharType="begin"/>
        </w:r>
        <w:r>
          <w:instrText xml:space="preserve"> PAGEREF _Toc4205 \h </w:instrText>
        </w:r>
        <w:r>
          <w:fldChar w:fldCharType="separate"/>
        </w:r>
        <w:r>
          <w:t>45</w:t>
        </w:r>
        <w:r>
          <w:fldChar w:fldCharType="end"/>
        </w:r>
      </w:hyperlink>
    </w:p>
    <w:p>
      <w:pPr>
        <w:pStyle w:val="TOC2"/>
        <w:tabs>
          <w:tab w:val="right" w:leader="dot" w:pos="8306"/>
        </w:tabs>
      </w:pPr>
      <w:hyperlink w:anchor="_Toc4088" w:history="1">
        <w:r>
          <w:rPr>
            <w:rFonts w:ascii="仿宋" w:eastAsia="仿宋" w:hAnsi="仿宋" w:cs="仿宋" w:hint="eastAsia"/>
            <w:lang w:eastAsia="zh-CN"/>
          </w:rPr>
          <w:t>(一)、人才需求与规划</w:t>
        </w:r>
        <w:r>
          <w:tab/>
        </w:r>
        <w:r>
          <w:fldChar w:fldCharType="begin"/>
        </w:r>
        <w:r>
          <w:instrText xml:space="preserve"> PAGEREF _Toc4088 \h </w:instrText>
        </w:r>
        <w:r>
          <w:fldChar w:fldCharType="separate"/>
        </w:r>
        <w:r>
          <w:t>45</w:t>
        </w:r>
        <w:r>
          <w:fldChar w:fldCharType="end"/>
        </w:r>
      </w:hyperlink>
    </w:p>
    <w:p>
      <w:pPr>
        <w:pStyle w:val="TOC2"/>
        <w:tabs>
          <w:tab w:val="right" w:leader="dot" w:pos="8306"/>
        </w:tabs>
      </w:pPr>
      <w:hyperlink w:anchor="_Toc15652" w:history="1">
        <w:r>
          <w:rPr>
            <w:rFonts w:ascii="仿宋" w:eastAsia="仿宋" w:hAnsi="仿宋" w:cs="仿宋" w:hint="eastAsia"/>
            <w:lang w:eastAsia="zh-CN"/>
          </w:rPr>
          <w:t>(二)、培训与发展计划</w:t>
        </w:r>
        <w:r>
          <w:tab/>
        </w:r>
        <w:r>
          <w:fldChar w:fldCharType="begin"/>
        </w:r>
        <w:r>
          <w:instrText xml:space="preserve"> PAGEREF _Toc15652 \h </w:instrText>
        </w:r>
        <w:r>
          <w:fldChar w:fldCharType="separate"/>
        </w:r>
        <w:r>
          <w:t>45</w:t>
        </w:r>
        <w:r>
          <w:fldChar w:fldCharType="end"/>
        </w:r>
      </w:hyperlink>
    </w:p>
    <w:p>
      <w:pPr>
        <w:pStyle w:val="TOC1"/>
        <w:tabs>
          <w:tab w:val="right" w:leader="dot" w:pos="8306"/>
        </w:tabs>
      </w:pPr>
      <w:hyperlink w:anchor="_Toc21859" w:history="1">
        <w:r>
          <w:rPr>
            <w:rFonts w:ascii="仿宋" w:eastAsia="仿宋" w:hAnsi="仿宋" w:cs="仿宋" w:hint="eastAsia"/>
            <w:lang w:eastAsia="zh-CN"/>
          </w:rPr>
          <w:t>十一、组态软件项目投资规划</w:t>
        </w:r>
        <w:r>
          <w:tab/>
        </w:r>
        <w:r>
          <w:fldChar w:fldCharType="begin"/>
        </w:r>
        <w:r>
          <w:instrText xml:space="preserve"> PAGEREF _Toc21859 \h </w:instrText>
        </w:r>
        <w:r>
          <w:fldChar w:fldCharType="separate"/>
        </w:r>
        <w:r>
          <w:t>46</w:t>
        </w:r>
        <w:r>
          <w:fldChar w:fldCharType="end"/>
        </w:r>
      </w:hyperlink>
    </w:p>
    <w:p>
      <w:pPr>
        <w:pStyle w:val="TOC2"/>
        <w:tabs>
          <w:tab w:val="right" w:leader="dot" w:pos="8306"/>
        </w:tabs>
      </w:pPr>
      <w:hyperlink w:anchor="_Toc974" w:history="1">
        <w:r>
          <w:rPr>
            <w:rFonts w:ascii="仿宋" w:eastAsia="仿宋" w:hAnsi="仿宋" w:cs="仿宋" w:hint="eastAsia"/>
            <w:lang w:eastAsia="zh-CN"/>
          </w:rPr>
          <w:t>(一)、组态软件项目总投资估算</w:t>
        </w:r>
        <w:r>
          <w:tab/>
        </w:r>
        <w:r>
          <w:fldChar w:fldCharType="begin"/>
        </w:r>
        <w:r>
          <w:instrText xml:space="preserve"> PAGEREF _Toc974 \h </w:instrText>
        </w:r>
        <w:r>
          <w:fldChar w:fldCharType="separate"/>
        </w:r>
        <w:r>
          <w:t>46</w:t>
        </w:r>
        <w:r>
          <w:fldChar w:fldCharType="end"/>
        </w:r>
      </w:hyperlink>
    </w:p>
    <w:p>
      <w:pPr>
        <w:pStyle w:val="TOC2"/>
        <w:tabs>
          <w:tab w:val="right" w:leader="dot" w:pos="8306"/>
        </w:tabs>
      </w:pPr>
      <w:hyperlink w:anchor="_Toc20424" w:history="1">
        <w:r>
          <w:rPr>
            <w:rFonts w:ascii="仿宋" w:eastAsia="仿宋" w:hAnsi="仿宋" w:cs="仿宋" w:hint="eastAsia"/>
            <w:lang w:eastAsia="zh-CN"/>
          </w:rPr>
          <w:t>(二)、资金筹措</w:t>
        </w:r>
        <w:r>
          <w:tab/>
        </w:r>
        <w:r>
          <w:fldChar w:fldCharType="begin"/>
        </w:r>
        <w:r>
          <w:instrText xml:space="preserve"> PAGEREF _Toc20424 \h </w:instrText>
        </w:r>
        <w:r>
          <w:fldChar w:fldCharType="separate"/>
        </w:r>
        <w:r>
          <w:t>47</w:t>
        </w:r>
        <w:r>
          <w:fldChar w:fldCharType="end"/>
        </w:r>
      </w:hyperlink>
    </w:p>
    <w:p>
      <w:pPr>
        <w:pStyle w:val="TOC1"/>
        <w:tabs>
          <w:tab w:val="right" w:leader="dot" w:pos="8306"/>
        </w:tabs>
      </w:pPr>
      <w:hyperlink w:anchor="_Toc28701" w:history="1">
        <w:r>
          <w:rPr>
            <w:rFonts w:ascii="仿宋" w:eastAsia="仿宋" w:hAnsi="仿宋" w:cs="仿宋" w:hint="eastAsia"/>
            <w:lang w:eastAsia="zh-CN"/>
          </w:rPr>
          <w:t>十二、组态软件项目技术管理</w:t>
        </w:r>
        <w:r>
          <w:tab/>
        </w:r>
        <w:r>
          <w:fldChar w:fldCharType="begin"/>
        </w:r>
        <w:r>
          <w:instrText xml:space="preserve"> PAGEREF _Toc28701 \h </w:instrText>
        </w:r>
        <w:r>
          <w:fldChar w:fldCharType="separate"/>
        </w:r>
        <w:r>
          <w:t>48</w:t>
        </w:r>
        <w:r>
          <w:fldChar w:fldCharType="end"/>
        </w:r>
      </w:hyperlink>
    </w:p>
    <w:p>
      <w:pPr>
        <w:pStyle w:val="TOC2"/>
        <w:tabs>
          <w:tab w:val="right" w:leader="dot" w:pos="8306"/>
        </w:tabs>
      </w:pPr>
      <w:hyperlink w:anchor="_Toc9348" w:history="1">
        <w:r>
          <w:rPr>
            <w:rFonts w:ascii="仿宋" w:eastAsia="仿宋" w:hAnsi="仿宋" w:cs="仿宋" w:hint="eastAsia"/>
            <w:lang w:eastAsia="zh-CN"/>
          </w:rPr>
          <w:t>(一)、技术方案选用方向</w:t>
        </w:r>
        <w:r>
          <w:tab/>
        </w:r>
        <w:r>
          <w:fldChar w:fldCharType="begin"/>
        </w:r>
        <w:r>
          <w:instrText xml:space="preserve"> PAGEREF _Toc9348 \h </w:instrText>
        </w:r>
        <w:r>
          <w:fldChar w:fldCharType="separate"/>
        </w:r>
        <w:r>
          <w:t>48</w:t>
        </w:r>
        <w:r>
          <w:fldChar w:fldCharType="end"/>
        </w:r>
      </w:hyperlink>
    </w:p>
    <w:p>
      <w:pPr>
        <w:pStyle w:val="TOC2"/>
        <w:tabs>
          <w:tab w:val="right" w:leader="dot" w:pos="8306"/>
        </w:tabs>
      </w:pPr>
      <w:hyperlink w:anchor="_Toc8329" w:history="1">
        <w:r>
          <w:rPr>
            <w:rFonts w:ascii="仿宋" w:eastAsia="仿宋" w:hAnsi="仿宋" w:cs="仿宋" w:hint="eastAsia"/>
            <w:lang w:eastAsia="zh-CN"/>
          </w:rPr>
          <w:t>(二)、工艺技术方案选用原则</w:t>
        </w:r>
        <w:r>
          <w:tab/>
        </w:r>
        <w:r>
          <w:fldChar w:fldCharType="begin"/>
        </w:r>
        <w:r>
          <w:instrText xml:space="preserve"> PAGEREF _Toc8329 \h </w:instrText>
        </w:r>
        <w:r>
          <w:fldChar w:fldCharType="separate"/>
        </w:r>
        <w:r>
          <w:t>50</w:t>
        </w:r>
        <w:r>
          <w:fldChar w:fldCharType="end"/>
        </w:r>
      </w:hyperlink>
    </w:p>
    <w:p>
      <w:pPr>
        <w:pStyle w:val="TOC2"/>
        <w:tabs>
          <w:tab w:val="right" w:leader="dot" w:pos="8306"/>
        </w:tabs>
      </w:pPr>
      <w:hyperlink w:anchor="_Toc5247" w:history="1">
        <w:r>
          <w:rPr>
            <w:rFonts w:ascii="仿宋" w:eastAsia="仿宋" w:hAnsi="仿宋" w:cs="仿宋" w:hint="eastAsia"/>
            <w:lang w:eastAsia="zh-CN"/>
          </w:rPr>
          <w:t>(三)、工艺技术方案要求</w:t>
        </w:r>
        <w:r>
          <w:tab/>
        </w:r>
        <w:r>
          <w:fldChar w:fldCharType="begin"/>
        </w:r>
        <w:r>
          <w:instrText xml:space="preserve"> PAGEREF _Toc5247 \h </w:instrText>
        </w:r>
        <w:r>
          <w:fldChar w:fldCharType="separate"/>
        </w:r>
        <w:r>
          <w:t>52</w:t>
        </w:r>
        <w:r>
          <w:fldChar w:fldCharType="end"/>
        </w:r>
      </w:hyperlink>
    </w:p>
    <w:p>
      <w:pPr>
        <w:pStyle w:val="TOC1"/>
        <w:tabs>
          <w:tab w:val="right" w:leader="dot" w:pos="8306"/>
        </w:tabs>
      </w:pPr>
      <w:hyperlink w:anchor="_Toc9600" w:history="1">
        <w:r>
          <w:rPr>
            <w:rFonts w:ascii="仿宋" w:eastAsia="仿宋" w:hAnsi="仿宋" w:cs="仿宋" w:hint="eastAsia"/>
            <w:lang w:eastAsia="zh-CN"/>
          </w:rPr>
          <w:t>十三、组态软件项目治理与监督</w:t>
        </w:r>
        <w:r>
          <w:tab/>
        </w:r>
        <w:r>
          <w:fldChar w:fldCharType="begin"/>
        </w:r>
        <w:r>
          <w:instrText xml:space="preserve"> PAGEREF _Toc9600 \h </w:instrText>
        </w:r>
        <w:r>
          <w:fldChar w:fldCharType="separate"/>
        </w:r>
        <w:r>
          <w:t>54</w:t>
        </w:r>
        <w:r>
          <w:fldChar w:fldCharType="end"/>
        </w:r>
      </w:hyperlink>
    </w:p>
    <w:p>
      <w:pPr>
        <w:pStyle w:val="TOC2"/>
        <w:tabs>
          <w:tab w:val="right" w:leader="dot" w:pos="8306"/>
        </w:tabs>
      </w:pPr>
      <w:hyperlink w:anchor="_Toc32005" w:history="1">
        <w:r>
          <w:rPr>
            <w:rFonts w:ascii="仿宋" w:eastAsia="仿宋" w:hAnsi="仿宋" w:cs="仿宋" w:hint="eastAsia"/>
            <w:lang w:eastAsia="zh-CN"/>
          </w:rPr>
          <w:t>(一)、组态软件项目治理结构</w:t>
        </w:r>
        <w:r>
          <w:tab/>
        </w:r>
        <w:r>
          <w:fldChar w:fldCharType="begin"/>
        </w:r>
        <w:r>
          <w:instrText xml:space="preserve"> PAGEREF _Toc32005 \h </w:instrText>
        </w:r>
        <w:r>
          <w:fldChar w:fldCharType="separate"/>
        </w:r>
        <w:r>
          <w:t>54</w:t>
        </w:r>
        <w:r>
          <w:fldChar w:fldCharType="end"/>
        </w:r>
      </w:hyperlink>
    </w:p>
    <w:p>
      <w:pPr>
        <w:pStyle w:val="TOC2"/>
        <w:tabs>
          <w:tab w:val="right" w:leader="dot" w:pos="8306"/>
        </w:tabs>
      </w:pPr>
      <w:hyperlink w:anchor="_Toc9035" w:history="1">
        <w:r>
          <w:rPr>
            <w:rFonts w:ascii="仿宋" w:eastAsia="仿宋" w:hAnsi="仿宋" w:cs="仿宋" w:hint="eastAsia"/>
            <w:lang w:eastAsia="zh-CN"/>
          </w:rPr>
          <w:t>(二)、监督与审计</w:t>
        </w:r>
        <w:r>
          <w:tab/>
        </w:r>
        <w:r>
          <w:fldChar w:fldCharType="begin"/>
        </w:r>
        <w:r>
          <w:instrText xml:space="preserve"> PAGEREF _Toc9035 \h </w:instrText>
        </w:r>
        <w:r>
          <w:fldChar w:fldCharType="separate"/>
        </w:r>
        <w:r>
          <w:t>56</w:t>
        </w:r>
        <w:r>
          <w:fldChar w:fldCharType="end"/>
        </w:r>
      </w:hyperlink>
    </w:p>
    <w:p>
      <w:pPr>
        <w:pStyle w:val="TOC1"/>
        <w:tabs>
          <w:tab w:val="right" w:leader="dot" w:pos="8306"/>
        </w:tabs>
      </w:pPr>
      <w:hyperlink w:anchor="_Toc1188" w:history="1">
        <w:r>
          <w:rPr>
            <w:rFonts w:ascii="仿宋" w:eastAsia="仿宋" w:hAnsi="仿宋" w:cs="仿宋" w:hint="eastAsia"/>
            <w:lang w:eastAsia="zh-CN"/>
          </w:rPr>
          <w:t>十四、利益相关者分析与沟通计划</w:t>
        </w:r>
        <w:r>
          <w:tab/>
        </w:r>
        <w:r>
          <w:fldChar w:fldCharType="begin"/>
        </w:r>
        <w:r>
          <w:instrText xml:space="preserve"> PAGEREF _Toc1188 \h </w:instrText>
        </w:r>
        <w:r>
          <w:fldChar w:fldCharType="separate"/>
        </w:r>
        <w:r>
          <w:t>57</w:t>
        </w:r>
        <w:r>
          <w:fldChar w:fldCharType="end"/>
        </w:r>
      </w:hyperlink>
    </w:p>
    <w:p>
      <w:pPr>
        <w:pStyle w:val="TOC2"/>
        <w:tabs>
          <w:tab w:val="right" w:leader="dot" w:pos="8306"/>
        </w:tabs>
      </w:pPr>
      <w:hyperlink w:anchor="_Toc5129" w:history="1">
        <w:r>
          <w:rPr>
            <w:rFonts w:ascii="仿宋" w:eastAsia="仿宋" w:hAnsi="仿宋" w:cs="仿宋" w:hint="eastAsia"/>
            <w:lang w:eastAsia="zh-CN"/>
          </w:rPr>
          <w:t>(一)、利益相关者分析</w:t>
        </w:r>
        <w:r>
          <w:tab/>
        </w:r>
        <w:r>
          <w:fldChar w:fldCharType="begin"/>
        </w:r>
        <w:r>
          <w:instrText xml:space="preserve"> PAGEREF _Toc5129 \h </w:instrText>
        </w:r>
        <w:r>
          <w:fldChar w:fldCharType="separate"/>
        </w:r>
        <w:r>
          <w:t>57</w:t>
        </w:r>
        <w:r>
          <w:fldChar w:fldCharType="end"/>
        </w:r>
      </w:hyperlink>
    </w:p>
    <w:p>
      <w:pPr>
        <w:pStyle w:val="TOC2"/>
        <w:tabs>
          <w:tab w:val="right" w:leader="dot" w:pos="8306"/>
        </w:tabs>
      </w:pPr>
      <w:hyperlink w:anchor="_Toc31680" w:history="1">
        <w:r>
          <w:rPr>
            <w:rFonts w:ascii="仿宋" w:eastAsia="仿宋" w:hAnsi="仿宋" w:cs="仿宋" w:hint="eastAsia"/>
            <w:lang w:eastAsia="zh-CN"/>
          </w:rPr>
          <w:t>(二)、沟通计划</w:t>
        </w:r>
        <w:r>
          <w:tab/>
        </w:r>
        <w:r>
          <w:fldChar w:fldCharType="begin"/>
        </w:r>
        <w:r>
          <w:instrText xml:space="preserve"> PAGEREF _Toc31680 \h </w:instrText>
        </w:r>
        <w:r>
          <w:fldChar w:fldCharType="separate"/>
        </w:r>
        <w:r>
          <w:t>58</w:t>
        </w:r>
        <w:r>
          <w:fldChar w:fldCharType="end"/>
        </w:r>
      </w:hyperlink>
    </w:p>
    <w:p>
      <w:pPr>
        <w:pStyle w:val="TOC1"/>
        <w:tabs>
          <w:tab w:val="right" w:leader="dot" w:pos="8306"/>
        </w:tabs>
      </w:pPr>
      <w:hyperlink w:anchor="_Toc12891" w:history="1">
        <w:r>
          <w:rPr>
            <w:rFonts w:ascii="仿宋" w:eastAsia="仿宋" w:hAnsi="仿宋" w:cs="仿宋" w:hint="eastAsia"/>
            <w:lang w:eastAsia="zh-CN"/>
          </w:rPr>
          <w:t>十五、质量管理体系</w:t>
        </w:r>
        <w:r>
          <w:tab/>
        </w:r>
        <w:r>
          <w:fldChar w:fldCharType="begin"/>
        </w:r>
        <w:r>
          <w:instrText xml:space="preserve"> PAGEREF _Toc12891 \h </w:instrText>
        </w:r>
        <w:r>
          <w:fldChar w:fldCharType="separate"/>
        </w:r>
        <w:r>
          <w:t>59</w:t>
        </w:r>
        <w:r>
          <w:fldChar w:fldCharType="end"/>
        </w:r>
      </w:hyperlink>
    </w:p>
    <w:p>
      <w:pPr>
        <w:pStyle w:val="TOC2"/>
        <w:tabs>
          <w:tab w:val="right" w:leader="dot" w:pos="8306"/>
        </w:tabs>
      </w:pPr>
      <w:hyperlink w:anchor="_Toc30456" w:history="1">
        <w:r>
          <w:rPr>
            <w:rFonts w:ascii="仿宋" w:eastAsia="仿宋" w:hAnsi="仿宋" w:cs="仿宋" w:hint="eastAsia"/>
            <w:lang w:eastAsia="zh-CN"/>
          </w:rPr>
          <w:t>(一)、质量目标与方针</w:t>
        </w:r>
        <w:r>
          <w:tab/>
        </w:r>
        <w:r>
          <w:fldChar w:fldCharType="begin"/>
        </w:r>
        <w:r>
          <w:instrText xml:space="preserve"> PAGEREF _Toc30456 \h </w:instrText>
        </w:r>
        <w:r>
          <w:fldChar w:fldCharType="separate"/>
        </w:r>
        <w:r>
          <w:t>59</w:t>
        </w:r>
        <w:r>
          <w:fldChar w:fldCharType="end"/>
        </w:r>
      </w:hyperlink>
    </w:p>
    <w:p>
      <w:pPr>
        <w:pStyle w:val="TOC2"/>
        <w:tabs>
          <w:tab w:val="right" w:leader="dot" w:pos="8306"/>
        </w:tabs>
      </w:pPr>
      <w:hyperlink w:anchor="_Toc6854" w:history="1">
        <w:r>
          <w:rPr>
            <w:rFonts w:ascii="仿宋" w:eastAsia="仿宋" w:hAnsi="仿宋" w:cs="仿宋" w:hint="eastAsia"/>
            <w:lang w:eastAsia="zh-CN"/>
          </w:rPr>
          <w:t>(二)、质量管理责任</w:t>
        </w:r>
        <w:r>
          <w:tab/>
        </w:r>
        <w:r>
          <w:fldChar w:fldCharType="begin"/>
        </w:r>
        <w:r>
          <w:instrText xml:space="preserve"> PAGEREF _Toc6854 \h </w:instrText>
        </w:r>
        <w:r>
          <w:fldChar w:fldCharType="separate"/>
        </w:r>
        <w:r>
          <w:t>60</w:t>
        </w:r>
        <w:r>
          <w:fldChar w:fldCharType="end"/>
        </w:r>
      </w:hyperlink>
    </w:p>
    <w:p>
      <w:pPr>
        <w:pStyle w:val="TOC2"/>
        <w:tabs>
          <w:tab w:val="right" w:leader="dot" w:pos="8306"/>
        </w:tabs>
      </w:pPr>
      <w:hyperlink w:anchor="_Toc6553" w:history="1">
        <w:r>
          <w:rPr>
            <w:rFonts w:ascii="仿宋" w:eastAsia="仿宋" w:hAnsi="仿宋" w:cs="仿宋" w:hint="eastAsia"/>
            <w:lang w:eastAsia="zh-CN"/>
          </w:rPr>
          <w:t>(三)、质量管理体系文件</w:t>
        </w:r>
        <w:r>
          <w:tab/>
        </w:r>
        <w:r>
          <w:fldChar w:fldCharType="begin"/>
        </w:r>
        <w:r>
          <w:instrText xml:space="preserve"> PAGEREF _Toc6553 \h </w:instrText>
        </w:r>
        <w:r>
          <w:fldChar w:fldCharType="separate"/>
        </w:r>
        <w:r>
          <w:t>62</w:t>
        </w:r>
        <w:r>
          <w:fldChar w:fldCharType="end"/>
        </w:r>
      </w:hyperlink>
    </w:p>
    <w:p>
      <w:pPr>
        <w:pStyle w:val="TOC2"/>
        <w:tabs>
          <w:tab w:val="right" w:leader="dot" w:pos="8306"/>
        </w:tabs>
      </w:pPr>
      <w:hyperlink w:anchor="_Toc24791" w:history="1">
        <w:r>
          <w:rPr>
            <w:rFonts w:ascii="仿宋" w:eastAsia="仿宋" w:hAnsi="仿宋" w:cs="仿宋" w:hint="eastAsia"/>
            <w:lang w:eastAsia="zh-CN"/>
          </w:rPr>
          <w:t>(四)、质量培训与教育</w:t>
        </w:r>
        <w:r>
          <w:tab/>
        </w:r>
        <w:r>
          <w:fldChar w:fldCharType="begin"/>
        </w:r>
        <w:r>
          <w:instrText xml:space="preserve"> PAGEREF _Toc24791 \h </w:instrText>
        </w:r>
        <w:r>
          <w:fldChar w:fldCharType="separate"/>
        </w:r>
        <w:r>
          <w:t>64</w:t>
        </w:r>
        <w:r>
          <w:fldChar w:fldCharType="end"/>
        </w:r>
      </w:hyperlink>
    </w:p>
    <w:p>
      <w:pPr>
        <w:pStyle w:val="TOC2"/>
        <w:tabs>
          <w:tab w:val="right" w:leader="dot" w:pos="8306"/>
        </w:tabs>
      </w:pPr>
      <w:hyperlink w:anchor="_Toc30890" w:history="1">
        <w:r>
          <w:rPr>
            <w:rFonts w:ascii="仿宋" w:eastAsia="仿宋" w:hAnsi="仿宋" w:cs="仿宋" w:hint="eastAsia"/>
            <w:lang w:eastAsia="zh-CN"/>
          </w:rPr>
          <w:t>(五)、质量审核与评价</w:t>
        </w:r>
        <w:r>
          <w:tab/>
        </w:r>
        <w:r>
          <w:fldChar w:fldCharType="begin"/>
        </w:r>
        <w:r>
          <w:instrText xml:space="preserve"> PAGEREF _Toc30890 \h </w:instrText>
        </w:r>
        <w:r>
          <w:fldChar w:fldCharType="separate"/>
        </w:r>
        <w:r>
          <w:t>65</w:t>
        </w:r>
        <w:r>
          <w:fldChar w:fldCharType="end"/>
        </w:r>
      </w:hyperlink>
    </w:p>
    <w:p>
      <w:pPr>
        <w:pStyle w:val="TOC2"/>
        <w:tabs>
          <w:tab w:val="right" w:leader="dot" w:pos="8306"/>
        </w:tabs>
      </w:pPr>
      <w:hyperlink w:anchor="_Toc32380" w:history="1">
        <w:r>
          <w:rPr>
            <w:rFonts w:ascii="仿宋" w:eastAsia="仿宋" w:hAnsi="仿宋" w:cs="仿宋" w:hint="eastAsia"/>
            <w:lang w:eastAsia="zh-CN"/>
          </w:rPr>
          <w:t>(六)、不符合与纠正措施</w:t>
        </w:r>
        <w:r>
          <w:tab/>
        </w:r>
        <w:r>
          <w:fldChar w:fldCharType="begin"/>
        </w:r>
        <w:r>
          <w:instrText xml:space="preserve"> PAGEREF _Toc32380 \h </w:instrText>
        </w:r>
        <w:r>
          <w:fldChar w:fldCharType="separate"/>
        </w:r>
        <w:r>
          <w:t>66</w:t>
        </w:r>
        <w:r>
          <w:fldChar w:fldCharType="end"/>
        </w:r>
      </w:hyperlink>
    </w:p>
    <w:p>
      <w:pPr>
        <w:pStyle w:val="TOC1"/>
        <w:tabs>
          <w:tab w:val="right" w:leader="dot" w:pos="8306"/>
        </w:tabs>
      </w:pPr>
      <w:hyperlink w:anchor="_Toc854" w:history="1">
        <w:r>
          <w:rPr>
            <w:rFonts w:ascii="仿宋" w:eastAsia="仿宋" w:hAnsi="仿宋" w:cs="仿宋" w:hint="eastAsia"/>
            <w:lang w:eastAsia="zh-CN"/>
          </w:rPr>
          <w:t>十六、供应链管理</w:t>
        </w:r>
        <w:r>
          <w:tab/>
        </w:r>
        <w:r>
          <w:fldChar w:fldCharType="begin"/>
        </w:r>
        <w:r>
          <w:instrText xml:space="preserve"> PAGEREF _Toc854 \h </w:instrText>
        </w:r>
        <w:r>
          <w:fldChar w:fldCharType="separate"/>
        </w:r>
        <w:r>
          <w:t>67</w:t>
        </w:r>
        <w:r>
          <w:fldChar w:fldCharType="end"/>
        </w:r>
      </w:hyperlink>
    </w:p>
    <w:p>
      <w:pPr>
        <w:pStyle w:val="TOC2"/>
        <w:tabs>
          <w:tab w:val="right" w:leader="dot" w:pos="8306"/>
        </w:tabs>
      </w:pPr>
      <w:hyperlink w:anchor="_Toc30529" w:history="1">
        <w:r>
          <w:rPr>
            <w:rFonts w:ascii="仿宋" w:eastAsia="仿宋" w:hAnsi="仿宋" w:cs="仿宋" w:hint="eastAsia"/>
            <w:lang w:eastAsia="zh-CN"/>
          </w:rPr>
          <w:t>(一)、供应链战略规划</w:t>
        </w:r>
        <w:r>
          <w:tab/>
        </w:r>
        <w:r>
          <w:fldChar w:fldCharType="begin"/>
        </w:r>
        <w:r>
          <w:instrText xml:space="preserve"> PAGEREF _Toc30529 \h </w:instrText>
        </w:r>
        <w:r>
          <w:fldChar w:fldCharType="separate"/>
        </w:r>
        <w:r>
          <w:t>67</w:t>
        </w:r>
        <w:r>
          <w:fldChar w:fldCharType="end"/>
        </w:r>
      </w:hyperlink>
    </w:p>
    <w:p>
      <w:pPr>
        <w:pStyle w:val="TOC2"/>
        <w:tabs>
          <w:tab w:val="right" w:leader="dot" w:pos="8306"/>
        </w:tabs>
      </w:pPr>
      <w:hyperlink w:anchor="_Toc970" w:history="1">
        <w:r>
          <w:rPr>
            <w:rFonts w:ascii="仿宋" w:eastAsia="仿宋" w:hAnsi="仿宋" w:cs="仿宋" w:hint="eastAsia"/>
            <w:lang w:eastAsia="zh-CN"/>
          </w:rPr>
          <w:t>(二)、供应商选择与合作</w:t>
        </w:r>
        <w:r>
          <w:tab/>
        </w:r>
        <w:r>
          <w:fldChar w:fldCharType="begin"/>
        </w:r>
        <w:r>
          <w:instrText xml:space="preserve"> PAGEREF _Toc970 \h </w:instrText>
        </w:r>
        <w:r>
          <w:fldChar w:fldCharType="separate"/>
        </w:r>
        <w:r>
          <w:t>69</w:t>
        </w:r>
        <w:r>
          <w:fldChar w:fldCharType="end"/>
        </w:r>
      </w:hyperlink>
    </w:p>
    <w:p>
      <w:pPr>
        <w:pStyle w:val="TOC2"/>
        <w:tabs>
          <w:tab w:val="right" w:leader="dot" w:pos="8306"/>
        </w:tabs>
      </w:pPr>
      <w:hyperlink w:anchor="_Toc5704" w:history="1">
        <w:r>
          <w:rPr>
            <w:rFonts w:ascii="仿宋" w:eastAsia="仿宋" w:hAnsi="仿宋" w:cs="仿宋" w:hint="eastAsia"/>
            <w:lang w:eastAsia="zh-CN"/>
          </w:rPr>
          <w:t>(三)、物流与库存管理</w:t>
        </w:r>
        <w:r>
          <w:tab/>
        </w:r>
        <w:r>
          <w:fldChar w:fldCharType="begin"/>
        </w:r>
        <w:r>
          <w:instrText xml:space="preserve"> PAGEREF _Toc5704 \h </w:instrText>
        </w:r>
        <w:r>
          <w:fldChar w:fldCharType="separate"/>
        </w:r>
        <w:r>
          <w:t>70</w:t>
        </w:r>
        <w:r>
          <w:fldChar w:fldCharType="end"/>
        </w:r>
      </w:hyperlink>
    </w:p>
    <w:p>
      <w:pPr>
        <w:pStyle w:val="TOC1"/>
        <w:tabs>
          <w:tab w:val="right" w:leader="dot" w:pos="8306"/>
        </w:tabs>
      </w:pPr>
      <w:hyperlink w:anchor="_Toc9138" w:history="1">
        <w:r>
          <w:rPr>
            <w:rFonts w:ascii="仿宋" w:eastAsia="仿宋" w:hAnsi="仿宋" w:cs="仿宋" w:hint="eastAsia"/>
            <w:lang w:eastAsia="zh-CN"/>
          </w:rPr>
          <w:t>十七、组态软件项目工程方案分析</w:t>
        </w:r>
        <w:r>
          <w:tab/>
        </w:r>
        <w:r>
          <w:fldChar w:fldCharType="begin"/>
        </w:r>
        <w:r>
          <w:instrText xml:space="preserve"> PAGEREF _Toc9138 \h </w:instrText>
        </w:r>
        <w:r>
          <w:fldChar w:fldCharType="separate"/>
        </w:r>
        <w:r>
          <w:t>71</w:t>
        </w:r>
        <w:r>
          <w:fldChar w:fldCharType="end"/>
        </w:r>
      </w:hyperlink>
    </w:p>
    <w:p>
      <w:pPr>
        <w:pStyle w:val="TOC2"/>
        <w:tabs>
          <w:tab w:val="right" w:leader="dot" w:pos="8306"/>
        </w:tabs>
      </w:pPr>
      <w:hyperlink w:anchor="_Toc9530" w:history="1">
        <w:r>
          <w:rPr>
            <w:rFonts w:ascii="仿宋" w:eastAsia="仿宋" w:hAnsi="仿宋" w:cs="仿宋" w:hint="eastAsia"/>
            <w:lang w:eastAsia="zh-CN"/>
          </w:rPr>
          <w:t>(一)、建筑工程设计原则</w:t>
        </w:r>
        <w:r>
          <w:tab/>
        </w:r>
        <w:r>
          <w:fldChar w:fldCharType="begin"/>
        </w:r>
        <w:r>
          <w:instrText xml:space="preserve"> PAGEREF _Toc9530 \h </w:instrText>
        </w:r>
        <w:r>
          <w:fldChar w:fldCharType="separate"/>
        </w:r>
        <w:r>
          <w:t>71</w:t>
        </w:r>
        <w:r>
          <w:fldChar w:fldCharType="end"/>
        </w:r>
      </w:hyperlink>
    </w:p>
    <w:p>
      <w:pPr>
        <w:pStyle w:val="TOC2"/>
        <w:tabs>
          <w:tab w:val="right" w:leader="dot" w:pos="8306"/>
        </w:tabs>
      </w:pPr>
      <w:hyperlink w:anchor="_Toc31232" w:history="1">
        <w:r>
          <w:rPr>
            <w:rFonts w:ascii="仿宋" w:eastAsia="仿宋" w:hAnsi="仿宋" w:cs="仿宋" w:hint="eastAsia"/>
            <w:lang w:eastAsia="zh-CN"/>
          </w:rPr>
          <w:t>(二)、土建工程建设指标</w:t>
        </w:r>
        <w:r>
          <w:tab/>
        </w:r>
        <w:r>
          <w:fldChar w:fldCharType="begin"/>
        </w:r>
        <w:r>
          <w:instrText xml:space="preserve"> PAGEREF _Toc31232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85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323"/>
      <w:r>
        <w:rPr>
          <w:rFonts w:ascii="仿宋" w:eastAsia="仿宋" w:hAnsi="仿宋" w:cs="仿宋" w:hint="eastAsia"/>
          <w:sz w:val="28"/>
          <w:lang w:eastAsia="zh-CN"/>
        </w:rPr>
        <w:t>一、组态软件项目危机管理</w:t>
      </w:r>
      <w:bookmarkEnd w:id="2"/>
    </w:p>
    <w:p>
      <w:pPr>
        <w:pStyle w:val="Heading2"/>
        <w:rPr>
          <w:rFonts w:ascii="仿宋" w:eastAsia="仿宋" w:hAnsi="仿宋" w:cs="仿宋" w:hint="eastAsia"/>
          <w:lang w:eastAsia="zh-CN"/>
        </w:rPr>
      </w:pPr>
      <w:bookmarkStart w:id="3" w:name="_Toc1881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组态软件项目危机管理中，危机预警与识别是确保组态软件项目稳健运行的核心步骤。通过建立全面的监测机制，组态软件项目团队旨在及时发现和理解潜在的风险和危机因素，以便采取及时的预防和应对措施，确保组态软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首先，通过深入的风险评估，组态软件项目团队全面分析了整个组态软件项目和各个阶段可能存在的威胁。这包括准确评估每个潜在风险的发生概率和可能影响的程度，为后续危机预警提供了有力支持。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组态软件项目团队着重于明确定义组态软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组态软件项目进展的持续监控，团队能够及时发现潜在问题并作出迅速反应。组态软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在这一阶段，团队的专业素养和反应速度将发挥至关重要的作用，以确保潜在危机能够在初期得到有效的处理，最大程度地减轻负面影响。通过危机预警与识别，组态软件项目得以更有序、可控地推进。</w:t>
      </w:r>
    </w:p>
    <w:p>
      <w:pPr>
        <w:pStyle w:val="Heading2"/>
        <w:ind w:firstLine="560" w:firstLineChars="200"/>
        <w:rPr>
          <w:rFonts w:ascii="仿宋" w:eastAsia="仿宋" w:hAnsi="仿宋" w:cs="仿宋" w:hint="eastAsia"/>
          <w:sz w:val="28"/>
          <w:lang w:eastAsia="zh-CN"/>
        </w:rPr>
      </w:pPr>
      <w:bookmarkStart w:id="4" w:name="_Toc2031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在危机发生时，组态软件项目团队立即行动，成立了应急小组。该小组的任务是迅速制定并实施紧急应对措施，以最小化潜在损失。以下是采取的主要措施：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暂停组态软件项目进度：为遏制危机蔓延，组态软件项目暂时停止进行，以便全面评估当前状况。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资源重新分配：重新评估组态软件项目资源的分配，确保最大限度地减小损失。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实时沟通：与关键利益相关者建立实时沟通机制，向他们传递组态软件项目危机的实际状况，保障组态软件项目核心利益。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在紧急应对的同时，组态软件项目团队强调了团队协作和有效沟通的重要性。以下是团队协作的关键举措：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信息共享机制：建立了信息共享平台，确保团队成员能够及时获取组态软件项目危机的实时信息。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领导者沟通：组态软件项目领导者通过定期会议和即时沟通工具，指导团队应对危机，保持团队稳定运行。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随着危机得到初步控制，组态软件项目团队转向制定恢复计划，以确保组态软件项目能够从中迅速恢复。主要恢复计划包括：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修复受损的进度计划：重新评估组态软件项目进度，制定修复计划，确保组态软件项目尽快回归正常进程。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重新调整资源分配：优化资源分配，确保组态软件项目在有限资源下高效运转。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风险管理机制加强：对组态软件项目风险进行全面评估，制定更强化的风险管理策略，以预防未来可能的危机。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8310"/>
      <w:r>
        <w:rPr>
          <w:rFonts w:ascii="仿宋" w:eastAsia="仿宋" w:hAnsi="仿宋" w:cs="仿宋" w:hint="eastAsia"/>
          <w:sz w:val="28"/>
          <w:lang w:eastAsia="zh-CN"/>
        </w:rPr>
        <w:t>二、组态软件项目概论</w:t>
      </w:r>
      <w:bookmarkEnd w:id="5"/>
    </w:p>
    <w:p>
      <w:pPr>
        <w:pStyle w:val="Heading2"/>
        <w:rPr>
          <w:rFonts w:ascii="仿宋" w:eastAsia="仿宋" w:hAnsi="仿宋" w:cs="仿宋" w:hint="eastAsia"/>
          <w:lang w:eastAsia="zh-CN"/>
        </w:rPr>
      </w:pPr>
      <w:bookmarkStart w:id="6" w:name="_Toc716"/>
      <w:r>
        <w:rPr>
          <w:rFonts w:ascii="仿宋" w:eastAsia="仿宋" w:hAnsi="仿宋" w:cs="仿宋" w:hint="eastAsia"/>
          <w:lang w:eastAsia="zh-CN"/>
        </w:rPr>
        <w:t>(一)、组态软件项目概况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组态软件项目的起源追溯至对市场的深入洞察。市场的不断演变与变革为组态软件项目提供了难得的机遇。当前市场存在的需求缺口和变革的大环境共同构成了组态软件项目的背景。这个组态软件项目旨在充分利用市场机遇，填补行业中尚未满足的需求，为客户提供全新的解决方案。市场的变革和需求的增长使得这个组态软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组态软件项目名称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组态软件项目正式命名为组态软件。这个名称不仅仅是一个标识，更代表了组态软件项目的核心理念和愿景。它蕴含着组态软件项目所要解决问题的关键字，具有强烈的表达和辨识度，为组态软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组态软件项目目标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组态软件项目的核心目标是提供一种全新、高效的解决方案，满足客户日益增长的需求。组态软件项目追求的不仅仅是满足市场需求，更是在市场中获得卓越的竞争优势。通过不断提升产品或服务的质量和创新水平，组态软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组态软件项目范围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组态软件项目全面涵盖了产品研发、制造、市场推广和售后服务，确保从产品设计到最终用户体验的全方位关注。这一全面的组态软件项目范围是为了确保组态软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组态软件项目时间表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组态软件项目计划在未来18个月内完成，包括研发、测试、市场试点和正式推出等不同阶段。这个时间表的合理设计是为了确保组态软件项目各个阶段的顺利推进，以便按时交付高质量的成果。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1.6 组态软件项目预算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组态软件项目总预算估算为XX百万美元，主要分配在研发、市场推广、人员培训和运营等方面。这一充足的预算为组态软件项目提供了充足的资源，确保组态软件项目在各个方面都能取得优异的表现。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组态软件项目风险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组态软件项目可能面临的风险包括市场接受度低、技术难题、竞争激烈等。组态软件项目团队已经制定了相应的风险应对计划，通过前瞻性的风险管理，确保组态软件项目在面对不确定性时能够迅速做出应对。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组态软件项目团队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组态软件项目汇聚了一支经验丰富、多领域专业素养的核心团队，确保组态软件项目在各个方面都能拥有高水平的执行力。团队的协同作战是组态软件项目成功的关键因素之一。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组态软件项目背景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组态软件项目的背景根植于市场对更高效、创新产品的渴望，同时也受到科技发展对行业格局的深刻改变的影响。这为组态软件项目提供了广阔的发展空间和市场需求。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组态软件项目现状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截至目前，组态软件项目已完成市场调研和技术验证，取得了初步的成功。这为组态软件项目在未来的发展奠定了坚实的基础，为更远大的目标打下了坚实的基石。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5330"/>
      <w:r>
        <w:rPr>
          <w:rFonts w:ascii="仿宋" w:eastAsia="仿宋" w:hAnsi="仿宋" w:cs="仿宋" w:hint="eastAsia"/>
          <w:sz w:val="28"/>
          <w:lang w:eastAsia="zh-CN"/>
        </w:rPr>
        <w:t>(二)、组态软件项目目标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keyword》组态软件项目首要业务目标是在市场中占据有利地位，实现产品/服务的成功推广和销售。通过不断提升产品质量、创新性，组态软件项目追求成为行业中的领导者，赢得更多客户的青睐。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在科技迅速发展的时代，组态软件项目着眼于技术创新。通过持续的研发和技术升级，组态软件项目旨在推出更具创新性的产品或服务，以满足市场对新鲜、先进解决方案的需求。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为了建立可持续的客户关系，组态软件项目设定了客户满意度目标。通过提供卓越的产品质量和优质的客户服务，组态软件项目追求赢得客户的信任和忠诚度，确保他们的满意度达到行业领先水平。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组态软件项目注重社会责任和可持续发展。通过实施环保、社会责任组态软件项目，组态软件项目致力于在经济发展的同时保护环境，促进社会公平，实现可持续经营。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组态软件项目的团队是实现目标的核心驱动力。因此，组态软件项目设定了团队发展目标，包括提升团队成员的专业技能、培养领导力，以及搭建协同高效的团队工作氛围。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1772"/>
      <w:r>
        <w:rPr>
          <w:rFonts w:ascii="仿宋" w:eastAsia="仿宋" w:hAnsi="仿宋" w:cs="仿宋" w:hint="eastAsia"/>
          <w:sz w:val="28"/>
          <w:lang w:eastAsia="zh-CN"/>
        </w:rPr>
        <w:t>(三)、组态软件项目提出的理由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组态软件项目提出的理由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组态软件项目的提出源于对市场机遇的深刻洞察。当前市场中存在的需求缺口和行业发展趋势表明，有巨大的商业机会等待被开发。通过准确捕捉市场机遇，组态软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组态软件项目的理念基于对技术创新的信仰。通过持续的研发和技术投入，组态软件项目有望推出更具创新性的产品或服务。在科技飞速发展的当下，组态软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组态软件项目的提出是为了增强企业的行业竞争力。通过提升产品或服务的质量和独特性，组态软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组态软件项目响应了消费者需求的变化。随着社会和科技的不断发展，消费者对产品和服务的需求也在发生变化。通过深入了解并及时回应消费者的新需求，组态软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组态软件项目的提出是企业战略发展规划的一部分。在面对日益激烈的市场竞争和不断变化的商业环境中，组态软件项目作为企业战略的一环，旨在为企业开辟新的增长领域，巩固企业在行业中的地位。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组态软件项目的提出不仅仅是基于商业考量，还注重社会责任。通过推出环保、社会责任等方面的组态软件项目，组态软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组态软件项目的提出反映了对利益相关者期望的关注。包括客户、员工、投资者等利益相关者在企业发展中都有着各自的期望，组态软件项目力求在满足这些期望的同时，取得更大的共赢。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1729"/>
      <w:r>
        <w:rPr>
          <w:rFonts w:ascii="仿宋" w:eastAsia="仿宋" w:hAnsi="仿宋" w:cs="仿宋" w:hint="eastAsia"/>
          <w:sz w:val="28"/>
          <w:lang w:eastAsia="zh-CN"/>
        </w:rPr>
        <w:t>(四)、组态软件项目意义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在实施组态软件项目的过程中，我们不仅仅是在追逐商业成功，更是为企业和社会的多个层面创造了深远的意义。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组态软件项目的首要意义在于提升企业的市场竞争力。通过持续的创新和对产品质量的高标准要求，组态软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组态软件项目的推进将促使行业技术水平的提升。通过引入先进技术和创新性解决方案，组态软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组态软件项目不仅创造了大量就业机会，提高了就业水平，还注重社会责任和环保。通过参与社会公益事业和推动环保组态软件项目，组态软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综合而言，组态软件项目意义重大，不仅推动了企业的发展，也为行业和社会的进步贡献了积极力量。这是一个全面而深刻的影响，将在未来产生可持续的正面效应。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8763"/>
      <w:r>
        <w:rPr>
          <w:rFonts w:ascii="仿宋" w:eastAsia="仿宋" w:hAnsi="仿宋" w:cs="仿宋" w:hint="eastAsia"/>
          <w:sz w:val="28"/>
          <w:lang w:eastAsia="zh-CN"/>
        </w:rPr>
        <w:t>(五)、组态软件项目背景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在当今迅猛发展的商业环境中，组态软件项目的动因根植于对多方面因素的审慎考量。这个组态软件项目的提出并非孤立的决策，而是对企业所处背景深入思考的产物。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市场的不断演变是组态软件项目背后的首要原因。科技的迅速发展和全球市场的快速变化使得企业必须灵活应对。组态软件项目应运而生，旨在通过创新性的解决方案迎合市场的多变需求，赢得竞争中的先机。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竞争的激烈程度也是组态软件项目背景中不可忽视的一环。企业需要在激烈竞争中脱颖而出，为此，组态软件项目致力于打破常规，提供独特的价值主张，以吸引客户并确保市场份额的增长。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技术的迅速发展为企业带来了机遇与挑战。作为组态软件项目启动的背景之一，对新兴技术的应用将有助于提升企业的技术水平，使其在不断演进的商业环境中保持竞争优势。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此外，社会对企业责任的期望也在逐渐升高。组态软件项目充分融入了社会责任的理念，通过可持续经营和社会公益组态软件项目，企图为社会贡献一份力量，在商业成功的同时关注社会价值。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5855"/>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0262"/>
      <w:r>
        <w:rPr>
          <w:rFonts w:ascii="仿宋" w:eastAsia="仿宋" w:hAnsi="仿宋" w:cs="仿宋" w:hint="eastAsia"/>
          <w:lang w:eastAsia="zh-CN"/>
        </w:rPr>
        <w:t>(一)、组态软件行业分析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组态软件行业一直以来都是市场的关注焦点。行业内的发展趋势、竞争态势以及潜在机会都对组态软件项目的推进产生深远的影响。通过深入研究行业的整体概貌，我们将更好地理解行业的核心特征，为组态软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组态软件行业，技术一直是推动创新和发展的关键因素。我们将对当前技术趋势进行详尽分析，包括但不限于人工智能、大数据应用、先进制造技术等。这有助于组态软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组态软件项目成功的基础。我们将对主要竞争对手进行深入研究，包括其市场份额、产品特点、市场定位等。通过全面了解竞争对手的优势和劣势，组态软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4935"/>
      <w:r>
        <w:rPr>
          <w:rFonts w:ascii="仿宋" w:eastAsia="仿宋" w:hAnsi="仿宋" w:cs="仿宋" w:hint="eastAsia"/>
          <w:sz w:val="28"/>
          <w:lang w:eastAsia="zh-CN"/>
        </w:rPr>
        <w:t>(二)、组态软件市场分析预测</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通过对市场规模的深入调研，我们将预测组态软件市场未来的增长趋势。这包括市场的整体规模、各细分领域的发展趋势等。组态软件项目可以根据市场的扩张速度和潜在机会，制定更符合市场需求的发展策略。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组态软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组态软件项目实施过程中需要充分考虑的因素。我们将对市场风险进行全面评估，包括但不限于政策法规风险、市场竞争风险、技术变革风险等。通过对潜在风险的深入分析，组态软件项目可以制定相应的风险缓解策略，降低不确定性对组态软件项目的影响。</w:t>
      </w:r>
    </w:p>
    <w:p>
      <w:pPr>
        <w:pStyle w:val="Heading1"/>
        <w:ind w:firstLine="560" w:firstLineChars="200"/>
        <w:rPr>
          <w:rFonts w:ascii="仿宋" w:eastAsia="仿宋" w:hAnsi="仿宋" w:cs="仿宋" w:hint="eastAsia"/>
          <w:sz w:val="28"/>
          <w:lang w:eastAsia="zh-CN"/>
        </w:rPr>
      </w:pPr>
      <w:bookmarkStart w:id="14" w:name="_Toc14326"/>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3366"/>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组态软件项目的技术管理特点体现在其创新导向。通过引入最先进的技术趋势和解决方案，组态软件项目致力于提升科技含量、提高质量和效率水平。这意味着我们将采用最新的工具和方法，确保组态软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组态软件项目技术管理的显著特征。通过整合不同领域的技术资源，我们实现了跨学科的协同工作。这有助于优化技术架构，提高整体效能。此外，整合性策略还促进了不同技术团队之间的紧密沟通和高效合作，确保组态软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组态软件项目所采用的技术。通过不断优化技术方案，组态软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组态软件项目团队将在组态软件项目初期识别可能的技术风险，并采取相应的预防和应对措施。通过建立健全的风险评估机制，组态软件项目能够在实施过程中及时发现并解决潜在的技术问题，保障组态软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组态软件项目中，技术将成为组态软件项目成功的有力支持。这一深度剖析揭示了技术管理在组态软件项目实施中的关键作用，为组态软件项目的技术基础奠定了坚实的基础。</w:t>
      </w:r>
    </w:p>
    <w:p>
      <w:pPr>
        <w:pStyle w:val="Heading2"/>
        <w:ind w:firstLine="560" w:firstLineChars="200"/>
        <w:rPr>
          <w:rFonts w:ascii="仿宋" w:eastAsia="仿宋" w:hAnsi="仿宋" w:cs="仿宋" w:hint="eastAsia"/>
          <w:sz w:val="28"/>
          <w:lang w:eastAsia="zh-CN"/>
        </w:rPr>
      </w:pPr>
      <w:bookmarkStart w:id="16" w:name="_Toc8672"/>
      <w:r>
        <w:rPr>
          <w:rFonts w:ascii="仿宋" w:eastAsia="仿宋" w:hAnsi="仿宋" w:cs="仿宋" w:hint="eastAsia"/>
          <w:sz w:val="28"/>
          <w:lang w:eastAsia="zh-CN"/>
        </w:rPr>
        <w:t>(二)、组态软件项目工艺技术设计方案</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组态软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组态软件项目将严格按照相关行业规范要求进行组织。通过有效控制产品质量，组态软件项目将致力于为顾客提供优质的组态软件项目产品和良好的服务。这体现了组态软件项目对于生产活动合规性和质量标准的高度重视，为组态软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组态软件项目注重生态效益和清洁生产原则。组态软件项目建设将紧密结合地方特色经济发展，与社会经济发展规划和区域环境保护规划方案相协调一致。通过与当地区域自然生态系统的结合，组态软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组态软件项目产品具有多样化的客户需求和个性化的特点。因此，组态软件项目产品规格品种多样，且单批生产数量较小。为满足这一特点，组态软件项目承办单位将建设先进的柔性制造生产线。通过广泛应用柔性制造技术，组态软件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组态软件项目采用的技术具有较高的技术含量和自动化水平，处于国内先进水平。这一技术选用不仅体现了对生产效率、质量和环境友好性的高标准要求，同时为组态软件项目的可持续发展奠定了坚实的基础。</w:t>
      </w:r>
    </w:p>
    <w:p>
      <w:pPr>
        <w:pStyle w:val="Heading2"/>
        <w:ind w:firstLine="560" w:firstLineChars="200"/>
        <w:rPr>
          <w:rFonts w:ascii="仿宋" w:eastAsia="仿宋" w:hAnsi="仿宋" w:cs="仿宋" w:hint="eastAsia"/>
          <w:sz w:val="28"/>
          <w:lang w:eastAsia="zh-CN"/>
        </w:rPr>
      </w:pPr>
      <w:bookmarkStart w:id="17" w:name="_Toc27525"/>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为确保组态软件项目的高效生产和技术实施，我们制定了一套精心设计的设备选型方案，以满足组态软件项目生产、质量和环保的要求。该方案的主要特点如下：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组态软件项目在生产过程中实现更高的生态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https://d.book118.com/346114234100010053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组态软件项目规划设计蓝图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组态软件项目规划设计蓝图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组态软件项目规划设计蓝图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组态软件项目规划设计蓝图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组态软件项目规划设计蓝图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组态软件项目规划设计蓝图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组态软件项目规划设计蓝图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组态软件项目规划设计蓝图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组态软件项目规划设计蓝图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组态软件项目规划设计蓝图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组态软件项目规划设计蓝图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组态软件项目规划设计蓝图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组态软件项目规划设计蓝图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组态软件项目规划设计蓝图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组态软件项目规划设计蓝图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组态软件项目规划设计蓝图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组态软件项目规划设计蓝图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1826E6"/>
    <w:rsid w:val="651826E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6114234100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2024-02-24T06:49:00Z</dcterms:created>
  <dcterms:modified xsi:type="dcterms:W3CDTF">2024-02-24T06:49:44Z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71E802F4D5314BA89B5CF9EB5B3E5FCD_11</vt:lpwstr>
  </property>
  <property fmtid="{D5CDD505-2E9C-101B-9397-08002B2CF9AE}" pid="3" name="KSOProductBuildVer">
    <vt:lpwstr>2052-12.1.0.16388</vt:lpwstr>
  </property>
</Properties>
</file>