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食品防腐剂项目策划方案报告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7185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_Toc27185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701" w:history="1">
        <w:r>
          <w:rPr>
            <w:rFonts w:ascii="仿宋" w:eastAsia="仿宋" w:hAnsi="仿宋" w:cs="仿宋" w:hint="eastAsia"/>
            <w:lang w:eastAsia="zh-CN"/>
          </w:rPr>
          <w:t>一、食品防腐剂人力资源管理策略</w:t>
        </w:r>
        <w:r>
          <w:tab/>
        </w:r>
        <w:r>
          <w:fldChar w:fldCharType="begin"/>
        </w:r>
        <w:r>
          <w:instrText xml:space="preserve"> PAGEREF _Toc17701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36" w:history="1">
        <w:r>
          <w:rPr>
            <w:rFonts w:ascii="仿宋" w:eastAsia="仿宋" w:hAnsi="仿宋" w:cs="仿宋" w:hint="eastAsia"/>
            <w:lang w:eastAsia="zh-CN"/>
          </w:rPr>
          <w:t>(一)、食品防腐剂劳动关系管理</w:t>
        </w:r>
        <w:r>
          <w:tab/>
        </w:r>
        <w:r>
          <w:fldChar w:fldCharType="begin"/>
        </w:r>
        <w:r>
          <w:instrText xml:space="preserve"> PAGEREF _Toc17936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04" w:history="1">
        <w:r>
          <w:rPr>
            <w:rFonts w:ascii="仿宋" w:eastAsia="仿宋" w:hAnsi="仿宋" w:cs="仿宋" w:hint="eastAsia"/>
            <w:lang w:eastAsia="zh-CN"/>
          </w:rPr>
          <w:t>(二)、食品防腐剂人力资源管理原则</w:t>
        </w:r>
        <w:r>
          <w:tab/>
        </w:r>
        <w:r>
          <w:fldChar w:fldCharType="begin"/>
        </w:r>
        <w:r>
          <w:instrText xml:space="preserve"> PAGEREF _Toc29104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878" w:history="1">
        <w:r>
          <w:rPr>
            <w:rFonts w:ascii="仿宋" w:eastAsia="仿宋" w:hAnsi="仿宋" w:cs="仿宋" w:hint="eastAsia"/>
            <w:lang w:eastAsia="zh-CN"/>
          </w:rPr>
          <w:t>(三)、食品防腐剂人员配置方案</w:t>
        </w:r>
        <w:r>
          <w:tab/>
        </w:r>
        <w:r>
          <w:fldChar w:fldCharType="begin"/>
        </w:r>
        <w:r>
          <w:instrText xml:space="preserve"> PAGEREF _Toc30878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328" w:history="1">
        <w:r>
          <w:rPr>
            <w:rFonts w:ascii="仿宋" w:eastAsia="仿宋" w:hAnsi="仿宋" w:cs="仿宋" w:hint="eastAsia"/>
            <w:lang w:eastAsia="zh-CN"/>
          </w:rPr>
          <w:t>(四)、食品防腐剂员工招聘方案</w:t>
        </w:r>
        <w:r>
          <w:tab/>
        </w:r>
        <w:r>
          <w:fldChar w:fldCharType="begin"/>
        </w:r>
        <w:r>
          <w:instrText xml:space="preserve"> PAGEREF _Toc18328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96" w:history="1">
        <w:r>
          <w:rPr>
            <w:rFonts w:ascii="仿宋" w:eastAsia="仿宋" w:hAnsi="仿宋" w:cs="仿宋" w:hint="eastAsia"/>
            <w:lang w:eastAsia="zh-CN"/>
          </w:rPr>
          <w:t>(五)、食品防腐剂绩效和薪酬管理方案</w:t>
        </w:r>
        <w:r>
          <w:tab/>
        </w:r>
        <w:r>
          <w:fldChar w:fldCharType="begin"/>
        </w:r>
        <w:r>
          <w:instrText xml:space="preserve"> PAGEREF _Toc27596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35" w:history="1">
        <w:r>
          <w:rPr>
            <w:rFonts w:ascii="仿宋" w:eastAsia="仿宋" w:hAnsi="仿宋" w:cs="仿宋" w:hint="eastAsia"/>
            <w:lang w:eastAsia="zh-CN"/>
          </w:rPr>
          <w:t>(六)、食品防腐剂员工福利管理方案</w:t>
        </w:r>
        <w:r>
          <w:tab/>
        </w:r>
        <w:r>
          <w:fldChar w:fldCharType="begin"/>
        </w:r>
        <w:r>
          <w:instrText xml:space="preserve"> PAGEREF _Toc22135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434" w:history="1">
        <w:r>
          <w:rPr>
            <w:rFonts w:ascii="仿宋" w:eastAsia="仿宋" w:hAnsi="仿宋" w:cs="仿宋" w:hint="eastAsia"/>
            <w:lang w:eastAsia="zh-CN"/>
          </w:rPr>
          <w:t>二、项目后期运营与拓展</w:t>
        </w:r>
        <w:r>
          <w:tab/>
        </w:r>
        <w:r>
          <w:fldChar w:fldCharType="begin"/>
        </w:r>
        <w:r>
          <w:instrText xml:space="preserve"> PAGEREF _Toc12434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45" w:history="1">
        <w:r>
          <w:rPr>
            <w:rFonts w:ascii="仿宋" w:eastAsia="仿宋" w:hAnsi="仿宋" w:cs="仿宋" w:hint="eastAsia"/>
            <w:lang w:eastAsia="zh-CN"/>
          </w:rPr>
          <w:t>(一)、后期运营计划</w:t>
        </w:r>
        <w:r>
          <w:tab/>
        </w:r>
        <w:r>
          <w:fldChar w:fldCharType="begin"/>
        </w:r>
        <w:r>
          <w:instrText xml:space="preserve"> PAGEREF _Toc13345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29" w:history="1">
        <w:r>
          <w:rPr>
            <w:rFonts w:ascii="仿宋" w:eastAsia="仿宋" w:hAnsi="仿宋" w:cs="仿宋" w:hint="eastAsia"/>
            <w:lang w:eastAsia="zh-CN"/>
          </w:rPr>
          <w:t>(二)、市场拓展与多元化发展</w:t>
        </w:r>
        <w:r>
          <w:tab/>
        </w:r>
        <w:r>
          <w:fldChar w:fldCharType="begin"/>
        </w:r>
        <w:r>
          <w:instrText xml:space="preserve"> PAGEREF _Toc4929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98" w:history="1">
        <w:r>
          <w:rPr>
            <w:rFonts w:ascii="仿宋" w:eastAsia="仿宋" w:hAnsi="仿宋" w:cs="仿宋" w:hint="eastAsia"/>
            <w:lang w:eastAsia="zh-CN"/>
          </w:rPr>
          <w:t>(三)、技术创新与升级计划</w:t>
        </w:r>
        <w:r>
          <w:tab/>
        </w:r>
        <w:r>
          <w:fldChar w:fldCharType="begin"/>
        </w:r>
        <w:r>
          <w:instrText xml:space="preserve"> PAGEREF _Toc6698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84" w:history="1">
        <w:r>
          <w:rPr>
            <w:rFonts w:ascii="仿宋" w:eastAsia="仿宋" w:hAnsi="仿宋" w:cs="仿宋" w:hint="eastAsia"/>
            <w:lang w:eastAsia="zh-CN"/>
          </w:rPr>
          <w:t>三、食品防腐剂项目工程方案分析</w:t>
        </w:r>
        <w:r>
          <w:tab/>
        </w:r>
        <w:r>
          <w:fldChar w:fldCharType="begin"/>
        </w:r>
        <w:r>
          <w:instrText xml:space="preserve"> PAGEREF _Toc13184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577" w:history="1">
        <w:r>
          <w:rPr>
            <w:rFonts w:ascii="仿宋" w:eastAsia="仿宋" w:hAnsi="仿宋" w:cs="仿宋" w:hint="eastAsia"/>
            <w:lang w:eastAsia="zh-CN"/>
          </w:rPr>
          <w:t>(一)、建筑工程设计原则</w:t>
        </w:r>
        <w:r>
          <w:tab/>
        </w:r>
        <w:r>
          <w:fldChar w:fldCharType="begin"/>
        </w:r>
        <w:r>
          <w:instrText xml:space="preserve"> PAGEREF _Toc19577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82" w:history="1">
        <w:r>
          <w:rPr>
            <w:rFonts w:ascii="仿宋" w:eastAsia="仿宋" w:hAnsi="仿宋" w:cs="仿宋" w:hint="eastAsia"/>
            <w:lang w:eastAsia="zh-CN"/>
          </w:rPr>
          <w:t>(二)、土建工程建设指标</w:t>
        </w:r>
        <w:r>
          <w:tab/>
        </w:r>
        <w:r>
          <w:fldChar w:fldCharType="begin"/>
        </w:r>
        <w:r>
          <w:instrText xml:space="preserve"> PAGEREF _Toc17682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86" w:history="1">
        <w:r>
          <w:rPr>
            <w:rFonts w:ascii="仿宋" w:eastAsia="仿宋" w:hAnsi="仿宋" w:cs="仿宋" w:hint="eastAsia"/>
            <w:lang w:eastAsia="zh-CN"/>
          </w:rPr>
          <w:t>四、产品规划</w:t>
        </w:r>
        <w:r>
          <w:tab/>
        </w:r>
        <w:r>
          <w:fldChar w:fldCharType="begin"/>
        </w:r>
        <w:r>
          <w:instrText xml:space="preserve"> PAGEREF _Toc31086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0" w:history="1">
        <w:r>
          <w:rPr>
            <w:rFonts w:ascii="仿宋" w:eastAsia="仿宋" w:hAnsi="仿宋" w:cs="仿宋" w:hint="eastAsia"/>
            <w:lang w:eastAsia="zh-CN"/>
          </w:rPr>
          <w:t>(一)、产品规划</w:t>
        </w:r>
        <w:r>
          <w:tab/>
        </w:r>
        <w:r>
          <w:fldChar w:fldCharType="begin"/>
        </w:r>
        <w:r>
          <w:instrText xml:space="preserve"> PAGEREF _Toc2000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9" w:history="1">
        <w:r>
          <w:rPr>
            <w:rFonts w:ascii="仿宋" w:eastAsia="仿宋" w:hAnsi="仿宋" w:cs="仿宋" w:hint="eastAsia"/>
            <w:lang w:eastAsia="zh-CN"/>
          </w:rPr>
          <w:t>(二)、建设规模</w:t>
        </w:r>
        <w:r>
          <w:tab/>
        </w:r>
        <w:r>
          <w:fldChar w:fldCharType="begin"/>
        </w:r>
        <w:r>
          <w:instrText xml:space="preserve"> PAGEREF _Toc2169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67" w:history="1">
        <w:r>
          <w:rPr>
            <w:rFonts w:ascii="仿宋" w:eastAsia="仿宋" w:hAnsi="仿宋" w:cs="仿宋" w:hint="eastAsia"/>
            <w:lang w:eastAsia="zh-CN"/>
          </w:rPr>
          <w:t>五、建设背景及必要性分析</w:t>
        </w:r>
        <w:r>
          <w:tab/>
        </w:r>
        <w:r>
          <w:fldChar w:fldCharType="begin"/>
        </w:r>
        <w:r>
          <w:instrText xml:space="preserve"> PAGEREF _Toc14467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07" w:history="1">
        <w:r>
          <w:rPr>
            <w:rFonts w:ascii="仿宋" w:eastAsia="仿宋" w:hAnsi="仿宋" w:cs="仿宋" w:hint="eastAsia"/>
            <w:lang w:eastAsia="zh-CN"/>
          </w:rPr>
          <w:t>(一)、食品防腐剂项目承办单位背景分析</w:t>
        </w:r>
        <w:r>
          <w:tab/>
        </w:r>
        <w:r>
          <w:fldChar w:fldCharType="begin"/>
        </w:r>
        <w:r>
          <w:instrText xml:space="preserve"> PAGEREF _Toc12807 \h </w:instrText>
        </w:r>
        <w:r>
          <w:fldChar w:fldCharType="separate"/>
        </w:r>
        <w:r>
          <w:t>21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34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_Toc2434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1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_Toc21551 \h </w:instrText>
        </w:r>
        <w:r>
          <w:fldChar w:fldCharType="separate"/>
        </w:r>
        <w:r>
          <w:t>24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9" w:history="1">
        <w:r>
          <w:rPr>
            <w:rFonts w:ascii="仿宋" w:eastAsia="仿宋" w:hAnsi="仿宋" w:cs="仿宋" w:hint="eastAsia"/>
            <w:lang w:eastAsia="zh-CN"/>
          </w:rPr>
          <w:t>(四)、区域经济发展概况</w:t>
        </w:r>
        <w:r>
          <w:tab/>
        </w:r>
        <w:r>
          <w:fldChar w:fldCharType="begin"/>
        </w:r>
        <w:r>
          <w:instrText xml:space="preserve"> PAGEREF _Toc26939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79" w:history="1">
        <w:r>
          <w:rPr>
            <w:rFonts w:ascii="仿宋" w:eastAsia="仿宋" w:hAnsi="仿宋" w:cs="仿宋" w:hint="eastAsia"/>
            <w:lang w:eastAsia="zh-CN"/>
          </w:rPr>
          <w:t>(五)、食品防腐剂项目必要性分析</w:t>
        </w:r>
        <w:r>
          <w:tab/>
        </w:r>
        <w:r>
          <w:fldChar w:fldCharType="begin"/>
        </w:r>
        <w:r>
          <w:instrText xml:space="preserve"> PAGEREF _Toc20879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989" w:history="1">
        <w:r>
          <w:rPr>
            <w:rFonts w:ascii="仿宋" w:eastAsia="仿宋" w:hAnsi="仿宋" w:cs="仿宋" w:hint="eastAsia"/>
            <w:lang w:eastAsia="zh-CN"/>
          </w:rPr>
          <w:t>六、资源开发及综合利用分析</w:t>
        </w:r>
        <w:r>
          <w:tab/>
        </w:r>
        <w:r>
          <w:fldChar w:fldCharType="begin"/>
        </w:r>
        <w:r>
          <w:instrText xml:space="preserve"> PAGEREF _Toc19989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45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_Toc29745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21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_Toc14921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662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_Toc23662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79" w:history="1">
        <w:r>
          <w:rPr>
            <w:rFonts w:ascii="仿宋" w:eastAsia="仿宋" w:hAnsi="仿宋" w:cs="仿宋" w:hint="eastAsia"/>
            <w:lang w:eastAsia="zh-CN"/>
          </w:rPr>
          <w:t>七、食品防腐剂项目概论</w:t>
        </w:r>
        <w:r>
          <w:tab/>
        </w:r>
        <w:r>
          <w:fldChar w:fldCharType="begin"/>
        </w:r>
        <w:r>
          <w:instrText xml:space="preserve"> PAGEREF _Toc32679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3" w:history="1">
        <w:r>
          <w:rPr>
            <w:rFonts w:ascii="仿宋" w:eastAsia="仿宋" w:hAnsi="仿宋" w:cs="仿宋" w:hint="eastAsia"/>
            <w:lang w:eastAsia="zh-CN"/>
          </w:rPr>
          <w:t>(一)、项目概况</w:t>
        </w:r>
        <w:r>
          <w:tab/>
        </w:r>
        <w:r>
          <w:fldChar w:fldCharType="begin"/>
        </w:r>
        <w:r>
          <w:instrText xml:space="preserve"> PAGEREF _Toc1073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44" w:history="1">
        <w:r>
          <w:rPr>
            <w:rFonts w:ascii="仿宋" w:eastAsia="仿宋" w:hAnsi="仿宋" w:cs="仿宋" w:hint="eastAsia"/>
            <w:lang w:eastAsia="zh-CN"/>
          </w:rPr>
          <w:t>(二)、报告说明</w:t>
        </w:r>
        <w:r>
          <w:tab/>
        </w:r>
        <w:r>
          <w:fldChar w:fldCharType="begin"/>
        </w:r>
        <w:r>
          <w:instrText xml:space="preserve"> PAGEREF _Toc19044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8" w:history="1">
        <w:r>
          <w:rPr>
            <w:rFonts w:ascii="仿宋" w:eastAsia="仿宋" w:hAnsi="仿宋" w:cs="仿宋" w:hint="eastAsia"/>
            <w:lang w:eastAsia="zh-CN"/>
          </w:rPr>
          <w:t>(三)、项目评价</w:t>
        </w:r>
        <w:r>
          <w:tab/>
        </w:r>
        <w:r>
          <w:fldChar w:fldCharType="begin"/>
        </w:r>
        <w:r>
          <w:instrText xml:space="preserve"> PAGEREF _Toc24838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533" w:history="1">
        <w:r>
          <w:rPr>
            <w:rFonts w:ascii="仿宋" w:eastAsia="仿宋" w:hAnsi="仿宋" w:cs="仿宋" w:hint="eastAsia"/>
            <w:lang w:eastAsia="zh-CN"/>
          </w:rPr>
          <w:t>八、食品防腐剂项目风险分析</w:t>
        </w:r>
        <w:r>
          <w:tab/>
        </w:r>
        <w:r>
          <w:fldChar w:fldCharType="begin"/>
        </w:r>
        <w:r>
          <w:instrText xml:space="preserve"> PAGEREF _Toc29533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62" w:history="1">
        <w:r>
          <w:rPr>
            <w:rFonts w:ascii="仿宋" w:eastAsia="仿宋" w:hAnsi="仿宋" w:cs="仿宋" w:hint="eastAsia"/>
            <w:lang w:eastAsia="zh-CN"/>
          </w:rPr>
          <w:t>(一)、食品防腐剂项目风险分析</w:t>
        </w:r>
        <w:r>
          <w:tab/>
        </w:r>
        <w:r>
          <w:fldChar w:fldCharType="begin"/>
        </w:r>
        <w:r>
          <w:instrText xml:space="preserve"> PAGEREF _Toc17362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27" w:history="1">
        <w:r>
          <w:rPr>
            <w:rFonts w:ascii="仿宋" w:eastAsia="仿宋" w:hAnsi="仿宋" w:cs="仿宋" w:hint="eastAsia"/>
            <w:lang w:eastAsia="zh-CN"/>
          </w:rPr>
          <w:t>(二)、食品防腐剂项目风险对策</w:t>
        </w:r>
        <w:r>
          <w:tab/>
        </w:r>
        <w:r>
          <w:fldChar w:fldCharType="begin"/>
        </w:r>
        <w:r>
          <w:instrText xml:space="preserve"> PAGEREF _Toc23927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46" w:history="1">
        <w:r>
          <w:rPr>
            <w:rFonts w:ascii="仿宋" w:eastAsia="仿宋" w:hAnsi="仿宋" w:cs="仿宋" w:hint="eastAsia"/>
            <w:lang w:eastAsia="zh-CN"/>
          </w:rPr>
          <w:t>九、公司组建背景分析</w:t>
        </w:r>
        <w:r>
          <w:tab/>
        </w:r>
        <w:r>
          <w:fldChar w:fldCharType="begin"/>
        </w:r>
        <w:r>
          <w:instrText xml:space="preserve"> PAGEREF _Toc19246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17" w:history="1">
        <w:r>
          <w:rPr>
            <w:rFonts w:ascii="仿宋" w:eastAsia="仿宋" w:hAnsi="仿宋" w:cs="仿宋" w:hint="eastAsia"/>
            <w:lang w:eastAsia="zh-CN"/>
          </w:rPr>
          <w:t>(一)、食品防腐剂项目背景分析</w:t>
        </w:r>
        <w:r>
          <w:tab/>
        </w:r>
        <w:r>
          <w:fldChar w:fldCharType="begin"/>
        </w:r>
        <w:r>
          <w:instrText xml:space="preserve"> PAGEREF _Toc32517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658" w:history="1">
        <w:r>
          <w:rPr>
            <w:rFonts w:ascii="仿宋" w:eastAsia="仿宋" w:hAnsi="仿宋" w:cs="仿宋" w:hint="eastAsia"/>
            <w:lang w:eastAsia="zh-CN"/>
          </w:rPr>
          <w:t>(二)、食品防腐剂项目建设必要性分析</w:t>
        </w:r>
        <w:r>
          <w:tab/>
        </w:r>
        <w:r>
          <w:fldChar w:fldCharType="begin"/>
        </w:r>
        <w:r>
          <w:instrText xml:space="preserve"> PAGEREF _Toc9658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605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_Toc32605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2" w:history="1">
        <w:r>
          <w:rPr>
            <w:rFonts w:ascii="仿宋" w:eastAsia="仿宋" w:hAnsi="仿宋" w:cs="仿宋" w:hint="eastAsia"/>
            <w:lang w:eastAsia="zh-CN"/>
          </w:rPr>
          <w:t>(四)、宏观经济形势分析</w:t>
        </w:r>
        <w:r>
          <w:tab/>
        </w:r>
        <w:r>
          <w:fldChar w:fldCharType="begin"/>
        </w:r>
        <w:r>
          <w:instrText xml:space="preserve"> PAGEREF _Toc3042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986" w:history="1">
        <w:r>
          <w:rPr>
            <w:rFonts w:ascii="仿宋" w:eastAsia="仿宋" w:hAnsi="仿宋" w:cs="仿宋" w:hint="eastAsia"/>
            <w:lang w:eastAsia="zh-CN"/>
          </w:rPr>
          <w:t>十、食品防腐剂项目风险对策</w:t>
        </w:r>
        <w:r>
          <w:tab/>
        </w:r>
        <w:r>
          <w:fldChar w:fldCharType="begin"/>
        </w:r>
        <w:r>
          <w:instrText xml:space="preserve"> PAGEREF _Toc20986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1736" w:history="1">
        <w:r>
          <w:rPr>
            <w:rFonts w:ascii="仿宋" w:eastAsia="仿宋" w:hAnsi="仿宋" w:cs="仿宋" w:hint="eastAsia"/>
            <w:lang w:eastAsia="zh-CN"/>
          </w:rPr>
          <w:t>(一)、政策风险对策</w:t>
        </w:r>
        <w:r>
          <w:tab/>
        </w:r>
        <w:r>
          <w:fldChar w:fldCharType="begin"/>
        </w:r>
        <w:r>
          <w:instrText xml:space="preserve"> PAGEREF _Toc21736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384" w:history="1">
        <w:r>
          <w:rPr>
            <w:rFonts w:ascii="仿宋" w:eastAsia="仿宋" w:hAnsi="仿宋" w:cs="仿宋" w:hint="eastAsia"/>
            <w:lang w:eastAsia="zh-CN"/>
          </w:rPr>
          <w:t>(二)、经济风险对策</w:t>
        </w:r>
        <w:r>
          <w:tab/>
        </w:r>
        <w:r>
          <w:fldChar w:fldCharType="begin"/>
        </w:r>
        <w:r>
          <w:instrText xml:space="preserve"> PAGEREF _Toc17384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36" w:history="1">
        <w:r>
          <w:rPr>
            <w:rFonts w:ascii="仿宋" w:eastAsia="仿宋" w:hAnsi="仿宋" w:cs="仿宋" w:hint="eastAsia"/>
            <w:lang w:eastAsia="zh-CN"/>
          </w:rPr>
          <w:t>(三)、环境风险对策</w:t>
        </w:r>
        <w:r>
          <w:tab/>
        </w:r>
        <w:r>
          <w:fldChar w:fldCharType="begin"/>
        </w:r>
        <w:r>
          <w:instrText xml:space="preserve"> PAGEREF _Toc26936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832" w:history="1">
        <w:r>
          <w:rPr>
            <w:rFonts w:ascii="仿宋" w:eastAsia="仿宋" w:hAnsi="仿宋" w:cs="仿宋" w:hint="eastAsia"/>
            <w:lang w:eastAsia="zh-CN"/>
          </w:rPr>
          <w:t>(四)、人才风险对策</w:t>
        </w:r>
        <w:r>
          <w:tab/>
        </w:r>
        <w:r>
          <w:fldChar w:fldCharType="begin"/>
        </w:r>
        <w:r>
          <w:instrText xml:space="preserve"> PAGEREF _Toc21832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288" w:history="1">
        <w:r>
          <w:rPr>
            <w:rFonts w:ascii="仿宋" w:eastAsia="仿宋" w:hAnsi="仿宋" w:cs="仿宋" w:hint="eastAsia"/>
            <w:lang w:eastAsia="zh-CN"/>
          </w:rPr>
          <w:t>(五)、社会责任风险对策</w:t>
        </w:r>
        <w:r>
          <w:tab/>
        </w:r>
        <w:r>
          <w:fldChar w:fldCharType="begin"/>
        </w:r>
        <w:r>
          <w:instrText xml:space="preserve"> PAGEREF _Toc9288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73" w:history="1">
        <w:r>
          <w:rPr>
            <w:rFonts w:ascii="仿宋" w:eastAsia="仿宋" w:hAnsi="仿宋" w:cs="仿宋" w:hint="eastAsia"/>
            <w:lang w:eastAsia="zh-CN"/>
          </w:rPr>
          <w:t>(六)、全球经济不确定性风险对策</w:t>
        </w:r>
        <w:r>
          <w:tab/>
        </w:r>
        <w:r>
          <w:fldChar w:fldCharType="begin"/>
        </w:r>
        <w:r>
          <w:instrText xml:space="preserve"> PAGEREF _Toc18473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0" w:history="1">
        <w:r>
          <w:rPr>
            <w:rFonts w:ascii="仿宋" w:eastAsia="仿宋" w:hAnsi="仿宋" w:cs="仿宋" w:hint="eastAsia"/>
            <w:lang w:eastAsia="zh-CN"/>
          </w:rPr>
          <w:t>(七)、供应链风险对策</w:t>
        </w:r>
        <w:r>
          <w:tab/>
        </w:r>
        <w:r>
          <w:fldChar w:fldCharType="begin"/>
        </w:r>
        <w:r>
          <w:instrText xml:space="preserve"> PAGEREF _Toc2710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9" w:history="1">
        <w:r>
          <w:rPr>
            <w:rFonts w:ascii="仿宋" w:eastAsia="仿宋" w:hAnsi="仿宋" w:cs="仿宋" w:hint="eastAsia"/>
            <w:lang w:eastAsia="zh-CN"/>
          </w:rPr>
          <w:t>(八)、网络安全风险对策</w:t>
        </w:r>
        <w:r>
          <w:tab/>
        </w:r>
        <w:r>
          <w:fldChar w:fldCharType="begin"/>
        </w:r>
        <w:r>
          <w:instrText xml:space="preserve"> PAGEREF _Toc22289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301" w:history="1">
        <w:r>
          <w:rPr>
            <w:rFonts w:ascii="仿宋" w:eastAsia="仿宋" w:hAnsi="仿宋" w:cs="仿宋" w:hint="eastAsia"/>
            <w:lang w:eastAsia="zh-CN"/>
          </w:rPr>
          <w:t>十一、团队和合作伙伴</w:t>
        </w:r>
        <w:r>
          <w:tab/>
        </w:r>
        <w:r>
          <w:fldChar w:fldCharType="begin"/>
        </w:r>
        <w:r>
          <w:instrText xml:space="preserve"> PAGEREF _Toc7301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763" w:history="1">
        <w:r>
          <w:rPr>
            <w:rFonts w:ascii="仿宋" w:eastAsia="仿宋" w:hAnsi="仿宋" w:cs="仿宋" w:hint="eastAsia"/>
            <w:lang w:eastAsia="zh-CN"/>
          </w:rPr>
          <w:t>(一)、食品防腐剂项目团队</w:t>
        </w:r>
        <w:r>
          <w:tab/>
        </w:r>
        <w:r>
          <w:fldChar w:fldCharType="begin"/>
        </w:r>
        <w:r>
          <w:instrText xml:space="preserve"> PAGEREF _Toc22763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11" w:history="1">
        <w:r>
          <w:rPr>
            <w:rFonts w:ascii="仿宋" w:eastAsia="仿宋" w:hAnsi="仿宋" w:cs="仿宋" w:hint="eastAsia"/>
            <w:lang w:eastAsia="zh-CN"/>
          </w:rPr>
          <w:t>(二)、合作伙伴和利益相关者</w:t>
        </w:r>
        <w:r>
          <w:tab/>
        </w:r>
        <w:r>
          <w:fldChar w:fldCharType="begin"/>
        </w:r>
        <w:r>
          <w:instrText xml:space="preserve"> PAGEREF _Toc5411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28" w:history="1">
        <w:r>
          <w:rPr>
            <w:rFonts w:ascii="仿宋" w:eastAsia="仿宋" w:hAnsi="仿宋" w:cs="仿宋" w:hint="eastAsia"/>
            <w:lang w:eastAsia="zh-CN"/>
          </w:rPr>
          <w:t>十二、融资及使用计划</w:t>
        </w:r>
        <w:r>
          <w:tab/>
        </w:r>
        <w:r>
          <w:fldChar w:fldCharType="begin"/>
        </w:r>
        <w:r>
          <w:instrText xml:space="preserve"> PAGEREF _Toc1328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99" w:history="1">
        <w:r>
          <w:rPr>
            <w:rFonts w:ascii="仿宋" w:eastAsia="仿宋" w:hAnsi="仿宋" w:cs="仿宋" w:hint="eastAsia"/>
            <w:lang w:eastAsia="zh-CN"/>
          </w:rPr>
          <w:t>(一)、融资说明</w:t>
        </w:r>
        <w:r>
          <w:tab/>
        </w:r>
        <w:r>
          <w:fldChar w:fldCharType="begin"/>
        </w:r>
        <w:r>
          <w:instrText xml:space="preserve"> PAGEREF _Toc7199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217" w:history="1">
        <w:r>
          <w:rPr>
            <w:rFonts w:ascii="仿宋" w:eastAsia="仿宋" w:hAnsi="仿宋" w:cs="仿宋" w:hint="eastAsia"/>
            <w:lang w:eastAsia="zh-CN"/>
          </w:rPr>
          <w:t>(二)、资金使用计划</w:t>
        </w:r>
        <w:r>
          <w:tab/>
        </w:r>
        <w:r>
          <w:fldChar w:fldCharType="begin"/>
        </w:r>
        <w:r>
          <w:instrText xml:space="preserve"> PAGEREF _Toc25217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771" w:history="1">
        <w:r>
          <w:rPr>
            <w:rFonts w:ascii="仿宋" w:eastAsia="仿宋" w:hAnsi="仿宋" w:cs="仿宋" w:hint="eastAsia"/>
            <w:lang w:eastAsia="zh-CN"/>
          </w:rPr>
          <w:t>十三、食品防腐剂项目人力资源培养与发展</w:t>
        </w:r>
        <w:r>
          <w:tab/>
        </w:r>
        <w:r>
          <w:fldChar w:fldCharType="begin"/>
        </w:r>
        <w:r>
          <w:instrText xml:space="preserve"> PAGEREF _Toc27771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15" w:history="1">
        <w:r>
          <w:rPr>
            <w:rFonts w:ascii="仿宋" w:eastAsia="仿宋" w:hAnsi="仿宋" w:cs="仿宋" w:hint="eastAsia"/>
            <w:lang w:eastAsia="zh-CN"/>
          </w:rPr>
          <w:t>(一)、人才需求与规划</w:t>
        </w:r>
        <w:r>
          <w:tab/>
        </w:r>
        <w:r>
          <w:fldChar w:fldCharType="begin"/>
        </w:r>
        <w:r>
          <w:instrText xml:space="preserve"> PAGEREF _Toc31515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5" w:history="1">
        <w:r>
          <w:rPr>
            <w:rFonts w:ascii="仿宋" w:eastAsia="仿宋" w:hAnsi="仿宋" w:cs="仿宋" w:hint="eastAsia"/>
            <w:lang w:eastAsia="zh-CN"/>
          </w:rPr>
          <w:t>(二)、培训与发展计划</w:t>
        </w:r>
        <w:r>
          <w:tab/>
        </w:r>
        <w:r>
          <w:fldChar w:fldCharType="begin"/>
        </w:r>
        <w:r>
          <w:instrText xml:space="preserve"> PAGEREF _Toc15805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22" w:history="1">
        <w:r>
          <w:rPr>
            <w:rFonts w:ascii="仿宋" w:eastAsia="仿宋" w:hAnsi="仿宋" w:cs="仿宋" w:hint="eastAsia"/>
            <w:lang w:eastAsia="zh-CN"/>
          </w:rPr>
          <w:t>十四、第十三章技术与创新支持</w:t>
        </w:r>
        <w:r>
          <w:tab/>
        </w:r>
        <w:r>
          <w:fldChar w:fldCharType="begin"/>
        </w:r>
        <w:r>
          <w:instrText xml:space="preserve"> PAGEREF _Toc3522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59" w:history="1">
        <w:r>
          <w:rPr>
            <w:rFonts w:ascii="仿宋" w:eastAsia="仿宋" w:hAnsi="仿宋" w:cs="仿宋" w:hint="eastAsia"/>
            <w:lang w:eastAsia="zh-CN"/>
          </w:rPr>
          <w:t>(一)、技术培训与更新</w:t>
        </w:r>
        <w:r>
          <w:tab/>
        </w:r>
        <w:r>
          <w:fldChar w:fldCharType="begin"/>
        </w:r>
        <w:r>
          <w:instrText xml:space="preserve"> PAGEREF _Toc27559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82" w:history="1">
        <w:r>
          <w:rPr>
            <w:rFonts w:ascii="仿宋" w:eastAsia="仿宋" w:hAnsi="仿宋" w:cs="仿宋" w:hint="eastAsia"/>
            <w:lang w:eastAsia="zh-CN"/>
          </w:rPr>
          <w:t>(二)、创新文化与项目支持</w:t>
        </w:r>
        <w:r>
          <w:tab/>
        </w:r>
        <w:r>
          <w:fldChar w:fldCharType="begin"/>
        </w:r>
        <w:r>
          <w:instrText xml:space="preserve"> PAGEREF _Toc26382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916" w:history="1">
        <w:r>
          <w:rPr>
            <w:rFonts w:ascii="仿宋" w:eastAsia="仿宋" w:hAnsi="仿宋" w:cs="仿宋" w:hint="eastAsia"/>
            <w:lang w:eastAsia="zh-CN"/>
          </w:rPr>
          <w:t>十五、法律与合规性</w:t>
        </w:r>
        <w:r>
          <w:tab/>
        </w:r>
        <w:r>
          <w:fldChar w:fldCharType="begin"/>
        </w:r>
        <w:r>
          <w:instrText xml:space="preserve"> PAGEREF _Toc30916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857" w:history="1">
        <w:r>
          <w:rPr>
            <w:rFonts w:ascii="仿宋" w:eastAsia="仿宋" w:hAnsi="仿宋" w:cs="仿宋" w:hint="eastAsia"/>
            <w:lang w:eastAsia="zh-CN"/>
          </w:rPr>
          <w:t>(一)、相关法律法规概述</w:t>
        </w:r>
        <w:r>
          <w:tab/>
        </w:r>
        <w:r>
          <w:fldChar w:fldCharType="begin"/>
        </w:r>
        <w:r>
          <w:instrText xml:space="preserve"> PAGEREF _Toc11857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28" w:history="1">
        <w:r>
          <w:rPr>
            <w:rFonts w:ascii="仿宋" w:eastAsia="仿宋" w:hAnsi="仿宋" w:cs="仿宋" w:hint="eastAsia"/>
            <w:lang w:eastAsia="zh-CN"/>
          </w:rPr>
          <w:t>(二)、食品防腐剂项目合同管理</w:t>
        </w:r>
        <w:r>
          <w:tab/>
        </w:r>
        <w:r>
          <w:fldChar w:fldCharType="begin"/>
        </w:r>
        <w:r>
          <w:instrText xml:space="preserve"> PAGEREF _Toc10828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2" w:history="1">
        <w:r>
          <w:rPr>
            <w:rFonts w:ascii="仿宋" w:eastAsia="仿宋" w:hAnsi="仿宋" w:cs="仿宋" w:hint="eastAsia"/>
            <w:lang w:eastAsia="zh-CN"/>
          </w:rPr>
          <w:t>(三)、知识产权保护</w:t>
        </w:r>
        <w:r>
          <w:tab/>
        </w:r>
        <w:r>
          <w:fldChar w:fldCharType="begin"/>
        </w:r>
        <w:r>
          <w:instrText xml:space="preserve"> PAGEREF _Toc2662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328" w:history="1">
        <w:r>
          <w:rPr>
            <w:rFonts w:ascii="仿宋" w:eastAsia="仿宋" w:hAnsi="仿宋" w:cs="仿宋" w:hint="eastAsia"/>
            <w:lang w:eastAsia="zh-CN"/>
          </w:rPr>
          <w:t>(四)、劳动法规与员工权益</w:t>
        </w:r>
        <w:r>
          <w:tab/>
        </w:r>
        <w:r>
          <w:fldChar w:fldCharType="begin"/>
        </w:r>
        <w:r>
          <w:instrText xml:space="preserve"> PAGEREF _Toc12328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6" w:history="1">
        <w:r>
          <w:rPr>
            <w:rFonts w:ascii="仿宋" w:eastAsia="仿宋" w:hAnsi="仿宋" w:cs="仿宋" w:hint="eastAsia"/>
            <w:lang w:eastAsia="zh-CN"/>
          </w:rPr>
          <w:t>(五)、环境保护法规遵循</w:t>
        </w:r>
        <w:r>
          <w:tab/>
        </w:r>
        <w:r>
          <w:fldChar w:fldCharType="begin"/>
        </w:r>
        <w:r>
          <w:instrText xml:space="preserve"> PAGEREF _Toc26146 \h </w:instrText>
        </w:r>
        <w:r>
          <w:fldChar w:fldCharType="separate"/>
        </w:r>
        <w:r>
          <w:t>62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8738" w:history="1">
        <w:r>
          <w:rPr>
            <w:rFonts w:ascii="仿宋" w:eastAsia="仿宋" w:hAnsi="仿宋" w:cs="仿宋" w:hint="eastAsia"/>
            <w:lang w:eastAsia="zh-CN"/>
          </w:rPr>
          <w:t>十六、社会责任与可持续发展</w:t>
        </w:r>
        <w:r>
          <w:tab/>
        </w:r>
        <w:r>
          <w:fldChar w:fldCharType="begin"/>
        </w:r>
        <w:r>
          <w:instrText xml:space="preserve"> PAGEREF _Toc8738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75" w:history="1">
        <w:r>
          <w:rPr>
            <w:rFonts w:ascii="仿宋" w:eastAsia="仿宋" w:hAnsi="仿宋" w:cs="仿宋" w:hint="eastAsia"/>
            <w:lang w:eastAsia="zh-CN"/>
          </w:rPr>
          <w:t>(一)、社会责任理念</w:t>
        </w:r>
        <w:r>
          <w:tab/>
        </w:r>
        <w:r>
          <w:fldChar w:fldCharType="begin"/>
        </w:r>
        <w:r>
          <w:instrText xml:space="preserve"> PAGEREF _Toc6475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91" w:history="1">
        <w:r>
          <w:rPr>
            <w:rFonts w:ascii="仿宋" w:eastAsia="仿宋" w:hAnsi="仿宋" w:cs="仿宋" w:hint="eastAsia"/>
            <w:lang w:eastAsia="zh-CN"/>
          </w:rPr>
          <w:t>(二)、公益活动与社区参与</w:t>
        </w:r>
        <w:r>
          <w:tab/>
        </w:r>
        <w:r>
          <w:fldChar w:fldCharType="begin"/>
        </w:r>
        <w:r>
          <w:instrText xml:space="preserve"> PAGEREF _Toc9091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61" w:history="1">
        <w:r>
          <w:rPr>
            <w:rFonts w:ascii="仿宋" w:eastAsia="仿宋" w:hAnsi="仿宋" w:cs="仿宋" w:hint="eastAsia"/>
            <w:lang w:eastAsia="zh-CN"/>
          </w:rPr>
          <w:t>(三)、可持续发展策略</w:t>
        </w:r>
        <w:r>
          <w:tab/>
        </w:r>
        <w:r>
          <w:fldChar w:fldCharType="begin"/>
        </w:r>
        <w:r>
          <w:instrText xml:space="preserve"> PAGEREF _Toc8761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00" w:history="1">
        <w:r>
          <w:rPr>
            <w:rFonts w:ascii="仿宋" w:eastAsia="仿宋" w:hAnsi="仿宋" w:cs="仿宋" w:hint="eastAsia"/>
            <w:lang w:eastAsia="zh-CN"/>
          </w:rPr>
          <w:t>(四)、企业文化与价值观</w:t>
        </w:r>
        <w:r>
          <w:tab/>
        </w:r>
        <w:r>
          <w:fldChar w:fldCharType="begin"/>
        </w:r>
        <w:r>
          <w:instrText xml:space="preserve"> PAGEREF _Toc18600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761" w:history="1">
        <w:r>
          <w:rPr>
            <w:rFonts w:ascii="仿宋" w:eastAsia="仿宋" w:hAnsi="仿宋" w:cs="仿宋" w:hint="eastAsia"/>
            <w:lang w:eastAsia="zh-CN"/>
          </w:rPr>
          <w:t>十七、SWOT分析</w:t>
        </w:r>
        <w:r>
          <w:tab/>
        </w:r>
        <w:r>
          <w:fldChar w:fldCharType="begin"/>
        </w:r>
        <w:r>
          <w:instrText xml:space="preserve"> PAGEREF _Toc15761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08" w:history="1">
        <w:r>
          <w:rPr>
            <w:rFonts w:ascii="仿宋" w:eastAsia="仿宋" w:hAnsi="仿宋" w:cs="仿宋" w:hint="eastAsia"/>
            <w:lang w:eastAsia="zh-CN"/>
          </w:rPr>
          <w:t>(一)、优势分析</w:t>
        </w:r>
        <w:r>
          <w:tab/>
        </w:r>
        <w:r>
          <w:fldChar w:fldCharType="begin"/>
        </w:r>
        <w:r>
          <w:instrText xml:space="preserve"> PAGEREF _Toc30308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685" w:history="1">
        <w:r>
          <w:rPr>
            <w:rFonts w:ascii="仿宋" w:eastAsia="仿宋" w:hAnsi="仿宋" w:cs="仿宋" w:hint="eastAsia"/>
            <w:lang w:eastAsia="zh-CN"/>
          </w:rPr>
          <w:t>(二)、劣势分析</w:t>
        </w:r>
        <w:r>
          <w:tab/>
        </w:r>
        <w:r>
          <w:fldChar w:fldCharType="begin"/>
        </w:r>
        <w:r>
          <w:instrText xml:space="preserve"> PAGEREF _Toc21685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51" w:history="1">
        <w:r>
          <w:rPr>
            <w:rFonts w:ascii="仿宋" w:eastAsia="仿宋" w:hAnsi="仿宋" w:cs="仿宋" w:hint="eastAsia"/>
            <w:lang w:eastAsia="zh-CN"/>
          </w:rPr>
          <w:t>(三)、机会分析</w:t>
        </w:r>
        <w:r>
          <w:tab/>
        </w:r>
        <w:r>
          <w:fldChar w:fldCharType="begin"/>
        </w:r>
        <w:r>
          <w:instrText xml:space="preserve"> PAGEREF _Toc28951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08" w:history="1">
        <w:r>
          <w:rPr>
            <w:rFonts w:ascii="仿宋" w:eastAsia="仿宋" w:hAnsi="仿宋" w:cs="仿宋" w:hint="eastAsia"/>
            <w:lang w:eastAsia="zh-CN"/>
          </w:rPr>
          <w:t>(四)、威胁分析</w:t>
        </w:r>
        <w:r>
          <w:tab/>
        </w:r>
        <w:r>
          <w:fldChar w:fldCharType="begin"/>
        </w:r>
        <w:r>
          <w:instrText xml:space="preserve"> PAGEREF _Toc16608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873" w:history="1">
        <w:r>
          <w:rPr>
            <w:rFonts w:ascii="仿宋" w:eastAsia="仿宋" w:hAnsi="仿宋" w:cs="仿宋" w:hint="eastAsia"/>
            <w:lang w:eastAsia="zh-CN"/>
          </w:rPr>
          <w:t>十八、分销渠道运行绩效评估</w:t>
        </w:r>
        <w:r>
          <w:tab/>
        </w:r>
        <w:r>
          <w:fldChar w:fldCharType="begin"/>
        </w:r>
        <w:r>
          <w:instrText xml:space="preserve"> PAGEREF _Toc16873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0" w:history="1">
        <w:r>
          <w:rPr>
            <w:rFonts w:ascii="仿宋" w:eastAsia="仿宋" w:hAnsi="仿宋" w:cs="仿宋" w:hint="eastAsia"/>
            <w:lang w:eastAsia="zh-CN"/>
          </w:rPr>
          <w:t>(一)、渠道畅通性评估</w:t>
        </w:r>
        <w:r>
          <w:tab/>
        </w:r>
        <w:r>
          <w:fldChar w:fldCharType="begin"/>
        </w:r>
        <w:r>
          <w:instrText xml:space="preserve"> PAGEREF _Toc4110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8" w:history="1">
        <w:r>
          <w:rPr>
            <w:rFonts w:ascii="仿宋" w:eastAsia="仿宋" w:hAnsi="仿宋" w:cs="仿宋" w:hint="eastAsia"/>
            <w:lang w:eastAsia="zh-CN"/>
          </w:rPr>
          <w:t>(二)、渠道覆盖率评估</w:t>
        </w:r>
        <w:r>
          <w:tab/>
        </w:r>
        <w:r>
          <w:fldChar w:fldCharType="begin"/>
        </w:r>
        <w:r>
          <w:instrText xml:space="preserve"> PAGEREF _Toc2708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23" w:history="1">
        <w:r>
          <w:rPr>
            <w:rFonts w:ascii="仿宋" w:eastAsia="仿宋" w:hAnsi="仿宋" w:cs="仿宋" w:hint="eastAsia"/>
            <w:lang w:eastAsia="zh-CN"/>
          </w:rPr>
          <w:t>(三)、渠道财务绩效评估</w:t>
        </w:r>
        <w:r>
          <w:tab/>
        </w:r>
        <w:r>
          <w:fldChar w:fldCharType="begin"/>
        </w:r>
        <w:r>
          <w:instrText xml:space="preserve"> PAGEREF _Toc8723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44" w:history="1">
        <w:r>
          <w:rPr>
            <w:rFonts w:ascii="仿宋" w:eastAsia="仿宋" w:hAnsi="仿宋" w:cs="仿宋" w:hint="eastAsia"/>
            <w:lang w:eastAsia="zh-CN"/>
          </w:rPr>
          <w:t>十九、经营计划</w:t>
        </w:r>
        <w:r>
          <w:tab/>
        </w:r>
        <w:r>
          <w:fldChar w:fldCharType="begin"/>
        </w:r>
        <w:r>
          <w:instrText xml:space="preserve"> PAGEREF _Toc25744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3" w:history="1">
        <w:r>
          <w:rPr>
            <w:rFonts w:ascii="仿宋" w:eastAsia="仿宋" w:hAnsi="仿宋" w:cs="仿宋" w:hint="eastAsia"/>
            <w:lang w:eastAsia="zh-CN"/>
          </w:rPr>
          <w:t>(一)、生产与运营</w:t>
        </w:r>
        <w:r>
          <w:tab/>
        </w:r>
        <w:r>
          <w:fldChar w:fldCharType="begin"/>
        </w:r>
        <w:r>
          <w:instrText xml:space="preserve"> PAGEREF _Toc26523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53" w:history="1">
        <w:r>
          <w:rPr>
            <w:rFonts w:ascii="仿宋" w:eastAsia="仿宋" w:hAnsi="仿宋" w:cs="仿宋" w:hint="eastAsia"/>
            <w:lang w:eastAsia="zh-CN"/>
          </w:rPr>
          <w:t>(二)、供应链管理</w:t>
        </w:r>
        <w:r>
          <w:tab/>
        </w:r>
        <w:r>
          <w:fldChar w:fldCharType="begin"/>
        </w:r>
        <w:r>
          <w:instrText xml:space="preserve"> PAGEREF _Toc3753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23" w:history="1">
        <w:r>
          <w:rPr>
            <w:rFonts w:ascii="仿宋" w:eastAsia="仿宋" w:hAnsi="仿宋" w:cs="仿宋" w:hint="eastAsia"/>
            <w:lang w:eastAsia="zh-CN"/>
          </w:rPr>
          <w:t>(三)、人力资源</w:t>
        </w:r>
        <w:r>
          <w:tab/>
        </w:r>
        <w:r>
          <w:fldChar w:fldCharType="begin"/>
        </w:r>
        <w:r>
          <w:instrText xml:space="preserve"> PAGEREF _Toc6623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098" w:history="1">
        <w:r>
          <w:rPr>
            <w:rFonts w:ascii="仿宋" w:eastAsia="仿宋" w:hAnsi="仿宋" w:cs="仿宋" w:hint="eastAsia"/>
            <w:lang w:eastAsia="zh-CN"/>
          </w:rPr>
          <w:t>(四)、法律与合规事项</w:t>
        </w:r>
        <w:r>
          <w:tab/>
        </w:r>
        <w:r>
          <w:fldChar w:fldCharType="begin"/>
        </w:r>
        <w:r>
          <w:instrText xml:space="preserve"> PAGEREF _Toc1098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679" w:history="1">
        <w:r>
          <w:rPr>
            <w:rFonts w:ascii="仿宋" w:eastAsia="仿宋" w:hAnsi="仿宋" w:cs="仿宋" w:hint="eastAsia"/>
            <w:lang w:eastAsia="zh-CN"/>
          </w:rPr>
          <w:t>二十、环境保护与可持续发展</w:t>
        </w:r>
        <w:r>
          <w:tab/>
        </w:r>
        <w:r>
          <w:fldChar w:fldCharType="begin"/>
        </w:r>
        <w:r>
          <w:instrText xml:space="preserve"> PAGEREF _Toc14679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02" w:history="1">
        <w:r>
          <w:rPr>
            <w:rFonts w:ascii="仿宋" w:eastAsia="仿宋" w:hAnsi="仿宋" w:cs="仿宋" w:hint="eastAsia"/>
            <w:lang w:eastAsia="zh-CN"/>
          </w:rPr>
          <w:t>(一)、环境保护政策与承诺</w:t>
        </w:r>
        <w:r>
          <w:tab/>
        </w:r>
        <w:r>
          <w:fldChar w:fldCharType="begin"/>
        </w:r>
        <w:r>
          <w:instrText xml:space="preserve"> PAGEREF _Toc13302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73" w:history="1">
        <w:r>
          <w:rPr>
            <w:rFonts w:ascii="仿宋" w:eastAsia="仿宋" w:hAnsi="仿宋" w:cs="仿宋" w:hint="eastAsia"/>
            <w:lang w:eastAsia="zh-CN"/>
          </w:rPr>
          <w:t>(二)、可持续生产与绿色供应链</w:t>
        </w:r>
        <w:r>
          <w:tab/>
        </w:r>
        <w:r>
          <w:fldChar w:fldCharType="begin"/>
        </w:r>
        <w:r>
          <w:instrText xml:space="preserve"> PAGEREF _Toc21173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7" w:history="1">
        <w:r>
          <w:rPr>
            <w:rFonts w:ascii="仿宋" w:eastAsia="仿宋" w:hAnsi="仿宋" w:cs="仿宋" w:hint="eastAsia"/>
            <w:lang w:eastAsia="zh-CN"/>
          </w:rPr>
          <w:t>(三)、减少废物和碳足迹</w:t>
        </w:r>
        <w:r>
          <w:tab/>
        </w:r>
        <w:r>
          <w:fldChar w:fldCharType="begin"/>
        </w:r>
        <w:r>
          <w:instrText xml:space="preserve"> PAGEREF _Toc30417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36" w:history="1">
        <w:r>
          <w:rPr>
            <w:rFonts w:ascii="仿宋" w:eastAsia="仿宋" w:hAnsi="仿宋" w:cs="仿宋" w:hint="eastAsia"/>
            <w:lang w:eastAsia="zh-CN"/>
          </w:rPr>
          <w:t>(四)、知识产权保护与创新</w:t>
        </w:r>
        <w:r>
          <w:tab/>
        </w:r>
        <w:r>
          <w:fldChar w:fldCharType="begin"/>
        </w:r>
        <w:r>
          <w:instrText xml:space="preserve"> PAGEREF _Toc17636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28" w:history="1">
        <w:r>
          <w:rPr>
            <w:rFonts w:ascii="仿宋" w:eastAsia="仿宋" w:hAnsi="仿宋" w:cs="仿宋" w:hint="eastAsia"/>
            <w:lang w:eastAsia="zh-CN"/>
          </w:rPr>
          <w:t>(五)、社区参与与教育</w:t>
        </w:r>
        <w:r>
          <w:tab/>
        </w:r>
        <w:r>
          <w:fldChar w:fldCharType="begin"/>
        </w:r>
        <w:r>
          <w:instrText xml:space="preserve"> PAGEREF _Toc14628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505" w:history="1">
        <w:r>
          <w:rPr>
            <w:rFonts w:ascii="仿宋" w:eastAsia="仿宋" w:hAnsi="仿宋" w:cs="仿宋" w:hint="eastAsia"/>
            <w:lang w:eastAsia="zh-CN"/>
          </w:rPr>
          <w:t>二十一、食品防腐剂质量管理方案</w:t>
        </w:r>
        <w:r>
          <w:tab/>
        </w:r>
        <w:r>
          <w:fldChar w:fldCharType="begin"/>
        </w:r>
        <w:r>
          <w:instrText xml:space="preserve"> PAGEREF _Toc22505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4" w:history="1">
        <w:r>
          <w:rPr>
            <w:rFonts w:ascii="仿宋" w:eastAsia="仿宋" w:hAnsi="仿宋" w:cs="仿宋" w:hint="eastAsia"/>
            <w:lang w:eastAsia="zh-CN"/>
          </w:rPr>
          <w:t>(一)、食品防腐剂全面质量管理方案</w:t>
        </w:r>
        <w:r>
          <w:tab/>
        </w:r>
        <w:r>
          <w:fldChar w:fldCharType="begin"/>
        </w:r>
        <w:r>
          <w:instrText xml:space="preserve"> PAGEREF _Toc1084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64" w:history="1">
        <w:r>
          <w:rPr>
            <w:rFonts w:ascii="仿宋" w:eastAsia="仿宋" w:hAnsi="仿宋" w:cs="仿宋" w:hint="eastAsia"/>
            <w:lang w:eastAsia="zh-CN"/>
          </w:rPr>
          <w:t>(二)、食品防腐剂质量管理要求</w:t>
        </w:r>
        <w:r>
          <w:tab/>
        </w:r>
        <w:r>
          <w:fldChar w:fldCharType="begin"/>
        </w:r>
        <w:r>
          <w:instrText xml:space="preserve"> PAGEREF _Toc13264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79" w:history="1">
        <w:r>
          <w:rPr>
            <w:rFonts w:ascii="仿宋" w:eastAsia="仿宋" w:hAnsi="仿宋" w:cs="仿宋" w:hint="eastAsia"/>
            <w:lang w:eastAsia="zh-CN"/>
          </w:rPr>
          <w:t>(三)、食品防腐剂质量成本管理方案</w:t>
        </w:r>
        <w:r>
          <w:tab/>
        </w:r>
        <w:r>
          <w:fldChar w:fldCharType="begin"/>
        </w:r>
        <w:r>
          <w:instrText xml:space="preserve"> PAGEREF _Toc23579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" w:history="1">
        <w:r>
          <w:rPr>
            <w:rFonts w:ascii="仿宋" w:eastAsia="仿宋" w:hAnsi="仿宋" w:cs="仿宋" w:hint="eastAsia"/>
            <w:lang w:eastAsia="zh-CN"/>
          </w:rPr>
          <w:t>(四)、食品防腐剂顾客需求管理方案</w:t>
        </w:r>
        <w:r>
          <w:tab/>
        </w:r>
        <w:r>
          <w:fldChar w:fldCharType="begin"/>
        </w:r>
        <w:r>
          <w:instrText xml:space="preserve"> PAGEREF _Toc19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7185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7701"/>
      <w:r>
        <w:rPr>
          <w:rFonts w:ascii="仿宋" w:eastAsia="仿宋" w:hAnsi="仿宋" w:cs="仿宋" w:hint="eastAsia"/>
          <w:sz w:val="28"/>
          <w:lang w:eastAsia="zh-CN"/>
        </w:rPr>
        <w:t>一、食品防腐剂人力资源管理策略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7936"/>
      <w:r>
        <w:rPr>
          <w:rFonts w:ascii="仿宋" w:eastAsia="仿宋" w:hAnsi="仿宋" w:cs="仿宋" w:hint="eastAsia"/>
          <w:lang w:eastAsia="zh-CN"/>
        </w:rPr>
        <w:t>(一)、食品防腐剂劳动关系管理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招聘与录用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食品防腐剂人员配置方案时，我们首先聚焦于招聘与录用的要点。确定每个职位的技能需求和角色职责，通过多途径的招聘，如招聘网站、社交媒体和校园招聘，寻找适应性强、经验丰富、专业技能突出的候选人。通过精心策划的面试和评估过程，确保新员工的优质加入，为团队的多样性和协同工作奠定基础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员工培训与发展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https://d.book118.com/346124013212010054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食品防腐剂项目策划方案报告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食品防腐剂项目策划方案报告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食品防腐剂项目策划方案报告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食品防腐剂项目策划方案报告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食品防腐剂项目策划方案报告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F6B766E"/>
    <w:rsid w:val="4593521B"/>
    <w:rsid w:val="6F6B766E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346124013212010054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2024-03-01T11:10:00Z</dcterms:created>
  <dcterms:modified xsi:type="dcterms:W3CDTF">2024-03-01T11:10:38Z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96D6790DB15E49BB9A6F849BA8CA3B0E_11</vt:lpwstr>
  </property>
  <property fmtid="{D5CDD505-2E9C-101B-9397-08002B2CF9AE}" pid="3" name="KSOProductBuildVer">
    <vt:lpwstr>2052-12.1.0.16399</vt:lpwstr>
  </property>
</Properties>
</file>