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驱虫灭害化学品项目策划方案报告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2" w:history="1">
        <w:r>
          <w:rPr>
            <w:rFonts w:ascii="仿宋" w:eastAsia="仿宋" w:hAnsi="仿宋" w:cs="仿宋" w:hint="eastAsia"/>
            <w:lang w:eastAsia="zh-CN"/>
          </w:rPr>
          <w:t>序言</w:t>
        </w:r>
        <w:r>
          <w:tab/>
        </w:r>
        <w:r>
          <w:fldChar w:fldCharType="begin"/>
        </w:r>
        <w:r>
          <w:instrText xml:space="preserve"> PAGEREF _Toc31682 \h </w:instrText>
        </w:r>
        <w:r>
          <w:fldChar w:fldCharType="separate"/>
        </w:r>
        <w:r>
          <w:t>4</w:t>
        </w:r>
        <w:r>
          <w:fldChar w:fldCharType="end"/>
        </w:r>
      </w:hyperlink>
    </w:p>
    <w:p>
      <w:pPr>
        <w:pStyle w:val="TOC1"/>
        <w:tabs>
          <w:tab w:val="right" w:leader="dot" w:pos="8306"/>
        </w:tabs>
      </w:pPr>
      <w:hyperlink w:anchor="_Toc7120" w:history="1">
        <w:r>
          <w:rPr>
            <w:rFonts w:ascii="仿宋" w:eastAsia="仿宋" w:hAnsi="仿宋" w:cs="仿宋" w:hint="eastAsia"/>
            <w:lang w:eastAsia="zh-CN"/>
          </w:rPr>
          <w:t>一、驱虫灭害化学品项目投资背景分析</w:t>
        </w:r>
        <w:r>
          <w:tab/>
        </w:r>
        <w:r>
          <w:fldChar w:fldCharType="begin"/>
        </w:r>
        <w:r>
          <w:instrText xml:space="preserve"> PAGEREF _Toc7120 \h </w:instrText>
        </w:r>
        <w:r>
          <w:fldChar w:fldCharType="separate"/>
        </w:r>
        <w:r>
          <w:t>4</w:t>
        </w:r>
        <w:r>
          <w:fldChar w:fldCharType="end"/>
        </w:r>
      </w:hyperlink>
    </w:p>
    <w:p>
      <w:pPr>
        <w:pStyle w:val="TOC2"/>
        <w:tabs>
          <w:tab w:val="right" w:leader="dot" w:pos="8306"/>
        </w:tabs>
      </w:pPr>
      <w:hyperlink w:anchor="_Toc8132" w:history="1">
        <w:r>
          <w:rPr>
            <w:rFonts w:ascii="仿宋" w:eastAsia="仿宋" w:hAnsi="仿宋" w:cs="仿宋" w:hint="eastAsia"/>
            <w:lang w:eastAsia="zh-CN"/>
          </w:rPr>
          <w:t>(一)、行业背景分析</w:t>
        </w:r>
        <w:r>
          <w:tab/>
        </w:r>
        <w:r>
          <w:fldChar w:fldCharType="begin"/>
        </w:r>
        <w:r>
          <w:instrText xml:space="preserve"> PAGEREF _Toc8132 \h </w:instrText>
        </w:r>
        <w:r>
          <w:fldChar w:fldCharType="separate"/>
        </w:r>
        <w:r>
          <w:t>4</w:t>
        </w:r>
        <w:r>
          <w:fldChar w:fldCharType="end"/>
        </w:r>
      </w:hyperlink>
    </w:p>
    <w:p>
      <w:pPr>
        <w:pStyle w:val="TOC2"/>
        <w:tabs>
          <w:tab w:val="right" w:leader="dot" w:pos="8306"/>
        </w:tabs>
      </w:pPr>
      <w:hyperlink w:anchor="_Toc3071" w:history="1">
        <w:r>
          <w:rPr>
            <w:rFonts w:ascii="仿宋" w:eastAsia="仿宋" w:hAnsi="仿宋" w:cs="仿宋" w:hint="eastAsia"/>
            <w:lang w:eastAsia="zh-CN"/>
          </w:rPr>
          <w:t>(二)、产业发展分析</w:t>
        </w:r>
        <w:r>
          <w:tab/>
        </w:r>
        <w:r>
          <w:fldChar w:fldCharType="begin"/>
        </w:r>
        <w:r>
          <w:instrText xml:space="preserve"> PAGEREF _Toc3071 \h </w:instrText>
        </w:r>
        <w:r>
          <w:fldChar w:fldCharType="separate"/>
        </w:r>
        <w:r>
          <w:t>5</w:t>
        </w:r>
        <w:r>
          <w:fldChar w:fldCharType="end"/>
        </w:r>
      </w:hyperlink>
    </w:p>
    <w:p>
      <w:pPr>
        <w:pStyle w:val="TOC1"/>
        <w:tabs>
          <w:tab w:val="right" w:leader="dot" w:pos="8306"/>
        </w:tabs>
      </w:pPr>
      <w:hyperlink w:anchor="_Toc12735" w:history="1">
        <w:r>
          <w:rPr>
            <w:rFonts w:ascii="仿宋" w:eastAsia="仿宋" w:hAnsi="仿宋" w:cs="仿宋" w:hint="eastAsia"/>
            <w:lang w:eastAsia="zh-CN"/>
          </w:rPr>
          <w:t>二、劳动安全</w:t>
        </w:r>
        <w:r>
          <w:tab/>
        </w:r>
        <w:r>
          <w:fldChar w:fldCharType="begin"/>
        </w:r>
        <w:r>
          <w:instrText xml:space="preserve"> PAGEREF _Toc12735 \h </w:instrText>
        </w:r>
        <w:r>
          <w:fldChar w:fldCharType="separate"/>
        </w:r>
        <w:r>
          <w:t>7</w:t>
        </w:r>
        <w:r>
          <w:fldChar w:fldCharType="end"/>
        </w:r>
      </w:hyperlink>
    </w:p>
    <w:p>
      <w:pPr>
        <w:pStyle w:val="TOC2"/>
        <w:tabs>
          <w:tab w:val="right" w:leader="dot" w:pos="8306"/>
        </w:tabs>
      </w:pPr>
      <w:hyperlink w:anchor="_Toc18715" w:history="1">
        <w:r>
          <w:rPr>
            <w:rFonts w:ascii="仿宋" w:eastAsia="仿宋" w:hAnsi="仿宋" w:cs="仿宋" w:hint="eastAsia"/>
            <w:lang w:eastAsia="zh-CN"/>
          </w:rPr>
          <w:t>(一)、编制依据</w:t>
        </w:r>
        <w:r>
          <w:tab/>
        </w:r>
        <w:r>
          <w:fldChar w:fldCharType="begin"/>
        </w:r>
        <w:r>
          <w:instrText xml:space="preserve"> PAGEREF _Toc18715 \h </w:instrText>
        </w:r>
        <w:r>
          <w:fldChar w:fldCharType="separate"/>
        </w:r>
        <w:r>
          <w:t>7</w:t>
        </w:r>
        <w:r>
          <w:fldChar w:fldCharType="end"/>
        </w:r>
      </w:hyperlink>
    </w:p>
    <w:p>
      <w:pPr>
        <w:pStyle w:val="TOC2"/>
        <w:tabs>
          <w:tab w:val="right" w:leader="dot" w:pos="8306"/>
        </w:tabs>
      </w:pPr>
      <w:hyperlink w:anchor="_Toc20833" w:history="1">
        <w:r>
          <w:rPr>
            <w:rFonts w:ascii="仿宋" w:eastAsia="仿宋" w:hAnsi="仿宋" w:cs="仿宋" w:hint="eastAsia"/>
            <w:lang w:eastAsia="zh-CN"/>
          </w:rPr>
          <w:t>(二)、防范措施</w:t>
        </w:r>
        <w:r>
          <w:tab/>
        </w:r>
        <w:r>
          <w:fldChar w:fldCharType="begin"/>
        </w:r>
        <w:r>
          <w:instrText xml:space="preserve"> PAGEREF _Toc20833 \h </w:instrText>
        </w:r>
        <w:r>
          <w:fldChar w:fldCharType="separate"/>
        </w:r>
        <w:r>
          <w:t>7</w:t>
        </w:r>
        <w:r>
          <w:fldChar w:fldCharType="end"/>
        </w:r>
      </w:hyperlink>
    </w:p>
    <w:p>
      <w:pPr>
        <w:pStyle w:val="TOC2"/>
        <w:tabs>
          <w:tab w:val="right" w:leader="dot" w:pos="8306"/>
        </w:tabs>
      </w:pPr>
      <w:hyperlink w:anchor="_Toc21741" w:history="1">
        <w:r>
          <w:rPr>
            <w:rFonts w:ascii="仿宋" w:eastAsia="仿宋" w:hAnsi="仿宋" w:cs="仿宋" w:hint="eastAsia"/>
            <w:lang w:eastAsia="zh-CN"/>
          </w:rPr>
          <w:t>(三)、预期效果评价</w:t>
        </w:r>
        <w:r>
          <w:tab/>
        </w:r>
        <w:r>
          <w:fldChar w:fldCharType="begin"/>
        </w:r>
        <w:r>
          <w:instrText xml:space="preserve"> PAGEREF _Toc21741 \h </w:instrText>
        </w:r>
        <w:r>
          <w:fldChar w:fldCharType="separate"/>
        </w:r>
        <w:r>
          <w:t>8</w:t>
        </w:r>
        <w:r>
          <w:fldChar w:fldCharType="end"/>
        </w:r>
      </w:hyperlink>
    </w:p>
    <w:p>
      <w:pPr>
        <w:pStyle w:val="TOC1"/>
        <w:tabs>
          <w:tab w:val="right" w:leader="dot" w:pos="8306"/>
        </w:tabs>
      </w:pPr>
      <w:hyperlink w:anchor="_Toc7902" w:history="1">
        <w:r>
          <w:rPr>
            <w:rFonts w:ascii="仿宋" w:eastAsia="仿宋" w:hAnsi="仿宋" w:cs="仿宋" w:hint="eastAsia"/>
            <w:lang w:eastAsia="zh-CN"/>
          </w:rPr>
          <w:t>三、建筑技术方案说明</w:t>
        </w:r>
        <w:r>
          <w:tab/>
        </w:r>
        <w:r>
          <w:fldChar w:fldCharType="begin"/>
        </w:r>
        <w:r>
          <w:instrText xml:space="preserve"> PAGEREF _Toc7902 \h </w:instrText>
        </w:r>
        <w:r>
          <w:fldChar w:fldCharType="separate"/>
        </w:r>
        <w:r>
          <w:t>9</w:t>
        </w:r>
        <w:r>
          <w:fldChar w:fldCharType="end"/>
        </w:r>
      </w:hyperlink>
    </w:p>
    <w:p>
      <w:pPr>
        <w:pStyle w:val="TOC2"/>
        <w:tabs>
          <w:tab w:val="right" w:leader="dot" w:pos="8306"/>
        </w:tabs>
      </w:pPr>
      <w:hyperlink w:anchor="_Toc1600" w:history="1">
        <w:r>
          <w:rPr>
            <w:rFonts w:ascii="仿宋" w:eastAsia="仿宋" w:hAnsi="仿宋" w:cs="仿宋" w:hint="eastAsia"/>
            <w:lang w:eastAsia="zh-CN"/>
          </w:rPr>
          <w:t>(一)、驱虫灭害化学品项目工程设计总体要求</w:t>
        </w:r>
        <w:r>
          <w:tab/>
        </w:r>
        <w:r>
          <w:fldChar w:fldCharType="begin"/>
        </w:r>
        <w:r>
          <w:instrText xml:space="preserve"> PAGEREF _Toc1600 \h </w:instrText>
        </w:r>
        <w:r>
          <w:fldChar w:fldCharType="separate"/>
        </w:r>
        <w:r>
          <w:t>9</w:t>
        </w:r>
        <w:r>
          <w:fldChar w:fldCharType="end"/>
        </w:r>
      </w:hyperlink>
    </w:p>
    <w:p>
      <w:pPr>
        <w:pStyle w:val="TOC2"/>
        <w:tabs>
          <w:tab w:val="right" w:leader="dot" w:pos="8306"/>
        </w:tabs>
      </w:pPr>
      <w:hyperlink w:anchor="_Toc30638" w:history="1">
        <w:r>
          <w:rPr>
            <w:rFonts w:ascii="仿宋" w:eastAsia="仿宋" w:hAnsi="仿宋" w:cs="仿宋" w:hint="eastAsia"/>
            <w:lang w:eastAsia="zh-CN"/>
          </w:rPr>
          <w:t>(二)、建设方案</w:t>
        </w:r>
        <w:r>
          <w:tab/>
        </w:r>
        <w:r>
          <w:fldChar w:fldCharType="begin"/>
        </w:r>
        <w:r>
          <w:instrText xml:space="preserve"> PAGEREF _Toc30638 \h </w:instrText>
        </w:r>
        <w:r>
          <w:fldChar w:fldCharType="separate"/>
        </w:r>
        <w:r>
          <w:t>9</w:t>
        </w:r>
        <w:r>
          <w:fldChar w:fldCharType="end"/>
        </w:r>
      </w:hyperlink>
    </w:p>
    <w:p>
      <w:pPr>
        <w:pStyle w:val="TOC2"/>
        <w:tabs>
          <w:tab w:val="right" w:leader="dot" w:pos="8306"/>
        </w:tabs>
      </w:pPr>
      <w:hyperlink w:anchor="_Toc1815" w:history="1">
        <w:r>
          <w:rPr>
            <w:rFonts w:ascii="仿宋" w:eastAsia="仿宋" w:hAnsi="仿宋" w:cs="仿宋" w:hint="eastAsia"/>
            <w:lang w:eastAsia="zh-CN"/>
          </w:rPr>
          <w:t>(三)、建筑工程建设指标</w:t>
        </w:r>
        <w:r>
          <w:tab/>
        </w:r>
        <w:r>
          <w:fldChar w:fldCharType="begin"/>
        </w:r>
        <w:r>
          <w:instrText xml:space="preserve"> PAGEREF _Toc1815 \h </w:instrText>
        </w:r>
        <w:r>
          <w:fldChar w:fldCharType="separate"/>
        </w:r>
        <w:r>
          <w:t>11</w:t>
        </w:r>
        <w:r>
          <w:fldChar w:fldCharType="end"/>
        </w:r>
      </w:hyperlink>
    </w:p>
    <w:p>
      <w:pPr>
        <w:pStyle w:val="TOC1"/>
        <w:tabs>
          <w:tab w:val="right" w:leader="dot" w:pos="8306"/>
        </w:tabs>
      </w:pPr>
      <w:hyperlink w:anchor="_Toc24176" w:history="1">
        <w:r>
          <w:rPr>
            <w:rFonts w:ascii="仿宋" w:eastAsia="仿宋" w:hAnsi="仿宋" w:cs="仿宋" w:hint="eastAsia"/>
            <w:lang w:eastAsia="zh-CN"/>
          </w:rPr>
          <w:t>四、环境和生态影响分析</w:t>
        </w:r>
        <w:r>
          <w:tab/>
        </w:r>
        <w:r>
          <w:fldChar w:fldCharType="begin"/>
        </w:r>
        <w:r>
          <w:instrText xml:space="preserve"> PAGEREF _Toc24176 \h </w:instrText>
        </w:r>
        <w:r>
          <w:fldChar w:fldCharType="separate"/>
        </w:r>
        <w:r>
          <w:t>11</w:t>
        </w:r>
        <w:r>
          <w:fldChar w:fldCharType="end"/>
        </w:r>
      </w:hyperlink>
    </w:p>
    <w:p>
      <w:pPr>
        <w:pStyle w:val="TOC2"/>
        <w:tabs>
          <w:tab w:val="right" w:leader="dot" w:pos="8306"/>
        </w:tabs>
      </w:pPr>
      <w:hyperlink w:anchor="_Toc30107" w:history="1">
        <w:r>
          <w:rPr>
            <w:rFonts w:ascii="仿宋" w:eastAsia="仿宋" w:hAnsi="仿宋" w:cs="仿宋" w:hint="eastAsia"/>
            <w:lang w:eastAsia="zh-CN"/>
          </w:rPr>
          <w:t>(一)、环境和生态现状</w:t>
        </w:r>
        <w:r>
          <w:tab/>
        </w:r>
        <w:r>
          <w:fldChar w:fldCharType="begin"/>
        </w:r>
        <w:r>
          <w:instrText xml:space="preserve"> PAGEREF _Toc30107 \h </w:instrText>
        </w:r>
        <w:r>
          <w:fldChar w:fldCharType="separate"/>
        </w:r>
        <w:r>
          <w:t>11</w:t>
        </w:r>
        <w:r>
          <w:fldChar w:fldCharType="end"/>
        </w:r>
      </w:hyperlink>
    </w:p>
    <w:p>
      <w:pPr>
        <w:pStyle w:val="TOC2"/>
        <w:tabs>
          <w:tab w:val="right" w:leader="dot" w:pos="8306"/>
        </w:tabs>
      </w:pPr>
      <w:hyperlink w:anchor="_Toc3746" w:history="1">
        <w:r>
          <w:rPr>
            <w:rFonts w:ascii="仿宋" w:eastAsia="仿宋" w:hAnsi="仿宋" w:cs="仿宋" w:hint="eastAsia"/>
            <w:lang w:eastAsia="zh-CN"/>
          </w:rPr>
          <w:t>(二)、生态环境影响分析</w:t>
        </w:r>
        <w:r>
          <w:tab/>
        </w:r>
        <w:r>
          <w:fldChar w:fldCharType="begin"/>
        </w:r>
        <w:r>
          <w:instrText xml:space="preserve"> PAGEREF _Toc3746 \h </w:instrText>
        </w:r>
        <w:r>
          <w:fldChar w:fldCharType="separate"/>
        </w:r>
        <w:r>
          <w:t>12</w:t>
        </w:r>
        <w:r>
          <w:fldChar w:fldCharType="end"/>
        </w:r>
      </w:hyperlink>
    </w:p>
    <w:p>
      <w:pPr>
        <w:pStyle w:val="TOC2"/>
        <w:tabs>
          <w:tab w:val="right" w:leader="dot" w:pos="8306"/>
        </w:tabs>
      </w:pPr>
      <w:hyperlink w:anchor="_Toc17765" w:history="1">
        <w:r>
          <w:rPr>
            <w:rFonts w:ascii="仿宋" w:eastAsia="仿宋" w:hAnsi="仿宋" w:cs="仿宋" w:hint="eastAsia"/>
            <w:lang w:eastAsia="zh-CN"/>
          </w:rPr>
          <w:t>(三)、生态环境保护措施</w:t>
        </w:r>
        <w:r>
          <w:tab/>
        </w:r>
        <w:r>
          <w:fldChar w:fldCharType="begin"/>
        </w:r>
        <w:r>
          <w:instrText xml:space="preserve"> PAGEREF _Toc17765 \h </w:instrText>
        </w:r>
        <w:r>
          <w:fldChar w:fldCharType="separate"/>
        </w:r>
        <w:r>
          <w:t>13</w:t>
        </w:r>
        <w:r>
          <w:fldChar w:fldCharType="end"/>
        </w:r>
      </w:hyperlink>
    </w:p>
    <w:p>
      <w:pPr>
        <w:pStyle w:val="TOC2"/>
        <w:tabs>
          <w:tab w:val="right" w:leader="dot" w:pos="8306"/>
        </w:tabs>
      </w:pPr>
      <w:hyperlink w:anchor="_Toc841" w:history="1">
        <w:r>
          <w:rPr>
            <w:rFonts w:ascii="仿宋" w:eastAsia="仿宋" w:hAnsi="仿宋" w:cs="仿宋" w:hint="eastAsia"/>
            <w:lang w:eastAsia="zh-CN"/>
          </w:rPr>
          <w:t>(四)、四地质灾害影响分析</w:t>
        </w:r>
        <w:r>
          <w:tab/>
        </w:r>
        <w:r>
          <w:fldChar w:fldCharType="begin"/>
        </w:r>
        <w:r>
          <w:instrText xml:space="preserve"> PAGEREF _Toc841 \h </w:instrText>
        </w:r>
        <w:r>
          <w:fldChar w:fldCharType="separate"/>
        </w:r>
        <w:r>
          <w:t>14</w:t>
        </w:r>
        <w:r>
          <w:fldChar w:fldCharType="end"/>
        </w:r>
      </w:hyperlink>
    </w:p>
    <w:p>
      <w:pPr>
        <w:pStyle w:val="TOC2"/>
        <w:tabs>
          <w:tab w:val="right" w:leader="dot" w:pos="8306"/>
        </w:tabs>
      </w:pPr>
      <w:hyperlink w:anchor="_Toc11270" w:history="1">
        <w:r>
          <w:rPr>
            <w:rFonts w:ascii="仿宋" w:eastAsia="仿宋" w:hAnsi="仿宋" w:cs="仿宋" w:hint="eastAsia"/>
            <w:lang w:eastAsia="zh-CN"/>
          </w:rPr>
          <w:t>(五)、五特殊环境影响</w:t>
        </w:r>
        <w:r>
          <w:tab/>
        </w:r>
        <w:r>
          <w:fldChar w:fldCharType="begin"/>
        </w:r>
        <w:r>
          <w:instrText xml:space="preserve"> PAGEREF _Toc11270 \h </w:instrText>
        </w:r>
        <w:r>
          <w:fldChar w:fldCharType="separate"/>
        </w:r>
        <w:r>
          <w:t>16</w:t>
        </w:r>
        <w:r>
          <w:fldChar w:fldCharType="end"/>
        </w:r>
      </w:hyperlink>
    </w:p>
    <w:p>
      <w:pPr>
        <w:pStyle w:val="TOC1"/>
        <w:tabs>
          <w:tab w:val="right" w:leader="dot" w:pos="8306"/>
        </w:tabs>
      </w:pPr>
      <w:hyperlink w:anchor="_Toc12232" w:history="1">
        <w:r>
          <w:rPr>
            <w:rFonts w:ascii="仿宋" w:eastAsia="仿宋" w:hAnsi="仿宋" w:cs="仿宋" w:hint="eastAsia"/>
            <w:lang w:eastAsia="zh-CN"/>
          </w:rPr>
          <w:t>五、发展规划分析</w:t>
        </w:r>
        <w:r>
          <w:tab/>
        </w:r>
        <w:r>
          <w:fldChar w:fldCharType="begin"/>
        </w:r>
        <w:r>
          <w:instrText xml:space="preserve"> PAGEREF _Toc12232 \h </w:instrText>
        </w:r>
        <w:r>
          <w:fldChar w:fldCharType="separate"/>
        </w:r>
        <w:r>
          <w:t>17</w:t>
        </w:r>
        <w:r>
          <w:fldChar w:fldCharType="end"/>
        </w:r>
      </w:hyperlink>
    </w:p>
    <w:p>
      <w:pPr>
        <w:pStyle w:val="TOC2"/>
        <w:tabs>
          <w:tab w:val="right" w:leader="dot" w:pos="8306"/>
        </w:tabs>
      </w:pPr>
      <w:hyperlink w:anchor="_Toc31493" w:history="1">
        <w:r>
          <w:rPr>
            <w:rFonts w:ascii="仿宋" w:eastAsia="仿宋" w:hAnsi="仿宋" w:cs="仿宋" w:hint="eastAsia"/>
            <w:lang w:eastAsia="zh-CN"/>
          </w:rPr>
          <w:t>(一)、公司发展规划</w:t>
        </w:r>
        <w:r>
          <w:tab/>
        </w:r>
        <w:r>
          <w:fldChar w:fldCharType="begin"/>
        </w:r>
        <w:r>
          <w:instrText xml:space="preserve"> PAGEREF _Toc31493 \h </w:instrText>
        </w:r>
        <w:r>
          <w:fldChar w:fldCharType="separate"/>
        </w:r>
        <w:r>
          <w:t>17</w:t>
        </w:r>
        <w:r>
          <w:fldChar w:fldCharType="end"/>
        </w:r>
      </w:hyperlink>
    </w:p>
    <w:p>
      <w:pPr>
        <w:pStyle w:val="TOC2"/>
        <w:tabs>
          <w:tab w:val="right" w:leader="dot" w:pos="8306"/>
        </w:tabs>
      </w:pPr>
      <w:hyperlink w:anchor="_Toc25713" w:history="1">
        <w:r>
          <w:rPr>
            <w:rFonts w:ascii="仿宋" w:eastAsia="仿宋" w:hAnsi="仿宋" w:cs="仿宋" w:hint="eastAsia"/>
            <w:lang w:eastAsia="zh-CN"/>
          </w:rPr>
          <w:t>(二)、保障措施</w:t>
        </w:r>
        <w:r>
          <w:tab/>
        </w:r>
        <w:r>
          <w:fldChar w:fldCharType="begin"/>
        </w:r>
        <w:r>
          <w:instrText xml:space="preserve"> PAGEREF _Toc25713 \h </w:instrText>
        </w:r>
        <w:r>
          <w:fldChar w:fldCharType="separate"/>
        </w:r>
        <w:r>
          <w:t>18</w:t>
        </w:r>
        <w:r>
          <w:fldChar w:fldCharType="end"/>
        </w:r>
      </w:hyperlink>
    </w:p>
    <w:p>
      <w:pPr>
        <w:pStyle w:val="TOC1"/>
        <w:tabs>
          <w:tab w:val="right" w:leader="dot" w:pos="8306"/>
        </w:tabs>
      </w:pPr>
      <w:hyperlink w:anchor="_Toc6834" w:history="1">
        <w:r>
          <w:rPr>
            <w:rFonts w:ascii="仿宋" w:eastAsia="仿宋" w:hAnsi="仿宋" w:cs="仿宋" w:hint="eastAsia"/>
            <w:lang w:eastAsia="zh-CN"/>
          </w:rPr>
          <w:t>六、技术贸易</w:t>
        </w:r>
        <w:r>
          <w:tab/>
        </w:r>
        <w:r>
          <w:fldChar w:fldCharType="begin"/>
        </w:r>
        <w:r>
          <w:instrText xml:space="preserve"> PAGEREF _Toc6834 \h </w:instrText>
        </w:r>
        <w:r>
          <w:fldChar w:fldCharType="separate"/>
        </w:r>
        <w:r>
          <w:t>19</w:t>
        </w:r>
        <w:r>
          <w:fldChar w:fldCharType="end"/>
        </w:r>
      </w:hyperlink>
    </w:p>
    <w:p>
      <w:pPr>
        <w:pStyle w:val="TOC2"/>
        <w:tabs>
          <w:tab w:val="right" w:leader="dot" w:pos="8306"/>
        </w:tabs>
      </w:pPr>
      <w:hyperlink w:anchor="_Toc25748" w:history="1">
        <w:r>
          <w:rPr>
            <w:rFonts w:ascii="仿宋" w:eastAsia="仿宋" w:hAnsi="仿宋" w:cs="仿宋" w:hint="eastAsia"/>
            <w:lang w:eastAsia="zh-CN"/>
          </w:rPr>
          <w:t>(一)、驱虫灭害化学品技术贸易</w:t>
        </w:r>
        <w:r>
          <w:tab/>
        </w:r>
        <w:r>
          <w:fldChar w:fldCharType="begin"/>
        </w:r>
        <w:r>
          <w:instrText xml:space="preserve"> PAGEREF _Toc25748 \h </w:instrText>
        </w:r>
        <w:r>
          <w:fldChar w:fldCharType="separate"/>
        </w:r>
        <w:r>
          <w:t>19</w:t>
        </w:r>
        <w:r>
          <w:fldChar w:fldCharType="end"/>
        </w:r>
      </w:hyperlink>
    </w:p>
    <w:p>
      <w:pPr>
        <w:pStyle w:val="TOC1"/>
        <w:tabs>
          <w:tab w:val="right" w:leader="dot" w:pos="8306"/>
        </w:tabs>
      </w:pPr>
      <w:hyperlink w:anchor="_Toc13420" w:history="1">
        <w:r>
          <w:rPr>
            <w:rFonts w:ascii="仿宋" w:eastAsia="仿宋" w:hAnsi="仿宋" w:cs="仿宋" w:hint="eastAsia"/>
            <w:lang w:eastAsia="zh-CN"/>
          </w:rPr>
          <w:t>七、工艺技术</w:t>
        </w:r>
        <w:r>
          <w:tab/>
        </w:r>
        <w:r>
          <w:fldChar w:fldCharType="begin"/>
        </w:r>
        <w:r>
          <w:instrText xml:space="preserve"> PAGEREF _Toc13420 \h </w:instrText>
        </w:r>
        <w:r>
          <w:fldChar w:fldCharType="separate"/>
        </w:r>
        <w:r>
          <w:t>21</w:t>
        </w:r>
        <w:r>
          <w:fldChar w:fldCharType="end"/>
        </w:r>
      </w:hyperlink>
    </w:p>
    <w:p>
      <w:pPr>
        <w:pStyle w:val="TOC2"/>
        <w:tabs>
          <w:tab w:val="right" w:leader="dot" w:pos="8306"/>
        </w:tabs>
      </w:pPr>
      <w:hyperlink w:anchor="_Toc8732" w:history="1">
        <w:r>
          <w:rPr>
            <w:rFonts w:ascii="仿宋" w:eastAsia="仿宋" w:hAnsi="仿宋" w:cs="仿宋" w:hint="eastAsia"/>
            <w:lang w:eastAsia="zh-CN"/>
          </w:rPr>
          <w:t>(一)、原辅材料采购及管理</w:t>
        </w:r>
        <w:r>
          <w:tab/>
        </w:r>
        <w:r>
          <w:fldChar w:fldCharType="begin"/>
        </w:r>
        <w:r>
          <w:instrText xml:space="preserve"> PAGEREF _Toc8732 \h </w:instrText>
        </w:r>
        <w:r>
          <w:fldChar w:fldCharType="separate"/>
        </w:r>
        <w:r>
          <w:t>21</w:t>
        </w:r>
        <w:r>
          <w:fldChar w:fldCharType="end"/>
        </w:r>
      </w:hyperlink>
    </w:p>
    <w:p>
      <w:pPr>
        <w:pStyle w:val="TOC2"/>
        <w:tabs>
          <w:tab w:val="right" w:leader="dot" w:pos="8306"/>
        </w:tabs>
      </w:pPr>
      <w:hyperlink w:anchor="_Toc20566" w:history="1">
        <w:r>
          <w:rPr>
            <w:rFonts w:ascii="仿宋" w:eastAsia="仿宋" w:hAnsi="仿宋" w:cs="仿宋" w:hint="eastAsia"/>
            <w:lang w:eastAsia="zh-CN"/>
          </w:rPr>
          <w:t>(二)、技术管理特点</w:t>
        </w:r>
        <w:r>
          <w:tab/>
        </w:r>
        <w:r>
          <w:fldChar w:fldCharType="begin"/>
        </w:r>
        <w:r>
          <w:instrText xml:space="preserve"> PAGEREF _Toc20566 \h </w:instrText>
        </w:r>
        <w:r>
          <w:fldChar w:fldCharType="separate"/>
        </w:r>
        <w:r>
          <w:t>23</w:t>
        </w:r>
        <w:r>
          <w:fldChar w:fldCharType="end"/>
        </w:r>
      </w:hyperlink>
    </w:p>
    <w:p>
      <w:pPr>
        <w:pStyle w:val="TOC2"/>
        <w:tabs>
          <w:tab w:val="right" w:leader="dot" w:pos="8306"/>
        </w:tabs>
      </w:pPr>
      <w:hyperlink w:anchor="_Toc29431" w:history="1">
        <w:r>
          <w:rPr>
            <w:rFonts w:ascii="仿宋" w:eastAsia="仿宋" w:hAnsi="仿宋" w:cs="仿宋" w:hint="eastAsia"/>
            <w:lang w:eastAsia="zh-CN"/>
          </w:rPr>
          <w:t>(三)、项目工艺技术设计方案</w:t>
        </w:r>
        <w:r>
          <w:tab/>
        </w:r>
        <w:r>
          <w:fldChar w:fldCharType="begin"/>
        </w:r>
        <w:r>
          <w:instrText xml:space="preserve"> PAGEREF _Toc29431 \h </w:instrText>
        </w:r>
        <w:r>
          <w:fldChar w:fldCharType="separate"/>
        </w:r>
        <w:r>
          <w:t>24</w:t>
        </w:r>
        <w:r>
          <w:fldChar w:fldCharType="end"/>
        </w:r>
      </w:hyperlink>
    </w:p>
    <w:p>
      <w:pPr>
        <w:pStyle w:val="TOC2"/>
        <w:tabs>
          <w:tab w:val="right" w:leader="dot" w:pos="8306"/>
        </w:tabs>
      </w:pPr>
      <w:hyperlink w:anchor="_Toc2455" w:history="1">
        <w:r>
          <w:rPr>
            <w:rFonts w:ascii="仿宋" w:eastAsia="仿宋" w:hAnsi="仿宋" w:cs="仿宋" w:hint="eastAsia"/>
            <w:lang w:eastAsia="zh-CN"/>
          </w:rPr>
          <w:t>(四)、设备选型方案</w:t>
        </w:r>
        <w:r>
          <w:tab/>
        </w:r>
        <w:r>
          <w:fldChar w:fldCharType="begin"/>
        </w:r>
        <w:r>
          <w:instrText xml:space="preserve"> PAGEREF _Toc2455 \h </w:instrText>
        </w:r>
        <w:r>
          <w:fldChar w:fldCharType="separate"/>
        </w:r>
        <w:r>
          <w:t>25</w:t>
        </w:r>
        <w:r>
          <w:fldChar w:fldCharType="end"/>
        </w:r>
      </w:hyperlink>
    </w:p>
    <w:p>
      <w:pPr>
        <w:pStyle w:val="TOC1"/>
        <w:tabs>
          <w:tab w:val="right" w:leader="dot" w:pos="8306"/>
        </w:tabs>
      </w:pPr>
      <w:hyperlink w:anchor="_Toc30428" w:history="1">
        <w:r>
          <w:rPr>
            <w:rFonts w:ascii="仿宋" w:eastAsia="仿宋" w:hAnsi="仿宋" w:cs="仿宋" w:hint="eastAsia"/>
            <w:lang w:eastAsia="zh-CN"/>
          </w:rPr>
          <w:t>八、环境保护分析</w:t>
        </w:r>
        <w:r>
          <w:tab/>
        </w:r>
        <w:r>
          <w:fldChar w:fldCharType="begin"/>
        </w:r>
        <w:r>
          <w:instrText xml:space="preserve"> PAGEREF _Toc30428 \h </w:instrText>
        </w:r>
        <w:r>
          <w:fldChar w:fldCharType="separate"/>
        </w:r>
        <w:r>
          <w:t>27</w:t>
        </w:r>
        <w:r>
          <w:fldChar w:fldCharType="end"/>
        </w:r>
      </w:hyperlink>
    </w:p>
    <w:p>
      <w:pPr>
        <w:pStyle w:val="TOC2"/>
        <w:tabs>
          <w:tab w:val="right" w:leader="dot" w:pos="8306"/>
        </w:tabs>
      </w:pPr>
      <w:hyperlink w:anchor="_Toc21900" w:history="1">
        <w:r>
          <w:rPr>
            <w:rFonts w:ascii="仿宋" w:eastAsia="仿宋" w:hAnsi="仿宋" w:cs="仿宋" w:hint="eastAsia"/>
            <w:lang w:eastAsia="zh-CN"/>
          </w:rPr>
          <w:t>(一)、编制依据</w:t>
        </w:r>
        <w:r>
          <w:tab/>
        </w:r>
        <w:r>
          <w:fldChar w:fldCharType="begin"/>
        </w:r>
        <w:r>
          <w:instrText xml:space="preserve"> PAGEREF _Toc21900 \h </w:instrText>
        </w:r>
        <w:r>
          <w:fldChar w:fldCharType="separate"/>
        </w:r>
        <w:r>
          <w:t>27</w:t>
        </w:r>
        <w:r>
          <w:fldChar w:fldCharType="end"/>
        </w:r>
      </w:hyperlink>
    </w:p>
    <w:p>
      <w:pPr>
        <w:pStyle w:val="TOC2"/>
        <w:tabs>
          <w:tab w:val="right" w:leader="dot" w:pos="8306"/>
        </w:tabs>
      </w:pPr>
      <w:hyperlink w:anchor="_Toc22577" w:history="1">
        <w:r>
          <w:rPr>
            <w:rFonts w:ascii="仿宋" w:eastAsia="仿宋" w:hAnsi="仿宋" w:cs="仿宋" w:hint="eastAsia"/>
            <w:lang w:eastAsia="zh-CN"/>
          </w:rPr>
          <w:t>(二)、环境影响合理性分析</w:t>
        </w:r>
        <w:r>
          <w:tab/>
        </w:r>
        <w:r>
          <w:fldChar w:fldCharType="begin"/>
        </w:r>
        <w:r>
          <w:instrText xml:space="preserve"> PAGEREF _Toc22577 \h </w:instrText>
        </w:r>
        <w:r>
          <w:fldChar w:fldCharType="separate"/>
        </w:r>
        <w:r>
          <w:t>27</w:t>
        </w:r>
        <w:r>
          <w:fldChar w:fldCharType="end"/>
        </w:r>
      </w:hyperlink>
    </w:p>
    <w:p>
      <w:pPr>
        <w:pStyle w:val="TOC2"/>
        <w:tabs>
          <w:tab w:val="right" w:leader="dot" w:pos="8306"/>
        </w:tabs>
      </w:pPr>
      <w:hyperlink w:anchor="_Toc32151" w:history="1">
        <w:r>
          <w:rPr>
            <w:rFonts w:ascii="仿宋" w:eastAsia="仿宋" w:hAnsi="仿宋" w:cs="仿宋" w:hint="eastAsia"/>
            <w:lang w:eastAsia="zh-CN"/>
          </w:rPr>
          <w:t>(三)、建设期大气环境影响分析</w:t>
        </w:r>
        <w:r>
          <w:tab/>
        </w:r>
        <w:r>
          <w:fldChar w:fldCharType="begin"/>
        </w:r>
        <w:r>
          <w:instrText xml:space="preserve"> PAGEREF _Toc32151 \h </w:instrText>
        </w:r>
        <w:r>
          <w:fldChar w:fldCharType="separate"/>
        </w:r>
        <w:r>
          <w:t>28</w:t>
        </w:r>
        <w:r>
          <w:fldChar w:fldCharType="end"/>
        </w:r>
      </w:hyperlink>
    </w:p>
    <w:p>
      <w:pPr>
        <w:pStyle w:val="TOC2"/>
        <w:tabs>
          <w:tab w:val="right" w:leader="dot" w:pos="8306"/>
        </w:tabs>
      </w:pPr>
      <w:hyperlink w:anchor="_Toc10518" w:history="1">
        <w:r>
          <w:rPr>
            <w:rFonts w:ascii="仿宋" w:eastAsia="仿宋" w:hAnsi="仿宋" w:cs="仿宋" w:hint="eastAsia"/>
            <w:lang w:eastAsia="zh-CN"/>
          </w:rPr>
          <w:t>(四)、建设期水环境影响分析</w:t>
        </w:r>
        <w:r>
          <w:tab/>
        </w:r>
        <w:r>
          <w:fldChar w:fldCharType="begin"/>
        </w:r>
        <w:r>
          <w:instrText xml:space="preserve"> PAGEREF _Toc10518 \h </w:instrText>
        </w:r>
        <w:r>
          <w:fldChar w:fldCharType="separate"/>
        </w:r>
        <w:r>
          <w:t>29</w:t>
        </w:r>
        <w:r>
          <w:fldChar w:fldCharType="end"/>
        </w:r>
      </w:hyperlink>
    </w:p>
    <w:p>
      <w:pPr>
        <w:pStyle w:val="TOC2"/>
        <w:tabs>
          <w:tab w:val="right" w:leader="dot" w:pos="8306"/>
        </w:tabs>
      </w:pPr>
      <w:hyperlink w:anchor="_Toc10359" w:history="1">
        <w:r>
          <w:rPr>
            <w:rFonts w:ascii="仿宋" w:eastAsia="仿宋" w:hAnsi="仿宋" w:cs="仿宋" w:hint="eastAsia"/>
            <w:lang w:eastAsia="zh-CN"/>
          </w:rPr>
          <w:t>(五)、建设期固体废弃物环境影响分析</w:t>
        </w:r>
        <w:r>
          <w:tab/>
        </w:r>
        <w:r>
          <w:fldChar w:fldCharType="begin"/>
        </w:r>
        <w:r>
          <w:instrText xml:space="preserve"> PAGEREF _Toc10359 \h </w:instrText>
        </w:r>
        <w:r>
          <w:fldChar w:fldCharType="separate"/>
        </w:r>
        <w:r>
          <w:t>30</w:t>
        </w:r>
        <w:r>
          <w:fldChar w:fldCharType="end"/>
        </w:r>
      </w:hyperlink>
    </w:p>
    <w:p>
      <w:pPr>
        <w:pStyle w:val="TOC2"/>
        <w:tabs>
          <w:tab w:val="right" w:leader="dot" w:pos="8306"/>
        </w:tabs>
      </w:pPr>
      <w:hyperlink w:anchor="_Toc26087" w:history="1">
        <w:r>
          <w:rPr>
            <w:rFonts w:ascii="仿宋" w:eastAsia="仿宋" w:hAnsi="仿宋" w:cs="仿宋" w:hint="eastAsia"/>
            <w:lang w:eastAsia="zh-CN"/>
          </w:rPr>
          <w:t>(六)、建设期声环境影响分析</w:t>
        </w:r>
        <w:r>
          <w:tab/>
        </w:r>
        <w:r>
          <w:fldChar w:fldCharType="begin"/>
        </w:r>
        <w:r>
          <w:instrText xml:space="preserve"> PAGEREF _Toc26087 \h </w:instrText>
        </w:r>
        <w:r>
          <w:fldChar w:fldCharType="separate"/>
        </w:r>
        <w:r>
          <w:t>31</w:t>
        </w:r>
        <w:r>
          <w:fldChar w:fldCharType="end"/>
        </w:r>
      </w:hyperlink>
    </w:p>
    <w:p>
      <w:pPr>
        <w:pStyle w:val="TOC2"/>
        <w:tabs>
          <w:tab w:val="right" w:leader="dot" w:pos="8306"/>
        </w:tabs>
      </w:pPr>
      <w:hyperlink w:anchor="_Toc30540" w:history="1">
        <w:r>
          <w:rPr>
            <w:rFonts w:ascii="仿宋" w:eastAsia="仿宋" w:hAnsi="仿宋" w:cs="仿宋" w:hint="eastAsia"/>
            <w:lang w:eastAsia="zh-CN"/>
          </w:rPr>
          <w:t>(七)、营运期大气环境影响分析</w:t>
        </w:r>
        <w:r>
          <w:tab/>
        </w:r>
        <w:r>
          <w:fldChar w:fldCharType="begin"/>
        </w:r>
        <w:r>
          <w:instrText xml:space="preserve"> PAGEREF _Toc30540 \h </w:instrText>
        </w:r>
        <w:r>
          <w:fldChar w:fldCharType="separate"/>
        </w:r>
        <w:r>
          <w:t>33</w:t>
        </w:r>
        <w:r>
          <w:fldChar w:fldCharType="end"/>
        </w:r>
      </w:hyperlink>
    </w:p>
    <w:p>
      <w:pPr>
        <w:pStyle w:val="TOC2"/>
        <w:tabs>
          <w:tab w:val="right" w:leader="dot" w:pos="8306"/>
        </w:tabs>
      </w:pPr>
      <w:hyperlink w:anchor="_Toc12467" w:history="1">
        <w:r>
          <w:rPr>
            <w:rFonts w:ascii="仿宋" w:eastAsia="仿宋" w:hAnsi="仿宋" w:cs="仿宋" w:hint="eastAsia"/>
            <w:lang w:eastAsia="zh-CN"/>
          </w:rPr>
          <w:t>(八)、营运期水环境影响分析</w:t>
        </w:r>
        <w:r>
          <w:tab/>
        </w:r>
        <w:r>
          <w:fldChar w:fldCharType="begin"/>
        </w:r>
        <w:r>
          <w:instrText xml:space="preserve"> PAGEREF _Toc12467 \h </w:instrText>
        </w:r>
        <w:r>
          <w:fldChar w:fldCharType="separate"/>
        </w:r>
        <w:r>
          <w:t>33</w:t>
        </w:r>
        <w:r>
          <w:fldChar w:fldCharType="end"/>
        </w:r>
      </w:hyperlink>
    </w:p>
    <w:p>
      <w:pPr>
        <w:pStyle w:val="TOC2"/>
        <w:tabs>
          <w:tab w:val="right" w:leader="dot" w:pos="8306"/>
        </w:tabs>
      </w:pPr>
      <w:hyperlink w:anchor="_Toc7082" w:history="1">
        <w:r>
          <w:rPr>
            <w:rFonts w:ascii="仿宋" w:eastAsia="仿宋" w:hAnsi="仿宋" w:cs="仿宋" w:hint="eastAsia"/>
            <w:lang w:eastAsia="zh-CN"/>
          </w:rPr>
          <w:t>(九)、营运期固体废弃物环境影响分析</w:t>
        </w:r>
        <w:r>
          <w:tab/>
        </w:r>
        <w:r>
          <w:fldChar w:fldCharType="begin"/>
        </w:r>
        <w:r>
          <w:instrText xml:space="preserve"> PAGEREF _Toc7082 \h </w:instrText>
        </w:r>
        <w:r>
          <w:fldChar w:fldCharType="separate"/>
        </w:r>
        <w:r>
          <w:t>34</w:t>
        </w:r>
        <w:r>
          <w:fldChar w:fldCharType="end"/>
        </w:r>
      </w:hyperlink>
    </w:p>
    <w:p>
      <w:pPr>
        <w:pStyle w:val="TOC2"/>
        <w:tabs>
          <w:tab w:val="right" w:leader="dot" w:pos="8306"/>
        </w:tabs>
      </w:pPr>
      <w:hyperlink w:anchor="_Toc13685" w:history="1">
        <w:r>
          <w:rPr>
            <w:rFonts w:ascii="仿宋" w:eastAsia="仿宋" w:hAnsi="仿宋" w:cs="仿宋" w:hint="eastAsia"/>
            <w:lang w:eastAsia="zh-CN"/>
          </w:rPr>
          <w:t>(十)、营运期声环境影响分析</w:t>
        </w:r>
        <w:r>
          <w:tab/>
        </w:r>
        <w:r>
          <w:fldChar w:fldCharType="begin"/>
        </w:r>
        <w:r>
          <w:instrText xml:space="preserve"> PAGEREF _Toc13685 \h </w:instrText>
        </w:r>
        <w:r>
          <w:fldChar w:fldCharType="separate"/>
        </w:r>
        <w:r>
          <w:t>35</w:t>
        </w:r>
        <w:r>
          <w:fldChar w:fldCharType="end"/>
        </w:r>
      </w:hyperlink>
    </w:p>
    <w:p>
      <w:pPr>
        <w:pStyle w:val="TOC2"/>
        <w:tabs>
          <w:tab w:val="right" w:leader="dot" w:pos="8306"/>
        </w:tabs>
      </w:pPr>
      <w:hyperlink w:anchor="_Toc14193" w:history="1">
        <w:r>
          <w:rPr>
            <w:rFonts w:ascii="仿宋" w:eastAsia="仿宋" w:hAnsi="仿宋" w:cs="仿宋" w:hint="eastAsia"/>
            <w:lang w:eastAsia="zh-CN"/>
          </w:rPr>
          <w:t>(十一)、清洁生产</w:t>
        </w:r>
        <w:r>
          <w:tab/>
        </w:r>
        <w:r>
          <w:fldChar w:fldCharType="begin"/>
        </w:r>
        <w:r>
          <w:instrText xml:space="preserve"> PAGEREF _Toc14193 \h </w:instrText>
        </w:r>
        <w:r>
          <w:fldChar w:fldCharType="separate"/>
        </w:r>
        <w:r>
          <w:t>37</w:t>
        </w:r>
        <w:r>
          <w:fldChar w:fldCharType="end"/>
        </w:r>
      </w:hyperlink>
    </w:p>
    <w:p>
      <w:pPr>
        <w:pStyle w:val="TOC2"/>
        <w:tabs>
          <w:tab w:val="right" w:leader="dot" w:pos="8306"/>
        </w:tabs>
      </w:pPr>
      <w:hyperlink w:anchor="_Toc25879" w:history="1">
        <w:r>
          <w:rPr>
            <w:rFonts w:ascii="仿宋" w:eastAsia="仿宋" w:hAnsi="仿宋" w:cs="仿宋" w:hint="eastAsia"/>
            <w:lang w:eastAsia="zh-CN"/>
          </w:rPr>
          <w:t>(十二)、环境管理分析</w:t>
        </w:r>
        <w:r>
          <w:tab/>
        </w:r>
        <w:r>
          <w:fldChar w:fldCharType="begin"/>
        </w:r>
        <w:r>
          <w:instrText xml:space="preserve"> PAGEREF _Toc25879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7" w:history="1">
        <w:r>
          <w:rPr>
            <w:rFonts w:ascii="仿宋" w:eastAsia="仿宋" w:hAnsi="仿宋" w:cs="仿宋" w:hint="eastAsia"/>
            <w:lang w:eastAsia="zh-CN"/>
          </w:rPr>
          <w:t>(十三)、结论及建议</w:t>
        </w:r>
        <w:r>
          <w:tab/>
        </w:r>
        <w:r>
          <w:fldChar w:fldCharType="begin"/>
        </w:r>
        <w:r>
          <w:instrText xml:space="preserve"> PAGEREF _Toc7237 \h </w:instrText>
        </w:r>
        <w:r>
          <w:fldChar w:fldCharType="separate"/>
        </w:r>
        <w:r>
          <w:t>39</w:t>
        </w:r>
        <w:r>
          <w:fldChar w:fldCharType="end"/>
        </w:r>
      </w:hyperlink>
    </w:p>
    <w:p>
      <w:pPr>
        <w:pStyle w:val="TOC1"/>
        <w:tabs>
          <w:tab w:val="right" w:leader="dot" w:pos="8306"/>
        </w:tabs>
      </w:pPr>
      <w:hyperlink w:anchor="_Toc25989" w:history="1">
        <w:r>
          <w:rPr>
            <w:rFonts w:ascii="仿宋" w:eastAsia="仿宋" w:hAnsi="仿宋" w:cs="仿宋" w:hint="eastAsia"/>
            <w:lang w:eastAsia="zh-CN"/>
          </w:rPr>
          <w:t>九、驱虫灭害化学品项目实施进度计划</w:t>
        </w:r>
        <w:r>
          <w:tab/>
        </w:r>
        <w:r>
          <w:fldChar w:fldCharType="begin"/>
        </w:r>
        <w:r>
          <w:instrText xml:space="preserve"> PAGEREF _Toc25989 \h </w:instrText>
        </w:r>
        <w:r>
          <w:fldChar w:fldCharType="separate"/>
        </w:r>
        <w:r>
          <w:t>40</w:t>
        </w:r>
        <w:r>
          <w:fldChar w:fldCharType="end"/>
        </w:r>
      </w:hyperlink>
    </w:p>
    <w:p>
      <w:pPr>
        <w:pStyle w:val="TOC2"/>
        <w:tabs>
          <w:tab w:val="right" w:leader="dot" w:pos="8306"/>
        </w:tabs>
      </w:pPr>
      <w:hyperlink w:anchor="_Toc28632" w:history="1">
        <w:r>
          <w:rPr>
            <w:rFonts w:ascii="仿宋" w:eastAsia="仿宋" w:hAnsi="仿宋" w:cs="仿宋" w:hint="eastAsia"/>
            <w:lang w:eastAsia="zh-CN"/>
          </w:rPr>
          <w:t>(一)、建设周期</w:t>
        </w:r>
        <w:r>
          <w:tab/>
        </w:r>
        <w:r>
          <w:fldChar w:fldCharType="begin"/>
        </w:r>
        <w:r>
          <w:instrText xml:space="preserve"> PAGEREF _Toc28632 \h </w:instrText>
        </w:r>
        <w:r>
          <w:fldChar w:fldCharType="separate"/>
        </w:r>
        <w:r>
          <w:t>40</w:t>
        </w:r>
        <w:r>
          <w:fldChar w:fldCharType="end"/>
        </w:r>
      </w:hyperlink>
    </w:p>
    <w:p>
      <w:pPr>
        <w:pStyle w:val="TOC2"/>
        <w:tabs>
          <w:tab w:val="right" w:leader="dot" w:pos="8306"/>
        </w:tabs>
      </w:pPr>
      <w:hyperlink w:anchor="_Toc18263" w:history="1">
        <w:r>
          <w:rPr>
            <w:rFonts w:ascii="仿宋" w:eastAsia="仿宋" w:hAnsi="仿宋" w:cs="仿宋" w:hint="eastAsia"/>
            <w:lang w:eastAsia="zh-CN"/>
          </w:rPr>
          <w:t>(二)、建设进度</w:t>
        </w:r>
        <w:r>
          <w:tab/>
        </w:r>
        <w:r>
          <w:fldChar w:fldCharType="begin"/>
        </w:r>
        <w:r>
          <w:instrText xml:space="preserve"> PAGEREF _Toc18263 \h </w:instrText>
        </w:r>
        <w:r>
          <w:fldChar w:fldCharType="separate"/>
        </w:r>
        <w:r>
          <w:t>42</w:t>
        </w:r>
        <w:r>
          <w:fldChar w:fldCharType="end"/>
        </w:r>
      </w:hyperlink>
    </w:p>
    <w:p>
      <w:pPr>
        <w:pStyle w:val="TOC2"/>
        <w:tabs>
          <w:tab w:val="right" w:leader="dot" w:pos="8306"/>
        </w:tabs>
      </w:pPr>
      <w:hyperlink w:anchor="_Toc9057" w:history="1">
        <w:r>
          <w:rPr>
            <w:rFonts w:ascii="仿宋" w:eastAsia="仿宋" w:hAnsi="仿宋" w:cs="仿宋" w:hint="eastAsia"/>
            <w:lang w:eastAsia="zh-CN"/>
          </w:rPr>
          <w:t>(三)、进度安排注意事项</w:t>
        </w:r>
        <w:r>
          <w:tab/>
        </w:r>
        <w:r>
          <w:fldChar w:fldCharType="begin"/>
        </w:r>
        <w:r>
          <w:instrText xml:space="preserve"> PAGEREF _Toc9057 \h </w:instrText>
        </w:r>
        <w:r>
          <w:fldChar w:fldCharType="separate"/>
        </w:r>
        <w:r>
          <w:t>43</w:t>
        </w:r>
        <w:r>
          <w:fldChar w:fldCharType="end"/>
        </w:r>
      </w:hyperlink>
    </w:p>
    <w:p>
      <w:pPr>
        <w:pStyle w:val="TOC2"/>
        <w:tabs>
          <w:tab w:val="right" w:leader="dot" w:pos="8306"/>
        </w:tabs>
      </w:pPr>
      <w:hyperlink w:anchor="_Toc21985" w:history="1">
        <w:r>
          <w:rPr>
            <w:rFonts w:ascii="仿宋" w:eastAsia="仿宋" w:hAnsi="仿宋" w:cs="仿宋" w:hint="eastAsia"/>
            <w:lang w:eastAsia="zh-CN"/>
          </w:rPr>
          <w:t>(四)、人力资源配置</w:t>
        </w:r>
        <w:r>
          <w:tab/>
        </w:r>
        <w:r>
          <w:fldChar w:fldCharType="begin"/>
        </w:r>
        <w:r>
          <w:instrText xml:space="preserve"> PAGEREF _Toc21985 \h </w:instrText>
        </w:r>
        <w:r>
          <w:fldChar w:fldCharType="separate"/>
        </w:r>
        <w:r>
          <w:t>44</w:t>
        </w:r>
        <w:r>
          <w:fldChar w:fldCharType="end"/>
        </w:r>
      </w:hyperlink>
    </w:p>
    <w:p>
      <w:pPr>
        <w:pStyle w:val="TOC2"/>
        <w:tabs>
          <w:tab w:val="right" w:leader="dot" w:pos="8306"/>
        </w:tabs>
      </w:pPr>
      <w:hyperlink w:anchor="_Toc24567" w:history="1">
        <w:r>
          <w:rPr>
            <w:rFonts w:ascii="仿宋" w:eastAsia="仿宋" w:hAnsi="仿宋" w:cs="仿宋" w:hint="eastAsia"/>
            <w:lang w:eastAsia="zh-CN"/>
          </w:rPr>
          <w:t>(五)、员工培训</w:t>
        </w:r>
        <w:r>
          <w:tab/>
        </w:r>
        <w:r>
          <w:fldChar w:fldCharType="begin"/>
        </w:r>
        <w:r>
          <w:instrText xml:space="preserve"> PAGEREF _Toc24567 \h </w:instrText>
        </w:r>
        <w:r>
          <w:fldChar w:fldCharType="separate"/>
        </w:r>
        <w:r>
          <w:t>46</w:t>
        </w:r>
        <w:r>
          <w:fldChar w:fldCharType="end"/>
        </w:r>
      </w:hyperlink>
    </w:p>
    <w:p>
      <w:pPr>
        <w:pStyle w:val="TOC2"/>
        <w:tabs>
          <w:tab w:val="right" w:leader="dot" w:pos="8306"/>
        </w:tabs>
      </w:pPr>
      <w:hyperlink w:anchor="_Toc15526" w:history="1">
        <w:r>
          <w:rPr>
            <w:rFonts w:ascii="仿宋" w:eastAsia="仿宋" w:hAnsi="仿宋" w:cs="仿宋" w:hint="eastAsia"/>
            <w:lang w:eastAsia="zh-CN"/>
          </w:rPr>
          <w:t>(六)、驱虫灭害化学品项目实施保障</w:t>
        </w:r>
        <w:r>
          <w:tab/>
        </w:r>
        <w:r>
          <w:fldChar w:fldCharType="begin"/>
        </w:r>
        <w:r>
          <w:instrText xml:space="preserve"> PAGEREF _Toc15526 \h </w:instrText>
        </w:r>
        <w:r>
          <w:fldChar w:fldCharType="separate"/>
        </w:r>
        <w:r>
          <w:t>47</w:t>
        </w:r>
        <w:r>
          <w:fldChar w:fldCharType="end"/>
        </w:r>
      </w:hyperlink>
    </w:p>
    <w:p>
      <w:pPr>
        <w:pStyle w:val="TOC1"/>
        <w:tabs>
          <w:tab w:val="right" w:leader="dot" w:pos="8306"/>
        </w:tabs>
      </w:pPr>
      <w:hyperlink w:anchor="_Toc22191" w:history="1">
        <w:r>
          <w:rPr>
            <w:rFonts w:ascii="仿宋" w:eastAsia="仿宋" w:hAnsi="仿宋" w:cs="仿宋" w:hint="eastAsia"/>
            <w:lang w:eastAsia="zh-CN"/>
          </w:rPr>
          <w:t>十、战略实施的基本原则</w:t>
        </w:r>
        <w:r>
          <w:tab/>
        </w:r>
        <w:r>
          <w:fldChar w:fldCharType="begin"/>
        </w:r>
        <w:r>
          <w:instrText xml:space="preserve"> PAGEREF _Toc22191 \h </w:instrText>
        </w:r>
        <w:r>
          <w:fldChar w:fldCharType="separate"/>
        </w:r>
        <w:r>
          <w:t>48</w:t>
        </w:r>
        <w:r>
          <w:fldChar w:fldCharType="end"/>
        </w:r>
      </w:hyperlink>
    </w:p>
    <w:p>
      <w:pPr>
        <w:pStyle w:val="TOC2"/>
        <w:tabs>
          <w:tab w:val="right" w:leader="dot" w:pos="8306"/>
        </w:tabs>
      </w:pPr>
      <w:hyperlink w:anchor="_Toc21893" w:history="1">
        <w:r>
          <w:rPr>
            <w:rFonts w:ascii="仿宋" w:eastAsia="仿宋" w:hAnsi="仿宋" w:cs="仿宋" w:hint="eastAsia"/>
            <w:lang w:eastAsia="zh-CN"/>
          </w:rPr>
          <w:t>(一)、战略实施的基本原则</w:t>
        </w:r>
        <w:r>
          <w:tab/>
        </w:r>
        <w:r>
          <w:fldChar w:fldCharType="begin"/>
        </w:r>
        <w:r>
          <w:instrText xml:space="preserve"> PAGEREF _Toc21893 \h </w:instrText>
        </w:r>
        <w:r>
          <w:fldChar w:fldCharType="separate"/>
        </w:r>
        <w:r>
          <w:t>48</w:t>
        </w:r>
        <w:r>
          <w:fldChar w:fldCharType="end"/>
        </w:r>
      </w:hyperlink>
    </w:p>
    <w:p>
      <w:pPr>
        <w:pStyle w:val="TOC1"/>
        <w:tabs>
          <w:tab w:val="right" w:leader="dot" w:pos="8306"/>
        </w:tabs>
      </w:pPr>
      <w:hyperlink w:anchor="_Toc6820" w:history="1">
        <w:r>
          <w:rPr>
            <w:rFonts w:ascii="仿宋" w:eastAsia="仿宋" w:hAnsi="仿宋" w:cs="仿宋" w:hint="eastAsia"/>
            <w:lang w:eastAsia="zh-CN"/>
          </w:rPr>
          <w:t>十一、驱虫灭害化学品项目基本情况</w:t>
        </w:r>
        <w:r>
          <w:tab/>
        </w:r>
        <w:r>
          <w:fldChar w:fldCharType="begin"/>
        </w:r>
        <w:r>
          <w:instrText xml:space="preserve"> PAGEREF _Toc6820 \h </w:instrText>
        </w:r>
        <w:r>
          <w:fldChar w:fldCharType="separate"/>
        </w:r>
        <w:r>
          <w:t>51</w:t>
        </w:r>
        <w:r>
          <w:fldChar w:fldCharType="end"/>
        </w:r>
      </w:hyperlink>
    </w:p>
    <w:p>
      <w:pPr>
        <w:pStyle w:val="TOC2"/>
        <w:tabs>
          <w:tab w:val="right" w:leader="dot" w:pos="8306"/>
        </w:tabs>
      </w:pPr>
      <w:hyperlink w:anchor="_Toc19729" w:history="1">
        <w:r>
          <w:rPr>
            <w:rFonts w:ascii="仿宋" w:eastAsia="仿宋" w:hAnsi="仿宋" w:cs="仿宋" w:hint="eastAsia"/>
            <w:lang w:eastAsia="zh-CN"/>
          </w:rPr>
          <w:t>(一)、驱虫灭害化学品项目投资人</w:t>
        </w:r>
        <w:r>
          <w:tab/>
        </w:r>
        <w:r>
          <w:fldChar w:fldCharType="begin"/>
        </w:r>
        <w:r>
          <w:instrText xml:space="preserve"> PAGEREF _Toc19729 \h </w:instrText>
        </w:r>
        <w:r>
          <w:fldChar w:fldCharType="separate"/>
        </w:r>
        <w:r>
          <w:t>51</w:t>
        </w:r>
        <w:r>
          <w:fldChar w:fldCharType="end"/>
        </w:r>
      </w:hyperlink>
    </w:p>
    <w:p>
      <w:pPr>
        <w:pStyle w:val="TOC2"/>
        <w:tabs>
          <w:tab w:val="right" w:leader="dot" w:pos="8306"/>
        </w:tabs>
      </w:pPr>
      <w:hyperlink w:anchor="_Toc7259" w:history="1">
        <w:r>
          <w:rPr>
            <w:rFonts w:ascii="仿宋" w:eastAsia="仿宋" w:hAnsi="仿宋" w:cs="仿宋" w:hint="eastAsia"/>
            <w:lang w:eastAsia="zh-CN"/>
          </w:rPr>
          <w:t>(二)、驱虫灭害化学品项目选址</w:t>
        </w:r>
        <w:r>
          <w:tab/>
        </w:r>
        <w:r>
          <w:fldChar w:fldCharType="begin"/>
        </w:r>
        <w:r>
          <w:instrText xml:space="preserve"> PAGEREF _Toc7259 \h </w:instrText>
        </w:r>
        <w:r>
          <w:fldChar w:fldCharType="separate"/>
        </w:r>
        <w:r>
          <w:t>51</w:t>
        </w:r>
        <w:r>
          <w:fldChar w:fldCharType="end"/>
        </w:r>
      </w:hyperlink>
    </w:p>
    <w:p>
      <w:pPr>
        <w:pStyle w:val="TOC2"/>
        <w:tabs>
          <w:tab w:val="right" w:leader="dot" w:pos="8306"/>
        </w:tabs>
      </w:pPr>
      <w:hyperlink w:anchor="_Toc30457" w:history="1">
        <w:r>
          <w:rPr>
            <w:rFonts w:ascii="仿宋" w:eastAsia="仿宋" w:hAnsi="仿宋" w:cs="仿宋" w:hint="eastAsia"/>
            <w:lang w:eastAsia="zh-CN"/>
          </w:rPr>
          <w:t>(三)、驱虫灭害化学品项目实施进度</w:t>
        </w:r>
        <w:r>
          <w:tab/>
        </w:r>
        <w:r>
          <w:fldChar w:fldCharType="begin"/>
        </w:r>
        <w:r>
          <w:instrText xml:space="preserve"> PAGEREF _Toc30457 \h </w:instrText>
        </w:r>
        <w:r>
          <w:fldChar w:fldCharType="separate"/>
        </w:r>
        <w:r>
          <w:t>51</w:t>
        </w:r>
        <w:r>
          <w:fldChar w:fldCharType="end"/>
        </w:r>
      </w:hyperlink>
    </w:p>
    <w:p>
      <w:pPr>
        <w:pStyle w:val="TOC2"/>
        <w:tabs>
          <w:tab w:val="right" w:leader="dot" w:pos="8306"/>
        </w:tabs>
      </w:pPr>
      <w:hyperlink w:anchor="_Toc22813" w:history="1">
        <w:r>
          <w:rPr>
            <w:rFonts w:ascii="仿宋" w:eastAsia="仿宋" w:hAnsi="仿宋" w:cs="仿宋" w:hint="eastAsia"/>
            <w:lang w:eastAsia="zh-CN"/>
          </w:rPr>
          <w:t>(四)、投资估算</w:t>
        </w:r>
        <w:r>
          <w:tab/>
        </w:r>
        <w:r>
          <w:fldChar w:fldCharType="begin"/>
        </w:r>
        <w:r>
          <w:instrText xml:space="preserve"> PAGEREF _Toc22813 \h </w:instrText>
        </w:r>
        <w:r>
          <w:fldChar w:fldCharType="separate"/>
        </w:r>
        <w:r>
          <w:t>51</w:t>
        </w:r>
        <w:r>
          <w:fldChar w:fldCharType="end"/>
        </w:r>
      </w:hyperlink>
    </w:p>
    <w:p>
      <w:pPr>
        <w:pStyle w:val="TOC2"/>
        <w:tabs>
          <w:tab w:val="right" w:leader="dot" w:pos="8306"/>
        </w:tabs>
      </w:pPr>
      <w:hyperlink w:anchor="_Toc14957" w:history="1">
        <w:r>
          <w:rPr>
            <w:rFonts w:ascii="仿宋" w:eastAsia="仿宋" w:hAnsi="仿宋" w:cs="仿宋" w:hint="eastAsia"/>
            <w:lang w:eastAsia="zh-CN"/>
          </w:rPr>
          <w:t>(五)、资金筹措</w:t>
        </w:r>
        <w:r>
          <w:tab/>
        </w:r>
        <w:r>
          <w:fldChar w:fldCharType="begin"/>
        </w:r>
        <w:r>
          <w:instrText xml:space="preserve"> PAGEREF _Toc14957 \h </w:instrText>
        </w:r>
        <w:r>
          <w:fldChar w:fldCharType="separate"/>
        </w:r>
        <w:r>
          <w:t>52</w:t>
        </w:r>
        <w:r>
          <w:fldChar w:fldCharType="end"/>
        </w:r>
      </w:hyperlink>
    </w:p>
    <w:p>
      <w:pPr>
        <w:pStyle w:val="TOC2"/>
        <w:tabs>
          <w:tab w:val="right" w:leader="dot" w:pos="8306"/>
        </w:tabs>
      </w:pPr>
      <w:hyperlink w:anchor="_Toc9783" w:history="1">
        <w:r>
          <w:rPr>
            <w:rFonts w:ascii="仿宋" w:eastAsia="仿宋" w:hAnsi="仿宋" w:cs="仿宋" w:hint="eastAsia"/>
            <w:lang w:eastAsia="zh-CN"/>
          </w:rPr>
          <w:t>(六)、经济评价</w:t>
        </w:r>
        <w:r>
          <w:tab/>
        </w:r>
        <w:r>
          <w:fldChar w:fldCharType="begin"/>
        </w:r>
        <w:r>
          <w:instrText xml:space="preserve"> PAGEREF _Toc9783 \h </w:instrText>
        </w:r>
        <w:r>
          <w:fldChar w:fldCharType="separate"/>
        </w:r>
        <w:r>
          <w:t>52</w:t>
        </w:r>
        <w:r>
          <w:fldChar w:fldCharType="end"/>
        </w:r>
      </w:hyperlink>
    </w:p>
    <w:p>
      <w:pPr>
        <w:pStyle w:val="TOC2"/>
        <w:tabs>
          <w:tab w:val="right" w:leader="dot" w:pos="8306"/>
        </w:tabs>
      </w:pPr>
      <w:hyperlink w:anchor="_Toc32477" w:history="1">
        <w:r>
          <w:rPr>
            <w:rFonts w:ascii="仿宋" w:eastAsia="仿宋" w:hAnsi="仿宋" w:cs="仿宋" w:hint="eastAsia"/>
            <w:lang w:eastAsia="zh-CN"/>
          </w:rPr>
          <w:t>(七)、主要经济技术指标</w:t>
        </w:r>
        <w:r>
          <w:tab/>
        </w:r>
        <w:r>
          <w:fldChar w:fldCharType="begin"/>
        </w:r>
        <w:r>
          <w:instrText xml:space="preserve"> PAGEREF _Toc32477 \h </w:instrText>
        </w:r>
        <w:r>
          <w:fldChar w:fldCharType="separate"/>
        </w:r>
        <w:r>
          <w:t>52</w:t>
        </w:r>
        <w:r>
          <w:fldChar w:fldCharType="end"/>
        </w:r>
      </w:hyperlink>
    </w:p>
    <w:p>
      <w:pPr>
        <w:pStyle w:val="TOC1"/>
        <w:tabs>
          <w:tab w:val="right" w:leader="dot" w:pos="8306"/>
        </w:tabs>
      </w:pPr>
      <w:hyperlink w:anchor="_Toc32587" w:history="1">
        <w:r>
          <w:rPr>
            <w:rFonts w:ascii="仿宋" w:eastAsia="仿宋" w:hAnsi="仿宋" w:cs="仿宋" w:hint="eastAsia"/>
            <w:lang w:eastAsia="zh-CN"/>
          </w:rPr>
          <w:t>十二、财务管理与资金运作</w:t>
        </w:r>
        <w:r>
          <w:tab/>
        </w:r>
        <w:r>
          <w:fldChar w:fldCharType="begin"/>
        </w:r>
        <w:r>
          <w:instrText xml:space="preserve"> PAGEREF _Toc32587 \h </w:instrText>
        </w:r>
        <w:r>
          <w:fldChar w:fldCharType="separate"/>
        </w:r>
        <w:r>
          <w:t>54</w:t>
        </w:r>
        <w:r>
          <w:fldChar w:fldCharType="end"/>
        </w:r>
      </w:hyperlink>
    </w:p>
    <w:p>
      <w:pPr>
        <w:pStyle w:val="TOC2"/>
        <w:tabs>
          <w:tab w:val="right" w:leader="dot" w:pos="8306"/>
        </w:tabs>
      </w:pPr>
      <w:hyperlink w:anchor="_Toc909" w:history="1">
        <w:r>
          <w:rPr>
            <w:rFonts w:ascii="仿宋" w:eastAsia="仿宋" w:hAnsi="仿宋" w:cs="仿宋" w:hint="eastAsia"/>
            <w:lang w:eastAsia="zh-CN"/>
          </w:rPr>
          <w:t>(一)、财务战略规划</w:t>
        </w:r>
        <w:r>
          <w:tab/>
        </w:r>
        <w:r>
          <w:fldChar w:fldCharType="begin"/>
        </w:r>
        <w:r>
          <w:instrText xml:space="preserve"> PAGEREF _Toc909 \h </w:instrText>
        </w:r>
        <w:r>
          <w:fldChar w:fldCharType="separate"/>
        </w:r>
        <w:r>
          <w:t>54</w:t>
        </w:r>
        <w:r>
          <w:fldChar w:fldCharType="end"/>
        </w:r>
      </w:hyperlink>
    </w:p>
    <w:p>
      <w:pPr>
        <w:pStyle w:val="TOC2"/>
        <w:tabs>
          <w:tab w:val="right" w:leader="dot" w:pos="8306"/>
        </w:tabs>
      </w:pPr>
      <w:hyperlink w:anchor="_Toc14357" w:history="1">
        <w:r>
          <w:rPr>
            <w:rFonts w:ascii="仿宋" w:eastAsia="仿宋" w:hAnsi="仿宋" w:cs="仿宋" w:hint="eastAsia"/>
            <w:lang w:eastAsia="zh-CN"/>
          </w:rPr>
          <w:t>(二)、资金需求与筹措</w:t>
        </w:r>
        <w:r>
          <w:tab/>
        </w:r>
        <w:r>
          <w:fldChar w:fldCharType="begin"/>
        </w:r>
        <w:r>
          <w:instrText xml:space="preserve"> PAGEREF _Toc14357 \h </w:instrText>
        </w:r>
        <w:r>
          <w:fldChar w:fldCharType="separate"/>
        </w:r>
        <w:r>
          <w:t>54</w:t>
        </w:r>
        <w:r>
          <w:fldChar w:fldCharType="end"/>
        </w:r>
      </w:hyperlink>
    </w:p>
    <w:p>
      <w:pPr>
        <w:pStyle w:val="TOC2"/>
        <w:tabs>
          <w:tab w:val="right" w:leader="dot" w:pos="8306"/>
        </w:tabs>
      </w:pPr>
      <w:hyperlink w:anchor="_Toc8389" w:history="1">
        <w:r>
          <w:rPr>
            <w:rFonts w:ascii="仿宋" w:eastAsia="仿宋" w:hAnsi="仿宋" w:cs="仿宋" w:hint="eastAsia"/>
            <w:lang w:eastAsia="zh-CN"/>
          </w:rPr>
          <w:t>(三)、成本与费用管理</w:t>
        </w:r>
        <w:r>
          <w:tab/>
        </w:r>
        <w:r>
          <w:fldChar w:fldCharType="begin"/>
        </w:r>
        <w:r>
          <w:instrText xml:space="preserve"> PAGEREF _Toc8389 \h </w:instrText>
        </w:r>
        <w:r>
          <w:fldChar w:fldCharType="separate"/>
        </w:r>
        <w:r>
          <w:t>55</w:t>
        </w:r>
        <w:r>
          <w:fldChar w:fldCharType="end"/>
        </w:r>
      </w:hyperlink>
    </w:p>
    <w:p>
      <w:pPr>
        <w:pStyle w:val="TOC2"/>
        <w:tabs>
          <w:tab w:val="right" w:leader="dot" w:pos="8306"/>
        </w:tabs>
      </w:pPr>
      <w:hyperlink w:anchor="_Toc13640" w:history="1">
        <w:r>
          <w:rPr>
            <w:rFonts w:ascii="仿宋" w:eastAsia="仿宋" w:hAnsi="仿宋" w:cs="仿宋" w:hint="eastAsia"/>
            <w:lang w:eastAsia="zh-CN"/>
          </w:rPr>
          <w:t>(四)、投资决策与财务风险防范</w:t>
        </w:r>
        <w:r>
          <w:tab/>
        </w:r>
        <w:r>
          <w:fldChar w:fldCharType="begin"/>
        </w:r>
        <w:r>
          <w:instrText xml:space="preserve"> PAGEREF _Toc13640 \h </w:instrText>
        </w:r>
        <w:r>
          <w:fldChar w:fldCharType="separate"/>
        </w:r>
        <w:r>
          <w:t>56</w:t>
        </w:r>
        <w:r>
          <w:fldChar w:fldCharType="end"/>
        </w:r>
      </w:hyperlink>
    </w:p>
    <w:p>
      <w:pPr>
        <w:pStyle w:val="TOC1"/>
        <w:tabs>
          <w:tab w:val="right" w:leader="dot" w:pos="8306"/>
        </w:tabs>
      </w:pPr>
      <w:hyperlink w:anchor="_Toc10168" w:history="1">
        <w:r>
          <w:rPr>
            <w:rFonts w:ascii="仿宋" w:eastAsia="仿宋" w:hAnsi="仿宋" w:cs="仿宋" w:hint="eastAsia"/>
            <w:lang w:eastAsia="zh-CN"/>
          </w:rPr>
          <w:t>十三、SWOT分析</w:t>
        </w:r>
        <w:r>
          <w:tab/>
        </w:r>
        <w:r>
          <w:fldChar w:fldCharType="begin"/>
        </w:r>
        <w:r>
          <w:instrText xml:space="preserve"> PAGEREF _Toc10168 \h </w:instrText>
        </w:r>
        <w:r>
          <w:fldChar w:fldCharType="separate"/>
        </w:r>
        <w:r>
          <w:t>57</w:t>
        </w:r>
        <w:r>
          <w:fldChar w:fldCharType="end"/>
        </w:r>
      </w:hyperlink>
    </w:p>
    <w:p>
      <w:pPr>
        <w:pStyle w:val="TOC2"/>
        <w:tabs>
          <w:tab w:val="right" w:leader="dot" w:pos="8306"/>
        </w:tabs>
      </w:pPr>
      <w:hyperlink w:anchor="_Toc11636" w:history="1">
        <w:r>
          <w:rPr>
            <w:rFonts w:ascii="仿宋" w:eastAsia="仿宋" w:hAnsi="仿宋" w:cs="仿宋" w:hint="eastAsia"/>
            <w:lang w:eastAsia="zh-CN"/>
          </w:rPr>
          <w:t>(一)、优势分析(S)</w:t>
        </w:r>
        <w:r>
          <w:tab/>
        </w:r>
        <w:r>
          <w:fldChar w:fldCharType="begin"/>
        </w:r>
        <w:r>
          <w:instrText xml:space="preserve"> PAGEREF _Toc11636 \h </w:instrText>
        </w:r>
        <w:r>
          <w:fldChar w:fldCharType="separate"/>
        </w:r>
        <w:r>
          <w:t>57</w:t>
        </w:r>
        <w:r>
          <w:fldChar w:fldCharType="end"/>
        </w:r>
      </w:hyperlink>
    </w:p>
    <w:p>
      <w:pPr>
        <w:pStyle w:val="TOC2"/>
        <w:tabs>
          <w:tab w:val="right" w:leader="dot" w:pos="8306"/>
        </w:tabs>
      </w:pPr>
      <w:hyperlink w:anchor="_Toc32328" w:history="1">
        <w:r>
          <w:rPr>
            <w:rFonts w:ascii="仿宋" w:eastAsia="仿宋" w:hAnsi="仿宋" w:cs="仿宋" w:hint="eastAsia"/>
            <w:lang w:eastAsia="zh-CN"/>
          </w:rPr>
          <w:t>(二)、劣势分析(W)</w:t>
        </w:r>
        <w:r>
          <w:tab/>
        </w:r>
        <w:r>
          <w:fldChar w:fldCharType="begin"/>
        </w:r>
        <w:r>
          <w:instrText xml:space="preserve"> PAGEREF _Toc32328 \h </w:instrText>
        </w:r>
        <w:r>
          <w:fldChar w:fldCharType="separate"/>
        </w:r>
        <w:r>
          <w:t>58</w:t>
        </w:r>
        <w:r>
          <w:fldChar w:fldCharType="end"/>
        </w:r>
      </w:hyperlink>
    </w:p>
    <w:p>
      <w:pPr>
        <w:pStyle w:val="TOC2"/>
        <w:tabs>
          <w:tab w:val="right" w:leader="dot" w:pos="8306"/>
        </w:tabs>
      </w:pPr>
      <w:hyperlink w:anchor="_Toc14878" w:history="1">
        <w:r>
          <w:rPr>
            <w:rFonts w:ascii="仿宋" w:eastAsia="仿宋" w:hAnsi="仿宋" w:cs="仿宋" w:hint="eastAsia"/>
            <w:lang w:eastAsia="zh-CN"/>
          </w:rPr>
          <w:t>(三)、机会分析()</w:t>
        </w:r>
        <w:r>
          <w:tab/>
        </w:r>
        <w:r>
          <w:fldChar w:fldCharType="begin"/>
        </w:r>
        <w:r>
          <w:instrText xml:space="preserve"> PAGEREF _Toc14878 \h </w:instrText>
        </w:r>
        <w:r>
          <w:fldChar w:fldCharType="separate"/>
        </w:r>
        <w:r>
          <w:t>58</w:t>
        </w:r>
        <w:r>
          <w:fldChar w:fldCharType="end"/>
        </w:r>
      </w:hyperlink>
    </w:p>
    <w:p>
      <w:pPr>
        <w:pStyle w:val="TOC2"/>
        <w:tabs>
          <w:tab w:val="right" w:leader="dot" w:pos="8306"/>
        </w:tabs>
      </w:pPr>
      <w:hyperlink w:anchor="_Toc15961" w:history="1">
        <w:r>
          <w:rPr>
            <w:rFonts w:ascii="仿宋" w:eastAsia="仿宋" w:hAnsi="仿宋" w:cs="仿宋" w:hint="eastAsia"/>
            <w:lang w:eastAsia="zh-CN"/>
          </w:rPr>
          <w:t>(四)、威胁分析(T)</w:t>
        </w:r>
        <w:r>
          <w:tab/>
        </w:r>
        <w:r>
          <w:fldChar w:fldCharType="begin"/>
        </w:r>
        <w:r>
          <w:instrText xml:space="preserve"> PAGEREF _Toc15961 \h </w:instrText>
        </w:r>
        <w:r>
          <w:fldChar w:fldCharType="separate"/>
        </w:r>
        <w:r>
          <w:t>59</w:t>
        </w:r>
        <w:r>
          <w:fldChar w:fldCharType="end"/>
        </w:r>
      </w:hyperlink>
    </w:p>
    <w:p>
      <w:pPr>
        <w:pStyle w:val="TOC1"/>
        <w:tabs>
          <w:tab w:val="right" w:leader="dot" w:pos="8306"/>
        </w:tabs>
      </w:pPr>
      <w:hyperlink w:anchor="_Toc608" w:history="1">
        <w:r>
          <w:rPr>
            <w:rFonts w:ascii="仿宋" w:eastAsia="仿宋" w:hAnsi="仿宋" w:cs="仿宋" w:hint="eastAsia"/>
            <w:lang w:eastAsia="zh-CN"/>
          </w:rPr>
          <w:t>十四、第二十六章人才留存与流失管理</w:t>
        </w:r>
        <w:r>
          <w:tab/>
        </w:r>
        <w:r>
          <w:fldChar w:fldCharType="begin"/>
        </w:r>
        <w:r>
          <w:instrText xml:space="preserve"> PAGEREF _Toc608 \h </w:instrText>
        </w:r>
        <w:r>
          <w:fldChar w:fldCharType="separate"/>
        </w:r>
        <w:r>
          <w:t>60</w:t>
        </w:r>
        <w:r>
          <w:fldChar w:fldCharType="end"/>
        </w:r>
      </w:hyperlink>
    </w:p>
    <w:p>
      <w:pPr>
        <w:pStyle w:val="TOC2"/>
        <w:tabs>
          <w:tab w:val="right" w:leader="dot" w:pos="8306"/>
        </w:tabs>
      </w:pPr>
      <w:hyperlink w:anchor="_Toc7252" w:history="1">
        <w:r>
          <w:rPr>
            <w:rFonts w:ascii="仿宋" w:eastAsia="仿宋" w:hAnsi="仿宋" w:cs="仿宋" w:hint="eastAsia"/>
            <w:lang w:eastAsia="zh-CN"/>
          </w:rPr>
          <w:t>(一)、人才留存策略</w:t>
        </w:r>
        <w:r>
          <w:tab/>
        </w:r>
        <w:r>
          <w:fldChar w:fldCharType="begin"/>
        </w:r>
        <w:r>
          <w:instrText xml:space="preserve"> PAGEREF _Toc7252 \h </w:instrText>
        </w:r>
        <w:r>
          <w:fldChar w:fldCharType="separate"/>
        </w:r>
        <w:r>
          <w:t>60</w:t>
        </w:r>
        <w:r>
          <w:fldChar w:fldCharType="end"/>
        </w:r>
      </w:hyperlink>
    </w:p>
    <w:p>
      <w:pPr>
        <w:pStyle w:val="TOC2"/>
        <w:tabs>
          <w:tab w:val="right" w:leader="dot" w:pos="8306"/>
        </w:tabs>
      </w:pPr>
      <w:hyperlink w:anchor="_Toc21458" w:history="1">
        <w:r>
          <w:rPr>
            <w:rFonts w:ascii="仿宋" w:eastAsia="仿宋" w:hAnsi="仿宋" w:cs="仿宋" w:hint="eastAsia"/>
            <w:lang w:eastAsia="zh-CN"/>
          </w:rPr>
          <w:t>(二)、人才流失分析与改进</w:t>
        </w:r>
        <w:r>
          <w:tab/>
        </w:r>
        <w:r>
          <w:fldChar w:fldCharType="begin"/>
        </w:r>
        <w:r>
          <w:instrText xml:space="preserve"> PAGEREF _Toc21458 \h </w:instrText>
        </w:r>
        <w:r>
          <w:fldChar w:fldCharType="separate"/>
        </w:r>
        <w:r>
          <w:t>60</w:t>
        </w:r>
        <w:r>
          <w:fldChar w:fldCharType="end"/>
        </w:r>
      </w:hyperlink>
    </w:p>
    <w:p>
      <w:pPr>
        <w:pStyle w:val="TOC2"/>
        <w:tabs>
          <w:tab w:val="right" w:leader="dot" w:pos="8306"/>
        </w:tabs>
      </w:pPr>
      <w:hyperlink w:anchor="_Toc14073" w:history="1">
        <w:r>
          <w:rPr>
            <w:rFonts w:ascii="仿宋" w:eastAsia="仿宋" w:hAnsi="仿宋" w:cs="仿宋" w:hint="eastAsia"/>
            <w:lang w:eastAsia="zh-CN"/>
          </w:rPr>
          <w:t>(三)、持续改进与未来展望</w:t>
        </w:r>
        <w:r>
          <w:tab/>
        </w:r>
        <w:r>
          <w:fldChar w:fldCharType="begin"/>
        </w:r>
        <w:r>
          <w:instrText xml:space="preserve"> PAGEREF _Toc14073 \h </w:instrText>
        </w:r>
        <w:r>
          <w:fldChar w:fldCharType="separate"/>
        </w:r>
        <w:r>
          <w:t>61</w:t>
        </w:r>
        <w:r>
          <w:fldChar w:fldCharType="end"/>
        </w:r>
      </w:hyperlink>
    </w:p>
    <w:p>
      <w:pPr>
        <w:pStyle w:val="TOC1"/>
        <w:tabs>
          <w:tab w:val="right" w:leader="dot" w:pos="8306"/>
        </w:tabs>
      </w:pPr>
      <w:hyperlink w:anchor="_Toc25491" w:history="1">
        <w:r>
          <w:rPr>
            <w:rFonts w:ascii="仿宋" w:eastAsia="仿宋" w:hAnsi="仿宋" w:cs="仿宋" w:hint="eastAsia"/>
            <w:lang w:eastAsia="zh-CN"/>
          </w:rPr>
          <w:t>十五、渠道管理概述</w:t>
        </w:r>
        <w:r>
          <w:tab/>
        </w:r>
        <w:r>
          <w:fldChar w:fldCharType="begin"/>
        </w:r>
        <w:r>
          <w:instrText xml:space="preserve"> PAGEREF _Toc25491 \h </w:instrText>
        </w:r>
        <w:r>
          <w:fldChar w:fldCharType="separate"/>
        </w:r>
        <w:r>
          <w:t>61</w:t>
        </w:r>
        <w:r>
          <w:fldChar w:fldCharType="end"/>
        </w:r>
      </w:hyperlink>
    </w:p>
    <w:p>
      <w:pPr>
        <w:pStyle w:val="TOC2"/>
        <w:tabs>
          <w:tab w:val="right" w:leader="dot" w:pos="8306"/>
        </w:tabs>
      </w:pPr>
      <w:hyperlink w:anchor="_Toc17092" w:history="1">
        <w:r>
          <w:rPr>
            <w:rFonts w:ascii="仿宋" w:eastAsia="仿宋" w:hAnsi="仿宋" w:cs="仿宋" w:hint="eastAsia"/>
            <w:lang w:eastAsia="zh-CN"/>
          </w:rPr>
          <w:t>(一)、市场营销渠道与分销渠道</w:t>
        </w:r>
        <w:r>
          <w:tab/>
        </w:r>
        <w:r>
          <w:fldChar w:fldCharType="begin"/>
        </w:r>
        <w:r>
          <w:instrText xml:space="preserve"> PAGEREF _Toc17092 \h </w:instrText>
        </w:r>
        <w:r>
          <w:fldChar w:fldCharType="separate"/>
        </w:r>
        <w:r>
          <w:t>61</w:t>
        </w:r>
        <w:r>
          <w:fldChar w:fldCharType="end"/>
        </w:r>
      </w:hyperlink>
    </w:p>
    <w:p>
      <w:pPr>
        <w:pStyle w:val="TOC2"/>
        <w:tabs>
          <w:tab w:val="right" w:leader="dot" w:pos="8306"/>
        </w:tabs>
      </w:pPr>
      <w:hyperlink w:anchor="_Toc161" w:history="1">
        <w:r>
          <w:rPr>
            <w:rFonts w:ascii="仿宋" w:eastAsia="仿宋" w:hAnsi="仿宋" w:cs="仿宋" w:hint="eastAsia"/>
            <w:lang w:eastAsia="zh-CN"/>
          </w:rPr>
          <w:t>(二)、分销渠道管理目标和任务</w:t>
        </w:r>
        <w:r>
          <w:tab/>
        </w:r>
        <w:r>
          <w:fldChar w:fldCharType="begin"/>
        </w:r>
        <w:r>
          <w:instrText xml:space="preserve"> PAGEREF _Toc161 \h </w:instrText>
        </w:r>
        <w:r>
          <w:fldChar w:fldCharType="separate"/>
        </w:r>
        <w:r>
          <w:t>63</w:t>
        </w:r>
        <w:r>
          <w:fldChar w:fldCharType="end"/>
        </w:r>
      </w:hyperlink>
    </w:p>
    <w:p>
      <w:pPr>
        <w:pStyle w:val="TOC1"/>
        <w:tabs>
          <w:tab w:val="right" w:leader="dot" w:pos="8306"/>
        </w:tabs>
      </w:pPr>
      <w:hyperlink w:anchor="_Toc21867" w:history="1">
        <w:r>
          <w:rPr>
            <w:rFonts w:ascii="仿宋" w:eastAsia="仿宋" w:hAnsi="仿宋" w:cs="仿宋" w:hint="eastAsia"/>
            <w:lang w:eastAsia="zh-CN"/>
          </w:rPr>
          <w:t>十六、员工福利与团队建设</w:t>
        </w:r>
        <w:r>
          <w:tab/>
        </w:r>
        <w:r>
          <w:fldChar w:fldCharType="begin"/>
        </w:r>
        <w:r>
          <w:instrText xml:space="preserve"> PAGEREF _Toc21867 \h </w:instrText>
        </w:r>
        <w:r>
          <w:fldChar w:fldCharType="separate"/>
        </w:r>
        <w:r>
          <w:t>64</w:t>
        </w:r>
        <w:r>
          <w:fldChar w:fldCharType="end"/>
        </w:r>
      </w:hyperlink>
    </w:p>
    <w:p>
      <w:pPr>
        <w:pStyle w:val="TOC2"/>
        <w:tabs>
          <w:tab w:val="right" w:leader="dot" w:pos="8306"/>
        </w:tabs>
      </w:pPr>
      <w:hyperlink w:anchor="_Toc2528" w:history="1">
        <w:r>
          <w:rPr>
            <w:rFonts w:ascii="仿宋" w:eastAsia="仿宋" w:hAnsi="仿宋" w:cs="仿宋" w:hint="eastAsia"/>
            <w:lang w:eastAsia="zh-CN"/>
          </w:rPr>
          <w:t>(一)、员工福利政策更新</w:t>
        </w:r>
        <w:r>
          <w:tab/>
        </w:r>
        <w:r>
          <w:fldChar w:fldCharType="begin"/>
        </w:r>
        <w:r>
          <w:instrText xml:space="preserve"> PAGEREF _Toc2528 \h </w:instrText>
        </w:r>
        <w:r>
          <w:fldChar w:fldCharType="separate"/>
        </w:r>
        <w:r>
          <w:t>64</w:t>
        </w:r>
        <w:r>
          <w:fldChar w:fldCharType="end"/>
        </w:r>
      </w:hyperlink>
    </w:p>
    <w:p>
      <w:pPr>
        <w:pStyle w:val="TOC2"/>
        <w:tabs>
          <w:tab w:val="right" w:leader="dot" w:pos="8306"/>
        </w:tabs>
      </w:pPr>
      <w:hyperlink w:anchor="_Toc31285" w:history="1">
        <w:r>
          <w:rPr>
            <w:rFonts w:ascii="仿宋" w:eastAsia="仿宋" w:hAnsi="仿宋" w:cs="仿宋" w:hint="eastAsia"/>
            <w:lang w:eastAsia="zh-CN"/>
          </w:rPr>
          <w:t>(二)、团队建设活动规划</w:t>
        </w:r>
        <w:r>
          <w:tab/>
        </w:r>
        <w:r>
          <w:fldChar w:fldCharType="begin"/>
        </w:r>
        <w:r>
          <w:instrText xml:space="preserve"> PAGEREF _Toc31285 \h </w:instrText>
        </w:r>
        <w:r>
          <w:fldChar w:fldCharType="separate"/>
        </w:r>
        <w:r>
          <w:t>65</w:t>
        </w:r>
        <w:r>
          <w:fldChar w:fldCharType="end"/>
        </w:r>
      </w:hyperlink>
    </w:p>
    <w:p>
      <w:pPr>
        <w:pStyle w:val="TOC2"/>
        <w:tabs>
          <w:tab w:val="right" w:leader="dot" w:pos="8306"/>
        </w:tabs>
      </w:pPr>
      <w:hyperlink w:anchor="_Toc19849" w:history="1">
        <w:r>
          <w:rPr>
            <w:rFonts w:ascii="仿宋" w:eastAsia="仿宋" w:hAnsi="仿宋" w:cs="仿宋" w:hint="eastAsia"/>
            <w:lang w:eastAsia="zh-CN"/>
          </w:rPr>
          <w:t>(三)、员工关怀与激励措施</w:t>
        </w:r>
        <w:r>
          <w:tab/>
        </w:r>
        <w:r>
          <w:fldChar w:fldCharType="begin"/>
        </w:r>
        <w:r>
          <w:instrText xml:space="preserve"> PAGEREF _Toc19849 \h </w:instrText>
        </w:r>
        <w:r>
          <w:fldChar w:fldCharType="separate"/>
        </w:r>
        <w:r>
          <w:t>66</w:t>
        </w:r>
        <w:r>
          <w:fldChar w:fldCharType="end"/>
        </w:r>
      </w:hyperlink>
    </w:p>
    <w:p>
      <w:pPr>
        <w:pStyle w:val="TOC2"/>
        <w:tabs>
          <w:tab w:val="right" w:leader="dot" w:pos="8306"/>
        </w:tabs>
      </w:pPr>
      <w:hyperlink w:anchor="_Toc15942" w:history="1">
        <w:r>
          <w:rPr>
            <w:rFonts w:ascii="仿宋" w:eastAsia="仿宋" w:hAnsi="仿宋" w:cs="仿宋" w:hint="eastAsia"/>
            <w:lang w:eastAsia="zh-CN"/>
          </w:rPr>
          <w:t>(四)、团队文化与价值观塑造</w:t>
        </w:r>
        <w:r>
          <w:tab/>
        </w:r>
        <w:r>
          <w:fldChar w:fldCharType="begin"/>
        </w:r>
        <w:r>
          <w:instrText xml:space="preserve"> PAGEREF _Toc15942 \h </w:instrText>
        </w:r>
        <w:r>
          <w:fldChar w:fldCharType="separate"/>
        </w:r>
        <w:r>
          <w:t>68</w:t>
        </w:r>
        <w:r>
          <w:fldChar w:fldCharType="end"/>
        </w:r>
      </w:hyperlink>
    </w:p>
    <w:p>
      <w:pPr>
        <w:pStyle w:val="TOC1"/>
        <w:tabs>
          <w:tab w:val="right" w:leader="dot" w:pos="8306"/>
        </w:tabs>
      </w:pPr>
      <w:hyperlink w:anchor="_Toc25810" w:history="1">
        <w:r>
          <w:rPr>
            <w:rFonts w:ascii="仿宋" w:eastAsia="仿宋" w:hAnsi="仿宋" w:cs="仿宋" w:hint="eastAsia"/>
            <w:lang w:eastAsia="zh-CN"/>
          </w:rPr>
          <w:t>十七、法人治理结构</w:t>
        </w:r>
        <w:r>
          <w:tab/>
        </w:r>
        <w:r>
          <w:fldChar w:fldCharType="begin"/>
        </w:r>
        <w:r>
          <w:instrText xml:space="preserve"> PAGEREF _Toc25810 \h </w:instrText>
        </w:r>
        <w:r>
          <w:fldChar w:fldCharType="separate"/>
        </w:r>
        <w:r>
          <w:t>70</w:t>
        </w:r>
        <w:r>
          <w:fldChar w:fldCharType="end"/>
        </w:r>
      </w:hyperlink>
    </w:p>
    <w:p>
      <w:pPr>
        <w:pStyle w:val="TOC2"/>
        <w:tabs>
          <w:tab w:val="right" w:leader="dot" w:pos="8306"/>
        </w:tabs>
      </w:pPr>
      <w:hyperlink w:anchor="_Toc7189" w:history="1">
        <w:r>
          <w:rPr>
            <w:rFonts w:ascii="仿宋" w:eastAsia="仿宋" w:hAnsi="仿宋" w:cs="仿宋" w:hint="eastAsia"/>
            <w:lang w:eastAsia="zh-CN"/>
          </w:rPr>
          <w:t>(一)、股东权利与责任</w:t>
        </w:r>
        <w:r>
          <w:tab/>
        </w:r>
        <w:r>
          <w:fldChar w:fldCharType="begin"/>
        </w:r>
        <w:r>
          <w:instrText xml:space="preserve"> PAGEREF _Toc7189 \h </w:instrText>
        </w:r>
        <w:r>
          <w:fldChar w:fldCharType="separate"/>
        </w:r>
        <w:r>
          <w:t>70</w:t>
        </w:r>
        <w:r>
          <w:fldChar w:fldCharType="end"/>
        </w:r>
      </w:hyperlink>
    </w:p>
    <w:p>
      <w:pPr>
        <w:pStyle w:val="TOC2"/>
        <w:tabs>
          <w:tab w:val="right" w:leader="dot" w:pos="8306"/>
        </w:tabs>
      </w:pPr>
      <w:hyperlink w:anchor="_Toc30219" w:history="1">
        <w:r>
          <w:rPr>
            <w:rFonts w:ascii="仿宋" w:eastAsia="仿宋" w:hAnsi="仿宋" w:cs="仿宋" w:hint="eastAsia"/>
            <w:lang w:eastAsia="zh-CN"/>
          </w:rPr>
          <w:t>(二)、董事角色与责任</w:t>
        </w:r>
        <w:r>
          <w:tab/>
        </w:r>
        <w:r>
          <w:fldChar w:fldCharType="begin"/>
        </w:r>
        <w:r>
          <w:instrText xml:space="preserve"> PAGEREF _Toc30219 \h </w:instrText>
        </w:r>
        <w:r>
          <w:fldChar w:fldCharType="separate"/>
        </w:r>
        <w:r>
          <w:t>71</w:t>
        </w:r>
        <w:r>
          <w:fldChar w:fldCharType="end"/>
        </w:r>
      </w:hyperlink>
    </w:p>
    <w:p>
      <w:pPr>
        <w:pStyle w:val="TOC2"/>
        <w:tabs>
          <w:tab w:val="right" w:leader="dot" w:pos="8306"/>
        </w:tabs>
      </w:pPr>
      <w:hyperlink w:anchor="_Toc10137" w:history="1">
        <w:r>
          <w:rPr>
            <w:rFonts w:ascii="仿宋" w:eastAsia="仿宋" w:hAnsi="仿宋" w:cs="仿宋" w:hint="eastAsia"/>
            <w:lang w:eastAsia="zh-CN"/>
          </w:rPr>
          <w:t>(三)、高级管理人员的角色和职责</w:t>
        </w:r>
        <w:r>
          <w:tab/>
        </w:r>
        <w:r>
          <w:fldChar w:fldCharType="begin"/>
        </w:r>
        <w:r>
          <w:instrText xml:space="preserve"> PAGEREF _Toc10137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672" w:history="1">
        <w:r>
          <w:rPr>
            <w:rFonts w:ascii="仿宋" w:eastAsia="仿宋" w:hAnsi="仿宋" w:cs="仿宋" w:hint="eastAsia"/>
            <w:lang w:eastAsia="zh-CN"/>
          </w:rPr>
          <w:t>(四)、监事的角色和职责</w:t>
        </w:r>
        <w:r>
          <w:tab/>
        </w:r>
        <w:r>
          <w:fldChar w:fldCharType="begin"/>
        </w:r>
        <w:r>
          <w:instrText xml:space="preserve"> PAGEREF _Toc22672 \h </w:instrText>
        </w:r>
        <w:r>
          <w:fldChar w:fldCharType="separate"/>
        </w:r>
        <w:r>
          <w:t>72</w:t>
        </w:r>
        <w:r>
          <w:fldChar w:fldCharType="end"/>
        </w:r>
      </w:hyperlink>
    </w:p>
    <w:p>
      <w:pPr>
        <w:pStyle w:val="TOC1"/>
        <w:tabs>
          <w:tab w:val="right" w:leader="dot" w:pos="8306"/>
        </w:tabs>
      </w:pPr>
      <w:hyperlink w:anchor="_Toc10492" w:history="1">
        <w:r>
          <w:rPr>
            <w:rFonts w:ascii="仿宋" w:eastAsia="仿宋" w:hAnsi="仿宋" w:cs="仿宋" w:hint="eastAsia"/>
            <w:lang w:eastAsia="zh-CN"/>
          </w:rPr>
          <w:t>十八、人力资源管理与开发</w:t>
        </w:r>
        <w:r>
          <w:tab/>
        </w:r>
        <w:r>
          <w:fldChar w:fldCharType="begin"/>
        </w:r>
        <w:r>
          <w:instrText xml:space="preserve"> PAGEREF _Toc10492 \h </w:instrText>
        </w:r>
        <w:r>
          <w:fldChar w:fldCharType="separate"/>
        </w:r>
        <w:r>
          <w:t>73</w:t>
        </w:r>
        <w:r>
          <w:fldChar w:fldCharType="end"/>
        </w:r>
      </w:hyperlink>
    </w:p>
    <w:p>
      <w:pPr>
        <w:pStyle w:val="TOC2"/>
        <w:tabs>
          <w:tab w:val="right" w:leader="dot" w:pos="8306"/>
        </w:tabs>
      </w:pPr>
      <w:hyperlink w:anchor="_Toc12592" w:history="1">
        <w:r>
          <w:rPr>
            <w:rFonts w:ascii="仿宋" w:eastAsia="仿宋" w:hAnsi="仿宋" w:cs="仿宋" w:hint="eastAsia"/>
            <w:lang w:eastAsia="zh-CN"/>
          </w:rPr>
          <w:t>(一)、人力资源规划</w:t>
        </w:r>
        <w:r>
          <w:tab/>
        </w:r>
        <w:r>
          <w:fldChar w:fldCharType="begin"/>
        </w:r>
        <w:r>
          <w:instrText xml:space="preserve"> PAGEREF _Toc12592 \h </w:instrText>
        </w:r>
        <w:r>
          <w:fldChar w:fldCharType="separate"/>
        </w:r>
        <w:r>
          <w:t>73</w:t>
        </w:r>
        <w:r>
          <w:fldChar w:fldCharType="end"/>
        </w:r>
      </w:hyperlink>
    </w:p>
    <w:p>
      <w:pPr>
        <w:pStyle w:val="TOC2"/>
        <w:tabs>
          <w:tab w:val="right" w:leader="dot" w:pos="8306"/>
        </w:tabs>
      </w:pPr>
      <w:hyperlink w:anchor="_Toc473" w:history="1">
        <w:r>
          <w:rPr>
            <w:rFonts w:ascii="仿宋" w:eastAsia="仿宋" w:hAnsi="仿宋" w:cs="仿宋" w:hint="eastAsia"/>
            <w:lang w:eastAsia="zh-CN"/>
          </w:rPr>
          <w:t>(二)、人力资源开发与培训</w:t>
        </w:r>
        <w:r>
          <w:tab/>
        </w:r>
        <w:r>
          <w:fldChar w:fldCharType="begin"/>
        </w:r>
        <w:r>
          <w:instrText xml:space="preserve"> PAGEREF _Toc473 \h </w:instrText>
        </w:r>
        <w:r>
          <w:fldChar w:fldCharType="separate"/>
        </w:r>
        <w:r>
          <w:t>74</w:t>
        </w:r>
        <w:r>
          <w:fldChar w:fldCharType="end"/>
        </w:r>
      </w:hyperlink>
    </w:p>
    <w:p>
      <w:pPr>
        <w:pStyle w:val="TOC1"/>
        <w:tabs>
          <w:tab w:val="right" w:leader="dot" w:pos="8306"/>
        </w:tabs>
      </w:pPr>
      <w:hyperlink w:anchor="_Toc4867" w:history="1">
        <w:r>
          <w:rPr>
            <w:rFonts w:ascii="仿宋" w:eastAsia="仿宋" w:hAnsi="仿宋" w:cs="仿宋" w:hint="eastAsia"/>
            <w:lang w:eastAsia="zh-CN"/>
          </w:rPr>
          <w:t>十九、驱虫灭害化学品项目管理与监督</w:t>
        </w:r>
        <w:r>
          <w:tab/>
        </w:r>
        <w:r>
          <w:fldChar w:fldCharType="begin"/>
        </w:r>
        <w:r>
          <w:instrText xml:space="preserve"> PAGEREF _Toc4867 \h </w:instrText>
        </w:r>
        <w:r>
          <w:fldChar w:fldCharType="separate"/>
        </w:r>
        <w:r>
          <w:t>75</w:t>
        </w:r>
        <w:r>
          <w:fldChar w:fldCharType="end"/>
        </w:r>
      </w:hyperlink>
    </w:p>
    <w:p>
      <w:pPr>
        <w:pStyle w:val="TOC2"/>
        <w:tabs>
          <w:tab w:val="right" w:leader="dot" w:pos="8306"/>
        </w:tabs>
      </w:pPr>
      <w:hyperlink w:anchor="_Toc22848" w:history="1">
        <w:r>
          <w:rPr>
            <w:rFonts w:ascii="仿宋" w:eastAsia="仿宋" w:hAnsi="仿宋" w:cs="仿宋" w:hint="eastAsia"/>
            <w:lang w:eastAsia="zh-CN"/>
          </w:rPr>
          <w:t>(一)、驱虫灭害化学品项目管理体系建设</w:t>
        </w:r>
        <w:r>
          <w:tab/>
        </w:r>
        <w:r>
          <w:fldChar w:fldCharType="begin"/>
        </w:r>
        <w:r>
          <w:instrText xml:space="preserve"> PAGEREF _Toc22848 \h </w:instrText>
        </w:r>
        <w:r>
          <w:fldChar w:fldCharType="separate"/>
        </w:r>
        <w:r>
          <w:t>75</w:t>
        </w:r>
        <w:r>
          <w:fldChar w:fldCharType="end"/>
        </w:r>
      </w:hyperlink>
    </w:p>
    <w:p>
      <w:pPr>
        <w:pStyle w:val="TOC2"/>
        <w:tabs>
          <w:tab w:val="right" w:leader="dot" w:pos="8306"/>
        </w:tabs>
      </w:pPr>
      <w:hyperlink w:anchor="_Toc20426" w:history="1">
        <w:r>
          <w:rPr>
            <w:rFonts w:ascii="仿宋" w:eastAsia="仿宋" w:hAnsi="仿宋" w:cs="仿宋" w:hint="eastAsia"/>
            <w:lang w:eastAsia="zh-CN"/>
          </w:rPr>
          <w:t>(二)、驱虫灭害化学品项目进度与绩效管理</w:t>
        </w:r>
        <w:r>
          <w:tab/>
        </w:r>
        <w:r>
          <w:fldChar w:fldCharType="begin"/>
        </w:r>
        <w:r>
          <w:instrText xml:space="preserve"> PAGEREF _Toc20426 \h </w:instrText>
        </w:r>
        <w:r>
          <w:fldChar w:fldCharType="separate"/>
        </w:r>
        <w:r>
          <w:t>78</w:t>
        </w:r>
        <w:r>
          <w:fldChar w:fldCharType="end"/>
        </w:r>
      </w:hyperlink>
    </w:p>
    <w:p>
      <w:pPr>
        <w:pStyle w:val="TOC2"/>
        <w:tabs>
          <w:tab w:val="right" w:leader="dot" w:pos="8306"/>
        </w:tabs>
      </w:pPr>
      <w:hyperlink w:anchor="_Toc11550" w:history="1">
        <w:r>
          <w:rPr>
            <w:rFonts w:ascii="仿宋" w:eastAsia="仿宋" w:hAnsi="仿宋" w:cs="仿宋" w:hint="eastAsia"/>
            <w:lang w:eastAsia="zh-CN"/>
          </w:rPr>
          <w:t>(三)、风险管理与应对策略</w:t>
        </w:r>
        <w:r>
          <w:tab/>
        </w:r>
        <w:r>
          <w:fldChar w:fldCharType="begin"/>
        </w:r>
        <w:r>
          <w:instrText xml:space="preserve"> PAGEREF _Toc11550 \h </w:instrText>
        </w:r>
        <w:r>
          <w:fldChar w:fldCharType="separate"/>
        </w:r>
        <w:r>
          <w:t>80</w:t>
        </w:r>
        <w:r>
          <w:fldChar w:fldCharType="end"/>
        </w:r>
      </w:hyperlink>
    </w:p>
    <w:p>
      <w:pPr>
        <w:pStyle w:val="TOC2"/>
        <w:tabs>
          <w:tab w:val="right" w:leader="dot" w:pos="8306"/>
        </w:tabs>
      </w:pPr>
      <w:hyperlink w:anchor="_Toc15419" w:history="1">
        <w:r>
          <w:rPr>
            <w:rFonts w:ascii="仿宋" w:eastAsia="仿宋" w:hAnsi="仿宋" w:cs="仿宋" w:hint="eastAsia"/>
            <w:lang w:eastAsia="zh-CN"/>
          </w:rPr>
          <w:t>(四)、驱虫灭害化学品项目监督与评估机制</w:t>
        </w:r>
        <w:r>
          <w:tab/>
        </w:r>
        <w:r>
          <w:fldChar w:fldCharType="begin"/>
        </w:r>
        <w:r>
          <w:instrText xml:space="preserve"> PAGEREF _Toc15419 \h </w:instrText>
        </w:r>
        <w:r>
          <w:fldChar w:fldCharType="separate"/>
        </w:r>
        <w:r>
          <w:t>82</w:t>
        </w:r>
        <w:r>
          <w:fldChar w:fldCharType="end"/>
        </w:r>
      </w:hyperlink>
    </w:p>
    <w:p>
      <w:pPr>
        <w:pStyle w:val="TOC1"/>
        <w:tabs>
          <w:tab w:val="right" w:leader="dot" w:pos="8306"/>
        </w:tabs>
      </w:pPr>
      <w:hyperlink w:anchor="_Toc7108" w:history="1">
        <w:r>
          <w:rPr>
            <w:rFonts w:ascii="仿宋" w:eastAsia="仿宋" w:hAnsi="仿宋" w:cs="仿宋" w:hint="eastAsia"/>
            <w:lang w:eastAsia="zh-CN"/>
          </w:rPr>
          <w:t>二十、市场营销与推广策略</w:t>
        </w:r>
        <w:r>
          <w:tab/>
        </w:r>
        <w:r>
          <w:fldChar w:fldCharType="begin"/>
        </w:r>
        <w:r>
          <w:instrText xml:space="preserve"> PAGEREF _Toc7108 \h </w:instrText>
        </w:r>
        <w:r>
          <w:fldChar w:fldCharType="separate"/>
        </w:r>
        <w:r>
          <w:t>84</w:t>
        </w:r>
        <w:r>
          <w:fldChar w:fldCharType="end"/>
        </w:r>
      </w:hyperlink>
    </w:p>
    <w:p>
      <w:pPr>
        <w:pStyle w:val="TOC2"/>
        <w:tabs>
          <w:tab w:val="right" w:leader="dot" w:pos="8306"/>
        </w:tabs>
      </w:pPr>
      <w:hyperlink w:anchor="_Toc4092" w:history="1">
        <w:r>
          <w:rPr>
            <w:rFonts w:ascii="仿宋" w:eastAsia="仿宋" w:hAnsi="仿宋" w:cs="仿宋" w:hint="eastAsia"/>
            <w:lang w:eastAsia="zh-CN"/>
          </w:rPr>
          <w:t>(一)、目标市场分析</w:t>
        </w:r>
        <w:r>
          <w:tab/>
        </w:r>
        <w:r>
          <w:fldChar w:fldCharType="begin"/>
        </w:r>
        <w:r>
          <w:instrText xml:space="preserve"> PAGEREF _Toc4092 \h </w:instrText>
        </w:r>
        <w:r>
          <w:fldChar w:fldCharType="separate"/>
        </w:r>
        <w:r>
          <w:t>84</w:t>
        </w:r>
        <w:r>
          <w:fldChar w:fldCharType="end"/>
        </w:r>
      </w:hyperlink>
    </w:p>
    <w:p>
      <w:pPr>
        <w:pStyle w:val="TOC2"/>
        <w:tabs>
          <w:tab w:val="right" w:leader="dot" w:pos="8306"/>
        </w:tabs>
      </w:pPr>
      <w:hyperlink w:anchor="_Toc3727" w:history="1">
        <w:r>
          <w:rPr>
            <w:rFonts w:ascii="仿宋" w:eastAsia="仿宋" w:hAnsi="仿宋" w:cs="仿宋" w:hint="eastAsia"/>
            <w:lang w:eastAsia="zh-CN"/>
          </w:rPr>
          <w:t>(二)、市场定位与竞争分析</w:t>
        </w:r>
        <w:r>
          <w:tab/>
        </w:r>
        <w:r>
          <w:fldChar w:fldCharType="begin"/>
        </w:r>
        <w:r>
          <w:instrText xml:space="preserve"> PAGEREF _Toc3727 \h </w:instrText>
        </w:r>
        <w:r>
          <w:fldChar w:fldCharType="separate"/>
        </w:r>
        <w:r>
          <w:t>85</w:t>
        </w:r>
        <w:r>
          <w:fldChar w:fldCharType="end"/>
        </w:r>
      </w:hyperlink>
    </w:p>
    <w:p>
      <w:pPr>
        <w:pStyle w:val="TOC2"/>
        <w:tabs>
          <w:tab w:val="right" w:leader="dot" w:pos="8306"/>
        </w:tabs>
      </w:pPr>
      <w:hyperlink w:anchor="_Toc1551" w:history="1">
        <w:r>
          <w:rPr>
            <w:rFonts w:ascii="仿宋" w:eastAsia="仿宋" w:hAnsi="仿宋" w:cs="仿宋" w:hint="eastAsia"/>
            <w:lang w:eastAsia="zh-CN"/>
          </w:rPr>
          <w:t>(三)、推广与宣传策略</w:t>
        </w:r>
        <w:r>
          <w:tab/>
        </w:r>
        <w:r>
          <w:fldChar w:fldCharType="begin"/>
        </w:r>
        <w:r>
          <w:instrText xml:space="preserve"> PAGEREF _Toc1551 \h </w:instrText>
        </w:r>
        <w:r>
          <w:fldChar w:fldCharType="separate"/>
        </w:r>
        <w:r>
          <w:t>85</w:t>
        </w:r>
        <w:r>
          <w:fldChar w:fldCharType="end"/>
        </w:r>
      </w:hyperlink>
    </w:p>
    <w:p>
      <w:pPr>
        <w:pStyle w:val="TOC1"/>
        <w:tabs>
          <w:tab w:val="right" w:leader="dot" w:pos="8306"/>
        </w:tabs>
      </w:pPr>
      <w:hyperlink w:anchor="_Toc30480" w:history="1">
        <w:r>
          <w:rPr>
            <w:rFonts w:ascii="仿宋" w:eastAsia="仿宋" w:hAnsi="仿宋" w:cs="仿宋" w:hint="eastAsia"/>
            <w:lang w:eastAsia="zh-CN"/>
          </w:rPr>
          <w:t>二十一、营销策略</w:t>
        </w:r>
        <w:r>
          <w:tab/>
        </w:r>
        <w:r>
          <w:fldChar w:fldCharType="begin"/>
        </w:r>
        <w:r>
          <w:instrText xml:space="preserve"> PAGEREF _Toc30480 \h </w:instrText>
        </w:r>
        <w:r>
          <w:fldChar w:fldCharType="separate"/>
        </w:r>
        <w:r>
          <w:t>86</w:t>
        </w:r>
        <w:r>
          <w:fldChar w:fldCharType="end"/>
        </w:r>
      </w:hyperlink>
    </w:p>
    <w:p>
      <w:pPr>
        <w:pStyle w:val="TOC2"/>
        <w:tabs>
          <w:tab w:val="right" w:leader="dot" w:pos="8306"/>
        </w:tabs>
      </w:pPr>
      <w:hyperlink w:anchor="_Toc18940" w:history="1">
        <w:r>
          <w:rPr>
            <w:rFonts w:ascii="仿宋" w:eastAsia="仿宋" w:hAnsi="仿宋" w:cs="仿宋" w:hint="eastAsia"/>
            <w:lang w:eastAsia="zh-CN"/>
          </w:rPr>
          <w:t>(一)、市场定位</w:t>
        </w:r>
        <w:r>
          <w:tab/>
        </w:r>
        <w:r>
          <w:fldChar w:fldCharType="begin"/>
        </w:r>
        <w:r>
          <w:instrText xml:space="preserve"> PAGEREF _Toc18940 \h </w:instrText>
        </w:r>
        <w:r>
          <w:fldChar w:fldCharType="separate"/>
        </w:r>
        <w:r>
          <w:t>86</w:t>
        </w:r>
        <w:r>
          <w:fldChar w:fldCharType="end"/>
        </w:r>
      </w:hyperlink>
    </w:p>
    <w:p>
      <w:pPr>
        <w:pStyle w:val="TOC2"/>
        <w:tabs>
          <w:tab w:val="right" w:leader="dot" w:pos="8306"/>
        </w:tabs>
      </w:pPr>
      <w:hyperlink w:anchor="_Toc6683" w:history="1">
        <w:r>
          <w:rPr>
            <w:rFonts w:ascii="仿宋" w:eastAsia="仿宋" w:hAnsi="仿宋" w:cs="仿宋" w:hint="eastAsia"/>
            <w:lang w:eastAsia="zh-CN"/>
          </w:rPr>
          <w:t>(二)、定价策略</w:t>
        </w:r>
        <w:r>
          <w:tab/>
        </w:r>
        <w:r>
          <w:fldChar w:fldCharType="begin"/>
        </w:r>
        <w:r>
          <w:instrText xml:space="preserve"> PAGEREF _Toc6683 \h </w:instrText>
        </w:r>
        <w:r>
          <w:fldChar w:fldCharType="separate"/>
        </w:r>
        <w:r>
          <w:t>87</w:t>
        </w:r>
        <w:r>
          <w:fldChar w:fldCharType="end"/>
        </w:r>
      </w:hyperlink>
    </w:p>
    <w:p>
      <w:pPr>
        <w:pStyle w:val="TOC2"/>
        <w:tabs>
          <w:tab w:val="right" w:leader="dot" w:pos="8306"/>
        </w:tabs>
      </w:pPr>
      <w:hyperlink w:anchor="_Toc24324" w:history="1">
        <w:r>
          <w:rPr>
            <w:rFonts w:ascii="仿宋" w:eastAsia="仿宋" w:hAnsi="仿宋" w:cs="仿宋" w:hint="eastAsia"/>
            <w:lang w:eastAsia="zh-CN"/>
          </w:rPr>
          <w:t>(三)、推广和广告</w:t>
        </w:r>
        <w:r>
          <w:tab/>
        </w:r>
        <w:r>
          <w:fldChar w:fldCharType="begin"/>
        </w:r>
        <w:r>
          <w:instrText xml:space="preserve"> PAGEREF _Toc24324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7120"/>
      <w:r>
        <w:rPr>
          <w:rFonts w:ascii="仿宋" w:eastAsia="仿宋" w:hAnsi="仿宋" w:cs="仿宋" w:hint="eastAsia"/>
          <w:sz w:val="28"/>
          <w:lang w:eastAsia="zh-CN"/>
        </w:rPr>
        <w:t>一、驱虫灭害化学品项目投资背景分析</w:t>
      </w:r>
      <w:bookmarkEnd w:id="2"/>
    </w:p>
    <w:p>
      <w:pPr>
        <w:pStyle w:val="Heading2"/>
        <w:rPr>
          <w:rFonts w:ascii="仿宋" w:eastAsia="仿宋" w:hAnsi="仿宋" w:cs="仿宋" w:hint="eastAsia"/>
          <w:lang w:eastAsia="zh-CN"/>
        </w:rPr>
      </w:pPr>
      <w:bookmarkStart w:id="3" w:name="_Toc8132"/>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驱虫灭害化学品供需状况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在考察驱虫灭害化学品行业的供需状况时，我们可以看到几个重要趋势。首先，全球对驱虫灭害化学品的需求稳步增长。这主要受到全球经济一体化的推动以及不断增长的人口和城市化趋势的影响。 驱虫灭害化学品的广泛应用范围，包括工业、医疗、科学研究和电子制造等领域，使其成为各行各业的不可或缺的要素。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其次，供应端也经历了显著的演变。全球驱虫灭害化学品市场已经形成了几家大型跨国驱虫灭害化学品生产企业，这些企业在市场中占据主导地位。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驱虫灭害化学品主要供应商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https://d.book118.com/346132211133010055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驱虫灭害化学品项目策划方案报告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294F0F"/>
    <w:rsid w:val="38294F0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6132211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2024-03-01T11:33:00Z</dcterms:created>
  <dcterms:modified xsi:type="dcterms:W3CDTF">2024-03-01T11:33:34Z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7C5E03F891F040168807C2DE288B2AAD_11</vt:lpwstr>
  </property>
  <property fmtid="{D5CDD505-2E9C-101B-9397-08002B2CF9AE}" pid="3" name="KSOProductBuildVer">
    <vt:lpwstr>2052-12.1.0.16399</vt:lpwstr>
  </property>
</Properties>
</file>