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宠物电商项目规划设计方案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51" w:history="1">
        <w:r>
          <w:rPr>
            <w:rFonts w:ascii="仿宋" w:eastAsia="仿宋" w:hAnsi="仿宋" w:cs="仿宋" w:hint="eastAsia"/>
            <w:lang w:eastAsia="zh-CN"/>
          </w:rPr>
          <w:t>序言</w:t>
        </w:r>
        <w:r>
          <w:tab/>
        </w:r>
        <w:r>
          <w:fldChar w:fldCharType="begin"/>
        </w:r>
        <w:r>
          <w:instrText xml:space="preserve"> PAGEREF _Toc9751 \h </w:instrText>
        </w:r>
        <w:r>
          <w:fldChar w:fldCharType="separate"/>
        </w:r>
        <w:r>
          <w:t>3</w:t>
        </w:r>
        <w:r>
          <w:fldChar w:fldCharType="end"/>
        </w:r>
      </w:hyperlink>
    </w:p>
    <w:p>
      <w:pPr>
        <w:pStyle w:val="TOC1"/>
        <w:tabs>
          <w:tab w:val="right" w:leader="dot" w:pos="8306"/>
        </w:tabs>
      </w:pPr>
      <w:hyperlink w:anchor="_Toc7422" w:history="1">
        <w:r>
          <w:rPr>
            <w:rFonts w:ascii="仿宋" w:eastAsia="仿宋" w:hAnsi="仿宋" w:cs="仿宋" w:hint="eastAsia"/>
            <w:lang w:eastAsia="zh-CN"/>
          </w:rPr>
          <w:t>一、工艺说明</w:t>
        </w:r>
        <w:r>
          <w:tab/>
        </w:r>
        <w:r>
          <w:fldChar w:fldCharType="begin"/>
        </w:r>
        <w:r>
          <w:instrText xml:space="preserve"> PAGEREF _Toc7422 \h </w:instrText>
        </w:r>
        <w:r>
          <w:fldChar w:fldCharType="separate"/>
        </w:r>
        <w:r>
          <w:t>3</w:t>
        </w:r>
        <w:r>
          <w:fldChar w:fldCharType="end"/>
        </w:r>
      </w:hyperlink>
    </w:p>
    <w:p>
      <w:pPr>
        <w:pStyle w:val="TOC2"/>
        <w:tabs>
          <w:tab w:val="right" w:leader="dot" w:pos="8306"/>
        </w:tabs>
      </w:pPr>
      <w:hyperlink w:anchor="_Toc26111" w:history="1">
        <w:r>
          <w:rPr>
            <w:rFonts w:ascii="仿宋" w:eastAsia="仿宋" w:hAnsi="仿宋" w:cs="仿宋" w:hint="eastAsia"/>
            <w:lang w:eastAsia="zh-CN"/>
          </w:rPr>
          <w:t>(一)、技术管理特点</w:t>
        </w:r>
        <w:r>
          <w:tab/>
        </w:r>
        <w:r>
          <w:fldChar w:fldCharType="begin"/>
        </w:r>
        <w:r>
          <w:instrText xml:space="preserve"> PAGEREF _Toc26111 \h </w:instrText>
        </w:r>
        <w:r>
          <w:fldChar w:fldCharType="separate"/>
        </w:r>
        <w:r>
          <w:t>3</w:t>
        </w:r>
        <w:r>
          <w:fldChar w:fldCharType="end"/>
        </w:r>
      </w:hyperlink>
    </w:p>
    <w:p>
      <w:pPr>
        <w:pStyle w:val="TOC2"/>
        <w:tabs>
          <w:tab w:val="right" w:leader="dot" w:pos="8306"/>
        </w:tabs>
      </w:pPr>
      <w:hyperlink w:anchor="_Toc15631" w:history="1">
        <w:r>
          <w:rPr>
            <w:rFonts w:ascii="仿宋" w:eastAsia="仿宋" w:hAnsi="仿宋" w:cs="仿宋" w:hint="eastAsia"/>
            <w:lang w:eastAsia="zh-CN"/>
          </w:rPr>
          <w:t>(二)、宠物电商项目工艺技术设计方案</w:t>
        </w:r>
        <w:r>
          <w:tab/>
        </w:r>
        <w:r>
          <w:fldChar w:fldCharType="begin"/>
        </w:r>
        <w:r>
          <w:instrText xml:space="preserve"> PAGEREF _Toc15631 \h </w:instrText>
        </w:r>
        <w:r>
          <w:fldChar w:fldCharType="separate"/>
        </w:r>
        <w:r>
          <w:t>4</w:t>
        </w:r>
        <w:r>
          <w:fldChar w:fldCharType="end"/>
        </w:r>
      </w:hyperlink>
    </w:p>
    <w:p>
      <w:pPr>
        <w:pStyle w:val="TOC2"/>
        <w:tabs>
          <w:tab w:val="right" w:leader="dot" w:pos="8306"/>
        </w:tabs>
      </w:pPr>
      <w:hyperlink w:anchor="_Toc12316" w:history="1">
        <w:r>
          <w:rPr>
            <w:rFonts w:ascii="仿宋" w:eastAsia="仿宋" w:hAnsi="仿宋" w:cs="仿宋" w:hint="eastAsia"/>
            <w:lang w:eastAsia="zh-CN"/>
          </w:rPr>
          <w:t>(三)、设备选型方案</w:t>
        </w:r>
        <w:r>
          <w:tab/>
        </w:r>
        <w:r>
          <w:fldChar w:fldCharType="begin"/>
        </w:r>
        <w:r>
          <w:instrText xml:space="preserve"> PAGEREF _Toc12316 \h </w:instrText>
        </w:r>
        <w:r>
          <w:fldChar w:fldCharType="separate"/>
        </w:r>
        <w:r>
          <w:t>5</w:t>
        </w:r>
        <w:r>
          <w:fldChar w:fldCharType="end"/>
        </w:r>
      </w:hyperlink>
    </w:p>
    <w:p>
      <w:pPr>
        <w:pStyle w:val="TOC1"/>
        <w:tabs>
          <w:tab w:val="right" w:leader="dot" w:pos="8306"/>
        </w:tabs>
      </w:pPr>
      <w:hyperlink w:anchor="_Toc749" w:history="1">
        <w:r>
          <w:rPr>
            <w:rFonts w:ascii="仿宋" w:eastAsia="仿宋" w:hAnsi="仿宋" w:cs="仿宋" w:hint="eastAsia"/>
            <w:lang w:eastAsia="zh-CN"/>
          </w:rPr>
          <w:t>二、宠物电商项目土建工程</w:t>
        </w:r>
        <w:r>
          <w:tab/>
        </w:r>
        <w:r>
          <w:fldChar w:fldCharType="begin"/>
        </w:r>
        <w:r>
          <w:instrText xml:space="preserve"> PAGEREF _Toc749 \h </w:instrText>
        </w:r>
        <w:r>
          <w:fldChar w:fldCharType="separate"/>
        </w:r>
        <w:r>
          <w:t>7</w:t>
        </w:r>
        <w:r>
          <w:fldChar w:fldCharType="end"/>
        </w:r>
      </w:hyperlink>
    </w:p>
    <w:p>
      <w:pPr>
        <w:pStyle w:val="TOC2"/>
        <w:tabs>
          <w:tab w:val="right" w:leader="dot" w:pos="8306"/>
        </w:tabs>
      </w:pPr>
      <w:hyperlink w:anchor="_Toc2177" w:history="1">
        <w:r>
          <w:rPr>
            <w:rFonts w:ascii="仿宋" w:eastAsia="仿宋" w:hAnsi="仿宋" w:cs="仿宋" w:hint="eastAsia"/>
            <w:lang w:eastAsia="zh-CN"/>
          </w:rPr>
          <w:t>(一)、建筑工程设计原则</w:t>
        </w:r>
        <w:r>
          <w:tab/>
        </w:r>
        <w:r>
          <w:fldChar w:fldCharType="begin"/>
        </w:r>
        <w:r>
          <w:instrText xml:space="preserve"> PAGEREF _Toc2177 \h </w:instrText>
        </w:r>
        <w:r>
          <w:fldChar w:fldCharType="separate"/>
        </w:r>
        <w:r>
          <w:t>7</w:t>
        </w:r>
        <w:r>
          <w:fldChar w:fldCharType="end"/>
        </w:r>
      </w:hyperlink>
    </w:p>
    <w:p>
      <w:pPr>
        <w:pStyle w:val="TOC2"/>
        <w:tabs>
          <w:tab w:val="right" w:leader="dot" w:pos="8306"/>
        </w:tabs>
      </w:pPr>
      <w:hyperlink w:anchor="_Toc14298" w:history="1">
        <w:r>
          <w:rPr>
            <w:rFonts w:ascii="仿宋" w:eastAsia="仿宋" w:hAnsi="仿宋" w:cs="仿宋" w:hint="eastAsia"/>
            <w:lang w:eastAsia="zh-CN"/>
          </w:rPr>
          <w:t>(二)、土建工程设计年限及安全等级</w:t>
        </w:r>
        <w:r>
          <w:tab/>
        </w:r>
        <w:r>
          <w:fldChar w:fldCharType="begin"/>
        </w:r>
        <w:r>
          <w:instrText xml:space="preserve"> PAGEREF _Toc14298 \h </w:instrText>
        </w:r>
        <w:r>
          <w:fldChar w:fldCharType="separate"/>
        </w:r>
        <w:r>
          <w:t>8</w:t>
        </w:r>
        <w:r>
          <w:fldChar w:fldCharType="end"/>
        </w:r>
      </w:hyperlink>
    </w:p>
    <w:p>
      <w:pPr>
        <w:pStyle w:val="TOC2"/>
        <w:tabs>
          <w:tab w:val="right" w:leader="dot" w:pos="8306"/>
        </w:tabs>
      </w:pPr>
      <w:hyperlink w:anchor="_Toc31488" w:history="1">
        <w:r>
          <w:rPr>
            <w:rFonts w:ascii="仿宋" w:eastAsia="仿宋" w:hAnsi="仿宋" w:cs="仿宋" w:hint="eastAsia"/>
            <w:lang w:eastAsia="zh-CN"/>
          </w:rPr>
          <w:t>(三)、建筑工程设计总体要求</w:t>
        </w:r>
        <w:r>
          <w:tab/>
        </w:r>
        <w:r>
          <w:fldChar w:fldCharType="begin"/>
        </w:r>
        <w:r>
          <w:instrText xml:space="preserve"> PAGEREF _Toc31488 \h </w:instrText>
        </w:r>
        <w:r>
          <w:fldChar w:fldCharType="separate"/>
        </w:r>
        <w:r>
          <w:t>9</w:t>
        </w:r>
        <w:r>
          <w:fldChar w:fldCharType="end"/>
        </w:r>
      </w:hyperlink>
    </w:p>
    <w:p>
      <w:pPr>
        <w:pStyle w:val="TOC2"/>
        <w:tabs>
          <w:tab w:val="right" w:leader="dot" w:pos="8306"/>
        </w:tabs>
      </w:pPr>
      <w:hyperlink w:anchor="_Toc18864" w:history="1">
        <w:r>
          <w:rPr>
            <w:rFonts w:ascii="仿宋" w:eastAsia="仿宋" w:hAnsi="仿宋" w:cs="仿宋" w:hint="eastAsia"/>
            <w:lang w:eastAsia="zh-CN"/>
          </w:rPr>
          <w:t>(四)、土建工程建设指标</w:t>
        </w:r>
        <w:r>
          <w:tab/>
        </w:r>
        <w:r>
          <w:fldChar w:fldCharType="begin"/>
        </w:r>
        <w:r>
          <w:instrText xml:space="preserve"> PAGEREF _Toc18864 \h </w:instrText>
        </w:r>
        <w:r>
          <w:fldChar w:fldCharType="separate"/>
        </w:r>
        <w:r>
          <w:t>10</w:t>
        </w:r>
        <w:r>
          <w:fldChar w:fldCharType="end"/>
        </w:r>
      </w:hyperlink>
    </w:p>
    <w:p>
      <w:pPr>
        <w:pStyle w:val="TOC1"/>
        <w:tabs>
          <w:tab w:val="right" w:leader="dot" w:pos="8306"/>
        </w:tabs>
      </w:pPr>
      <w:hyperlink w:anchor="_Toc12841" w:history="1">
        <w:r>
          <w:rPr>
            <w:rFonts w:ascii="仿宋" w:eastAsia="仿宋" w:hAnsi="仿宋" w:cs="仿宋" w:hint="eastAsia"/>
            <w:lang w:eastAsia="zh-CN"/>
          </w:rPr>
          <w:t>三、宠物电商项目选址可行性分析</w:t>
        </w:r>
        <w:r>
          <w:tab/>
        </w:r>
        <w:r>
          <w:fldChar w:fldCharType="begin"/>
        </w:r>
        <w:r>
          <w:instrText xml:space="preserve"> PAGEREF _Toc12841 \h </w:instrText>
        </w:r>
        <w:r>
          <w:fldChar w:fldCharType="separate"/>
        </w:r>
        <w:r>
          <w:t>10</w:t>
        </w:r>
        <w:r>
          <w:fldChar w:fldCharType="end"/>
        </w:r>
      </w:hyperlink>
    </w:p>
    <w:p>
      <w:pPr>
        <w:pStyle w:val="TOC2"/>
        <w:tabs>
          <w:tab w:val="right" w:leader="dot" w:pos="8306"/>
        </w:tabs>
      </w:pPr>
      <w:hyperlink w:anchor="_Toc25682" w:history="1">
        <w:r>
          <w:rPr>
            <w:rFonts w:ascii="仿宋" w:eastAsia="仿宋" w:hAnsi="仿宋" w:cs="仿宋" w:hint="eastAsia"/>
            <w:lang w:eastAsia="zh-CN"/>
          </w:rPr>
          <w:t>(一)、宠物电商项目选址</w:t>
        </w:r>
        <w:r>
          <w:tab/>
        </w:r>
        <w:r>
          <w:fldChar w:fldCharType="begin"/>
        </w:r>
        <w:r>
          <w:instrText xml:space="preserve"> PAGEREF _Toc25682 \h </w:instrText>
        </w:r>
        <w:r>
          <w:fldChar w:fldCharType="separate"/>
        </w:r>
        <w:r>
          <w:t>10</w:t>
        </w:r>
        <w:r>
          <w:fldChar w:fldCharType="end"/>
        </w:r>
      </w:hyperlink>
    </w:p>
    <w:p>
      <w:pPr>
        <w:pStyle w:val="TOC2"/>
        <w:tabs>
          <w:tab w:val="right" w:leader="dot" w:pos="8306"/>
        </w:tabs>
      </w:pPr>
      <w:hyperlink w:anchor="_Toc3973" w:history="1">
        <w:r>
          <w:rPr>
            <w:rFonts w:ascii="仿宋" w:eastAsia="仿宋" w:hAnsi="仿宋" w:cs="仿宋" w:hint="eastAsia"/>
            <w:lang w:eastAsia="zh-CN"/>
          </w:rPr>
          <w:t>(二)、用地控制指标</w:t>
        </w:r>
        <w:r>
          <w:tab/>
        </w:r>
        <w:r>
          <w:fldChar w:fldCharType="begin"/>
        </w:r>
        <w:r>
          <w:instrText xml:space="preserve"> PAGEREF _Toc3973 \h </w:instrText>
        </w:r>
        <w:r>
          <w:fldChar w:fldCharType="separate"/>
        </w:r>
        <w:r>
          <w:t>10</w:t>
        </w:r>
        <w:r>
          <w:fldChar w:fldCharType="end"/>
        </w:r>
      </w:hyperlink>
    </w:p>
    <w:p>
      <w:pPr>
        <w:pStyle w:val="TOC2"/>
        <w:tabs>
          <w:tab w:val="right" w:leader="dot" w:pos="8306"/>
        </w:tabs>
      </w:pPr>
      <w:hyperlink w:anchor="_Toc31638" w:history="1">
        <w:r>
          <w:rPr>
            <w:rFonts w:ascii="仿宋" w:eastAsia="仿宋" w:hAnsi="仿宋" w:cs="仿宋" w:hint="eastAsia"/>
            <w:lang w:eastAsia="zh-CN"/>
          </w:rPr>
          <w:t>(三)、节约用地措施</w:t>
        </w:r>
        <w:r>
          <w:tab/>
        </w:r>
        <w:r>
          <w:fldChar w:fldCharType="begin"/>
        </w:r>
        <w:r>
          <w:instrText xml:space="preserve"> PAGEREF _Toc31638 \h </w:instrText>
        </w:r>
        <w:r>
          <w:fldChar w:fldCharType="separate"/>
        </w:r>
        <w:r>
          <w:t>12</w:t>
        </w:r>
        <w:r>
          <w:fldChar w:fldCharType="end"/>
        </w:r>
      </w:hyperlink>
    </w:p>
    <w:p>
      <w:pPr>
        <w:pStyle w:val="TOC2"/>
        <w:tabs>
          <w:tab w:val="right" w:leader="dot" w:pos="8306"/>
        </w:tabs>
      </w:pPr>
      <w:hyperlink w:anchor="_Toc5718" w:history="1">
        <w:r>
          <w:rPr>
            <w:rFonts w:ascii="仿宋" w:eastAsia="仿宋" w:hAnsi="仿宋" w:cs="仿宋" w:hint="eastAsia"/>
            <w:lang w:eastAsia="zh-CN"/>
          </w:rPr>
          <w:t>(四)、总图布置方案</w:t>
        </w:r>
        <w:r>
          <w:tab/>
        </w:r>
        <w:r>
          <w:fldChar w:fldCharType="begin"/>
        </w:r>
        <w:r>
          <w:instrText xml:space="preserve"> PAGEREF _Toc5718 \h </w:instrText>
        </w:r>
        <w:r>
          <w:fldChar w:fldCharType="separate"/>
        </w:r>
        <w:r>
          <w:t>13</w:t>
        </w:r>
        <w:r>
          <w:fldChar w:fldCharType="end"/>
        </w:r>
      </w:hyperlink>
    </w:p>
    <w:p>
      <w:pPr>
        <w:pStyle w:val="TOC2"/>
        <w:tabs>
          <w:tab w:val="right" w:leader="dot" w:pos="8306"/>
        </w:tabs>
      </w:pPr>
      <w:hyperlink w:anchor="_Toc29035" w:history="1">
        <w:r>
          <w:rPr>
            <w:rFonts w:ascii="仿宋" w:eastAsia="仿宋" w:hAnsi="仿宋" w:cs="仿宋" w:hint="eastAsia"/>
            <w:lang w:eastAsia="zh-CN"/>
          </w:rPr>
          <w:t>(五)、选址综合评价</w:t>
        </w:r>
        <w:r>
          <w:tab/>
        </w:r>
        <w:r>
          <w:fldChar w:fldCharType="begin"/>
        </w:r>
        <w:r>
          <w:instrText xml:space="preserve"> PAGEREF _Toc29035 \h </w:instrText>
        </w:r>
        <w:r>
          <w:fldChar w:fldCharType="separate"/>
        </w:r>
        <w:r>
          <w:t>14</w:t>
        </w:r>
        <w:r>
          <w:fldChar w:fldCharType="end"/>
        </w:r>
      </w:hyperlink>
    </w:p>
    <w:p>
      <w:pPr>
        <w:pStyle w:val="TOC1"/>
        <w:tabs>
          <w:tab w:val="right" w:leader="dot" w:pos="8306"/>
        </w:tabs>
      </w:pPr>
      <w:hyperlink w:anchor="_Toc17825" w:history="1">
        <w:r>
          <w:rPr>
            <w:rFonts w:ascii="仿宋" w:eastAsia="仿宋" w:hAnsi="仿宋" w:cs="仿宋" w:hint="eastAsia"/>
            <w:lang w:eastAsia="zh-CN"/>
          </w:rPr>
          <w:t>四、产品规划分析</w:t>
        </w:r>
        <w:r>
          <w:tab/>
        </w:r>
        <w:r>
          <w:fldChar w:fldCharType="begin"/>
        </w:r>
        <w:r>
          <w:instrText xml:space="preserve"> PAGEREF _Toc17825 \h </w:instrText>
        </w:r>
        <w:r>
          <w:fldChar w:fldCharType="separate"/>
        </w:r>
        <w:r>
          <w:t>15</w:t>
        </w:r>
        <w:r>
          <w:fldChar w:fldCharType="end"/>
        </w:r>
      </w:hyperlink>
    </w:p>
    <w:p>
      <w:pPr>
        <w:pStyle w:val="TOC2"/>
        <w:tabs>
          <w:tab w:val="right" w:leader="dot" w:pos="8306"/>
        </w:tabs>
      </w:pPr>
      <w:hyperlink w:anchor="_Toc8780" w:history="1">
        <w:r>
          <w:rPr>
            <w:rFonts w:ascii="仿宋" w:eastAsia="仿宋" w:hAnsi="仿宋" w:cs="仿宋" w:hint="eastAsia"/>
            <w:lang w:eastAsia="zh-CN"/>
          </w:rPr>
          <w:t>(一)、产品规划</w:t>
        </w:r>
        <w:r>
          <w:tab/>
        </w:r>
        <w:r>
          <w:fldChar w:fldCharType="begin"/>
        </w:r>
        <w:r>
          <w:instrText xml:space="preserve"> PAGEREF _Toc8780 \h </w:instrText>
        </w:r>
        <w:r>
          <w:fldChar w:fldCharType="separate"/>
        </w:r>
        <w:r>
          <w:t>15</w:t>
        </w:r>
        <w:r>
          <w:fldChar w:fldCharType="end"/>
        </w:r>
      </w:hyperlink>
    </w:p>
    <w:p>
      <w:pPr>
        <w:pStyle w:val="TOC2"/>
        <w:tabs>
          <w:tab w:val="right" w:leader="dot" w:pos="8306"/>
        </w:tabs>
      </w:pPr>
      <w:hyperlink w:anchor="_Toc9046" w:history="1">
        <w:r>
          <w:rPr>
            <w:rFonts w:ascii="仿宋" w:eastAsia="仿宋" w:hAnsi="仿宋" w:cs="仿宋" w:hint="eastAsia"/>
            <w:lang w:eastAsia="zh-CN"/>
          </w:rPr>
          <w:t>(二)、建设规模</w:t>
        </w:r>
        <w:r>
          <w:tab/>
        </w:r>
        <w:r>
          <w:fldChar w:fldCharType="begin"/>
        </w:r>
        <w:r>
          <w:instrText xml:space="preserve"> PAGEREF _Toc9046 \h </w:instrText>
        </w:r>
        <w:r>
          <w:fldChar w:fldCharType="separate"/>
        </w:r>
        <w:r>
          <w:t>16</w:t>
        </w:r>
        <w:r>
          <w:fldChar w:fldCharType="end"/>
        </w:r>
      </w:hyperlink>
    </w:p>
    <w:p>
      <w:pPr>
        <w:pStyle w:val="TOC1"/>
        <w:tabs>
          <w:tab w:val="right" w:leader="dot" w:pos="8306"/>
        </w:tabs>
      </w:pPr>
      <w:hyperlink w:anchor="_Toc12868" w:history="1">
        <w:r>
          <w:rPr>
            <w:rFonts w:ascii="仿宋" w:eastAsia="仿宋" w:hAnsi="仿宋" w:cs="仿宋" w:hint="eastAsia"/>
            <w:lang w:eastAsia="zh-CN"/>
          </w:rPr>
          <w:t>五、宠物电商项目绩效评估</w:t>
        </w:r>
        <w:r>
          <w:tab/>
        </w:r>
        <w:r>
          <w:fldChar w:fldCharType="begin"/>
        </w:r>
        <w:r>
          <w:instrText xml:space="preserve"> PAGEREF _Toc12868 \h </w:instrText>
        </w:r>
        <w:r>
          <w:fldChar w:fldCharType="separate"/>
        </w:r>
        <w:r>
          <w:t>17</w:t>
        </w:r>
        <w:r>
          <w:fldChar w:fldCharType="end"/>
        </w:r>
      </w:hyperlink>
    </w:p>
    <w:p>
      <w:pPr>
        <w:pStyle w:val="TOC2"/>
        <w:tabs>
          <w:tab w:val="right" w:leader="dot" w:pos="8306"/>
        </w:tabs>
      </w:pPr>
      <w:hyperlink w:anchor="_Toc2503" w:history="1">
        <w:r>
          <w:rPr>
            <w:rFonts w:ascii="仿宋" w:eastAsia="仿宋" w:hAnsi="仿宋" w:cs="仿宋" w:hint="eastAsia"/>
            <w:lang w:eastAsia="zh-CN"/>
          </w:rPr>
          <w:t>(一)、绩效评估指标</w:t>
        </w:r>
        <w:r>
          <w:tab/>
        </w:r>
        <w:r>
          <w:fldChar w:fldCharType="begin"/>
        </w:r>
        <w:r>
          <w:instrText xml:space="preserve"> PAGEREF _Toc2503 \h </w:instrText>
        </w:r>
        <w:r>
          <w:fldChar w:fldCharType="separate"/>
        </w:r>
        <w:r>
          <w:t>17</w:t>
        </w:r>
        <w:r>
          <w:fldChar w:fldCharType="end"/>
        </w:r>
      </w:hyperlink>
    </w:p>
    <w:p>
      <w:pPr>
        <w:pStyle w:val="TOC2"/>
        <w:tabs>
          <w:tab w:val="right" w:leader="dot" w:pos="8306"/>
        </w:tabs>
      </w:pPr>
      <w:hyperlink w:anchor="_Toc1802" w:history="1">
        <w:r>
          <w:rPr>
            <w:rFonts w:ascii="仿宋" w:eastAsia="仿宋" w:hAnsi="仿宋" w:cs="仿宋" w:hint="eastAsia"/>
            <w:lang w:eastAsia="zh-CN"/>
          </w:rPr>
          <w:t>(二)、绩效评估方法</w:t>
        </w:r>
        <w:r>
          <w:tab/>
        </w:r>
        <w:r>
          <w:fldChar w:fldCharType="begin"/>
        </w:r>
        <w:r>
          <w:instrText xml:space="preserve"> PAGEREF _Toc1802 \h </w:instrText>
        </w:r>
        <w:r>
          <w:fldChar w:fldCharType="separate"/>
        </w:r>
        <w:r>
          <w:t>18</w:t>
        </w:r>
        <w:r>
          <w:fldChar w:fldCharType="end"/>
        </w:r>
      </w:hyperlink>
    </w:p>
    <w:p>
      <w:pPr>
        <w:pStyle w:val="TOC2"/>
        <w:tabs>
          <w:tab w:val="right" w:leader="dot" w:pos="8306"/>
        </w:tabs>
      </w:pPr>
      <w:hyperlink w:anchor="_Toc4561" w:history="1">
        <w:r>
          <w:rPr>
            <w:rFonts w:ascii="仿宋" w:eastAsia="仿宋" w:hAnsi="仿宋" w:cs="仿宋" w:hint="eastAsia"/>
            <w:lang w:eastAsia="zh-CN"/>
          </w:rPr>
          <w:t>(三)、绩效评估周期</w:t>
        </w:r>
        <w:r>
          <w:tab/>
        </w:r>
        <w:r>
          <w:fldChar w:fldCharType="begin"/>
        </w:r>
        <w:r>
          <w:instrText xml:space="preserve"> PAGEREF _Toc4561 \h </w:instrText>
        </w:r>
        <w:r>
          <w:fldChar w:fldCharType="separate"/>
        </w:r>
        <w:r>
          <w:t>19</w:t>
        </w:r>
        <w:r>
          <w:fldChar w:fldCharType="end"/>
        </w:r>
      </w:hyperlink>
    </w:p>
    <w:p>
      <w:pPr>
        <w:pStyle w:val="TOC1"/>
        <w:tabs>
          <w:tab w:val="right" w:leader="dot" w:pos="8306"/>
        </w:tabs>
      </w:pPr>
      <w:hyperlink w:anchor="_Toc32764" w:history="1">
        <w:r>
          <w:rPr>
            <w:rFonts w:ascii="仿宋" w:eastAsia="仿宋" w:hAnsi="仿宋" w:cs="仿宋" w:hint="eastAsia"/>
            <w:lang w:eastAsia="zh-CN"/>
          </w:rPr>
          <w:t>六、宠物电商项目可持续发展</w:t>
        </w:r>
        <w:r>
          <w:tab/>
        </w:r>
        <w:r>
          <w:fldChar w:fldCharType="begin"/>
        </w:r>
        <w:r>
          <w:instrText xml:space="preserve"> PAGEREF _Toc32764 \h </w:instrText>
        </w:r>
        <w:r>
          <w:fldChar w:fldCharType="separate"/>
        </w:r>
        <w:r>
          <w:t>20</w:t>
        </w:r>
        <w:r>
          <w:fldChar w:fldCharType="end"/>
        </w:r>
      </w:hyperlink>
    </w:p>
    <w:p>
      <w:pPr>
        <w:pStyle w:val="TOC2"/>
        <w:tabs>
          <w:tab w:val="right" w:leader="dot" w:pos="8306"/>
        </w:tabs>
      </w:pPr>
      <w:hyperlink w:anchor="_Toc1896" w:history="1">
        <w:r>
          <w:rPr>
            <w:rFonts w:ascii="仿宋" w:eastAsia="仿宋" w:hAnsi="仿宋" w:cs="仿宋" w:hint="eastAsia"/>
            <w:lang w:eastAsia="zh-CN"/>
          </w:rPr>
          <w:t>(一)、可持续战略与实践</w:t>
        </w:r>
        <w:r>
          <w:tab/>
        </w:r>
        <w:r>
          <w:fldChar w:fldCharType="begin"/>
        </w:r>
        <w:r>
          <w:instrText xml:space="preserve"> PAGEREF _Toc1896 \h </w:instrText>
        </w:r>
        <w:r>
          <w:fldChar w:fldCharType="separate"/>
        </w:r>
        <w:r>
          <w:t>20</w:t>
        </w:r>
        <w:r>
          <w:fldChar w:fldCharType="end"/>
        </w:r>
      </w:hyperlink>
    </w:p>
    <w:p>
      <w:pPr>
        <w:pStyle w:val="TOC2"/>
        <w:tabs>
          <w:tab w:val="right" w:leader="dot" w:pos="8306"/>
        </w:tabs>
      </w:pPr>
      <w:hyperlink w:anchor="_Toc17162" w:history="1">
        <w:r>
          <w:rPr>
            <w:rFonts w:ascii="仿宋" w:eastAsia="仿宋" w:hAnsi="仿宋" w:cs="仿宋" w:hint="eastAsia"/>
            <w:lang w:eastAsia="zh-CN"/>
          </w:rPr>
          <w:t>(二)、环保与社会责任</w:t>
        </w:r>
        <w:r>
          <w:tab/>
        </w:r>
        <w:r>
          <w:fldChar w:fldCharType="begin"/>
        </w:r>
        <w:r>
          <w:instrText xml:space="preserve"> PAGEREF _Toc17162 \h </w:instrText>
        </w:r>
        <w:r>
          <w:fldChar w:fldCharType="separate"/>
        </w:r>
        <w:r>
          <w:t>21</w:t>
        </w:r>
        <w:r>
          <w:fldChar w:fldCharType="end"/>
        </w:r>
      </w:hyperlink>
    </w:p>
    <w:p>
      <w:pPr>
        <w:pStyle w:val="TOC1"/>
        <w:tabs>
          <w:tab w:val="right" w:leader="dot" w:pos="8306"/>
        </w:tabs>
      </w:pPr>
      <w:hyperlink w:anchor="_Toc868" w:history="1">
        <w:r>
          <w:rPr>
            <w:rFonts w:ascii="仿宋" w:eastAsia="仿宋" w:hAnsi="仿宋" w:cs="仿宋" w:hint="eastAsia"/>
            <w:lang w:eastAsia="zh-CN"/>
          </w:rPr>
          <w:t>七、生产安全保护</w:t>
        </w:r>
        <w:r>
          <w:tab/>
        </w:r>
        <w:r>
          <w:fldChar w:fldCharType="begin"/>
        </w:r>
        <w:r>
          <w:instrText xml:space="preserve"> PAGEREF _Toc868 \h </w:instrText>
        </w:r>
        <w:r>
          <w:fldChar w:fldCharType="separate"/>
        </w:r>
        <w:r>
          <w:t>22</w:t>
        </w:r>
        <w:r>
          <w:fldChar w:fldCharType="end"/>
        </w:r>
      </w:hyperlink>
    </w:p>
    <w:p>
      <w:pPr>
        <w:pStyle w:val="TOC2"/>
        <w:tabs>
          <w:tab w:val="right" w:leader="dot" w:pos="8306"/>
        </w:tabs>
      </w:pPr>
      <w:hyperlink w:anchor="_Toc28103" w:history="1">
        <w:r>
          <w:rPr>
            <w:rFonts w:ascii="仿宋" w:eastAsia="仿宋" w:hAnsi="仿宋" w:cs="仿宋" w:hint="eastAsia"/>
            <w:lang w:eastAsia="zh-CN"/>
          </w:rPr>
          <w:t>(一)、消防安全</w:t>
        </w:r>
        <w:r>
          <w:tab/>
        </w:r>
        <w:r>
          <w:fldChar w:fldCharType="begin"/>
        </w:r>
        <w:r>
          <w:instrText xml:space="preserve"> PAGEREF _Toc28103 \h </w:instrText>
        </w:r>
        <w:r>
          <w:fldChar w:fldCharType="separate"/>
        </w:r>
        <w:r>
          <w:t>22</w:t>
        </w:r>
        <w:r>
          <w:fldChar w:fldCharType="end"/>
        </w:r>
      </w:hyperlink>
    </w:p>
    <w:p>
      <w:pPr>
        <w:pStyle w:val="TOC2"/>
        <w:tabs>
          <w:tab w:val="right" w:leader="dot" w:pos="8306"/>
        </w:tabs>
      </w:pPr>
      <w:hyperlink w:anchor="_Toc23738" w:history="1">
        <w:r>
          <w:rPr>
            <w:rFonts w:ascii="仿宋" w:eastAsia="仿宋" w:hAnsi="仿宋" w:cs="仿宋" w:hint="eastAsia"/>
            <w:lang w:eastAsia="zh-CN"/>
          </w:rPr>
          <w:t>(二)、防火防爆总图布置措施</w:t>
        </w:r>
        <w:r>
          <w:tab/>
        </w:r>
        <w:r>
          <w:fldChar w:fldCharType="begin"/>
        </w:r>
        <w:r>
          <w:instrText xml:space="preserve"> PAGEREF _Toc23738 \h </w:instrText>
        </w:r>
        <w:r>
          <w:fldChar w:fldCharType="separate"/>
        </w:r>
        <w:r>
          <w:t>23</w:t>
        </w:r>
        <w:r>
          <w:fldChar w:fldCharType="end"/>
        </w:r>
      </w:hyperlink>
    </w:p>
    <w:p>
      <w:pPr>
        <w:pStyle w:val="TOC2"/>
        <w:tabs>
          <w:tab w:val="right" w:leader="dot" w:pos="8306"/>
        </w:tabs>
      </w:pPr>
      <w:hyperlink w:anchor="_Toc13374" w:history="1">
        <w:r>
          <w:rPr>
            <w:rFonts w:ascii="仿宋" w:eastAsia="仿宋" w:hAnsi="仿宋" w:cs="仿宋" w:hint="eastAsia"/>
            <w:lang w:eastAsia="zh-CN"/>
          </w:rPr>
          <w:t>(三)、自然灾害防范措施</w:t>
        </w:r>
        <w:r>
          <w:tab/>
        </w:r>
        <w:r>
          <w:fldChar w:fldCharType="begin"/>
        </w:r>
        <w:r>
          <w:instrText xml:space="preserve"> PAGEREF _Toc13374 \h </w:instrText>
        </w:r>
        <w:r>
          <w:fldChar w:fldCharType="separate"/>
        </w:r>
        <w:r>
          <w:t>24</w:t>
        </w:r>
        <w:r>
          <w:fldChar w:fldCharType="end"/>
        </w:r>
      </w:hyperlink>
    </w:p>
    <w:p>
      <w:pPr>
        <w:pStyle w:val="TOC2"/>
        <w:tabs>
          <w:tab w:val="right" w:leader="dot" w:pos="8306"/>
        </w:tabs>
      </w:pPr>
      <w:hyperlink w:anchor="_Toc29836" w:history="1">
        <w:r>
          <w:rPr>
            <w:rFonts w:ascii="仿宋" w:eastAsia="仿宋" w:hAnsi="仿宋" w:cs="仿宋" w:hint="eastAsia"/>
            <w:lang w:eastAsia="zh-CN"/>
          </w:rPr>
          <w:t>(四)、安全色及安全标志使用要求</w:t>
        </w:r>
        <w:r>
          <w:tab/>
        </w:r>
        <w:r>
          <w:fldChar w:fldCharType="begin"/>
        </w:r>
        <w:r>
          <w:instrText xml:space="preserve"> PAGEREF _Toc29836 \h </w:instrText>
        </w:r>
        <w:r>
          <w:fldChar w:fldCharType="separate"/>
        </w:r>
        <w:r>
          <w:t>25</w:t>
        </w:r>
        <w:r>
          <w:fldChar w:fldCharType="end"/>
        </w:r>
      </w:hyperlink>
    </w:p>
    <w:p>
      <w:pPr>
        <w:pStyle w:val="TOC2"/>
        <w:tabs>
          <w:tab w:val="right" w:leader="dot" w:pos="8306"/>
        </w:tabs>
      </w:pPr>
      <w:hyperlink w:anchor="_Toc833" w:history="1">
        <w:r>
          <w:rPr>
            <w:rFonts w:ascii="仿宋" w:eastAsia="仿宋" w:hAnsi="仿宋" w:cs="仿宋" w:hint="eastAsia"/>
            <w:lang w:eastAsia="zh-CN"/>
          </w:rPr>
          <w:t>(五)、防尘防毒措施</w:t>
        </w:r>
        <w:r>
          <w:tab/>
        </w:r>
        <w:r>
          <w:fldChar w:fldCharType="begin"/>
        </w:r>
        <w:r>
          <w:instrText xml:space="preserve"> PAGEREF _Toc833 \h </w:instrText>
        </w:r>
        <w:r>
          <w:fldChar w:fldCharType="separate"/>
        </w:r>
        <w:r>
          <w:t>26</w:t>
        </w:r>
        <w:r>
          <w:fldChar w:fldCharType="end"/>
        </w:r>
      </w:hyperlink>
    </w:p>
    <w:p>
      <w:pPr>
        <w:pStyle w:val="TOC2"/>
        <w:tabs>
          <w:tab w:val="right" w:leader="dot" w:pos="8306"/>
        </w:tabs>
      </w:pPr>
      <w:hyperlink w:anchor="_Toc15288" w:history="1">
        <w:r>
          <w:rPr>
            <w:rFonts w:ascii="仿宋" w:eastAsia="仿宋" w:hAnsi="仿宋" w:cs="仿宋" w:hint="eastAsia"/>
            <w:lang w:eastAsia="zh-CN"/>
          </w:rPr>
          <w:t>(六)、防静电、触电防护及防雷措施</w:t>
        </w:r>
        <w:r>
          <w:tab/>
        </w:r>
        <w:r>
          <w:fldChar w:fldCharType="begin"/>
        </w:r>
        <w:r>
          <w:instrText xml:space="preserve"> PAGEREF _Toc15288 \h </w:instrText>
        </w:r>
        <w:r>
          <w:fldChar w:fldCharType="separate"/>
        </w:r>
        <w:r>
          <w:t>27</w:t>
        </w:r>
        <w:r>
          <w:fldChar w:fldCharType="end"/>
        </w:r>
      </w:hyperlink>
    </w:p>
    <w:p>
      <w:pPr>
        <w:pStyle w:val="TOC2"/>
        <w:tabs>
          <w:tab w:val="right" w:leader="dot" w:pos="8306"/>
        </w:tabs>
      </w:pPr>
      <w:hyperlink w:anchor="_Toc10818" w:history="1">
        <w:r>
          <w:rPr>
            <w:rFonts w:ascii="仿宋" w:eastAsia="仿宋" w:hAnsi="仿宋" w:cs="仿宋" w:hint="eastAsia"/>
            <w:lang w:eastAsia="zh-CN"/>
          </w:rPr>
          <w:t>(七)、机械设备安全保障措施</w:t>
        </w:r>
        <w:r>
          <w:tab/>
        </w:r>
        <w:r>
          <w:fldChar w:fldCharType="begin"/>
        </w:r>
        <w:r>
          <w:instrText xml:space="preserve"> PAGEREF _Toc10818 \h </w:instrText>
        </w:r>
        <w:r>
          <w:fldChar w:fldCharType="separate"/>
        </w:r>
        <w:r>
          <w:t>28</w:t>
        </w:r>
        <w:r>
          <w:fldChar w:fldCharType="end"/>
        </w:r>
      </w:hyperlink>
    </w:p>
    <w:p>
      <w:pPr>
        <w:pStyle w:val="TOC1"/>
        <w:tabs>
          <w:tab w:val="right" w:leader="dot" w:pos="8306"/>
        </w:tabs>
      </w:pPr>
      <w:hyperlink w:anchor="_Toc1478" w:history="1">
        <w:r>
          <w:rPr>
            <w:rFonts w:ascii="仿宋" w:eastAsia="仿宋" w:hAnsi="仿宋" w:cs="仿宋" w:hint="eastAsia"/>
            <w:lang w:eastAsia="zh-CN"/>
          </w:rPr>
          <w:t>八、宠物电商项目财务管理</w:t>
        </w:r>
        <w:r>
          <w:tab/>
        </w:r>
        <w:r>
          <w:fldChar w:fldCharType="begin"/>
        </w:r>
        <w:r>
          <w:instrText xml:space="preserve"> PAGEREF _Toc1478 \h </w:instrText>
        </w:r>
        <w:r>
          <w:fldChar w:fldCharType="separate"/>
        </w:r>
        <w:r>
          <w:t>30</w:t>
        </w:r>
        <w:r>
          <w:fldChar w:fldCharType="end"/>
        </w:r>
      </w:hyperlink>
    </w:p>
    <w:p>
      <w:pPr>
        <w:pStyle w:val="TOC2"/>
        <w:tabs>
          <w:tab w:val="right" w:leader="dot" w:pos="8306"/>
        </w:tabs>
      </w:pPr>
      <w:hyperlink w:anchor="_Toc28930" w:history="1">
        <w:r>
          <w:rPr>
            <w:rFonts w:ascii="仿宋" w:eastAsia="仿宋" w:hAnsi="仿宋" w:cs="仿宋" w:hint="eastAsia"/>
            <w:lang w:eastAsia="zh-CN"/>
          </w:rPr>
          <w:t>(一)、资金需求大</w:t>
        </w:r>
        <w:r>
          <w:tab/>
        </w:r>
        <w:r>
          <w:fldChar w:fldCharType="begin"/>
        </w:r>
        <w:r>
          <w:instrText xml:space="preserve"> PAGEREF _Toc28930 \h </w:instrText>
        </w:r>
        <w:r>
          <w:fldChar w:fldCharType="separate"/>
        </w:r>
        <w:r>
          <w:t>30</w:t>
        </w:r>
        <w:r>
          <w:fldChar w:fldCharType="end"/>
        </w:r>
      </w:hyperlink>
    </w:p>
    <w:p>
      <w:pPr>
        <w:pStyle w:val="TOC2"/>
        <w:tabs>
          <w:tab w:val="right" w:leader="dot" w:pos="8306"/>
        </w:tabs>
      </w:pPr>
      <w:hyperlink w:anchor="_Toc7274" w:history="1">
        <w:r>
          <w:rPr>
            <w:rFonts w:ascii="仿宋" w:eastAsia="仿宋" w:hAnsi="仿宋" w:cs="仿宋" w:hint="eastAsia"/>
            <w:lang w:eastAsia="zh-CN"/>
          </w:rPr>
          <w:t>(二)、研发周期长</w:t>
        </w:r>
        <w:r>
          <w:tab/>
        </w:r>
        <w:r>
          <w:fldChar w:fldCharType="begin"/>
        </w:r>
        <w:r>
          <w:instrText xml:space="preserve"> PAGEREF _Toc7274 \h </w:instrText>
        </w:r>
        <w:r>
          <w:fldChar w:fldCharType="separate"/>
        </w:r>
        <w:r>
          <w:t>31</w:t>
        </w:r>
        <w:r>
          <w:fldChar w:fldCharType="end"/>
        </w:r>
      </w:hyperlink>
    </w:p>
    <w:p>
      <w:pPr>
        <w:pStyle w:val="TOC2"/>
        <w:tabs>
          <w:tab w:val="right" w:leader="dot" w:pos="8306"/>
        </w:tabs>
      </w:pPr>
      <w:hyperlink w:anchor="_Toc24464" w:history="1">
        <w:r>
          <w:rPr>
            <w:rFonts w:ascii="仿宋" w:eastAsia="仿宋" w:hAnsi="仿宋" w:cs="仿宋" w:hint="eastAsia"/>
            <w:lang w:eastAsia="zh-CN"/>
          </w:rPr>
          <w:t>(三)、市场风险大</w:t>
        </w:r>
        <w:r>
          <w:tab/>
        </w:r>
        <w:r>
          <w:fldChar w:fldCharType="begin"/>
        </w:r>
        <w:r>
          <w:instrText xml:space="preserve"> PAGEREF _Toc24464 \h </w:instrText>
        </w:r>
        <w:r>
          <w:fldChar w:fldCharType="separate"/>
        </w:r>
        <w:r>
          <w:t>32</w:t>
        </w:r>
        <w:r>
          <w:fldChar w:fldCharType="end"/>
        </w:r>
      </w:hyperlink>
    </w:p>
    <w:p>
      <w:pPr>
        <w:pStyle w:val="TOC2"/>
        <w:tabs>
          <w:tab w:val="right" w:leader="dot" w:pos="8306"/>
        </w:tabs>
      </w:pPr>
      <w:hyperlink w:anchor="_Toc24564" w:history="1">
        <w:r>
          <w:rPr>
            <w:rFonts w:ascii="仿宋" w:eastAsia="仿宋" w:hAnsi="仿宋" w:cs="仿宋" w:hint="eastAsia"/>
            <w:lang w:eastAsia="zh-CN"/>
          </w:rPr>
          <w:t>(四)、利润率高</w:t>
        </w:r>
        <w:r>
          <w:tab/>
        </w:r>
        <w:r>
          <w:fldChar w:fldCharType="begin"/>
        </w:r>
        <w:r>
          <w:instrText xml:space="preserve"> PAGEREF _Toc24564 \h </w:instrText>
        </w:r>
        <w:r>
          <w:fldChar w:fldCharType="separate"/>
        </w:r>
        <w:r>
          <w:t>35</w:t>
        </w:r>
        <w:r>
          <w:fldChar w:fldCharType="end"/>
        </w:r>
      </w:hyperlink>
    </w:p>
    <w:p>
      <w:pPr>
        <w:pStyle w:val="TOC1"/>
        <w:tabs>
          <w:tab w:val="right" w:leader="dot" w:pos="8306"/>
        </w:tabs>
      </w:pPr>
      <w:hyperlink w:anchor="_Toc29554" w:history="1">
        <w:r>
          <w:rPr>
            <w:rFonts w:ascii="仿宋" w:eastAsia="仿宋" w:hAnsi="仿宋" w:cs="仿宋" w:hint="eastAsia"/>
            <w:lang w:eastAsia="zh-CN"/>
          </w:rPr>
          <w:t>九、宠物电商项目技术管理</w:t>
        </w:r>
        <w:r>
          <w:tab/>
        </w:r>
        <w:r>
          <w:fldChar w:fldCharType="begin"/>
        </w:r>
        <w:r>
          <w:instrText xml:space="preserve"> PAGEREF _Toc29554 \h </w:instrText>
        </w:r>
        <w:r>
          <w:fldChar w:fldCharType="separate"/>
        </w:r>
        <w:r>
          <w:t>37</w:t>
        </w:r>
        <w:r>
          <w:fldChar w:fldCharType="end"/>
        </w:r>
      </w:hyperlink>
    </w:p>
    <w:p>
      <w:pPr>
        <w:pStyle w:val="TOC2"/>
        <w:tabs>
          <w:tab w:val="right" w:leader="dot" w:pos="8306"/>
        </w:tabs>
      </w:pPr>
      <w:hyperlink w:anchor="_Toc25702" w:history="1">
        <w:r>
          <w:rPr>
            <w:rFonts w:ascii="仿宋" w:eastAsia="仿宋" w:hAnsi="仿宋" w:cs="仿宋" w:hint="eastAsia"/>
            <w:lang w:eastAsia="zh-CN"/>
          </w:rPr>
          <w:t>(一)、技术方案选用方向</w:t>
        </w:r>
        <w:r>
          <w:tab/>
        </w:r>
        <w:r>
          <w:fldChar w:fldCharType="begin"/>
        </w:r>
        <w:r>
          <w:instrText xml:space="preserve"> PAGEREF _Toc25702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51" w:history="1">
        <w:r>
          <w:rPr>
            <w:rFonts w:ascii="仿宋" w:eastAsia="仿宋" w:hAnsi="仿宋" w:cs="仿宋" w:hint="eastAsia"/>
            <w:lang w:eastAsia="zh-CN"/>
          </w:rPr>
          <w:t>(二)、工艺技术方案选用原则</w:t>
        </w:r>
        <w:r>
          <w:tab/>
        </w:r>
        <w:r>
          <w:fldChar w:fldCharType="begin"/>
        </w:r>
        <w:r>
          <w:instrText xml:space="preserve"> PAGEREF _Toc4851 \h </w:instrText>
        </w:r>
        <w:r>
          <w:fldChar w:fldCharType="separate"/>
        </w:r>
        <w:r>
          <w:t>38</w:t>
        </w:r>
        <w:r>
          <w:fldChar w:fldCharType="end"/>
        </w:r>
      </w:hyperlink>
    </w:p>
    <w:p>
      <w:pPr>
        <w:pStyle w:val="TOC2"/>
        <w:tabs>
          <w:tab w:val="right" w:leader="dot" w:pos="8306"/>
        </w:tabs>
      </w:pPr>
      <w:hyperlink w:anchor="_Toc14339" w:history="1">
        <w:r>
          <w:rPr>
            <w:rFonts w:ascii="仿宋" w:eastAsia="仿宋" w:hAnsi="仿宋" w:cs="仿宋" w:hint="eastAsia"/>
            <w:lang w:eastAsia="zh-CN"/>
          </w:rPr>
          <w:t>(三)、工艺技术方案要求</w:t>
        </w:r>
        <w:r>
          <w:tab/>
        </w:r>
        <w:r>
          <w:fldChar w:fldCharType="begin"/>
        </w:r>
        <w:r>
          <w:instrText xml:space="preserve"> PAGEREF _Toc14339 \h </w:instrText>
        </w:r>
        <w:r>
          <w:fldChar w:fldCharType="separate"/>
        </w:r>
        <w:r>
          <w:t>40</w:t>
        </w:r>
        <w:r>
          <w:fldChar w:fldCharType="end"/>
        </w:r>
      </w:hyperlink>
    </w:p>
    <w:p>
      <w:pPr>
        <w:pStyle w:val="TOC1"/>
        <w:tabs>
          <w:tab w:val="right" w:leader="dot" w:pos="8306"/>
        </w:tabs>
      </w:pPr>
      <w:hyperlink w:anchor="_Toc22494" w:history="1">
        <w:r>
          <w:rPr>
            <w:rFonts w:ascii="仿宋" w:eastAsia="仿宋" w:hAnsi="仿宋" w:cs="仿宋" w:hint="eastAsia"/>
            <w:lang w:eastAsia="zh-CN"/>
          </w:rPr>
          <w:t>十、宠物电商项目经营效益</w:t>
        </w:r>
        <w:r>
          <w:tab/>
        </w:r>
        <w:r>
          <w:fldChar w:fldCharType="begin"/>
        </w:r>
        <w:r>
          <w:instrText xml:space="preserve"> PAGEREF _Toc22494 \h </w:instrText>
        </w:r>
        <w:r>
          <w:fldChar w:fldCharType="separate"/>
        </w:r>
        <w:r>
          <w:t>43</w:t>
        </w:r>
        <w:r>
          <w:fldChar w:fldCharType="end"/>
        </w:r>
      </w:hyperlink>
    </w:p>
    <w:p>
      <w:pPr>
        <w:pStyle w:val="TOC2"/>
        <w:tabs>
          <w:tab w:val="right" w:leader="dot" w:pos="8306"/>
        </w:tabs>
      </w:pPr>
      <w:hyperlink w:anchor="_Toc10135" w:history="1">
        <w:r>
          <w:rPr>
            <w:rFonts w:ascii="仿宋" w:eastAsia="仿宋" w:hAnsi="仿宋" w:cs="仿宋" w:hint="eastAsia"/>
            <w:lang w:eastAsia="zh-CN"/>
          </w:rPr>
          <w:t>(一)、经济评价财务测算</w:t>
        </w:r>
        <w:r>
          <w:tab/>
        </w:r>
        <w:r>
          <w:fldChar w:fldCharType="begin"/>
        </w:r>
        <w:r>
          <w:instrText xml:space="preserve"> PAGEREF _Toc10135 \h </w:instrText>
        </w:r>
        <w:r>
          <w:fldChar w:fldCharType="separate"/>
        </w:r>
        <w:r>
          <w:t>43</w:t>
        </w:r>
        <w:r>
          <w:fldChar w:fldCharType="end"/>
        </w:r>
      </w:hyperlink>
    </w:p>
    <w:p>
      <w:pPr>
        <w:pStyle w:val="TOC2"/>
        <w:tabs>
          <w:tab w:val="right" w:leader="dot" w:pos="8306"/>
        </w:tabs>
      </w:pPr>
      <w:hyperlink w:anchor="_Toc21822" w:history="1">
        <w:r>
          <w:rPr>
            <w:rFonts w:ascii="仿宋" w:eastAsia="仿宋" w:hAnsi="仿宋" w:cs="仿宋" w:hint="eastAsia"/>
            <w:lang w:eastAsia="zh-CN"/>
          </w:rPr>
          <w:t>(二)、宠物电商项目盈利能力分析</w:t>
        </w:r>
        <w:r>
          <w:tab/>
        </w:r>
        <w:r>
          <w:fldChar w:fldCharType="begin"/>
        </w:r>
        <w:r>
          <w:instrText xml:space="preserve"> PAGEREF _Toc21822 \h </w:instrText>
        </w:r>
        <w:r>
          <w:fldChar w:fldCharType="separate"/>
        </w:r>
        <w:r>
          <w:t>44</w:t>
        </w:r>
        <w:r>
          <w:fldChar w:fldCharType="end"/>
        </w:r>
      </w:hyperlink>
    </w:p>
    <w:p>
      <w:pPr>
        <w:pStyle w:val="TOC1"/>
        <w:tabs>
          <w:tab w:val="right" w:leader="dot" w:pos="8306"/>
        </w:tabs>
      </w:pPr>
      <w:hyperlink w:anchor="_Toc13771" w:history="1">
        <w:r>
          <w:rPr>
            <w:rFonts w:ascii="仿宋" w:eastAsia="仿宋" w:hAnsi="仿宋" w:cs="仿宋" w:hint="eastAsia"/>
            <w:lang w:eastAsia="zh-CN"/>
          </w:rPr>
          <w:t>十一、宠物电商项目人力资源培养与发展</w:t>
        </w:r>
        <w:r>
          <w:tab/>
        </w:r>
        <w:r>
          <w:fldChar w:fldCharType="begin"/>
        </w:r>
        <w:r>
          <w:instrText xml:space="preserve"> PAGEREF _Toc13771 \h </w:instrText>
        </w:r>
        <w:r>
          <w:fldChar w:fldCharType="separate"/>
        </w:r>
        <w:r>
          <w:t>45</w:t>
        </w:r>
        <w:r>
          <w:fldChar w:fldCharType="end"/>
        </w:r>
      </w:hyperlink>
    </w:p>
    <w:p>
      <w:pPr>
        <w:pStyle w:val="TOC2"/>
        <w:tabs>
          <w:tab w:val="right" w:leader="dot" w:pos="8306"/>
        </w:tabs>
      </w:pPr>
      <w:hyperlink w:anchor="_Toc22476" w:history="1">
        <w:r>
          <w:rPr>
            <w:rFonts w:ascii="仿宋" w:eastAsia="仿宋" w:hAnsi="仿宋" w:cs="仿宋" w:hint="eastAsia"/>
            <w:lang w:eastAsia="zh-CN"/>
          </w:rPr>
          <w:t>(一)、人才需求与规划</w:t>
        </w:r>
        <w:r>
          <w:tab/>
        </w:r>
        <w:r>
          <w:fldChar w:fldCharType="begin"/>
        </w:r>
        <w:r>
          <w:instrText xml:space="preserve"> PAGEREF _Toc22476 \h </w:instrText>
        </w:r>
        <w:r>
          <w:fldChar w:fldCharType="separate"/>
        </w:r>
        <w:r>
          <w:t>45</w:t>
        </w:r>
        <w:r>
          <w:fldChar w:fldCharType="end"/>
        </w:r>
      </w:hyperlink>
    </w:p>
    <w:p>
      <w:pPr>
        <w:pStyle w:val="TOC2"/>
        <w:tabs>
          <w:tab w:val="right" w:leader="dot" w:pos="8306"/>
        </w:tabs>
      </w:pPr>
      <w:hyperlink w:anchor="_Toc26173" w:history="1">
        <w:r>
          <w:rPr>
            <w:rFonts w:ascii="仿宋" w:eastAsia="仿宋" w:hAnsi="仿宋" w:cs="仿宋" w:hint="eastAsia"/>
            <w:lang w:eastAsia="zh-CN"/>
          </w:rPr>
          <w:t>(二)、培训与发展计划</w:t>
        </w:r>
        <w:r>
          <w:tab/>
        </w:r>
        <w:r>
          <w:fldChar w:fldCharType="begin"/>
        </w:r>
        <w:r>
          <w:instrText xml:space="preserve"> PAGEREF _Toc26173 \h </w:instrText>
        </w:r>
        <w:r>
          <w:fldChar w:fldCharType="separate"/>
        </w:r>
        <w:r>
          <w:t>45</w:t>
        </w:r>
        <w:r>
          <w:fldChar w:fldCharType="end"/>
        </w:r>
      </w:hyperlink>
    </w:p>
    <w:p>
      <w:pPr>
        <w:pStyle w:val="TOC1"/>
        <w:tabs>
          <w:tab w:val="right" w:leader="dot" w:pos="8306"/>
        </w:tabs>
      </w:pPr>
      <w:hyperlink w:anchor="_Toc24381" w:history="1">
        <w:r>
          <w:rPr>
            <w:rFonts w:ascii="仿宋" w:eastAsia="仿宋" w:hAnsi="仿宋" w:cs="仿宋" w:hint="eastAsia"/>
            <w:lang w:eastAsia="zh-CN"/>
          </w:rPr>
          <w:t>十二、宠物电商项目人力资源管理</w:t>
        </w:r>
        <w:r>
          <w:tab/>
        </w:r>
        <w:r>
          <w:fldChar w:fldCharType="begin"/>
        </w:r>
        <w:r>
          <w:instrText xml:space="preserve"> PAGEREF _Toc24381 \h </w:instrText>
        </w:r>
        <w:r>
          <w:fldChar w:fldCharType="separate"/>
        </w:r>
        <w:r>
          <w:t>46</w:t>
        </w:r>
        <w:r>
          <w:fldChar w:fldCharType="end"/>
        </w:r>
      </w:hyperlink>
    </w:p>
    <w:p>
      <w:pPr>
        <w:pStyle w:val="TOC2"/>
        <w:tabs>
          <w:tab w:val="right" w:leader="dot" w:pos="8306"/>
        </w:tabs>
      </w:pPr>
      <w:hyperlink w:anchor="_Toc16950" w:history="1">
        <w:r>
          <w:rPr>
            <w:rFonts w:ascii="仿宋" w:eastAsia="仿宋" w:hAnsi="仿宋" w:cs="仿宋" w:hint="eastAsia"/>
            <w:lang w:eastAsia="zh-CN"/>
          </w:rPr>
          <w:t>(一)、建立健全的预算管理制度</w:t>
        </w:r>
        <w:r>
          <w:tab/>
        </w:r>
        <w:r>
          <w:fldChar w:fldCharType="begin"/>
        </w:r>
        <w:r>
          <w:instrText xml:space="preserve"> PAGEREF _Toc16950 \h </w:instrText>
        </w:r>
        <w:r>
          <w:fldChar w:fldCharType="separate"/>
        </w:r>
        <w:r>
          <w:t>46</w:t>
        </w:r>
        <w:r>
          <w:fldChar w:fldCharType="end"/>
        </w:r>
      </w:hyperlink>
    </w:p>
    <w:p>
      <w:pPr>
        <w:pStyle w:val="TOC2"/>
        <w:tabs>
          <w:tab w:val="right" w:leader="dot" w:pos="8306"/>
        </w:tabs>
      </w:pPr>
      <w:hyperlink w:anchor="_Toc16012" w:history="1">
        <w:r>
          <w:rPr>
            <w:rFonts w:ascii="仿宋" w:eastAsia="仿宋" w:hAnsi="仿宋" w:cs="仿宋" w:hint="eastAsia"/>
            <w:lang w:eastAsia="zh-CN"/>
          </w:rPr>
          <w:t>(二)、加强资金流动监控</w:t>
        </w:r>
        <w:r>
          <w:tab/>
        </w:r>
        <w:r>
          <w:fldChar w:fldCharType="begin"/>
        </w:r>
        <w:r>
          <w:instrText xml:space="preserve"> PAGEREF _Toc16012 \h </w:instrText>
        </w:r>
        <w:r>
          <w:fldChar w:fldCharType="separate"/>
        </w:r>
        <w:r>
          <w:t>48</w:t>
        </w:r>
        <w:r>
          <w:fldChar w:fldCharType="end"/>
        </w:r>
      </w:hyperlink>
    </w:p>
    <w:p>
      <w:pPr>
        <w:pStyle w:val="TOC2"/>
        <w:tabs>
          <w:tab w:val="right" w:leader="dot" w:pos="8306"/>
        </w:tabs>
      </w:pPr>
      <w:hyperlink w:anchor="_Toc27701" w:history="1">
        <w:r>
          <w:rPr>
            <w:rFonts w:ascii="仿宋" w:eastAsia="仿宋" w:hAnsi="仿宋" w:cs="仿宋" w:hint="eastAsia"/>
            <w:lang w:eastAsia="zh-CN"/>
          </w:rPr>
          <w:t>(三)、制定完善的风险控制机制</w:t>
        </w:r>
        <w:r>
          <w:tab/>
        </w:r>
        <w:r>
          <w:fldChar w:fldCharType="begin"/>
        </w:r>
        <w:r>
          <w:instrText xml:space="preserve"> PAGEREF _Toc27701 \h </w:instrText>
        </w:r>
        <w:r>
          <w:fldChar w:fldCharType="separate"/>
        </w:r>
        <w:r>
          <w:t>49</w:t>
        </w:r>
        <w:r>
          <w:fldChar w:fldCharType="end"/>
        </w:r>
      </w:hyperlink>
    </w:p>
    <w:p>
      <w:pPr>
        <w:pStyle w:val="TOC2"/>
        <w:tabs>
          <w:tab w:val="right" w:leader="dot" w:pos="8306"/>
        </w:tabs>
      </w:pPr>
      <w:hyperlink w:anchor="_Toc1004" w:history="1">
        <w:r>
          <w:rPr>
            <w:rFonts w:ascii="仿宋" w:eastAsia="仿宋" w:hAnsi="仿宋" w:cs="仿宋" w:hint="eastAsia"/>
            <w:lang w:eastAsia="zh-CN"/>
          </w:rPr>
          <w:t>(四)、优化成本管理</w:t>
        </w:r>
        <w:r>
          <w:tab/>
        </w:r>
        <w:r>
          <w:fldChar w:fldCharType="begin"/>
        </w:r>
        <w:r>
          <w:instrText xml:space="preserve"> PAGEREF _Toc1004 \h </w:instrText>
        </w:r>
        <w:r>
          <w:fldChar w:fldCharType="separate"/>
        </w:r>
        <w:r>
          <w:t>50</w:t>
        </w:r>
        <w:r>
          <w:fldChar w:fldCharType="end"/>
        </w:r>
      </w:hyperlink>
    </w:p>
    <w:p>
      <w:pPr>
        <w:pStyle w:val="TOC1"/>
        <w:tabs>
          <w:tab w:val="right" w:leader="dot" w:pos="8306"/>
        </w:tabs>
      </w:pPr>
      <w:hyperlink w:anchor="_Toc165" w:history="1">
        <w:r>
          <w:rPr>
            <w:rFonts w:ascii="仿宋" w:eastAsia="仿宋" w:hAnsi="仿宋" w:cs="仿宋" w:hint="eastAsia"/>
            <w:lang w:eastAsia="zh-CN"/>
          </w:rPr>
          <w:t>十三、宠物电商项目变更管理</w:t>
        </w:r>
        <w:r>
          <w:tab/>
        </w:r>
        <w:r>
          <w:fldChar w:fldCharType="begin"/>
        </w:r>
        <w:r>
          <w:instrText xml:space="preserve"> PAGEREF _Toc165 \h </w:instrText>
        </w:r>
        <w:r>
          <w:fldChar w:fldCharType="separate"/>
        </w:r>
        <w:r>
          <w:t>51</w:t>
        </w:r>
        <w:r>
          <w:fldChar w:fldCharType="end"/>
        </w:r>
      </w:hyperlink>
    </w:p>
    <w:p>
      <w:pPr>
        <w:pStyle w:val="TOC2"/>
        <w:tabs>
          <w:tab w:val="right" w:leader="dot" w:pos="8306"/>
        </w:tabs>
      </w:pPr>
      <w:hyperlink w:anchor="_Toc3344" w:history="1">
        <w:r>
          <w:rPr>
            <w:rFonts w:ascii="仿宋" w:eastAsia="仿宋" w:hAnsi="仿宋" w:cs="仿宋" w:hint="eastAsia"/>
            <w:lang w:eastAsia="zh-CN"/>
          </w:rPr>
          <w:t>(一)、变更申请与评估</w:t>
        </w:r>
        <w:r>
          <w:tab/>
        </w:r>
        <w:r>
          <w:fldChar w:fldCharType="begin"/>
        </w:r>
        <w:r>
          <w:instrText xml:space="preserve"> PAGEREF _Toc3344 \h </w:instrText>
        </w:r>
        <w:r>
          <w:fldChar w:fldCharType="separate"/>
        </w:r>
        <w:r>
          <w:t>51</w:t>
        </w:r>
        <w:r>
          <w:fldChar w:fldCharType="end"/>
        </w:r>
      </w:hyperlink>
    </w:p>
    <w:p>
      <w:pPr>
        <w:pStyle w:val="TOC2"/>
        <w:tabs>
          <w:tab w:val="right" w:leader="dot" w:pos="8306"/>
        </w:tabs>
      </w:pPr>
      <w:hyperlink w:anchor="_Toc13691" w:history="1">
        <w:r>
          <w:rPr>
            <w:rFonts w:ascii="仿宋" w:eastAsia="仿宋" w:hAnsi="仿宋" w:cs="仿宋" w:hint="eastAsia"/>
            <w:lang w:eastAsia="zh-CN"/>
          </w:rPr>
          <w:t>(二)、变更实施与控制</w:t>
        </w:r>
        <w:r>
          <w:tab/>
        </w:r>
        <w:r>
          <w:fldChar w:fldCharType="begin"/>
        </w:r>
        <w:r>
          <w:instrText xml:space="preserve"> PAGEREF _Toc13691 \h </w:instrText>
        </w:r>
        <w:r>
          <w:fldChar w:fldCharType="separate"/>
        </w:r>
        <w:r>
          <w:t>52</w:t>
        </w:r>
        <w:r>
          <w:fldChar w:fldCharType="end"/>
        </w:r>
      </w:hyperlink>
    </w:p>
    <w:p>
      <w:pPr>
        <w:pStyle w:val="TOC1"/>
        <w:tabs>
          <w:tab w:val="right" w:leader="dot" w:pos="8306"/>
        </w:tabs>
      </w:pPr>
      <w:hyperlink w:anchor="_Toc4839" w:history="1">
        <w:r>
          <w:rPr>
            <w:rFonts w:ascii="仿宋" w:eastAsia="仿宋" w:hAnsi="仿宋" w:cs="仿宋" w:hint="eastAsia"/>
            <w:lang w:eastAsia="zh-CN"/>
          </w:rPr>
          <w:t>十四、宠物电商项目实施时间节点</w:t>
        </w:r>
        <w:r>
          <w:tab/>
        </w:r>
        <w:r>
          <w:fldChar w:fldCharType="begin"/>
        </w:r>
        <w:r>
          <w:instrText xml:space="preserve"> PAGEREF _Toc4839 \h </w:instrText>
        </w:r>
        <w:r>
          <w:fldChar w:fldCharType="separate"/>
        </w:r>
        <w:r>
          <w:t>52</w:t>
        </w:r>
        <w:r>
          <w:fldChar w:fldCharType="end"/>
        </w:r>
      </w:hyperlink>
    </w:p>
    <w:p>
      <w:pPr>
        <w:pStyle w:val="TOC2"/>
        <w:tabs>
          <w:tab w:val="right" w:leader="dot" w:pos="8306"/>
        </w:tabs>
      </w:pPr>
      <w:hyperlink w:anchor="_Toc30607" w:history="1">
        <w:r>
          <w:rPr>
            <w:rFonts w:ascii="仿宋" w:eastAsia="仿宋" w:hAnsi="仿宋" w:cs="仿宋" w:hint="eastAsia"/>
            <w:lang w:eastAsia="zh-CN"/>
          </w:rPr>
          <w:t>(一)、宠物电商项目启动阶段时间节点</w:t>
        </w:r>
        <w:r>
          <w:tab/>
        </w:r>
        <w:r>
          <w:fldChar w:fldCharType="begin"/>
        </w:r>
        <w:r>
          <w:instrText xml:space="preserve"> PAGEREF _Toc30607 \h </w:instrText>
        </w:r>
        <w:r>
          <w:fldChar w:fldCharType="separate"/>
        </w:r>
        <w:r>
          <w:t>52</w:t>
        </w:r>
        <w:r>
          <w:fldChar w:fldCharType="end"/>
        </w:r>
      </w:hyperlink>
    </w:p>
    <w:p>
      <w:pPr>
        <w:pStyle w:val="TOC2"/>
        <w:tabs>
          <w:tab w:val="right" w:leader="dot" w:pos="8306"/>
        </w:tabs>
      </w:pPr>
      <w:hyperlink w:anchor="_Toc4094" w:history="1">
        <w:r>
          <w:rPr>
            <w:rFonts w:ascii="仿宋" w:eastAsia="仿宋" w:hAnsi="仿宋" w:cs="仿宋" w:hint="eastAsia"/>
            <w:lang w:eastAsia="zh-CN"/>
          </w:rPr>
          <w:t>(二)、宠物电商项目执行阶段时间节点</w:t>
        </w:r>
        <w:r>
          <w:tab/>
        </w:r>
        <w:r>
          <w:fldChar w:fldCharType="begin"/>
        </w:r>
        <w:r>
          <w:instrText xml:space="preserve"> PAGEREF _Toc4094 \h </w:instrText>
        </w:r>
        <w:r>
          <w:fldChar w:fldCharType="separate"/>
        </w:r>
        <w:r>
          <w:t>54</w:t>
        </w:r>
        <w:r>
          <w:fldChar w:fldCharType="end"/>
        </w:r>
      </w:hyperlink>
    </w:p>
    <w:p>
      <w:pPr>
        <w:pStyle w:val="TOC2"/>
        <w:tabs>
          <w:tab w:val="right" w:leader="dot" w:pos="8306"/>
        </w:tabs>
      </w:pPr>
      <w:hyperlink w:anchor="_Toc31725" w:history="1">
        <w:r>
          <w:rPr>
            <w:rFonts w:ascii="仿宋" w:eastAsia="仿宋" w:hAnsi="仿宋" w:cs="仿宋" w:hint="eastAsia"/>
            <w:lang w:eastAsia="zh-CN"/>
          </w:rPr>
          <w:t>(三)、宠物电商项目完成阶段时间节点</w:t>
        </w:r>
        <w:r>
          <w:tab/>
        </w:r>
        <w:r>
          <w:fldChar w:fldCharType="begin"/>
        </w:r>
        <w:r>
          <w:instrText xml:space="preserve"> PAGEREF _Toc31725 \h </w:instrText>
        </w:r>
        <w:r>
          <w:fldChar w:fldCharType="separate"/>
        </w:r>
        <w:r>
          <w:t>54</w:t>
        </w:r>
        <w:r>
          <w:fldChar w:fldCharType="end"/>
        </w:r>
      </w:hyperlink>
    </w:p>
    <w:p>
      <w:pPr>
        <w:pStyle w:val="TOC1"/>
        <w:tabs>
          <w:tab w:val="right" w:leader="dot" w:pos="8306"/>
        </w:tabs>
      </w:pPr>
      <w:hyperlink w:anchor="_Toc16162" w:history="1">
        <w:r>
          <w:rPr>
            <w:rFonts w:ascii="仿宋" w:eastAsia="仿宋" w:hAnsi="仿宋" w:cs="仿宋" w:hint="eastAsia"/>
            <w:lang w:eastAsia="zh-CN"/>
          </w:rPr>
          <w:t>十五、宠物电商项目实施保障措施</w:t>
        </w:r>
        <w:r>
          <w:tab/>
        </w:r>
        <w:r>
          <w:fldChar w:fldCharType="begin"/>
        </w:r>
        <w:r>
          <w:instrText xml:space="preserve"> PAGEREF _Toc16162 \h </w:instrText>
        </w:r>
        <w:r>
          <w:fldChar w:fldCharType="separate"/>
        </w:r>
        <w:r>
          <w:t>56</w:t>
        </w:r>
        <w:r>
          <w:fldChar w:fldCharType="end"/>
        </w:r>
      </w:hyperlink>
    </w:p>
    <w:p>
      <w:pPr>
        <w:pStyle w:val="TOC2"/>
        <w:tabs>
          <w:tab w:val="right" w:leader="dot" w:pos="8306"/>
        </w:tabs>
      </w:pPr>
      <w:hyperlink w:anchor="_Toc11371" w:history="1">
        <w:r>
          <w:rPr>
            <w:rFonts w:ascii="仿宋" w:eastAsia="仿宋" w:hAnsi="仿宋" w:cs="仿宋" w:hint="eastAsia"/>
            <w:lang w:eastAsia="zh-CN"/>
          </w:rPr>
          <w:t>(一)、宠物电商项目实施保障机制</w:t>
        </w:r>
        <w:r>
          <w:tab/>
        </w:r>
        <w:r>
          <w:fldChar w:fldCharType="begin"/>
        </w:r>
        <w:r>
          <w:instrText xml:space="preserve"> PAGEREF _Toc11371 \h </w:instrText>
        </w:r>
        <w:r>
          <w:fldChar w:fldCharType="separate"/>
        </w:r>
        <w:r>
          <w:t>56</w:t>
        </w:r>
        <w:r>
          <w:fldChar w:fldCharType="end"/>
        </w:r>
      </w:hyperlink>
    </w:p>
    <w:p>
      <w:pPr>
        <w:pStyle w:val="TOC2"/>
        <w:tabs>
          <w:tab w:val="right" w:leader="dot" w:pos="8306"/>
        </w:tabs>
      </w:pPr>
      <w:hyperlink w:anchor="_Toc7170" w:history="1">
        <w:r>
          <w:rPr>
            <w:rFonts w:ascii="仿宋" w:eastAsia="仿宋" w:hAnsi="仿宋" w:cs="仿宋" w:hint="eastAsia"/>
            <w:lang w:eastAsia="zh-CN"/>
          </w:rPr>
          <w:t>(二)、宠物电商项目法律合规要求</w:t>
        </w:r>
        <w:r>
          <w:tab/>
        </w:r>
        <w:r>
          <w:fldChar w:fldCharType="begin"/>
        </w:r>
        <w:r>
          <w:instrText xml:space="preserve"> PAGEREF _Toc7170 \h </w:instrText>
        </w:r>
        <w:r>
          <w:fldChar w:fldCharType="separate"/>
        </w:r>
        <w:r>
          <w:t>59</w:t>
        </w:r>
        <w:r>
          <w:fldChar w:fldCharType="end"/>
        </w:r>
      </w:hyperlink>
    </w:p>
    <w:p>
      <w:pPr>
        <w:pStyle w:val="TOC2"/>
        <w:tabs>
          <w:tab w:val="right" w:leader="dot" w:pos="8306"/>
        </w:tabs>
      </w:pPr>
      <w:hyperlink w:anchor="_Toc21073" w:history="1">
        <w:r>
          <w:rPr>
            <w:rFonts w:ascii="仿宋" w:eastAsia="仿宋" w:hAnsi="仿宋" w:cs="仿宋" w:hint="eastAsia"/>
            <w:lang w:eastAsia="zh-CN"/>
          </w:rPr>
          <w:t>(三)、宠物电商项目合同管理与法律事务</w:t>
        </w:r>
        <w:r>
          <w:tab/>
        </w:r>
        <w:r>
          <w:fldChar w:fldCharType="begin"/>
        </w:r>
        <w:r>
          <w:instrText xml:space="preserve"> PAGEREF _Toc21073 \h </w:instrText>
        </w:r>
        <w:r>
          <w:fldChar w:fldCharType="separate"/>
        </w:r>
        <w:r>
          <w:t>63</w:t>
        </w:r>
        <w:r>
          <w:fldChar w:fldCharType="end"/>
        </w:r>
      </w:hyperlink>
    </w:p>
    <w:p>
      <w:pPr>
        <w:pStyle w:val="TOC2"/>
        <w:tabs>
          <w:tab w:val="right" w:leader="dot" w:pos="8306"/>
        </w:tabs>
      </w:pPr>
      <w:hyperlink w:anchor="_Toc24026" w:history="1">
        <w:r>
          <w:rPr>
            <w:rFonts w:ascii="仿宋" w:eastAsia="仿宋" w:hAnsi="仿宋" w:cs="仿宋" w:hint="eastAsia"/>
            <w:lang w:eastAsia="zh-CN"/>
          </w:rPr>
          <w:t>(四)、宠物电商项目知识产权保护策略</w:t>
        </w:r>
        <w:r>
          <w:tab/>
        </w:r>
        <w:r>
          <w:fldChar w:fldCharType="begin"/>
        </w:r>
        <w:r>
          <w:instrText xml:space="preserve"> PAGEREF _Toc24026 \h </w:instrText>
        </w:r>
        <w:r>
          <w:fldChar w:fldCharType="separate"/>
        </w:r>
        <w:r>
          <w:t>70</w:t>
        </w:r>
        <w:r>
          <w:fldChar w:fldCharType="end"/>
        </w:r>
      </w:hyperlink>
    </w:p>
    <w:p>
      <w:pPr>
        <w:pStyle w:val="TOC1"/>
        <w:tabs>
          <w:tab w:val="right" w:leader="dot" w:pos="8306"/>
        </w:tabs>
      </w:pPr>
      <w:hyperlink w:anchor="_Toc14033" w:history="1">
        <w:r>
          <w:rPr>
            <w:rFonts w:ascii="仿宋" w:eastAsia="仿宋" w:hAnsi="仿宋" w:cs="仿宋" w:hint="eastAsia"/>
            <w:lang w:eastAsia="zh-CN"/>
          </w:rPr>
          <w:t>十六、风险识别与分类</w:t>
        </w:r>
        <w:r>
          <w:tab/>
        </w:r>
        <w:r>
          <w:fldChar w:fldCharType="begin"/>
        </w:r>
        <w:r>
          <w:instrText xml:space="preserve"> PAGEREF _Toc14033 \h </w:instrText>
        </w:r>
        <w:r>
          <w:fldChar w:fldCharType="separate"/>
        </w:r>
        <w:r>
          <w:t>72</w:t>
        </w:r>
        <w:r>
          <w:fldChar w:fldCharType="end"/>
        </w:r>
      </w:hyperlink>
    </w:p>
    <w:p>
      <w:pPr>
        <w:pStyle w:val="TOC2"/>
        <w:tabs>
          <w:tab w:val="right" w:leader="dot" w:pos="8306"/>
        </w:tabs>
      </w:pPr>
      <w:hyperlink w:anchor="_Toc25705" w:history="1">
        <w:r>
          <w:rPr>
            <w:rFonts w:ascii="仿宋" w:eastAsia="仿宋" w:hAnsi="仿宋" w:cs="仿宋" w:hint="eastAsia"/>
            <w:lang w:eastAsia="zh-CN"/>
          </w:rPr>
          <w:t>(一)、风险识别</w:t>
        </w:r>
        <w:r>
          <w:tab/>
        </w:r>
        <w:r>
          <w:fldChar w:fldCharType="begin"/>
        </w:r>
        <w:r>
          <w:instrText xml:space="preserve"> PAGEREF _Toc25705 \h </w:instrText>
        </w:r>
        <w:r>
          <w:fldChar w:fldCharType="separate"/>
        </w:r>
        <w:r>
          <w:t>72</w:t>
        </w:r>
        <w:r>
          <w:fldChar w:fldCharType="end"/>
        </w:r>
      </w:hyperlink>
    </w:p>
    <w:p>
      <w:pPr>
        <w:pStyle w:val="TOC2"/>
        <w:tabs>
          <w:tab w:val="right" w:leader="dot" w:pos="8306"/>
        </w:tabs>
      </w:pPr>
      <w:hyperlink w:anchor="_Toc28826" w:history="1">
        <w:r>
          <w:rPr>
            <w:rFonts w:ascii="仿宋" w:eastAsia="仿宋" w:hAnsi="仿宋" w:cs="仿宋" w:hint="eastAsia"/>
            <w:lang w:eastAsia="zh-CN"/>
          </w:rPr>
          <w:t>(二)、风险分类</w:t>
        </w:r>
        <w:r>
          <w:tab/>
        </w:r>
        <w:r>
          <w:fldChar w:fldCharType="begin"/>
        </w:r>
        <w:r>
          <w:instrText xml:space="preserve"> PAGEREF _Toc28826 \h </w:instrText>
        </w:r>
        <w:r>
          <w:fldChar w:fldCharType="separate"/>
        </w:r>
        <w:r>
          <w:t>73</w:t>
        </w:r>
        <w:r>
          <w:fldChar w:fldCharType="end"/>
        </w:r>
      </w:hyperlink>
    </w:p>
    <w:p>
      <w:pPr>
        <w:pStyle w:val="TOC1"/>
        <w:tabs>
          <w:tab w:val="right" w:leader="dot" w:pos="8306"/>
        </w:tabs>
      </w:pPr>
      <w:hyperlink w:anchor="_Toc4555" w:history="1">
        <w:r>
          <w:rPr>
            <w:rFonts w:ascii="仿宋" w:eastAsia="仿宋" w:hAnsi="仿宋" w:cs="仿宋" w:hint="eastAsia"/>
            <w:lang w:eastAsia="zh-CN"/>
          </w:rPr>
          <w:t>十七、营销与推广策略</w:t>
        </w:r>
        <w:r>
          <w:tab/>
        </w:r>
        <w:r>
          <w:fldChar w:fldCharType="begin"/>
        </w:r>
        <w:r>
          <w:instrText xml:space="preserve"> PAGEREF _Toc4555 \h </w:instrText>
        </w:r>
        <w:r>
          <w:fldChar w:fldCharType="separate"/>
        </w:r>
        <w:r>
          <w:t>75</w:t>
        </w:r>
        <w:r>
          <w:fldChar w:fldCharType="end"/>
        </w:r>
      </w:hyperlink>
    </w:p>
    <w:p>
      <w:pPr>
        <w:pStyle w:val="TOC2"/>
        <w:tabs>
          <w:tab w:val="right" w:leader="dot" w:pos="8306"/>
        </w:tabs>
      </w:pPr>
      <w:hyperlink w:anchor="_Toc3804" w:history="1">
        <w:r>
          <w:rPr>
            <w:rFonts w:ascii="仿宋" w:eastAsia="仿宋" w:hAnsi="仿宋" w:cs="仿宋" w:hint="eastAsia"/>
            <w:lang w:eastAsia="zh-CN"/>
          </w:rPr>
          <w:t>(一)、产品/服务定位与特点</w:t>
        </w:r>
        <w:r>
          <w:tab/>
        </w:r>
        <w:r>
          <w:fldChar w:fldCharType="begin"/>
        </w:r>
        <w:r>
          <w:instrText xml:space="preserve"> PAGEREF _Toc3804 \h </w:instrText>
        </w:r>
        <w:r>
          <w:fldChar w:fldCharType="separate"/>
        </w:r>
        <w:r>
          <w:t>75</w:t>
        </w:r>
        <w:r>
          <w:fldChar w:fldCharType="end"/>
        </w:r>
      </w:hyperlink>
    </w:p>
    <w:p>
      <w:pPr>
        <w:pStyle w:val="TOC2"/>
        <w:tabs>
          <w:tab w:val="right" w:leader="dot" w:pos="8306"/>
        </w:tabs>
      </w:pPr>
      <w:hyperlink w:anchor="_Toc8172" w:history="1">
        <w:r>
          <w:rPr>
            <w:rFonts w:ascii="仿宋" w:eastAsia="仿宋" w:hAnsi="仿宋" w:cs="仿宋" w:hint="eastAsia"/>
            <w:lang w:eastAsia="zh-CN"/>
          </w:rPr>
          <w:t>(二)、市场定位与竞争分析</w:t>
        </w:r>
        <w:r>
          <w:tab/>
        </w:r>
        <w:r>
          <w:fldChar w:fldCharType="begin"/>
        </w:r>
        <w:r>
          <w:instrText xml:space="preserve"> PAGEREF _Toc8172 \h </w:instrText>
        </w:r>
        <w:r>
          <w:fldChar w:fldCharType="separate"/>
        </w:r>
        <w:r>
          <w:t>76</w:t>
        </w:r>
        <w:r>
          <w:fldChar w:fldCharType="end"/>
        </w:r>
      </w:hyperlink>
    </w:p>
    <w:p>
      <w:pPr>
        <w:pStyle w:val="TOC2"/>
        <w:tabs>
          <w:tab w:val="right" w:leader="dot" w:pos="8306"/>
        </w:tabs>
      </w:pPr>
      <w:hyperlink w:anchor="_Toc5479" w:history="1">
        <w:r>
          <w:rPr>
            <w:rFonts w:ascii="仿宋" w:eastAsia="仿宋" w:hAnsi="仿宋" w:cs="仿宋" w:hint="eastAsia"/>
            <w:lang w:eastAsia="zh-CN"/>
          </w:rPr>
          <w:t>(三)、营销渠道与策略</w:t>
        </w:r>
        <w:r>
          <w:tab/>
        </w:r>
        <w:r>
          <w:fldChar w:fldCharType="begin"/>
        </w:r>
        <w:r>
          <w:instrText xml:space="preserve"> PAGEREF _Toc5479 \h </w:instrText>
        </w:r>
        <w:r>
          <w:fldChar w:fldCharType="separate"/>
        </w:r>
        <w:r>
          <w:t>78</w:t>
        </w:r>
        <w:r>
          <w:fldChar w:fldCharType="end"/>
        </w:r>
      </w:hyperlink>
    </w:p>
    <w:p>
      <w:pPr>
        <w:pStyle w:val="TOC2"/>
        <w:tabs>
          <w:tab w:val="right" w:leader="dot" w:pos="8306"/>
        </w:tabs>
      </w:pPr>
      <w:hyperlink w:anchor="_Toc13988" w:history="1">
        <w:r>
          <w:rPr>
            <w:rFonts w:ascii="仿宋" w:eastAsia="仿宋" w:hAnsi="仿宋" w:cs="仿宋" w:hint="eastAsia"/>
            <w:lang w:eastAsia="zh-CN"/>
          </w:rPr>
          <w:t>(四)、推广与宣传活动</w:t>
        </w:r>
        <w:r>
          <w:tab/>
        </w:r>
        <w:r>
          <w:fldChar w:fldCharType="begin"/>
        </w:r>
        <w:r>
          <w:instrText xml:space="preserve"> PAGEREF _Toc13988 \h </w:instrText>
        </w:r>
        <w:r>
          <w:fldChar w:fldCharType="separate"/>
        </w:r>
        <w:r>
          <w:t>79</w:t>
        </w:r>
        <w:r>
          <w:fldChar w:fldCharType="end"/>
        </w:r>
      </w:hyperlink>
    </w:p>
    <w:p>
      <w:pPr>
        <w:pStyle w:val="TOC1"/>
        <w:tabs>
          <w:tab w:val="right" w:leader="dot" w:pos="8306"/>
        </w:tabs>
      </w:pPr>
      <w:hyperlink w:anchor="_Toc6866" w:history="1">
        <w:r>
          <w:rPr>
            <w:rFonts w:ascii="仿宋" w:eastAsia="仿宋" w:hAnsi="仿宋" w:cs="仿宋" w:hint="eastAsia"/>
            <w:lang w:eastAsia="zh-CN"/>
          </w:rPr>
          <w:t>十八、宠物电商项目治理与监督</w:t>
        </w:r>
        <w:r>
          <w:tab/>
        </w:r>
        <w:r>
          <w:fldChar w:fldCharType="begin"/>
        </w:r>
        <w:r>
          <w:instrText xml:space="preserve"> PAGEREF _Toc6866 \h </w:instrText>
        </w:r>
        <w:r>
          <w:fldChar w:fldCharType="separate"/>
        </w:r>
        <w:r>
          <w:t>84</w:t>
        </w:r>
        <w:r>
          <w:fldChar w:fldCharType="end"/>
        </w:r>
      </w:hyperlink>
    </w:p>
    <w:p>
      <w:pPr>
        <w:pStyle w:val="TOC2"/>
        <w:tabs>
          <w:tab w:val="right" w:leader="dot" w:pos="8306"/>
        </w:tabs>
      </w:pPr>
      <w:hyperlink w:anchor="_Toc28617" w:history="1">
        <w:r>
          <w:rPr>
            <w:rFonts w:ascii="仿宋" w:eastAsia="仿宋" w:hAnsi="仿宋" w:cs="仿宋" w:hint="eastAsia"/>
            <w:lang w:eastAsia="zh-CN"/>
          </w:rPr>
          <w:t>(一)、宠物电商项目治理结构</w:t>
        </w:r>
        <w:r>
          <w:tab/>
        </w:r>
        <w:r>
          <w:fldChar w:fldCharType="begin"/>
        </w:r>
        <w:r>
          <w:instrText xml:space="preserve"> PAGEREF _Toc28617 \h </w:instrText>
        </w:r>
        <w:r>
          <w:fldChar w:fldCharType="separate"/>
        </w:r>
        <w:r>
          <w:t>84</w:t>
        </w:r>
        <w:r>
          <w:fldChar w:fldCharType="end"/>
        </w:r>
      </w:hyperlink>
    </w:p>
    <w:p>
      <w:pPr>
        <w:pStyle w:val="TOC2"/>
        <w:tabs>
          <w:tab w:val="right" w:leader="dot" w:pos="8306"/>
        </w:tabs>
      </w:pPr>
      <w:hyperlink w:anchor="_Toc8397" w:history="1">
        <w:r>
          <w:rPr>
            <w:rFonts w:ascii="仿宋" w:eastAsia="仿宋" w:hAnsi="仿宋" w:cs="仿宋" w:hint="eastAsia"/>
            <w:lang w:eastAsia="zh-CN"/>
          </w:rPr>
          <w:t>(二)、监督与审计</w:t>
        </w:r>
        <w:r>
          <w:tab/>
        </w:r>
        <w:r>
          <w:fldChar w:fldCharType="begin"/>
        </w:r>
        <w:r>
          <w:instrText xml:space="preserve"> PAGEREF _Toc8397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2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11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宠物电商项目的技术管理特点体现在其创新导向。通过引入最先进的技术趋势和解决方案，宠物电商项目致力于提升科技含量、提高质量和效率水平。这意味着我们将采用最新的工具和方法，确保宠物电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宠物电商项目技术管理的显著特征。通过整合不同领域的技术资源，我们实现了跨学科的协同工作。这有助于优化技术架构，提高整体效能。此外，整合性策略还促进了不同技术团队之间的紧密沟通和高效合作，确保宠物电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宠物电商项目所采用的技术。通过不断优化技术方案，宠物电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宠物电商项目团队将在宠物电商项目初期识别可能的技术风险，并采取相应的预防和应对措施。通过建立健全的风险评估机制，宠物电商项目能够在实施过程中及时发现并解决潜在的技术问题，保障宠物电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宠物电商项目中，技术将成为宠物电商项目成功的有力支持。这一深度剖析揭示了技术管理在宠物电商项目实施中的关键作用，为宠物电商项目的技术基础奠定了坚实的基础。</w:t>
      </w:r>
    </w:p>
    <w:p>
      <w:pPr>
        <w:pStyle w:val="Heading2"/>
        <w:ind w:firstLine="560" w:firstLineChars="200"/>
        <w:rPr>
          <w:rFonts w:ascii="仿宋" w:eastAsia="仿宋" w:hAnsi="仿宋" w:cs="仿宋" w:hint="eastAsia"/>
          <w:sz w:val="28"/>
          <w:lang w:eastAsia="zh-CN"/>
        </w:rPr>
      </w:pPr>
      <w:bookmarkStart w:id="4" w:name="_Toc15631"/>
      <w:r>
        <w:rPr>
          <w:rFonts w:ascii="仿宋" w:eastAsia="仿宋" w:hAnsi="仿宋" w:cs="仿宋" w:hint="eastAsia"/>
          <w:sz w:val="28"/>
          <w:lang w:eastAsia="zh-CN"/>
        </w:rPr>
        <w:t>(二)、宠物电商项目工艺技术设计方案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宠物电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宠物电商项目将严格按照相关行业规范要求进行组织。通过有效控制产品质量，宠物电商项目将致力于为顾客提供优质的宠物电商项目产品和良好的服务。这体现了宠物电商项目对于生产活动合规性和质量标准的高度重视，为宠物电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宠物电商项目注重生态效益和清洁生产原则。宠物电商项目建设将紧密结合地方特色经济发展，与社会经济发展规划和区域环境保护规划方案相协调一致。通过与当地区域自然生态系统的结合，宠物电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宠物电商项目产品具有多样化的客户需求和个性化的特点。因此，宠物电商项目产品规格品种多样，且单批生产数量较小。为满足这一特点，宠物电商项目承办单位将建设先进的柔性制造生产线。通过广泛应用柔性制造技术，宠物电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宠物电商项目采用的技术具有较高的技术含量和自动化水平，处于国内先进水平。这一技术选用不仅体现了对生产效率、质量和环境友好性的高标准要求，同时为宠物电商项目的可持续发展奠定了坚实的基础。</w:t>
      </w:r>
    </w:p>
    <w:p>
      <w:pPr>
        <w:pStyle w:val="Heading2"/>
        <w:ind w:firstLine="560" w:firstLineChars="200"/>
        <w:rPr>
          <w:rFonts w:ascii="仿宋" w:eastAsia="仿宋" w:hAnsi="仿宋" w:cs="仿宋" w:hint="eastAsia"/>
          <w:sz w:val="28"/>
          <w:lang w:eastAsia="zh-CN"/>
        </w:rPr>
      </w:pPr>
      <w:bookmarkStart w:id="5" w:name="_Toc1231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为确保宠物电商项目的高效生产和技术实施，我们制定了一套精心设计的设备选型方案，以满足宠物电商项目生产、质量和环保的要求。该方案的主要特点如下：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宠物电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针对宠物电商项目产品的多样性和小批量生产的特点，我们将建设柔性制造生产线。通过在设备选型中考虑柔性制造技术，可以灵活应对不同产品规格和生产需求，实现生产线的高度灵活性和适应性。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49"/>
      <w:r>
        <w:rPr>
          <w:rFonts w:ascii="仿宋" w:eastAsia="仿宋" w:hAnsi="仿宋" w:cs="仿宋" w:hint="eastAsia"/>
          <w:sz w:val="28"/>
          <w:lang w:eastAsia="zh-CN"/>
        </w:rPr>
        <w:t>二、宠物电商项目土建工程</w:t>
      </w:r>
      <w:bookmarkEnd w:id="6"/>
    </w:p>
    <w:p>
      <w:pPr>
        <w:pStyle w:val="Heading2"/>
        <w:rPr>
          <w:rFonts w:ascii="仿宋" w:eastAsia="仿宋" w:hAnsi="仿宋" w:cs="仿宋" w:hint="eastAsia"/>
          <w:lang w:eastAsia="zh-CN"/>
        </w:rPr>
      </w:pPr>
      <w:bookmarkStart w:id="7" w:name="_Toc217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在宠物电商项目的建筑工程设计中，我们将秉承一系列重要的设计原则，以确保宠物电商项目建筑在功能、美观、可持续性等方面达到最佳效果。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首要原则是确保建筑的功能性得到最大化的发挥。我们将充分理解宠物电商项目的实际需求，合理布局各个功能区域，保证建筑在满足业务需求的同时，提供高效的工作环境。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在建筑设计中，我们将综合考虑建设和运营成本。通过精细的经济效益分析，确保设计方案在高效利用资源的同时，对宠物电商项目的长期盈利能力有积极的贡献。</w:t>
      </w:r>
    </w:p>
    <w:p>
      <w:pPr>
        <w:pStyle w:val="Heading2"/>
        <w:ind w:firstLine="560" w:firstLineChars="200"/>
        <w:rPr>
          <w:rFonts w:ascii="仿宋" w:eastAsia="仿宋" w:hAnsi="仿宋" w:cs="仿宋" w:hint="eastAsia"/>
          <w:sz w:val="28"/>
          <w:lang w:eastAsia="zh-CN"/>
        </w:rPr>
      </w:pPr>
      <w:bookmarkStart w:id="8" w:name="_Toc1429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宠物电商项目的土建工程设计中，我们将精准设定设计年限，结合宠物电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宠物电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148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宠物电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宠物电商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宠物电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886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本期工程宠物电商项目预计总建筑面积XXX平方米，其中：计容建筑面积XXX平方米，计划建筑工程投资XX万元，占宠物电商项目总投资的XX%。</w:t>
      </w:r>
    </w:p>
    <w:p>
      <w:pPr>
        <w:pStyle w:val="Heading1"/>
        <w:ind w:firstLine="560" w:firstLineChars="200"/>
        <w:rPr>
          <w:rFonts w:ascii="仿宋" w:eastAsia="仿宋" w:hAnsi="仿宋" w:cs="仿宋" w:hint="eastAsia"/>
          <w:sz w:val="28"/>
          <w:lang w:eastAsia="zh-CN"/>
        </w:rPr>
      </w:pPr>
      <w:bookmarkStart w:id="11" w:name="_Toc12841"/>
      <w:r>
        <w:rPr>
          <w:rFonts w:ascii="仿宋" w:eastAsia="仿宋" w:hAnsi="仿宋" w:cs="仿宋" w:hint="eastAsia"/>
          <w:sz w:val="28"/>
          <w:lang w:eastAsia="zh-CN"/>
        </w:rPr>
        <w:t>三、宠物电商项目选址可行性分析</w:t>
      </w:r>
      <w:bookmarkEnd w:id="11"/>
    </w:p>
    <w:p>
      <w:pPr>
        <w:pStyle w:val="Heading2"/>
        <w:rPr>
          <w:rFonts w:ascii="仿宋" w:eastAsia="仿宋" w:hAnsi="仿宋" w:cs="仿宋" w:hint="eastAsia"/>
          <w:lang w:eastAsia="zh-CN"/>
        </w:rPr>
      </w:pPr>
      <w:bookmarkStart w:id="12" w:name="_Toc25682"/>
      <w:r>
        <w:rPr>
          <w:rFonts w:ascii="仿宋" w:eastAsia="仿宋" w:hAnsi="仿宋" w:cs="仿宋" w:hint="eastAsia"/>
          <w:lang w:eastAsia="zh-CN"/>
        </w:rPr>
        <w:t>(一)、宠物电商项目选址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该宠物电商项目选址位于XX省XX市XX区XXX街道</w:t>
      </w:r>
    </w:p>
    <w:p>
      <w:pPr>
        <w:pStyle w:val="Heading2"/>
        <w:ind w:firstLine="560" w:firstLineChars="200"/>
        <w:rPr>
          <w:rFonts w:ascii="仿宋" w:eastAsia="仿宋" w:hAnsi="仿宋" w:cs="仿宋" w:hint="eastAsia"/>
          <w:sz w:val="28"/>
          <w:lang w:eastAsia="zh-CN"/>
        </w:rPr>
      </w:pPr>
      <w:bookmarkStart w:id="13" w:name="_Toc397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宠物电商项目的征地面积将根据宠物电商项目的实际规模和需求进行精确规划。具体面积XXX平方米，旨在确保宠物电商项目不仅能够满足当前的发展需求，还能够预留空间以适应未来的扩展。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净用地面积是在征地面积基础上去除不可利用面积后的实际可开发用地。具体面积XXX平方米，考虑到环保、交通、安全等多方面因素，以确保宠物电商项目在整体利用效率上达到最优。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宠物电商项目计划建设的建筑总规模具体面积XXX平方米。这一规模的确定综合考虑了宠物电商项目的性质、规模，以及城市规划的相关要求，确保建筑布局与周边环境协调一致。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绿地率是宠物电商项目用地中被规划为绿地的比例。具体面积XXX平方米，旨在通过合理规划绿地，改善宠物电商项目周边环境，提升居民生活质量，并符合城市整体绿化规划。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容积率是用地上可以建设的建筑总体积与用地面积之比。具体面积XXX，通过合理的容积率规划，确保宠物电商项目建筑规模与周边环境和谐共生。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确保宠物电商项目选址与当地城市规划相一致，具体面积XXX平方米。通过与城市规划部门深入沟通，确保宠物电商项目不仅符合城市的整体发展方向，还能够融入城市的发展布局，为城市的长远发展贡献力量。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宠物电商项目选址符合当地产业政策，具体面积XXX平方米。这包括宠物电商项目对当地经济的促进作用，以及对相关产业的带动效应，确保宠物电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用地总体要求必须符合环保和可持续发展的原则，具体面积XXX平方米。通过采用绿色建筑设计、节能减排等措施，确保宠物电商项目在建设和运营过程中对环境的影响最小化，达到可持续发展的要求。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确保宠物电商项目选址具备必要的公共设施配套，具体面积XXX平方米。这包括交通便利性、教育、医疗等基础设施，以提高居民生活品质，使得宠物电商项目选址更具吸引力。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考虑用地总体要求对当地社会稳定性的影响，具体面积XXX平方米。通过深入了解当地社区反馈，确保宠物电商项目的选址和建设过程对当地社会和谐稳定产生积极作用。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宠物电商项目选址不仅符合法规和规划，还在实际操作中具有可行性。这一全面规划将为宠物电商项目的成功实施提供坚实的基础，确保宠物电商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163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宠物电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宠物电商项目的设备规划和空间设计中，我们将采取灵活设备布局的措施。设备布局将根据实际需求进行灵活设计，避免不必要的浪费。通过合理规划设备摆放位置，我们将提高设备的利用率，减少设备间距，以确保宠物电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宠物电商项目内部引入共享设施的概念，例如共享会议室、办公区等。通过这种方式，我们可以减少对资源的重复建设，提高资源共享效率，从而减小宠物电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571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宠物电商项目的总图布置中，我们将不同功能区域进行明确的规划，以最大程度满足宠物电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903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宠物电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宠物电商项目对环境的影响是综合评价的重要因素之一。我们将详细考虑选址周边的自然环境、生态保护区、水源地等情况，确保宠物电商项目的建设和运营对环境影响最小化，并符合当地的环保法规标准。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对选址的评价还需充分考虑当地政府的产业政策和法规。我们将详细了解宠物电商项目所在地的相关政策，确保宠物电商项目的规划和运营与当地法规相符，降低不必要的法律风险。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考虑到社会稳定性对企业运营的重要性，我们将评估选址地区的社会安全情况、劳工关系、社区反馈等方面，以确保宠物电商项目的建设和运营不会受到社会稳定性的负面影响。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最后，我们将综合考虑用地成本，包括土地购置费用、土地开发成本等。通过对用地成本的详细评估，我们能够做出更为精确的经济效益分析，为宠物电商项目的投资决策提供有力支持。</w:t>
      </w:r>
    </w:p>
    <w:p>
      <w:pPr>
        <w:pStyle w:val="Heading1"/>
        <w:ind w:firstLine="560" w:firstLineChars="200"/>
        <w:rPr>
          <w:rFonts w:ascii="仿宋" w:eastAsia="仿宋" w:hAnsi="仿宋" w:cs="仿宋" w:hint="eastAsia"/>
          <w:sz w:val="28"/>
          <w:lang w:eastAsia="zh-CN"/>
        </w:rPr>
      </w:pPr>
      <w:bookmarkStart w:id="17" w:name="_Toc17825"/>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878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宠物电商项目的主要产品是XXXX，预计年产值为XXX万元。这一产品在市场中占据着重要的地位，其广泛的应用范围使得该宠物电商项目的市场前景非常广阔。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宠物电商项目的xxx产品作为重要的原材料之一，将在多个领域发挥关键作用。其在建筑、交通、能源等方面的广泛应用将为整个产业链提供强大的支持，形成产业协同效应。宠物电商项目的年产值XXX万XXX万XXX万万元不仅反映了其在市场上的巨大潜力，更预示着它对国民经济的积极贡献。这种关联度高、涉及面广的产业关系，使得该宠物电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9046"/>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电商项目总征地面积为XXXX平方米，相当于约XX.XX亩，其中净用地面积为XXXX平方米，红线范围内相当于约XX.XX亩。这一用地规模充分考虑了宠物电商项目的建设需求，保障了宠物电商项目在合适的空间内得以充分发展。宠物电商项目规划的总建筑面积为XXXX平方米，其中主体工程建设占XXXX平方米，计容建筑面积达XXXX平方米。预计建筑工程的投资将达到XXXX万元，为宠物电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https://d.book118.com/346150202211010031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宠物电商项目规划设计方案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宠物电商项目规划设计方案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宠物电商项目规划设计方案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宠物电商项目规划设计方案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宠物电商项目规划设计方案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宠物电商项目规划设计方案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宠物电商项目规划设计方案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宠物电商项目规划设计方案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宠物电商项目规划设计方案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宠物电商项目规划设计方案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宠物电商项目规划设计方案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宠物电商项目规划设计方案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宠物电商项目规划设计方案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宠物电商项目规划设计方案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宠物电商项目规划设计方案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宠物电商项目规划设计方案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宠物电商项目规划设计方案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BF1007"/>
    <w:rsid w:val="2EBF10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5020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2024-01-04T23:03:00Z</dcterms:created>
  <dcterms:modified xsi:type="dcterms:W3CDTF">2024-01-04T23:03:29Z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B1224DD10B0E41EC8E4E615EF46E949A_11</vt:lpwstr>
  </property>
  <property fmtid="{D5CDD505-2E9C-101B-9397-08002B2CF9AE}" pid="3" name="KSOProductBuildVer">
    <vt:lpwstr>2052-12.1.0.16120</vt:lpwstr>
  </property>
</Properties>
</file>