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绝热隔音材料项目构思建设方案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95" w:history="1">
        <w:r>
          <w:rPr>
            <w:rFonts w:ascii="仿宋" w:eastAsia="仿宋" w:hAnsi="仿宋" w:cs="仿宋" w:hint="eastAsia"/>
            <w:lang w:eastAsia="zh-CN"/>
          </w:rPr>
          <w:t>序言</w:t>
        </w:r>
        <w:r>
          <w:tab/>
        </w:r>
        <w:r>
          <w:fldChar w:fldCharType="begin"/>
        </w:r>
        <w:r>
          <w:instrText xml:space="preserve"> PAGEREF _Toc3895 \h </w:instrText>
        </w:r>
        <w:r>
          <w:fldChar w:fldCharType="separate"/>
        </w:r>
        <w:r>
          <w:t>3</w:t>
        </w:r>
        <w:r>
          <w:fldChar w:fldCharType="end"/>
        </w:r>
      </w:hyperlink>
    </w:p>
    <w:p>
      <w:pPr>
        <w:pStyle w:val="TOC1"/>
        <w:tabs>
          <w:tab w:val="right" w:leader="dot" w:pos="8306"/>
        </w:tabs>
      </w:pPr>
      <w:hyperlink w:anchor="_Toc10216" w:history="1">
        <w:r>
          <w:rPr>
            <w:rFonts w:ascii="仿宋" w:eastAsia="仿宋" w:hAnsi="仿宋" w:cs="仿宋" w:hint="eastAsia"/>
            <w:lang w:eastAsia="zh-CN"/>
          </w:rPr>
          <w:t>一、社会影响分析</w:t>
        </w:r>
        <w:r>
          <w:tab/>
        </w:r>
        <w:r>
          <w:fldChar w:fldCharType="begin"/>
        </w:r>
        <w:r>
          <w:instrText xml:space="preserve"> PAGEREF _Toc10216 \h </w:instrText>
        </w:r>
        <w:r>
          <w:fldChar w:fldCharType="separate"/>
        </w:r>
        <w:r>
          <w:t>3</w:t>
        </w:r>
        <w:r>
          <w:fldChar w:fldCharType="end"/>
        </w:r>
      </w:hyperlink>
    </w:p>
    <w:p>
      <w:pPr>
        <w:pStyle w:val="TOC2"/>
        <w:tabs>
          <w:tab w:val="right" w:leader="dot" w:pos="8306"/>
        </w:tabs>
      </w:pPr>
      <w:hyperlink w:anchor="_Toc10072" w:history="1">
        <w:r>
          <w:rPr>
            <w:rFonts w:ascii="仿宋" w:eastAsia="仿宋" w:hAnsi="仿宋" w:cs="仿宋" w:hint="eastAsia"/>
            <w:lang w:eastAsia="zh-CN"/>
          </w:rPr>
          <w:t>(一)、社会影响效果分析</w:t>
        </w:r>
        <w:r>
          <w:tab/>
        </w:r>
        <w:r>
          <w:fldChar w:fldCharType="begin"/>
        </w:r>
        <w:r>
          <w:instrText xml:space="preserve"> PAGEREF _Toc10072 \h </w:instrText>
        </w:r>
        <w:r>
          <w:fldChar w:fldCharType="separate"/>
        </w:r>
        <w:r>
          <w:t>3</w:t>
        </w:r>
        <w:r>
          <w:fldChar w:fldCharType="end"/>
        </w:r>
      </w:hyperlink>
    </w:p>
    <w:p>
      <w:pPr>
        <w:pStyle w:val="TOC2"/>
        <w:tabs>
          <w:tab w:val="right" w:leader="dot" w:pos="8306"/>
        </w:tabs>
      </w:pPr>
      <w:hyperlink w:anchor="_Toc29678" w:history="1">
        <w:r>
          <w:rPr>
            <w:rFonts w:ascii="仿宋" w:eastAsia="仿宋" w:hAnsi="仿宋" w:cs="仿宋" w:hint="eastAsia"/>
            <w:lang w:eastAsia="zh-CN"/>
          </w:rPr>
          <w:t>(二)、社会适应性分析</w:t>
        </w:r>
        <w:r>
          <w:tab/>
        </w:r>
        <w:r>
          <w:fldChar w:fldCharType="begin"/>
        </w:r>
        <w:r>
          <w:instrText xml:space="preserve"> PAGEREF _Toc29678 \h </w:instrText>
        </w:r>
        <w:r>
          <w:fldChar w:fldCharType="separate"/>
        </w:r>
        <w:r>
          <w:t>5</w:t>
        </w:r>
        <w:r>
          <w:fldChar w:fldCharType="end"/>
        </w:r>
      </w:hyperlink>
    </w:p>
    <w:p>
      <w:pPr>
        <w:pStyle w:val="TOC2"/>
        <w:tabs>
          <w:tab w:val="right" w:leader="dot" w:pos="8306"/>
        </w:tabs>
      </w:pPr>
      <w:hyperlink w:anchor="_Toc30505" w:history="1">
        <w:r>
          <w:rPr>
            <w:rFonts w:ascii="仿宋" w:eastAsia="仿宋" w:hAnsi="仿宋" w:cs="仿宋" w:hint="eastAsia"/>
            <w:lang w:eastAsia="zh-CN"/>
          </w:rPr>
          <w:t>(三)、社会风险及对策分析</w:t>
        </w:r>
        <w:r>
          <w:tab/>
        </w:r>
        <w:r>
          <w:fldChar w:fldCharType="begin"/>
        </w:r>
        <w:r>
          <w:instrText xml:space="preserve"> PAGEREF _Toc30505 \h </w:instrText>
        </w:r>
        <w:r>
          <w:fldChar w:fldCharType="separate"/>
        </w:r>
        <w:r>
          <w:t>7</w:t>
        </w:r>
        <w:r>
          <w:fldChar w:fldCharType="end"/>
        </w:r>
      </w:hyperlink>
    </w:p>
    <w:p>
      <w:pPr>
        <w:pStyle w:val="TOC1"/>
        <w:tabs>
          <w:tab w:val="right" w:leader="dot" w:pos="8306"/>
        </w:tabs>
      </w:pPr>
      <w:hyperlink w:anchor="_Toc5492" w:history="1">
        <w:r>
          <w:rPr>
            <w:rFonts w:ascii="仿宋" w:eastAsia="仿宋" w:hAnsi="仿宋" w:cs="仿宋" w:hint="eastAsia"/>
            <w:lang w:eastAsia="zh-CN"/>
          </w:rPr>
          <w:t>二、项目选址研究</w:t>
        </w:r>
        <w:r>
          <w:tab/>
        </w:r>
        <w:r>
          <w:fldChar w:fldCharType="begin"/>
        </w:r>
        <w:r>
          <w:instrText xml:space="preserve"> PAGEREF _Toc5492 \h </w:instrText>
        </w:r>
        <w:r>
          <w:fldChar w:fldCharType="separate"/>
        </w:r>
        <w:r>
          <w:t>10</w:t>
        </w:r>
        <w:r>
          <w:fldChar w:fldCharType="end"/>
        </w:r>
      </w:hyperlink>
    </w:p>
    <w:p>
      <w:pPr>
        <w:pStyle w:val="TOC2"/>
        <w:tabs>
          <w:tab w:val="right" w:leader="dot" w:pos="8306"/>
        </w:tabs>
      </w:pPr>
      <w:hyperlink w:anchor="_Toc22990" w:history="1">
        <w:r>
          <w:rPr>
            <w:rFonts w:ascii="仿宋" w:eastAsia="仿宋" w:hAnsi="仿宋" w:cs="仿宋" w:hint="eastAsia"/>
            <w:lang w:eastAsia="zh-CN"/>
          </w:rPr>
          <w:t>(一)、项目选址原则</w:t>
        </w:r>
        <w:r>
          <w:tab/>
        </w:r>
        <w:r>
          <w:fldChar w:fldCharType="begin"/>
        </w:r>
        <w:r>
          <w:instrText xml:space="preserve"> PAGEREF _Toc22990 \h </w:instrText>
        </w:r>
        <w:r>
          <w:fldChar w:fldCharType="separate"/>
        </w:r>
        <w:r>
          <w:t>10</w:t>
        </w:r>
        <w:r>
          <w:fldChar w:fldCharType="end"/>
        </w:r>
      </w:hyperlink>
    </w:p>
    <w:p>
      <w:pPr>
        <w:pStyle w:val="TOC2"/>
        <w:tabs>
          <w:tab w:val="right" w:leader="dot" w:pos="8306"/>
        </w:tabs>
      </w:pPr>
      <w:hyperlink w:anchor="_Toc10622" w:history="1">
        <w:r>
          <w:rPr>
            <w:rFonts w:ascii="仿宋" w:eastAsia="仿宋" w:hAnsi="仿宋" w:cs="仿宋" w:hint="eastAsia"/>
            <w:lang w:eastAsia="zh-CN"/>
          </w:rPr>
          <w:t>(二)、项目选址</w:t>
        </w:r>
        <w:r>
          <w:tab/>
        </w:r>
        <w:r>
          <w:fldChar w:fldCharType="begin"/>
        </w:r>
        <w:r>
          <w:instrText xml:space="preserve"> PAGEREF _Toc10622 \h </w:instrText>
        </w:r>
        <w:r>
          <w:fldChar w:fldCharType="separate"/>
        </w:r>
        <w:r>
          <w:t>14</w:t>
        </w:r>
        <w:r>
          <w:fldChar w:fldCharType="end"/>
        </w:r>
      </w:hyperlink>
    </w:p>
    <w:p>
      <w:pPr>
        <w:pStyle w:val="TOC2"/>
        <w:tabs>
          <w:tab w:val="right" w:leader="dot" w:pos="8306"/>
        </w:tabs>
      </w:pPr>
      <w:hyperlink w:anchor="_Toc13543" w:history="1">
        <w:r>
          <w:rPr>
            <w:rFonts w:ascii="仿宋" w:eastAsia="仿宋" w:hAnsi="仿宋" w:cs="仿宋" w:hint="eastAsia"/>
            <w:lang w:eastAsia="zh-CN"/>
          </w:rPr>
          <w:t>(三)、建设条件分析</w:t>
        </w:r>
        <w:r>
          <w:tab/>
        </w:r>
        <w:r>
          <w:fldChar w:fldCharType="begin"/>
        </w:r>
        <w:r>
          <w:instrText xml:space="preserve"> PAGEREF _Toc13543 \h </w:instrText>
        </w:r>
        <w:r>
          <w:fldChar w:fldCharType="separate"/>
        </w:r>
        <w:r>
          <w:t>16</w:t>
        </w:r>
        <w:r>
          <w:fldChar w:fldCharType="end"/>
        </w:r>
      </w:hyperlink>
    </w:p>
    <w:p>
      <w:pPr>
        <w:pStyle w:val="TOC2"/>
        <w:tabs>
          <w:tab w:val="right" w:leader="dot" w:pos="8306"/>
        </w:tabs>
      </w:pPr>
      <w:hyperlink w:anchor="_Toc28972" w:history="1">
        <w:r>
          <w:rPr>
            <w:rFonts w:ascii="仿宋" w:eastAsia="仿宋" w:hAnsi="仿宋" w:cs="仿宋" w:hint="eastAsia"/>
            <w:lang w:eastAsia="zh-CN"/>
          </w:rPr>
          <w:t>(四)、用地控制指标</w:t>
        </w:r>
        <w:r>
          <w:tab/>
        </w:r>
        <w:r>
          <w:fldChar w:fldCharType="begin"/>
        </w:r>
        <w:r>
          <w:instrText xml:space="preserve"> PAGEREF _Toc28972 \h </w:instrText>
        </w:r>
        <w:r>
          <w:fldChar w:fldCharType="separate"/>
        </w:r>
        <w:r>
          <w:t>17</w:t>
        </w:r>
        <w:r>
          <w:fldChar w:fldCharType="end"/>
        </w:r>
      </w:hyperlink>
    </w:p>
    <w:p>
      <w:pPr>
        <w:pStyle w:val="TOC2"/>
        <w:tabs>
          <w:tab w:val="right" w:leader="dot" w:pos="8306"/>
        </w:tabs>
      </w:pPr>
      <w:hyperlink w:anchor="_Toc30479" w:history="1">
        <w:r>
          <w:rPr>
            <w:rFonts w:ascii="仿宋" w:eastAsia="仿宋" w:hAnsi="仿宋" w:cs="仿宋" w:hint="eastAsia"/>
            <w:lang w:eastAsia="zh-CN"/>
          </w:rPr>
          <w:t>(五)、地总体要求</w:t>
        </w:r>
        <w:r>
          <w:tab/>
        </w:r>
        <w:r>
          <w:fldChar w:fldCharType="begin"/>
        </w:r>
        <w:r>
          <w:instrText xml:space="preserve"> PAGEREF _Toc30479 \h </w:instrText>
        </w:r>
        <w:r>
          <w:fldChar w:fldCharType="separate"/>
        </w:r>
        <w:r>
          <w:t>18</w:t>
        </w:r>
        <w:r>
          <w:fldChar w:fldCharType="end"/>
        </w:r>
      </w:hyperlink>
    </w:p>
    <w:p>
      <w:pPr>
        <w:pStyle w:val="TOC2"/>
        <w:tabs>
          <w:tab w:val="right" w:leader="dot" w:pos="8306"/>
        </w:tabs>
      </w:pPr>
      <w:hyperlink w:anchor="_Toc29379" w:history="1">
        <w:r>
          <w:rPr>
            <w:rFonts w:ascii="仿宋" w:eastAsia="仿宋" w:hAnsi="仿宋" w:cs="仿宋" w:hint="eastAsia"/>
            <w:lang w:eastAsia="zh-CN"/>
          </w:rPr>
          <w:t>(六)、节约用地措施</w:t>
        </w:r>
        <w:r>
          <w:tab/>
        </w:r>
        <w:r>
          <w:fldChar w:fldCharType="begin"/>
        </w:r>
        <w:r>
          <w:instrText xml:space="preserve"> PAGEREF _Toc29379 \h </w:instrText>
        </w:r>
        <w:r>
          <w:fldChar w:fldCharType="separate"/>
        </w:r>
        <w:r>
          <w:t>20</w:t>
        </w:r>
        <w:r>
          <w:fldChar w:fldCharType="end"/>
        </w:r>
      </w:hyperlink>
    </w:p>
    <w:p>
      <w:pPr>
        <w:pStyle w:val="TOC2"/>
        <w:tabs>
          <w:tab w:val="right" w:leader="dot" w:pos="8306"/>
        </w:tabs>
      </w:pPr>
      <w:hyperlink w:anchor="_Toc24382" w:history="1">
        <w:r>
          <w:rPr>
            <w:rFonts w:ascii="仿宋" w:eastAsia="仿宋" w:hAnsi="仿宋" w:cs="仿宋" w:hint="eastAsia"/>
            <w:lang w:eastAsia="zh-CN"/>
          </w:rPr>
          <w:t>(七)、选址综合评价</w:t>
        </w:r>
        <w:r>
          <w:tab/>
        </w:r>
        <w:r>
          <w:fldChar w:fldCharType="begin"/>
        </w:r>
        <w:r>
          <w:instrText xml:space="preserve"> PAGEREF _Toc24382 \h </w:instrText>
        </w:r>
        <w:r>
          <w:fldChar w:fldCharType="separate"/>
        </w:r>
        <w:r>
          <w:t>21</w:t>
        </w:r>
        <w:r>
          <w:fldChar w:fldCharType="end"/>
        </w:r>
      </w:hyperlink>
    </w:p>
    <w:p>
      <w:pPr>
        <w:pStyle w:val="TOC1"/>
        <w:tabs>
          <w:tab w:val="right" w:leader="dot" w:pos="8306"/>
        </w:tabs>
      </w:pPr>
      <w:hyperlink w:anchor="_Toc9213" w:history="1">
        <w:r>
          <w:rPr>
            <w:rFonts w:ascii="仿宋" w:eastAsia="仿宋" w:hAnsi="仿宋" w:cs="仿宋" w:hint="eastAsia"/>
            <w:lang w:eastAsia="zh-CN"/>
          </w:rPr>
          <w:t>三、发展规划、产业政策和行业准入分析</w:t>
        </w:r>
        <w:r>
          <w:tab/>
        </w:r>
        <w:r>
          <w:fldChar w:fldCharType="begin"/>
        </w:r>
        <w:r>
          <w:instrText xml:space="preserve"> PAGEREF _Toc9213 \h </w:instrText>
        </w:r>
        <w:r>
          <w:fldChar w:fldCharType="separate"/>
        </w:r>
        <w:r>
          <w:t>22</w:t>
        </w:r>
        <w:r>
          <w:fldChar w:fldCharType="end"/>
        </w:r>
      </w:hyperlink>
    </w:p>
    <w:p>
      <w:pPr>
        <w:pStyle w:val="TOC2"/>
        <w:tabs>
          <w:tab w:val="right" w:leader="dot" w:pos="8306"/>
        </w:tabs>
      </w:pPr>
      <w:hyperlink w:anchor="_Toc31841" w:history="1">
        <w:r>
          <w:rPr>
            <w:rFonts w:ascii="仿宋" w:eastAsia="仿宋" w:hAnsi="仿宋" w:cs="仿宋" w:hint="eastAsia"/>
            <w:lang w:eastAsia="zh-CN"/>
          </w:rPr>
          <w:t>(一)、发展规划分析</w:t>
        </w:r>
        <w:r>
          <w:tab/>
        </w:r>
        <w:r>
          <w:fldChar w:fldCharType="begin"/>
        </w:r>
        <w:r>
          <w:instrText xml:space="preserve"> PAGEREF _Toc31841 \h </w:instrText>
        </w:r>
        <w:r>
          <w:fldChar w:fldCharType="separate"/>
        </w:r>
        <w:r>
          <w:t>22</w:t>
        </w:r>
        <w:r>
          <w:fldChar w:fldCharType="end"/>
        </w:r>
      </w:hyperlink>
    </w:p>
    <w:p>
      <w:pPr>
        <w:pStyle w:val="TOC2"/>
        <w:tabs>
          <w:tab w:val="right" w:leader="dot" w:pos="8306"/>
        </w:tabs>
      </w:pPr>
      <w:hyperlink w:anchor="_Toc28609" w:history="1">
        <w:r>
          <w:rPr>
            <w:rFonts w:ascii="仿宋" w:eastAsia="仿宋" w:hAnsi="仿宋" w:cs="仿宋" w:hint="eastAsia"/>
            <w:lang w:eastAsia="zh-CN"/>
          </w:rPr>
          <w:t>(二)、产业政策分析</w:t>
        </w:r>
        <w:r>
          <w:tab/>
        </w:r>
        <w:r>
          <w:fldChar w:fldCharType="begin"/>
        </w:r>
        <w:r>
          <w:instrText xml:space="preserve"> PAGEREF _Toc28609 \h </w:instrText>
        </w:r>
        <w:r>
          <w:fldChar w:fldCharType="separate"/>
        </w:r>
        <w:r>
          <w:t>24</w:t>
        </w:r>
        <w:r>
          <w:fldChar w:fldCharType="end"/>
        </w:r>
      </w:hyperlink>
    </w:p>
    <w:p>
      <w:pPr>
        <w:pStyle w:val="TOC2"/>
        <w:tabs>
          <w:tab w:val="right" w:leader="dot" w:pos="8306"/>
        </w:tabs>
      </w:pPr>
      <w:hyperlink w:anchor="_Toc3757" w:history="1">
        <w:r>
          <w:rPr>
            <w:rFonts w:ascii="仿宋" w:eastAsia="仿宋" w:hAnsi="仿宋" w:cs="仿宋" w:hint="eastAsia"/>
            <w:lang w:eastAsia="zh-CN"/>
          </w:rPr>
          <w:t>(三)、行业准入分析</w:t>
        </w:r>
        <w:r>
          <w:tab/>
        </w:r>
        <w:r>
          <w:fldChar w:fldCharType="begin"/>
        </w:r>
        <w:r>
          <w:instrText xml:space="preserve"> PAGEREF _Toc3757 \h </w:instrText>
        </w:r>
        <w:r>
          <w:fldChar w:fldCharType="separate"/>
        </w:r>
        <w:r>
          <w:t>25</w:t>
        </w:r>
        <w:r>
          <w:fldChar w:fldCharType="end"/>
        </w:r>
      </w:hyperlink>
    </w:p>
    <w:p>
      <w:pPr>
        <w:pStyle w:val="TOC1"/>
        <w:tabs>
          <w:tab w:val="right" w:leader="dot" w:pos="8306"/>
        </w:tabs>
      </w:pPr>
      <w:hyperlink w:anchor="_Toc15027" w:history="1">
        <w:r>
          <w:rPr>
            <w:rFonts w:ascii="仿宋" w:eastAsia="仿宋" w:hAnsi="仿宋" w:cs="仿宋" w:hint="eastAsia"/>
            <w:lang w:eastAsia="zh-CN"/>
          </w:rPr>
          <w:t>四、经济影响分析</w:t>
        </w:r>
        <w:r>
          <w:tab/>
        </w:r>
        <w:r>
          <w:fldChar w:fldCharType="begin"/>
        </w:r>
        <w:r>
          <w:instrText xml:space="preserve"> PAGEREF _Toc15027 \h </w:instrText>
        </w:r>
        <w:r>
          <w:fldChar w:fldCharType="separate"/>
        </w:r>
        <w:r>
          <w:t>27</w:t>
        </w:r>
        <w:r>
          <w:fldChar w:fldCharType="end"/>
        </w:r>
      </w:hyperlink>
    </w:p>
    <w:p>
      <w:pPr>
        <w:pStyle w:val="TOC2"/>
        <w:tabs>
          <w:tab w:val="right" w:leader="dot" w:pos="8306"/>
        </w:tabs>
      </w:pPr>
      <w:hyperlink w:anchor="_Toc110" w:history="1">
        <w:r>
          <w:rPr>
            <w:rFonts w:ascii="仿宋" w:eastAsia="仿宋" w:hAnsi="仿宋" w:cs="仿宋" w:hint="eastAsia"/>
            <w:lang w:eastAsia="zh-CN"/>
          </w:rPr>
          <w:t>(一)、经济费用效益或费用效果分析</w:t>
        </w:r>
        <w:r>
          <w:tab/>
        </w:r>
        <w:r>
          <w:fldChar w:fldCharType="begin"/>
        </w:r>
        <w:r>
          <w:instrText xml:space="preserve"> PAGEREF _Toc110 \h </w:instrText>
        </w:r>
        <w:r>
          <w:fldChar w:fldCharType="separate"/>
        </w:r>
        <w:r>
          <w:t>27</w:t>
        </w:r>
        <w:r>
          <w:fldChar w:fldCharType="end"/>
        </w:r>
      </w:hyperlink>
    </w:p>
    <w:p>
      <w:pPr>
        <w:pStyle w:val="TOC2"/>
        <w:tabs>
          <w:tab w:val="right" w:leader="dot" w:pos="8306"/>
        </w:tabs>
      </w:pPr>
      <w:hyperlink w:anchor="_Toc25924" w:history="1">
        <w:r>
          <w:rPr>
            <w:rFonts w:ascii="仿宋" w:eastAsia="仿宋" w:hAnsi="仿宋" w:cs="仿宋" w:hint="eastAsia"/>
            <w:lang w:eastAsia="zh-CN"/>
          </w:rPr>
          <w:t>(二)、行业影响分析</w:t>
        </w:r>
        <w:r>
          <w:tab/>
        </w:r>
        <w:r>
          <w:fldChar w:fldCharType="begin"/>
        </w:r>
        <w:r>
          <w:instrText xml:space="preserve"> PAGEREF _Toc25924 \h </w:instrText>
        </w:r>
        <w:r>
          <w:fldChar w:fldCharType="separate"/>
        </w:r>
        <w:r>
          <w:t>29</w:t>
        </w:r>
        <w:r>
          <w:fldChar w:fldCharType="end"/>
        </w:r>
      </w:hyperlink>
    </w:p>
    <w:p>
      <w:pPr>
        <w:pStyle w:val="TOC2"/>
        <w:tabs>
          <w:tab w:val="right" w:leader="dot" w:pos="8306"/>
        </w:tabs>
      </w:pPr>
      <w:hyperlink w:anchor="_Toc6753" w:history="1">
        <w:r>
          <w:rPr>
            <w:rFonts w:ascii="仿宋" w:eastAsia="仿宋" w:hAnsi="仿宋" w:cs="仿宋" w:hint="eastAsia"/>
            <w:lang w:eastAsia="zh-CN"/>
          </w:rPr>
          <w:t>(三)、区域经济影响分析</w:t>
        </w:r>
        <w:r>
          <w:tab/>
        </w:r>
        <w:r>
          <w:fldChar w:fldCharType="begin"/>
        </w:r>
        <w:r>
          <w:instrText xml:space="preserve"> PAGEREF _Toc6753 \h </w:instrText>
        </w:r>
        <w:r>
          <w:fldChar w:fldCharType="separate"/>
        </w:r>
        <w:r>
          <w:t>31</w:t>
        </w:r>
        <w:r>
          <w:fldChar w:fldCharType="end"/>
        </w:r>
      </w:hyperlink>
    </w:p>
    <w:p>
      <w:pPr>
        <w:pStyle w:val="TOC2"/>
        <w:tabs>
          <w:tab w:val="right" w:leader="dot" w:pos="8306"/>
        </w:tabs>
      </w:pPr>
      <w:hyperlink w:anchor="_Toc32541" w:history="1">
        <w:r>
          <w:rPr>
            <w:rFonts w:ascii="仿宋" w:eastAsia="仿宋" w:hAnsi="仿宋" w:cs="仿宋" w:hint="eastAsia"/>
            <w:lang w:eastAsia="zh-CN"/>
          </w:rPr>
          <w:t>(四)、宏观经济影响分析</w:t>
        </w:r>
        <w:r>
          <w:tab/>
        </w:r>
        <w:r>
          <w:fldChar w:fldCharType="begin"/>
        </w:r>
        <w:r>
          <w:instrText xml:space="preserve"> PAGEREF _Toc32541 \h </w:instrText>
        </w:r>
        <w:r>
          <w:fldChar w:fldCharType="separate"/>
        </w:r>
        <w:r>
          <w:t>31</w:t>
        </w:r>
        <w:r>
          <w:fldChar w:fldCharType="end"/>
        </w:r>
      </w:hyperlink>
    </w:p>
    <w:p>
      <w:pPr>
        <w:pStyle w:val="TOC1"/>
        <w:tabs>
          <w:tab w:val="right" w:leader="dot" w:pos="8306"/>
        </w:tabs>
      </w:pPr>
      <w:hyperlink w:anchor="_Toc30687" w:history="1">
        <w:r>
          <w:rPr>
            <w:rFonts w:ascii="仿宋" w:eastAsia="仿宋" w:hAnsi="仿宋" w:cs="仿宋" w:hint="eastAsia"/>
            <w:lang w:eastAsia="zh-CN"/>
          </w:rPr>
          <w:t>五、项目监理与质量保证</w:t>
        </w:r>
        <w:r>
          <w:tab/>
        </w:r>
        <w:r>
          <w:fldChar w:fldCharType="begin"/>
        </w:r>
        <w:r>
          <w:instrText xml:space="preserve"> PAGEREF _Toc30687 \h </w:instrText>
        </w:r>
        <w:r>
          <w:fldChar w:fldCharType="separate"/>
        </w:r>
        <w:r>
          <w:t>33</w:t>
        </w:r>
        <w:r>
          <w:fldChar w:fldCharType="end"/>
        </w:r>
      </w:hyperlink>
    </w:p>
    <w:p>
      <w:pPr>
        <w:pStyle w:val="TOC2"/>
        <w:tabs>
          <w:tab w:val="right" w:leader="dot" w:pos="8306"/>
        </w:tabs>
      </w:pPr>
      <w:hyperlink w:anchor="_Toc16164" w:history="1">
        <w:r>
          <w:rPr>
            <w:rFonts w:ascii="仿宋" w:eastAsia="仿宋" w:hAnsi="仿宋" w:cs="仿宋" w:hint="eastAsia"/>
            <w:lang w:eastAsia="zh-CN"/>
          </w:rPr>
          <w:t>(一)、监理体系构建</w:t>
        </w:r>
        <w:r>
          <w:tab/>
        </w:r>
        <w:r>
          <w:fldChar w:fldCharType="begin"/>
        </w:r>
        <w:r>
          <w:instrText xml:space="preserve"> PAGEREF _Toc16164 \h </w:instrText>
        </w:r>
        <w:r>
          <w:fldChar w:fldCharType="separate"/>
        </w:r>
        <w:r>
          <w:t>33</w:t>
        </w:r>
        <w:r>
          <w:fldChar w:fldCharType="end"/>
        </w:r>
      </w:hyperlink>
    </w:p>
    <w:p>
      <w:pPr>
        <w:pStyle w:val="TOC2"/>
        <w:tabs>
          <w:tab w:val="right" w:leader="dot" w:pos="8306"/>
        </w:tabs>
      </w:pPr>
      <w:hyperlink w:anchor="_Toc8548" w:history="1">
        <w:r>
          <w:rPr>
            <w:rFonts w:ascii="仿宋" w:eastAsia="仿宋" w:hAnsi="仿宋" w:cs="仿宋" w:hint="eastAsia"/>
            <w:lang w:eastAsia="zh-CN"/>
          </w:rPr>
          <w:t>(二)、质量保证体系实施</w:t>
        </w:r>
        <w:r>
          <w:tab/>
        </w:r>
        <w:r>
          <w:fldChar w:fldCharType="begin"/>
        </w:r>
        <w:r>
          <w:instrText xml:space="preserve"> PAGEREF _Toc8548 \h </w:instrText>
        </w:r>
        <w:r>
          <w:fldChar w:fldCharType="separate"/>
        </w:r>
        <w:r>
          <w:t>34</w:t>
        </w:r>
        <w:r>
          <w:fldChar w:fldCharType="end"/>
        </w:r>
      </w:hyperlink>
    </w:p>
    <w:p>
      <w:pPr>
        <w:pStyle w:val="TOC2"/>
        <w:tabs>
          <w:tab w:val="right" w:leader="dot" w:pos="8306"/>
        </w:tabs>
      </w:pPr>
      <w:hyperlink w:anchor="_Toc11372" w:history="1">
        <w:r>
          <w:rPr>
            <w:rFonts w:ascii="仿宋" w:eastAsia="仿宋" w:hAnsi="仿宋" w:cs="仿宋" w:hint="eastAsia"/>
            <w:lang w:eastAsia="zh-CN"/>
          </w:rPr>
          <w:t>(三)、监理与质量控制流程</w:t>
        </w:r>
        <w:r>
          <w:tab/>
        </w:r>
        <w:r>
          <w:fldChar w:fldCharType="begin"/>
        </w:r>
        <w:r>
          <w:instrText xml:space="preserve"> PAGEREF _Toc11372 \h </w:instrText>
        </w:r>
        <w:r>
          <w:fldChar w:fldCharType="separate"/>
        </w:r>
        <w:r>
          <w:t>34</w:t>
        </w:r>
        <w:r>
          <w:fldChar w:fldCharType="end"/>
        </w:r>
      </w:hyperlink>
    </w:p>
    <w:p>
      <w:pPr>
        <w:pStyle w:val="TOC1"/>
        <w:tabs>
          <w:tab w:val="right" w:leader="dot" w:pos="8306"/>
        </w:tabs>
      </w:pPr>
      <w:hyperlink w:anchor="_Toc10285" w:history="1">
        <w:r>
          <w:rPr>
            <w:rFonts w:ascii="仿宋" w:eastAsia="仿宋" w:hAnsi="仿宋" w:cs="仿宋" w:hint="eastAsia"/>
            <w:lang w:eastAsia="zh-CN"/>
          </w:rPr>
          <w:t>六、资源开发及综合利用分析</w:t>
        </w:r>
        <w:r>
          <w:tab/>
        </w:r>
        <w:r>
          <w:fldChar w:fldCharType="begin"/>
        </w:r>
        <w:r>
          <w:instrText xml:space="preserve"> PAGEREF _Toc10285 \h </w:instrText>
        </w:r>
        <w:r>
          <w:fldChar w:fldCharType="separate"/>
        </w:r>
        <w:r>
          <w:t>35</w:t>
        </w:r>
        <w:r>
          <w:fldChar w:fldCharType="end"/>
        </w:r>
      </w:hyperlink>
    </w:p>
    <w:p>
      <w:pPr>
        <w:pStyle w:val="TOC2"/>
        <w:tabs>
          <w:tab w:val="right" w:leader="dot" w:pos="8306"/>
        </w:tabs>
      </w:pPr>
      <w:hyperlink w:anchor="_Toc1992" w:history="1">
        <w:r>
          <w:rPr>
            <w:rFonts w:ascii="仿宋" w:eastAsia="仿宋" w:hAnsi="仿宋" w:cs="仿宋" w:hint="eastAsia"/>
            <w:lang w:eastAsia="zh-CN"/>
          </w:rPr>
          <w:t>(一)、资源开发方案</w:t>
        </w:r>
        <w:r>
          <w:tab/>
        </w:r>
        <w:r>
          <w:fldChar w:fldCharType="begin"/>
        </w:r>
        <w:r>
          <w:instrText xml:space="preserve"> PAGEREF _Toc1992 \h </w:instrText>
        </w:r>
        <w:r>
          <w:fldChar w:fldCharType="separate"/>
        </w:r>
        <w:r>
          <w:t>35</w:t>
        </w:r>
        <w:r>
          <w:fldChar w:fldCharType="end"/>
        </w:r>
      </w:hyperlink>
    </w:p>
    <w:p>
      <w:pPr>
        <w:pStyle w:val="TOC2"/>
        <w:tabs>
          <w:tab w:val="right" w:leader="dot" w:pos="8306"/>
        </w:tabs>
      </w:pPr>
      <w:hyperlink w:anchor="_Toc13329" w:history="1">
        <w:r>
          <w:rPr>
            <w:rFonts w:ascii="仿宋" w:eastAsia="仿宋" w:hAnsi="仿宋" w:cs="仿宋" w:hint="eastAsia"/>
            <w:lang w:eastAsia="zh-CN"/>
          </w:rPr>
          <w:t>(二)、资源利用方案</w:t>
        </w:r>
        <w:r>
          <w:tab/>
        </w:r>
        <w:r>
          <w:fldChar w:fldCharType="begin"/>
        </w:r>
        <w:r>
          <w:instrText xml:space="preserve"> PAGEREF _Toc13329 \h </w:instrText>
        </w:r>
        <w:r>
          <w:fldChar w:fldCharType="separate"/>
        </w:r>
        <w:r>
          <w:t>36</w:t>
        </w:r>
        <w:r>
          <w:fldChar w:fldCharType="end"/>
        </w:r>
      </w:hyperlink>
    </w:p>
    <w:p>
      <w:pPr>
        <w:pStyle w:val="TOC2"/>
        <w:tabs>
          <w:tab w:val="right" w:leader="dot" w:pos="8306"/>
        </w:tabs>
      </w:pPr>
      <w:hyperlink w:anchor="_Toc17117" w:history="1">
        <w:r>
          <w:rPr>
            <w:rFonts w:ascii="仿宋" w:eastAsia="仿宋" w:hAnsi="仿宋" w:cs="仿宋" w:hint="eastAsia"/>
            <w:lang w:eastAsia="zh-CN"/>
          </w:rPr>
          <w:t>(三)、资源节约措施</w:t>
        </w:r>
        <w:r>
          <w:tab/>
        </w:r>
        <w:r>
          <w:fldChar w:fldCharType="begin"/>
        </w:r>
        <w:r>
          <w:instrText xml:space="preserve"> PAGEREF _Toc17117 \h </w:instrText>
        </w:r>
        <w:r>
          <w:fldChar w:fldCharType="separate"/>
        </w:r>
        <w:r>
          <w:t>37</w:t>
        </w:r>
        <w:r>
          <w:fldChar w:fldCharType="end"/>
        </w:r>
      </w:hyperlink>
    </w:p>
    <w:p>
      <w:pPr>
        <w:pStyle w:val="TOC1"/>
        <w:tabs>
          <w:tab w:val="right" w:leader="dot" w:pos="8306"/>
        </w:tabs>
      </w:pPr>
      <w:hyperlink w:anchor="_Toc15540" w:history="1">
        <w:r>
          <w:rPr>
            <w:rFonts w:ascii="仿宋" w:eastAsia="仿宋" w:hAnsi="仿宋" w:cs="仿宋" w:hint="eastAsia"/>
            <w:lang w:eastAsia="zh-CN"/>
          </w:rPr>
          <w:t>七、资金管理与财务规划</w:t>
        </w:r>
        <w:r>
          <w:tab/>
        </w:r>
        <w:r>
          <w:fldChar w:fldCharType="begin"/>
        </w:r>
        <w:r>
          <w:instrText xml:space="preserve"> PAGEREF _Toc15540 \h </w:instrText>
        </w:r>
        <w:r>
          <w:fldChar w:fldCharType="separate"/>
        </w:r>
        <w:r>
          <w:t>39</w:t>
        </w:r>
        <w:r>
          <w:fldChar w:fldCharType="end"/>
        </w:r>
      </w:hyperlink>
    </w:p>
    <w:p>
      <w:pPr>
        <w:pStyle w:val="TOC2"/>
        <w:tabs>
          <w:tab w:val="right" w:leader="dot" w:pos="8306"/>
        </w:tabs>
      </w:pPr>
      <w:hyperlink w:anchor="_Toc30953" w:history="1">
        <w:r>
          <w:rPr>
            <w:rFonts w:ascii="仿宋" w:eastAsia="仿宋" w:hAnsi="仿宋" w:cs="仿宋" w:hint="eastAsia"/>
            <w:lang w:eastAsia="zh-CN"/>
          </w:rPr>
          <w:t>(一)、项目资金来源与筹措</w:t>
        </w:r>
        <w:r>
          <w:tab/>
        </w:r>
        <w:r>
          <w:fldChar w:fldCharType="begin"/>
        </w:r>
        <w:r>
          <w:instrText xml:space="preserve"> PAGEREF _Toc30953 \h </w:instrText>
        </w:r>
        <w:r>
          <w:fldChar w:fldCharType="separate"/>
        </w:r>
        <w:r>
          <w:t>39</w:t>
        </w:r>
        <w:r>
          <w:fldChar w:fldCharType="end"/>
        </w:r>
      </w:hyperlink>
    </w:p>
    <w:p>
      <w:pPr>
        <w:pStyle w:val="TOC2"/>
        <w:tabs>
          <w:tab w:val="right" w:leader="dot" w:pos="8306"/>
        </w:tabs>
      </w:pPr>
      <w:hyperlink w:anchor="_Toc12747" w:history="1">
        <w:r>
          <w:rPr>
            <w:rFonts w:ascii="仿宋" w:eastAsia="仿宋" w:hAnsi="仿宋" w:cs="仿宋" w:hint="eastAsia"/>
            <w:lang w:eastAsia="zh-CN"/>
          </w:rPr>
          <w:t>(二)、资金使用与监管</w:t>
        </w:r>
        <w:r>
          <w:tab/>
        </w:r>
        <w:r>
          <w:fldChar w:fldCharType="begin"/>
        </w:r>
        <w:r>
          <w:instrText xml:space="preserve"> PAGEREF _Toc12747 \h </w:instrText>
        </w:r>
        <w:r>
          <w:fldChar w:fldCharType="separate"/>
        </w:r>
        <w:r>
          <w:t>40</w:t>
        </w:r>
        <w:r>
          <w:fldChar w:fldCharType="end"/>
        </w:r>
      </w:hyperlink>
    </w:p>
    <w:p>
      <w:pPr>
        <w:pStyle w:val="TOC2"/>
        <w:tabs>
          <w:tab w:val="right" w:leader="dot" w:pos="8306"/>
        </w:tabs>
      </w:pPr>
      <w:hyperlink w:anchor="_Toc16024" w:history="1">
        <w:r>
          <w:rPr>
            <w:rFonts w:ascii="仿宋" w:eastAsia="仿宋" w:hAnsi="仿宋" w:cs="仿宋" w:hint="eastAsia"/>
            <w:lang w:eastAsia="zh-CN"/>
          </w:rPr>
          <w:t>(三)、财务规划与预测</w:t>
        </w:r>
        <w:r>
          <w:tab/>
        </w:r>
        <w:r>
          <w:fldChar w:fldCharType="begin"/>
        </w:r>
        <w:r>
          <w:instrText xml:space="preserve"> PAGEREF _Toc16024 \h </w:instrText>
        </w:r>
        <w:r>
          <w:fldChar w:fldCharType="separate"/>
        </w:r>
        <w:r>
          <w:t>41</w:t>
        </w:r>
        <w:r>
          <w:fldChar w:fldCharType="end"/>
        </w:r>
      </w:hyperlink>
    </w:p>
    <w:p>
      <w:pPr>
        <w:pStyle w:val="TOC1"/>
        <w:tabs>
          <w:tab w:val="right" w:leader="dot" w:pos="8306"/>
        </w:tabs>
      </w:pPr>
      <w:hyperlink w:anchor="_Toc12810" w:history="1">
        <w:r>
          <w:rPr>
            <w:rFonts w:ascii="仿宋" w:eastAsia="仿宋" w:hAnsi="仿宋" w:cs="仿宋" w:hint="eastAsia"/>
            <w:lang w:eastAsia="zh-CN"/>
          </w:rPr>
          <w:t>八、项目进度计划</w:t>
        </w:r>
        <w:r>
          <w:tab/>
        </w:r>
        <w:r>
          <w:fldChar w:fldCharType="begin"/>
        </w:r>
        <w:r>
          <w:instrText xml:space="preserve"> PAGEREF _Toc12810 \h </w:instrText>
        </w:r>
        <w:r>
          <w:fldChar w:fldCharType="separate"/>
        </w:r>
        <w:r>
          <w:t>42</w:t>
        </w:r>
        <w:r>
          <w:fldChar w:fldCharType="end"/>
        </w:r>
      </w:hyperlink>
    </w:p>
    <w:p>
      <w:pPr>
        <w:pStyle w:val="TOC2"/>
        <w:tabs>
          <w:tab w:val="right" w:leader="dot" w:pos="8306"/>
        </w:tabs>
      </w:pPr>
      <w:hyperlink w:anchor="_Toc2456" w:history="1">
        <w:r>
          <w:rPr>
            <w:rFonts w:ascii="仿宋" w:eastAsia="仿宋" w:hAnsi="仿宋" w:cs="仿宋" w:hint="eastAsia"/>
            <w:lang w:eastAsia="zh-CN"/>
          </w:rPr>
          <w:t>(一)、建设周期</w:t>
        </w:r>
        <w:r>
          <w:tab/>
        </w:r>
        <w:r>
          <w:fldChar w:fldCharType="begin"/>
        </w:r>
        <w:r>
          <w:instrText xml:space="preserve"> PAGEREF _Toc2456 \h </w:instrText>
        </w:r>
        <w:r>
          <w:fldChar w:fldCharType="separate"/>
        </w:r>
        <w:r>
          <w:t>42</w:t>
        </w:r>
        <w:r>
          <w:fldChar w:fldCharType="end"/>
        </w:r>
      </w:hyperlink>
    </w:p>
    <w:p>
      <w:pPr>
        <w:pStyle w:val="TOC2"/>
        <w:tabs>
          <w:tab w:val="right" w:leader="dot" w:pos="8306"/>
        </w:tabs>
      </w:pPr>
      <w:hyperlink w:anchor="_Toc12014" w:history="1">
        <w:r>
          <w:rPr>
            <w:rFonts w:ascii="仿宋" w:eastAsia="仿宋" w:hAnsi="仿宋" w:cs="仿宋" w:hint="eastAsia"/>
            <w:lang w:eastAsia="zh-CN"/>
          </w:rPr>
          <w:t>(二)、建设进度</w:t>
        </w:r>
        <w:r>
          <w:tab/>
        </w:r>
        <w:r>
          <w:fldChar w:fldCharType="begin"/>
        </w:r>
        <w:r>
          <w:instrText xml:space="preserve"> PAGEREF _Toc12014 \h </w:instrText>
        </w:r>
        <w:r>
          <w:fldChar w:fldCharType="separate"/>
        </w:r>
        <w:r>
          <w:t>42</w:t>
        </w:r>
        <w:r>
          <w:fldChar w:fldCharType="end"/>
        </w:r>
      </w:hyperlink>
    </w:p>
    <w:p>
      <w:pPr>
        <w:pStyle w:val="TOC2"/>
        <w:tabs>
          <w:tab w:val="right" w:leader="dot" w:pos="8306"/>
        </w:tabs>
      </w:pPr>
      <w:hyperlink w:anchor="_Toc13783" w:history="1">
        <w:r>
          <w:rPr>
            <w:rFonts w:ascii="仿宋" w:eastAsia="仿宋" w:hAnsi="仿宋" w:cs="仿宋" w:hint="eastAsia"/>
            <w:lang w:eastAsia="zh-CN"/>
          </w:rPr>
          <w:t>(三)、进度安排注意事项</w:t>
        </w:r>
        <w:r>
          <w:tab/>
        </w:r>
        <w:r>
          <w:fldChar w:fldCharType="begin"/>
        </w:r>
        <w:r>
          <w:instrText xml:space="preserve"> PAGEREF _Toc13783 \h </w:instrText>
        </w:r>
        <w:r>
          <w:fldChar w:fldCharType="separate"/>
        </w:r>
        <w:r>
          <w:t>44</w:t>
        </w:r>
        <w:r>
          <w:fldChar w:fldCharType="end"/>
        </w:r>
      </w:hyperlink>
    </w:p>
    <w:p>
      <w:pPr>
        <w:pStyle w:val="TOC2"/>
        <w:tabs>
          <w:tab w:val="right" w:leader="dot" w:pos="8306"/>
        </w:tabs>
      </w:pPr>
      <w:hyperlink w:anchor="_Toc2958" w:history="1">
        <w:r>
          <w:rPr>
            <w:rFonts w:ascii="仿宋" w:eastAsia="仿宋" w:hAnsi="仿宋" w:cs="仿宋" w:hint="eastAsia"/>
            <w:lang w:eastAsia="zh-CN"/>
          </w:rPr>
          <w:t>(四)、人力资源配置</w:t>
        </w:r>
        <w:r>
          <w:tab/>
        </w:r>
        <w:r>
          <w:fldChar w:fldCharType="begin"/>
        </w:r>
        <w:r>
          <w:instrText xml:space="preserve"> PAGEREF _Toc2958 \h </w:instrText>
        </w:r>
        <w:r>
          <w:fldChar w:fldCharType="separate"/>
        </w:r>
        <w:r>
          <w:t>45</w:t>
        </w:r>
        <w:r>
          <w:fldChar w:fldCharType="end"/>
        </w:r>
      </w:hyperlink>
    </w:p>
    <w:p>
      <w:pPr>
        <w:pStyle w:val="TOC2"/>
        <w:tabs>
          <w:tab w:val="right" w:leader="dot" w:pos="8306"/>
        </w:tabs>
      </w:pPr>
      <w:hyperlink w:anchor="_Toc7555" w:history="1">
        <w:r>
          <w:rPr>
            <w:rFonts w:ascii="仿宋" w:eastAsia="仿宋" w:hAnsi="仿宋" w:cs="仿宋" w:hint="eastAsia"/>
            <w:lang w:eastAsia="zh-CN"/>
          </w:rPr>
          <w:t>(五)、员工培训</w:t>
        </w:r>
        <w:r>
          <w:tab/>
        </w:r>
        <w:r>
          <w:fldChar w:fldCharType="begin"/>
        </w:r>
        <w:r>
          <w:instrText xml:space="preserve"> PAGEREF _Toc7555 \h </w:instrText>
        </w:r>
        <w:r>
          <w:fldChar w:fldCharType="separate"/>
        </w:r>
        <w:r>
          <w:t>47</w:t>
        </w:r>
        <w:r>
          <w:fldChar w:fldCharType="end"/>
        </w:r>
      </w:hyperlink>
    </w:p>
    <w:p>
      <w:pPr>
        <w:pStyle w:val="TOC2"/>
        <w:tabs>
          <w:tab w:val="right" w:leader="dot" w:pos="8306"/>
        </w:tabs>
      </w:pPr>
      <w:hyperlink w:anchor="_Toc30470" w:history="1">
        <w:r>
          <w:rPr>
            <w:rFonts w:ascii="仿宋" w:eastAsia="仿宋" w:hAnsi="仿宋" w:cs="仿宋" w:hint="eastAsia"/>
            <w:lang w:eastAsia="zh-CN"/>
          </w:rPr>
          <w:t>(六)、项目实施保障</w:t>
        </w:r>
        <w:r>
          <w:tab/>
        </w:r>
        <w:r>
          <w:fldChar w:fldCharType="begin"/>
        </w:r>
        <w:r>
          <w:instrText xml:space="preserve"> PAGEREF _Toc30470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78" w:history="1">
        <w:r>
          <w:rPr>
            <w:rFonts w:ascii="仿宋" w:eastAsia="仿宋" w:hAnsi="仿宋" w:cs="仿宋" w:hint="eastAsia"/>
            <w:lang w:eastAsia="zh-CN"/>
          </w:rPr>
          <w:t>(七)、安全规范管理</w:t>
        </w:r>
        <w:r>
          <w:tab/>
        </w:r>
        <w:r>
          <w:fldChar w:fldCharType="begin"/>
        </w:r>
        <w:r>
          <w:instrText xml:space="preserve"> PAGEREF _Toc8778 \h </w:instrText>
        </w:r>
        <w:r>
          <w:fldChar w:fldCharType="separate"/>
        </w:r>
        <w:r>
          <w:t>49</w:t>
        </w:r>
        <w:r>
          <w:fldChar w:fldCharType="end"/>
        </w:r>
      </w:hyperlink>
    </w:p>
    <w:p>
      <w:pPr>
        <w:pStyle w:val="TOC1"/>
        <w:tabs>
          <w:tab w:val="right" w:leader="dot" w:pos="8306"/>
        </w:tabs>
      </w:pPr>
      <w:hyperlink w:anchor="_Toc1860" w:history="1">
        <w:r>
          <w:rPr>
            <w:rFonts w:ascii="仿宋" w:eastAsia="仿宋" w:hAnsi="仿宋" w:cs="仿宋" w:hint="eastAsia"/>
            <w:lang w:eastAsia="zh-CN"/>
          </w:rPr>
          <w:t>九、土地利用与规划方案</w:t>
        </w:r>
        <w:r>
          <w:tab/>
        </w:r>
        <w:r>
          <w:fldChar w:fldCharType="begin"/>
        </w:r>
        <w:r>
          <w:instrText xml:space="preserve"> PAGEREF _Toc1860 \h </w:instrText>
        </w:r>
        <w:r>
          <w:fldChar w:fldCharType="separate"/>
        </w:r>
        <w:r>
          <w:t>50</w:t>
        </w:r>
        <w:r>
          <w:fldChar w:fldCharType="end"/>
        </w:r>
      </w:hyperlink>
    </w:p>
    <w:p>
      <w:pPr>
        <w:pStyle w:val="TOC2"/>
        <w:tabs>
          <w:tab w:val="right" w:leader="dot" w:pos="8306"/>
        </w:tabs>
      </w:pPr>
      <w:hyperlink w:anchor="_Toc14708" w:history="1">
        <w:r>
          <w:rPr>
            <w:rFonts w:ascii="仿宋" w:eastAsia="仿宋" w:hAnsi="仿宋" w:cs="仿宋" w:hint="eastAsia"/>
            <w:lang w:eastAsia="zh-CN"/>
          </w:rPr>
          <w:t>(一)、项目用地情况分析</w:t>
        </w:r>
        <w:r>
          <w:tab/>
        </w:r>
        <w:r>
          <w:fldChar w:fldCharType="begin"/>
        </w:r>
        <w:r>
          <w:instrText xml:space="preserve"> PAGEREF _Toc14708 \h </w:instrText>
        </w:r>
        <w:r>
          <w:fldChar w:fldCharType="separate"/>
        </w:r>
        <w:r>
          <w:t>50</w:t>
        </w:r>
        <w:r>
          <w:fldChar w:fldCharType="end"/>
        </w:r>
      </w:hyperlink>
    </w:p>
    <w:p>
      <w:pPr>
        <w:pStyle w:val="TOC2"/>
        <w:tabs>
          <w:tab w:val="right" w:leader="dot" w:pos="8306"/>
        </w:tabs>
      </w:pPr>
      <w:hyperlink w:anchor="_Toc32575" w:history="1">
        <w:r>
          <w:rPr>
            <w:rFonts w:ascii="仿宋" w:eastAsia="仿宋" w:hAnsi="仿宋" w:cs="仿宋" w:hint="eastAsia"/>
            <w:lang w:eastAsia="zh-CN"/>
          </w:rPr>
          <w:t>(二)、土地利用规划方案</w:t>
        </w:r>
        <w:r>
          <w:tab/>
        </w:r>
        <w:r>
          <w:fldChar w:fldCharType="begin"/>
        </w:r>
        <w:r>
          <w:instrText xml:space="preserve"> PAGEREF _Toc32575 \h </w:instrText>
        </w:r>
        <w:r>
          <w:fldChar w:fldCharType="separate"/>
        </w:r>
        <w:r>
          <w:t>51</w:t>
        </w:r>
        <w:r>
          <w:fldChar w:fldCharType="end"/>
        </w:r>
      </w:hyperlink>
    </w:p>
    <w:p>
      <w:pPr>
        <w:pStyle w:val="TOC1"/>
        <w:tabs>
          <w:tab w:val="right" w:leader="dot" w:pos="8306"/>
        </w:tabs>
      </w:pPr>
      <w:hyperlink w:anchor="_Toc22971" w:history="1">
        <w:r>
          <w:rPr>
            <w:rFonts w:ascii="仿宋" w:eastAsia="仿宋" w:hAnsi="仿宋" w:cs="仿宋" w:hint="eastAsia"/>
            <w:lang w:eastAsia="zh-CN"/>
          </w:rPr>
          <w:t>十、环境保护与绿色发展</w:t>
        </w:r>
        <w:r>
          <w:tab/>
        </w:r>
        <w:r>
          <w:fldChar w:fldCharType="begin"/>
        </w:r>
        <w:r>
          <w:instrText xml:space="preserve"> PAGEREF _Toc22971 \h </w:instrText>
        </w:r>
        <w:r>
          <w:fldChar w:fldCharType="separate"/>
        </w:r>
        <w:r>
          <w:t>52</w:t>
        </w:r>
        <w:r>
          <w:fldChar w:fldCharType="end"/>
        </w:r>
      </w:hyperlink>
    </w:p>
    <w:p>
      <w:pPr>
        <w:pStyle w:val="TOC2"/>
        <w:tabs>
          <w:tab w:val="right" w:leader="dot" w:pos="8306"/>
        </w:tabs>
      </w:pPr>
      <w:hyperlink w:anchor="_Toc17376" w:history="1">
        <w:r>
          <w:rPr>
            <w:rFonts w:ascii="仿宋" w:eastAsia="仿宋" w:hAnsi="仿宋" w:cs="仿宋" w:hint="eastAsia"/>
            <w:lang w:eastAsia="zh-CN"/>
          </w:rPr>
          <w:t>(一)、环境保护措施</w:t>
        </w:r>
        <w:r>
          <w:tab/>
        </w:r>
        <w:r>
          <w:fldChar w:fldCharType="begin"/>
        </w:r>
        <w:r>
          <w:instrText xml:space="preserve"> PAGEREF _Toc17376 \h </w:instrText>
        </w:r>
        <w:r>
          <w:fldChar w:fldCharType="separate"/>
        </w:r>
        <w:r>
          <w:t>52</w:t>
        </w:r>
        <w:r>
          <w:fldChar w:fldCharType="end"/>
        </w:r>
      </w:hyperlink>
    </w:p>
    <w:p>
      <w:pPr>
        <w:pStyle w:val="TOC2"/>
        <w:tabs>
          <w:tab w:val="right" w:leader="dot" w:pos="8306"/>
        </w:tabs>
      </w:pPr>
      <w:hyperlink w:anchor="_Toc24858" w:history="1">
        <w:r>
          <w:rPr>
            <w:rFonts w:ascii="仿宋" w:eastAsia="仿宋" w:hAnsi="仿宋" w:cs="仿宋" w:hint="eastAsia"/>
            <w:lang w:eastAsia="zh-CN"/>
          </w:rPr>
          <w:t>(二)、绿色发展与可持续发展策略</w:t>
        </w:r>
        <w:r>
          <w:tab/>
        </w:r>
        <w:r>
          <w:fldChar w:fldCharType="begin"/>
        </w:r>
        <w:r>
          <w:instrText xml:space="preserve"> PAGEREF _Toc24858 \h </w:instrText>
        </w:r>
        <w:r>
          <w:fldChar w:fldCharType="separate"/>
        </w:r>
        <w:r>
          <w:t>54</w:t>
        </w:r>
        <w:r>
          <w:fldChar w:fldCharType="end"/>
        </w:r>
      </w:hyperlink>
    </w:p>
    <w:p>
      <w:pPr>
        <w:pStyle w:val="TOC1"/>
        <w:tabs>
          <w:tab w:val="right" w:leader="dot" w:pos="8306"/>
        </w:tabs>
      </w:pPr>
      <w:hyperlink w:anchor="_Toc23837" w:history="1">
        <w:r>
          <w:rPr>
            <w:rFonts w:ascii="仿宋" w:eastAsia="仿宋" w:hAnsi="仿宋" w:cs="仿宋" w:hint="eastAsia"/>
            <w:lang w:eastAsia="zh-CN"/>
          </w:rPr>
          <w:t>十一、客户关系管理与市场拓展</w:t>
        </w:r>
        <w:r>
          <w:tab/>
        </w:r>
        <w:r>
          <w:fldChar w:fldCharType="begin"/>
        </w:r>
        <w:r>
          <w:instrText xml:space="preserve"> PAGEREF _Toc23837 \h </w:instrText>
        </w:r>
        <w:r>
          <w:fldChar w:fldCharType="separate"/>
        </w:r>
        <w:r>
          <w:t>55</w:t>
        </w:r>
        <w:r>
          <w:fldChar w:fldCharType="end"/>
        </w:r>
      </w:hyperlink>
    </w:p>
    <w:p>
      <w:pPr>
        <w:pStyle w:val="TOC2"/>
        <w:tabs>
          <w:tab w:val="right" w:leader="dot" w:pos="8306"/>
        </w:tabs>
      </w:pPr>
      <w:hyperlink w:anchor="_Toc31214" w:history="1">
        <w:r>
          <w:rPr>
            <w:rFonts w:ascii="仿宋" w:eastAsia="仿宋" w:hAnsi="仿宋" w:cs="仿宋" w:hint="eastAsia"/>
            <w:lang w:eastAsia="zh-CN"/>
          </w:rPr>
          <w:t>(一)、客户关系管理策略</w:t>
        </w:r>
        <w:r>
          <w:tab/>
        </w:r>
        <w:r>
          <w:fldChar w:fldCharType="begin"/>
        </w:r>
        <w:r>
          <w:instrText xml:space="preserve"> PAGEREF _Toc31214 \h </w:instrText>
        </w:r>
        <w:r>
          <w:fldChar w:fldCharType="separate"/>
        </w:r>
        <w:r>
          <w:t>55</w:t>
        </w:r>
        <w:r>
          <w:fldChar w:fldCharType="end"/>
        </w:r>
      </w:hyperlink>
    </w:p>
    <w:p>
      <w:pPr>
        <w:pStyle w:val="TOC2"/>
        <w:tabs>
          <w:tab w:val="right" w:leader="dot" w:pos="8306"/>
        </w:tabs>
      </w:pPr>
      <w:hyperlink w:anchor="_Toc3360" w:history="1">
        <w:r>
          <w:rPr>
            <w:rFonts w:ascii="仿宋" w:eastAsia="仿宋" w:hAnsi="仿宋" w:cs="仿宋" w:hint="eastAsia"/>
            <w:lang w:eastAsia="zh-CN"/>
          </w:rPr>
          <w:t>(二)、市场拓展方案</w:t>
        </w:r>
        <w:r>
          <w:tab/>
        </w:r>
        <w:r>
          <w:fldChar w:fldCharType="begin"/>
        </w:r>
        <w:r>
          <w:instrText xml:space="preserve"> PAGEREF _Toc3360 \h </w:instrText>
        </w:r>
        <w:r>
          <w:fldChar w:fldCharType="separate"/>
        </w:r>
        <w:r>
          <w:t>56</w:t>
        </w:r>
        <w:r>
          <w:fldChar w:fldCharType="end"/>
        </w:r>
      </w:hyperlink>
    </w:p>
    <w:p>
      <w:pPr>
        <w:pStyle w:val="TOC1"/>
        <w:tabs>
          <w:tab w:val="right" w:leader="dot" w:pos="8306"/>
        </w:tabs>
      </w:pPr>
      <w:hyperlink w:anchor="_Toc524" w:history="1">
        <w:r>
          <w:rPr>
            <w:rFonts w:ascii="仿宋" w:eastAsia="仿宋" w:hAnsi="仿宋" w:cs="仿宋" w:hint="eastAsia"/>
            <w:lang w:eastAsia="zh-CN"/>
          </w:rPr>
          <w:t>十二、项目质量与标准</w:t>
        </w:r>
        <w:r>
          <w:tab/>
        </w:r>
        <w:r>
          <w:fldChar w:fldCharType="begin"/>
        </w:r>
        <w:r>
          <w:instrText xml:space="preserve"> PAGEREF _Toc524 \h </w:instrText>
        </w:r>
        <w:r>
          <w:fldChar w:fldCharType="separate"/>
        </w:r>
        <w:r>
          <w:t>58</w:t>
        </w:r>
        <w:r>
          <w:fldChar w:fldCharType="end"/>
        </w:r>
      </w:hyperlink>
    </w:p>
    <w:p>
      <w:pPr>
        <w:pStyle w:val="TOC2"/>
        <w:tabs>
          <w:tab w:val="right" w:leader="dot" w:pos="8306"/>
        </w:tabs>
      </w:pPr>
      <w:hyperlink w:anchor="_Toc5485" w:history="1">
        <w:r>
          <w:rPr>
            <w:rFonts w:ascii="仿宋" w:eastAsia="仿宋" w:hAnsi="仿宋" w:cs="仿宋" w:hint="eastAsia"/>
            <w:lang w:eastAsia="zh-CN"/>
          </w:rPr>
          <w:t>(一)、质量保障体系</w:t>
        </w:r>
        <w:r>
          <w:tab/>
        </w:r>
        <w:r>
          <w:fldChar w:fldCharType="begin"/>
        </w:r>
        <w:r>
          <w:instrText xml:space="preserve"> PAGEREF _Toc5485 \h </w:instrText>
        </w:r>
        <w:r>
          <w:fldChar w:fldCharType="separate"/>
        </w:r>
        <w:r>
          <w:t>58</w:t>
        </w:r>
        <w:r>
          <w:fldChar w:fldCharType="end"/>
        </w:r>
      </w:hyperlink>
    </w:p>
    <w:p>
      <w:pPr>
        <w:pStyle w:val="TOC2"/>
        <w:tabs>
          <w:tab w:val="right" w:leader="dot" w:pos="8306"/>
        </w:tabs>
      </w:pPr>
      <w:hyperlink w:anchor="_Toc19403" w:history="1">
        <w:r>
          <w:rPr>
            <w:rFonts w:ascii="仿宋" w:eastAsia="仿宋" w:hAnsi="仿宋" w:cs="仿宋" w:hint="eastAsia"/>
            <w:lang w:eastAsia="zh-CN"/>
          </w:rPr>
          <w:t>(二)、标准化作业流程</w:t>
        </w:r>
        <w:r>
          <w:tab/>
        </w:r>
        <w:r>
          <w:fldChar w:fldCharType="begin"/>
        </w:r>
        <w:r>
          <w:instrText xml:space="preserve"> PAGEREF _Toc19403 \h </w:instrText>
        </w:r>
        <w:r>
          <w:fldChar w:fldCharType="separate"/>
        </w:r>
        <w:r>
          <w:t>59</w:t>
        </w:r>
        <w:r>
          <w:fldChar w:fldCharType="end"/>
        </w:r>
      </w:hyperlink>
    </w:p>
    <w:p>
      <w:pPr>
        <w:pStyle w:val="TOC2"/>
        <w:tabs>
          <w:tab w:val="right" w:leader="dot" w:pos="8306"/>
        </w:tabs>
      </w:pPr>
      <w:hyperlink w:anchor="_Toc16991" w:history="1">
        <w:r>
          <w:rPr>
            <w:rFonts w:ascii="仿宋" w:eastAsia="仿宋" w:hAnsi="仿宋" w:cs="仿宋" w:hint="eastAsia"/>
            <w:lang w:eastAsia="zh-CN"/>
          </w:rPr>
          <w:t>(三)、质量监控与评估</w:t>
        </w:r>
        <w:r>
          <w:tab/>
        </w:r>
        <w:r>
          <w:fldChar w:fldCharType="begin"/>
        </w:r>
        <w:r>
          <w:instrText xml:space="preserve"> PAGEREF _Toc16991 \h </w:instrText>
        </w:r>
        <w:r>
          <w:fldChar w:fldCharType="separate"/>
        </w:r>
        <w:r>
          <w:t>61</w:t>
        </w:r>
        <w:r>
          <w:fldChar w:fldCharType="end"/>
        </w:r>
      </w:hyperlink>
    </w:p>
    <w:p>
      <w:pPr>
        <w:pStyle w:val="TOC2"/>
        <w:tabs>
          <w:tab w:val="right" w:leader="dot" w:pos="8306"/>
        </w:tabs>
      </w:pPr>
      <w:hyperlink w:anchor="_Toc4107" w:history="1">
        <w:r>
          <w:rPr>
            <w:rFonts w:ascii="仿宋" w:eastAsia="仿宋" w:hAnsi="仿宋" w:cs="仿宋" w:hint="eastAsia"/>
            <w:lang w:eastAsia="zh-CN"/>
          </w:rPr>
          <w:t>(四)、质量改进计划</w:t>
        </w:r>
        <w:r>
          <w:tab/>
        </w:r>
        <w:r>
          <w:fldChar w:fldCharType="begin"/>
        </w:r>
        <w:r>
          <w:instrText xml:space="preserve"> PAGEREF _Toc4107 \h </w:instrText>
        </w:r>
        <w:r>
          <w:fldChar w:fldCharType="separate"/>
        </w:r>
        <w:r>
          <w:t>62</w:t>
        </w:r>
        <w:r>
          <w:fldChar w:fldCharType="end"/>
        </w:r>
      </w:hyperlink>
    </w:p>
    <w:p>
      <w:pPr>
        <w:pStyle w:val="TOC1"/>
        <w:tabs>
          <w:tab w:val="right" w:leader="dot" w:pos="8306"/>
        </w:tabs>
      </w:pPr>
      <w:hyperlink w:anchor="_Toc22396" w:history="1">
        <w:r>
          <w:rPr>
            <w:rFonts w:ascii="仿宋" w:eastAsia="仿宋" w:hAnsi="仿宋" w:cs="仿宋" w:hint="eastAsia"/>
            <w:lang w:eastAsia="zh-CN"/>
          </w:rPr>
          <w:t>十三、质量管理与控制</w:t>
        </w:r>
        <w:r>
          <w:tab/>
        </w:r>
        <w:r>
          <w:fldChar w:fldCharType="begin"/>
        </w:r>
        <w:r>
          <w:instrText xml:space="preserve"> PAGEREF _Toc22396 \h </w:instrText>
        </w:r>
        <w:r>
          <w:fldChar w:fldCharType="separate"/>
        </w:r>
        <w:r>
          <w:t>63</w:t>
        </w:r>
        <w:r>
          <w:fldChar w:fldCharType="end"/>
        </w:r>
      </w:hyperlink>
    </w:p>
    <w:p>
      <w:pPr>
        <w:pStyle w:val="TOC2"/>
        <w:tabs>
          <w:tab w:val="right" w:leader="dot" w:pos="8306"/>
        </w:tabs>
      </w:pPr>
      <w:hyperlink w:anchor="_Toc25022" w:history="1">
        <w:r>
          <w:rPr>
            <w:rFonts w:ascii="仿宋" w:eastAsia="仿宋" w:hAnsi="仿宋" w:cs="仿宋" w:hint="eastAsia"/>
            <w:lang w:eastAsia="zh-CN"/>
          </w:rPr>
          <w:t>(一)、质量管理体系建设</w:t>
        </w:r>
        <w:r>
          <w:tab/>
        </w:r>
        <w:r>
          <w:fldChar w:fldCharType="begin"/>
        </w:r>
        <w:r>
          <w:instrText xml:space="preserve"> PAGEREF _Toc25022 \h </w:instrText>
        </w:r>
        <w:r>
          <w:fldChar w:fldCharType="separate"/>
        </w:r>
        <w:r>
          <w:t>63</w:t>
        </w:r>
        <w:r>
          <w:fldChar w:fldCharType="end"/>
        </w:r>
      </w:hyperlink>
    </w:p>
    <w:p>
      <w:pPr>
        <w:pStyle w:val="TOC2"/>
        <w:tabs>
          <w:tab w:val="right" w:leader="dot" w:pos="8306"/>
        </w:tabs>
      </w:pPr>
      <w:hyperlink w:anchor="_Toc2920" w:history="1">
        <w:r>
          <w:rPr>
            <w:rFonts w:ascii="仿宋" w:eastAsia="仿宋" w:hAnsi="仿宋" w:cs="仿宋" w:hint="eastAsia"/>
            <w:lang w:eastAsia="zh-CN"/>
          </w:rPr>
          <w:t>(二)、质量控制措施</w:t>
        </w:r>
        <w:r>
          <w:tab/>
        </w:r>
        <w:r>
          <w:fldChar w:fldCharType="begin"/>
        </w:r>
        <w:r>
          <w:instrText xml:space="preserve"> PAGEREF _Toc2920 \h </w:instrText>
        </w:r>
        <w:r>
          <w:fldChar w:fldCharType="separate"/>
        </w:r>
        <w:r>
          <w:t>64</w:t>
        </w:r>
        <w:r>
          <w:fldChar w:fldCharType="end"/>
        </w:r>
      </w:hyperlink>
    </w:p>
    <w:p>
      <w:pPr>
        <w:pStyle w:val="TOC1"/>
        <w:tabs>
          <w:tab w:val="right" w:leader="dot" w:pos="8306"/>
        </w:tabs>
      </w:pPr>
      <w:hyperlink w:anchor="_Toc13959" w:history="1">
        <w:r>
          <w:rPr>
            <w:rFonts w:ascii="仿宋" w:eastAsia="仿宋" w:hAnsi="仿宋" w:cs="仿宋" w:hint="eastAsia"/>
            <w:lang w:eastAsia="zh-CN"/>
          </w:rPr>
          <w:t>十四、成果转化与推广应用</w:t>
        </w:r>
        <w:r>
          <w:tab/>
        </w:r>
        <w:r>
          <w:fldChar w:fldCharType="begin"/>
        </w:r>
        <w:r>
          <w:instrText xml:space="preserve"> PAGEREF _Toc13959 \h </w:instrText>
        </w:r>
        <w:r>
          <w:fldChar w:fldCharType="separate"/>
        </w:r>
        <w:r>
          <w:t>66</w:t>
        </w:r>
        <w:r>
          <w:fldChar w:fldCharType="end"/>
        </w:r>
      </w:hyperlink>
    </w:p>
    <w:p>
      <w:pPr>
        <w:pStyle w:val="TOC2"/>
        <w:tabs>
          <w:tab w:val="right" w:leader="dot" w:pos="8306"/>
        </w:tabs>
      </w:pPr>
      <w:hyperlink w:anchor="_Toc30854" w:history="1">
        <w:r>
          <w:rPr>
            <w:rFonts w:ascii="仿宋" w:eastAsia="仿宋" w:hAnsi="仿宋" w:cs="仿宋" w:hint="eastAsia"/>
            <w:lang w:eastAsia="zh-CN"/>
          </w:rPr>
          <w:t>(一)、成果转化策略制定</w:t>
        </w:r>
        <w:r>
          <w:tab/>
        </w:r>
        <w:r>
          <w:fldChar w:fldCharType="begin"/>
        </w:r>
        <w:r>
          <w:instrText xml:space="preserve"> PAGEREF _Toc30854 \h </w:instrText>
        </w:r>
        <w:r>
          <w:fldChar w:fldCharType="separate"/>
        </w:r>
        <w:r>
          <w:t>66</w:t>
        </w:r>
        <w:r>
          <w:fldChar w:fldCharType="end"/>
        </w:r>
      </w:hyperlink>
    </w:p>
    <w:p>
      <w:pPr>
        <w:pStyle w:val="TOC2"/>
        <w:tabs>
          <w:tab w:val="right" w:leader="dot" w:pos="8306"/>
        </w:tabs>
      </w:pPr>
      <w:hyperlink w:anchor="_Toc30047" w:history="1">
        <w:r>
          <w:rPr>
            <w:rFonts w:ascii="仿宋" w:eastAsia="仿宋" w:hAnsi="仿宋" w:cs="仿宋" w:hint="eastAsia"/>
            <w:lang w:eastAsia="zh-CN"/>
          </w:rPr>
          <w:t>(二)、成果推广应用方案</w:t>
        </w:r>
        <w:r>
          <w:tab/>
        </w:r>
        <w:r>
          <w:fldChar w:fldCharType="begin"/>
        </w:r>
        <w:r>
          <w:instrText xml:space="preserve"> PAGEREF _Toc30047 \h </w:instrText>
        </w:r>
        <w:r>
          <w:fldChar w:fldCharType="separate"/>
        </w:r>
        <w:r>
          <w:t>67</w:t>
        </w:r>
        <w:r>
          <w:fldChar w:fldCharType="end"/>
        </w:r>
      </w:hyperlink>
    </w:p>
    <w:p>
      <w:pPr>
        <w:pStyle w:val="TOC1"/>
        <w:tabs>
          <w:tab w:val="right" w:leader="dot" w:pos="8306"/>
        </w:tabs>
      </w:pPr>
      <w:hyperlink w:anchor="_Toc20360" w:history="1">
        <w:r>
          <w:rPr>
            <w:rFonts w:ascii="仿宋" w:eastAsia="仿宋" w:hAnsi="仿宋" w:cs="仿宋" w:hint="eastAsia"/>
            <w:lang w:eastAsia="zh-CN"/>
          </w:rPr>
          <w:t>十五、法律法规与政策遵循</w:t>
        </w:r>
        <w:r>
          <w:tab/>
        </w:r>
        <w:r>
          <w:fldChar w:fldCharType="begin"/>
        </w:r>
        <w:r>
          <w:instrText xml:space="preserve"> PAGEREF _Toc20360 \h </w:instrText>
        </w:r>
        <w:r>
          <w:fldChar w:fldCharType="separate"/>
        </w:r>
        <w:r>
          <w:t>69</w:t>
        </w:r>
        <w:r>
          <w:fldChar w:fldCharType="end"/>
        </w:r>
      </w:hyperlink>
    </w:p>
    <w:p>
      <w:pPr>
        <w:pStyle w:val="TOC2"/>
        <w:tabs>
          <w:tab w:val="right" w:leader="dot" w:pos="8306"/>
        </w:tabs>
      </w:pPr>
      <w:hyperlink w:anchor="_Toc17253" w:history="1">
        <w:r>
          <w:rPr>
            <w:rFonts w:ascii="仿宋" w:eastAsia="仿宋" w:hAnsi="仿宋" w:cs="仿宋" w:hint="eastAsia"/>
            <w:lang w:eastAsia="zh-CN"/>
          </w:rPr>
          <w:t>(一)、法律法规遵守</w:t>
        </w:r>
        <w:r>
          <w:tab/>
        </w:r>
        <w:r>
          <w:fldChar w:fldCharType="begin"/>
        </w:r>
        <w:r>
          <w:instrText xml:space="preserve"> PAGEREF _Toc17253 \h </w:instrText>
        </w:r>
        <w:r>
          <w:fldChar w:fldCharType="separate"/>
        </w:r>
        <w:r>
          <w:t>69</w:t>
        </w:r>
        <w:r>
          <w:fldChar w:fldCharType="end"/>
        </w:r>
      </w:hyperlink>
    </w:p>
    <w:p>
      <w:pPr>
        <w:pStyle w:val="TOC2"/>
        <w:tabs>
          <w:tab w:val="right" w:leader="dot" w:pos="8306"/>
        </w:tabs>
      </w:pPr>
      <w:hyperlink w:anchor="_Toc17265" w:history="1">
        <w:r>
          <w:rPr>
            <w:rFonts w:ascii="仿宋" w:eastAsia="仿宋" w:hAnsi="仿宋" w:cs="仿宋" w:hint="eastAsia"/>
            <w:lang w:eastAsia="zh-CN"/>
          </w:rPr>
          <w:t>(二)、政策导向与利用</w:t>
        </w:r>
        <w:r>
          <w:tab/>
        </w:r>
        <w:r>
          <w:fldChar w:fldCharType="begin"/>
        </w:r>
        <w:r>
          <w:instrText xml:space="preserve"> PAGEREF _Toc17265 \h </w:instrText>
        </w:r>
        <w:r>
          <w:fldChar w:fldCharType="separate"/>
        </w:r>
        <w:r>
          <w:t>70</w:t>
        </w:r>
        <w:r>
          <w:fldChar w:fldCharType="end"/>
        </w:r>
      </w:hyperlink>
    </w:p>
    <w:p>
      <w:pPr>
        <w:pStyle w:val="TOC1"/>
        <w:tabs>
          <w:tab w:val="right" w:leader="dot" w:pos="8306"/>
        </w:tabs>
      </w:pPr>
      <w:hyperlink w:anchor="_Toc18510" w:history="1">
        <w:r>
          <w:rPr>
            <w:rFonts w:ascii="仿宋" w:eastAsia="仿宋" w:hAnsi="仿宋" w:cs="仿宋" w:hint="eastAsia"/>
            <w:lang w:eastAsia="zh-CN"/>
          </w:rPr>
          <w:t>十六、企业合规与伦理</w:t>
        </w:r>
        <w:r>
          <w:tab/>
        </w:r>
        <w:r>
          <w:fldChar w:fldCharType="begin"/>
        </w:r>
        <w:r>
          <w:instrText xml:space="preserve"> PAGEREF _Toc18510 \h </w:instrText>
        </w:r>
        <w:r>
          <w:fldChar w:fldCharType="separate"/>
        </w:r>
        <w:r>
          <w:t>71</w:t>
        </w:r>
        <w:r>
          <w:fldChar w:fldCharType="end"/>
        </w:r>
      </w:hyperlink>
    </w:p>
    <w:p>
      <w:pPr>
        <w:pStyle w:val="TOC2"/>
        <w:tabs>
          <w:tab w:val="right" w:leader="dot" w:pos="8306"/>
        </w:tabs>
      </w:pPr>
      <w:hyperlink w:anchor="_Toc8935" w:history="1">
        <w:r>
          <w:rPr>
            <w:rFonts w:ascii="仿宋" w:eastAsia="仿宋" w:hAnsi="仿宋" w:cs="仿宋" w:hint="eastAsia"/>
            <w:lang w:eastAsia="zh-CN"/>
          </w:rPr>
          <w:t>(一)、合规政策与程序</w:t>
        </w:r>
        <w:r>
          <w:tab/>
        </w:r>
        <w:r>
          <w:fldChar w:fldCharType="begin"/>
        </w:r>
        <w:r>
          <w:instrText xml:space="preserve"> PAGEREF _Toc8935 \h </w:instrText>
        </w:r>
        <w:r>
          <w:fldChar w:fldCharType="separate"/>
        </w:r>
        <w:r>
          <w:t>71</w:t>
        </w:r>
        <w:r>
          <w:fldChar w:fldCharType="end"/>
        </w:r>
      </w:hyperlink>
    </w:p>
    <w:p>
      <w:pPr>
        <w:pStyle w:val="TOC2"/>
        <w:tabs>
          <w:tab w:val="right" w:leader="dot" w:pos="8306"/>
        </w:tabs>
      </w:pPr>
      <w:hyperlink w:anchor="_Toc12032" w:history="1">
        <w:r>
          <w:rPr>
            <w:rFonts w:ascii="仿宋" w:eastAsia="仿宋" w:hAnsi="仿宋" w:cs="仿宋" w:hint="eastAsia"/>
            <w:lang w:eastAsia="zh-CN"/>
          </w:rPr>
          <w:t>(二)、伦理规范与培训</w:t>
        </w:r>
        <w:r>
          <w:tab/>
        </w:r>
        <w:r>
          <w:fldChar w:fldCharType="begin"/>
        </w:r>
        <w:r>
          <w:instrText xml:space="preserve"> PAGEREF _Toc12032 \h </w:instrText>
        </w:r>
        <w:r>
          <w:fldChar w:fldCharType="separate"/>
        </w:r>
        <w:r>
          <w:t>72</w:t>
        </w:r>
        <w:r>
          <w:fldChar w:fldCharType="end"/>
        </w:r>
      </w:hyperlink>
    </w:p>
    <w:p>
      <w:pPr>
        <w:pStyle w:val="TOC2"/>
        <w:tabs>
          <w:tab w:val="right" w:leader="dot" w:pos="8306"/>
        </w:tabs>
      </w:pPr>
      <w:hyperlink w:anchor="_Toc28859" w:history="1">
        <w:r>
          <w:rPr>
            <w:rFonts w:ascii="仿宋" w:eastAsia="仿宋" w:hAnsi="仿宋" w:cs="仿宋" w:hint="eastAsia"/>
            <w:lang w:eastAsia="zh-CN"/>
          </w:rPr>
          <w:t>(三)、合规风险评估</w:t>
        </w:r>
        <w:r>
          <w:tab/>
        </w:r>
        <w:r>
          <w:fldChar w:fldCharType="begin"/>
        </w:r>
        <w:r>
          <w:instrText xml:space="preserve"> PAGEREF _Toc28859 \h </w:instrText>
        </w:r>
        <w:r>
          <w:fldChar w:fldCharType="separate"/>
        </w:r>
        <w:r>
          <w:t>73</w:t>
        </w:r>
        <w:r>
          <w:fldChar w:fldCharType="end"/>
        </w:r>
      </w:hyperlink>
    </w:p>
    <w:p>
      <w:pPr>
        <w:pStyle w:val="TOC2"/>
        <w:tabs>
          <w:tab w:val="right" w:leader="dot" w:pos="8306"/>
        </w:tabs>
      </w:pPr>
      <w:hyperlink w:anchor="_Toc3169" w:history="1">
        <w:r>
          <w:rPr>
            <w:rFonts w:ascii="仿宋" w:eastAsia="仿宋" w:hAnsi="仿宋" w:cs="仿宋" w:hint="eastAsia"/>
            <w:lang w:eastAsia="zh-CN"/>
          </w:rPr>
          <w:t>(四)、合规监督与执行</w:t>
        </w:r>
        <w:r>
          <w:tab/>
        </w:r>
        <w:r>
          <w:fldChar w:fldCharType="begin"/>
        </w:r>
        <w:r>
          <w:instrText xml:space="preserve"> PAGEREF _Toc3169 \h </w:instrText>
        </w:r>
        <w:r>
          <w:fldChar w:fldCharType="separate"/>
        </w:r>
        <w:r>
          <w:t>74</w:t>
        </w:r>
        <w:r>
          <w:fldChar w:fldCharType="end"/>
        </w:r>
      </w:hyperlink>
    </w:p>
    <w:p>
      <w:pPr>
        <w:pStyle w:val="TOC1"/>
        <w:tabs>
          <w:tab w:val="right" w:leader="dot" w:pos="8306"/>
        </w:tabs>
      </w:pPr>
      <w:hyperlink w:anchor="_Toc7703" w:history="1">
        <w:r>
          <w:rPr>
            <w:rFonts w:ascii="仿宋" w:eastAsia="仿宋" w:hAnsi="仿宋" w:cs="仿宋" w:hint="eastAsia"/>
            <w:lang w:eastAsia="zh-CN"/>
          </w:rPr>
          <w:t>十七、产业协同与集群发展</w:t>
        </w:r>
        <w:r>
          <w:tab/>
        </w:r>
        <w:r>
          <w:fldChar w:fldCharType="begin"/>
        </w:r>
        <w:r>
          <w:instrText xml:space="preserve"> PAGEREF _Toc7703 \h </w:instrText>
        </w:r>
        <w:r>
          <w:fldChar w:fldCharType="separate"/>
        </w:r>
        <w:r>
          <w:t>75</w:t>
        </w:r>
        <w:r>
          <w:fldChar w:fldCharType="end"/>
        </w:r>
      </w:hyperlink>
    </w:p>
    <w:p>
      <w:pPr>
        <w:pStyle w:val="TOC2"/>
        <w:tabs>
          <w:tab w:val="right" w:leader="dot" w:pos="8306"/>
        </w:tabs>
      </w:pPr>
      <w:hyperlink w:anchor="_Toc25966" w:history="1">
        <w:r>
          <w:rPr>
            <w:rFonts w:ascii="仿宋" w:eastAsia="仿宋" w:hAnsi="仿宋" w:cs="仿宋" w:hint="eastAsia"/>
            <w:lang w:eastAsia="zh-CN"/>
          </w:rPr>
          <w:t>(一)、产业协同机制建设</w:t>
        </w:r>
        <w:r>
          <w:tab/>
        </w:r>
        <w:r>
          <w:fldChar w:fldCharType="begin"/>
        </w:r>
        <w:r>
          <w:instrText xml:space="preserve"> PAGEREF _Toc25966 \h </w:instrText>
        </w:r>
        <w:r>
          <w:fldChar w:fldCharType="separate"/>
        </w:r>
        <w:r>
          <w:t>75</w:t>
        </w:r>
        <w:r>
          <w:fldChar w:fldCharType="end"/>
        </w:r>
      </w:hyperlink>
    </w:p>
    <w:p>
      <w:pPr>
        <w:pStyle w:val="TOC2"/>
        <w:tabs>
          <w:tab w:val="right" w:leader="dot" w:pos="8306"/>
        </w:tabs>
      </w:pPr>
      <w:hyperlink w:anchor="_Toc23218" w:history="1">
        <w:r>
          <w:rPr>
            <w:rFonts w:ascii="仿宋" w:eastAsia="仿宋" w:hAnsi="仿宋" w:cs="仿宋" w:hint="eastAsia"/>
            <w:lang w:eastAsia="zh-CN"/>
          </w:rPr>
          <w:t>(二)、产业集群培育与发展</w:t>
        </w:r>
        <w:r>
          <w:tab/>
        </w:r>
        <w:r>
          <w:fldChar w:fldCharType="begin"/>
        </w:r>
        <w:r>
          <w:instrText xml:space="preserve"> PAGEREF _Toc23218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216"/>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0072"/>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绝热隔音材料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绝热隔音材料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绝热隔音材料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绝热隔音材料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绝热隔音材料项目的社会影响是全面而深远的。从提供就业机会和提升公共服务，到促进社会结构和劳动市场的多元化，再到推动社会责任和伦理标准的提高，项目对于提升社区的经济、文化和社会福祉有着重要作用。通过这些正面影响，绝热隔音材料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967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为了融入当地社区，绝热隔音材料项目需深入理解当地的文化特色和社会习俗。例如，项目在设计广告和市场推广活动时，应考虑使用当地语言和符合地方文化的表达方式。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0505"/>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为了确保绝热隔音材料项目的成功并最大限度地减轻潜在的社会风险，详细的风险分析和具体的应对策略至关重要。以下是针对项目可能面临的具体社会风险及相应对策的分析：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风险描述：绝热隔音材料项目可能遭遇社区抵制，尤其如果社区成员认为项目会破坏他们的生活环境或忽略他们的意见。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风险描述：绝热隔音材料项目的商业实践可能与当地的文化和价值观存在冲突，导致社会紧张和文化冲突。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风险描述：绝热隔音材料项目可能会增加对公共资源和基础设施的需求，给当地带来额外压力，例如在水资源、能源供应和交通系统方面。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风险描述：绝热隔音材料项目可能会引起当地社会结构和动态的变化，例如改变社区的人口组成和社交模式。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风险描述：在绝热隔音材料项目运营过程中，可能涉及大量个人和商业敏感信息，存在信息安全和隐私保护的风险。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5492"/>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2990"/>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https://d.book118.com/346155231003010101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B828DF"/>
    <w:rsid w:val="71B828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46155231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2024-02-17T20:09:00Z</dcterms:created>
  <dcterms:modified xsi:type="dcterms:W3CDTF">2024-02-17T20:10:13Z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7D69058E84CE4F8AB0160B08462F2335_11</vt:lpwstr>
  </property>
  <property fmtid="{D5CDD505-2E9C-101B-9397-08002B2CF9AE}" pid="3" name="KSOProductBuildVer">
    <vt:lpwstr>2052-12.1.0.16250</vt:lpwstr>
  </property>
</Properties>
</file>