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板坯连铸机项目规划设计蓝图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74" w:history="1">
        <w:r>
          <w:rPr>
            <w:rFonts w:ascii="仿宋" w:eastAsia="仿宋" w:hAnsi="仿宋" w:cs="仿宋" w:hint="eastAsia"/>
            <w:lang w:eastAsia="zh-CN"/>
          </w:rPr>
          <w:t>前言</w:t>
        </w:r>
        <w:r>
          <w:tab/>
        </w:r>
        <w:r>
          <w:fldChar w:fldCharType="begin"/>
        </w:r>
        <w:r>
          <w:instrText xml:space="preserve"> PAGEREF _Toc23774 \h </w:instrText>
        </w:r>
        <w:r>
          <w:fldChar w:fldCharType="separate"/>
        </w:r>
        <w:r>
          <w:t>3</w:t>
        </w:r>
        <w:r>
          <w:fldChar w:fldCharType="end"/>
        </w:r>
      </w:hyperlink>
    </w:p>
    <w:p>
      <w:pPr>
        <w:pStyle w:val="TOC1"/>
        <w:tabs>
          <w:tab w:val="right" w:leader="dot" w:pos="8306"/>
        </w:tabs>
      </w:pPr>
      <w:hyperlink w:anchor="_Toc22748" w:history="1">
        <w:r>
          <w:rPr>
            <w:rFonts w:ascii="仿宋" w:eastAsia="仿宋" w:hAnsi="仿宋" w:cs="仿宋" w:hint="eastAsia"/>
            <w:lang w:eastAsia="zh-CN"/>
          </w:rPr>
          <w:t>一、板坯连铸机项目可持续发展</w:t>
        </w:r>
        <w:r>
          <w:tab/>
        </w:r>
        <w:r>
          <w:fldChar w:fldCharType="begin"/>
        </w:r>
        <w:r>
          <w:instrText xml:space="preserve"> PAGEREF _Toc22748 \h </w:instrText>
        </w:r>
        <w:r>
          <w:fldChar w:fldCharType="separate"/>
        </w:r>
        <w:r>
          <w:t>3</w:t>
        </w:r>
        <w:r>
          <w:fldChar w:fldCharType="end"/>
        </w:r>
      </w:hyperlink>
    </w:p>
    <w:p>
      <w:pPr>
        <w:pStyle w:val="TOC2"/>
        <w:tabs>
          <w:tab w:val="right" w:leader="dot" w:pos="8306"/>
        </w:tabs>
      </w:pPr>
      <w:hyperlink w:anchor="_Toc242" w:history="1">
        <w:r>
          <w:rPr>
            <w:rFonts w:ascii="仿宋" w:eastAsia="仿宋" w:hAnsi="仿宋" w:cs="仿宋" w:hint="eastAsia"/>
            <w:lang w:eastAsia="zh-CN"/>
          </w:rPr>
          <w:t>(一)、可持续战略与实践</w:t>
        </w:r>
        <w:r>
          <w:tab/>
        </w:r>
        <w:r>
          <w:fldChar w:fldCharType="begin"/>
        </w:r>
        <w:r>
          <w:instrText xml:space="preserve"> PAGEREF _Toc242 \h </w:instrText>
        </w:r>
        <w:r>
          <w:fldChar w:fldCharType="separate"/>
        </w:r>
        <w:r>
          <w:t>3</w:t>
        </w:r>
        <w:r>
          <w:fldChar w:fldCharType="end"/>
        </w:r>
      </w:hyperlink>
    </w:p>
    <w:p>
      <w:pPr>
        <w:pStyle w:val="TOC2"/>
        <w:tabs>
          <w:tab w:val="right" w:leader="dot" w:pos="8306"/>
        </w:tabs>
      </w:pPr>
      <w:hyperlink w:anchor="_Toc13105" w:history="1">
        <w:r>
          <w:rPr>
            <w:rFonts w:ascii="仿宋" w:eastAsia="仿宋" w:hAnsi="仿宋" w:cs="仿宋" w:hint="eastAsia"/>
            <w:lang w:eastAsia="zh-CN"/>
          </w:rPr>
          <w:t>(二)、环保与社会责任</w:t>
        </w:r>
        <w:r>
          <w:tab/>
        </w:r>
        <w:r>
          <w:fldChar w:fldCharType="begin"/>
        </w:r>
        <w:r>
          <w:instrText xml:space="preserve"> PAGEREF _Toc13105 \h </w:instrText>
        </w:r>
        <w:r>
          <w:fldChar w:fldCharType="separate"/>
        </w:r>
        <w:r>
          <w:t>4</w:t>
        </w:r>
        <w:r>
          <w:fldChar w:fldCharType="end"/>
        </w:r>
      </w:hyperlink>
    </w:p>
    <w:p>
      <w:pPr>
        <w:pStyle w:val="TOC1"/>
        <w:tabs>
          <w:tab w:val="right" w:leader="dot" w:pos="8306"/>
        </w:tabs>
      </w:pPr>
      <w:hyperlink w:anchor="_Toc24803" w:history="1">
        <w:r>
          <w:rPr>
            <w:rFonts w:ascii="仿宋" w:eastAsia="仿宋" w:hAnsi="仿宋" w:cs="仿宋" w:hint="eastAsia"/>
            <w:lang w:eastAsia="zh-CN"/>
          </w:rPr>
          <w:t>二、板坯连铸机项目文档管理</w:t>
        </w:r>
        <w:r>
          <w:tab/>
        </w:r>
        <w:r>
          <w:fldChar w:fldCharType="begin"/>
        </w:r>
        <w:r>
          <w:instrText xml:space="preserve"> PAGEREF _Toc24803 \h </w:instrText>
        </w:r>
        <w:r>
          <w:fldChar w:fldCharType="separate"/>
        </w:r>
        <w:r>
          <w:t>5</w:t>
        </w:r>
        <w:r>
          <w:fldChar w:fldCharType="end"/>
        </w:r>
      </w:hyperlink>
    </w:p>
    <w:p>
      <w:pPr>
        <w:pStyle w:val="TOC2"/>
        <w:tabs>
          <w:tab w:val="right" w:leader="dot" w:pos="8306"/>
        </w:tabs>
      </w:pPr>
      <w:hyperlink w:anchor="_Toc32429" w:history="1">
        <w:r>
          <w:rPr>
            <w:rFonts w:ascii="仿宋" w:eastAsia="仿宋" w:hAnsi="仿宋" w:cs="仿宋" w:hint="eastAsia"/>
            <w:lang w:eastAsia="zh-CN"/>
          </w:rPr>
          <w:t>(一)、文档编制与审查</w:t>
        </w:r>
        <w:r>
          <w:tab/>
        </w:r>
        <w:r>
          <w:fldChar w:fldCharType="begin"/>
        </w:r>
        <w:r>
          <w:instrText xml:space="preserve"> PAGEREF _Toc32429 \h </w:instrText>
        </w:r>
        <w:r>
          <w:fldChar w:fldCharType="separate"/>
        </w:r>
        <w:r>
          <w:t>5</w:t>
        </w:r>
        <w:r>
          <w:fldChar w:fldCharType="end"/>
        </w:r>
      </w:hyperlink>
    </w:p>
    <w:p>
      <w:pPr>
        <w:pStyle w:val="TOC2"/>
        <w:tabs>
          <w:tab w:val="right" w:leader="dot" w:pos="8306"/>
        </w:tabs>
      </w:pPr>
      <w:hyperlink w:anchor="_Toc5145" w:history="1">
        <w:r>
          <w:rPr>
            <w:rFonts w:ascii="仿宋" w:eastAsia="仿宋" w:hAnsi="仿宋" w:cs="仿宋" w:hint="eastAsia"/>
            <w:lang w:eastAsia="zh-CN"/>
          </w:rPr>
          <w:t>(二)、文档发布与分发</w:t>
        </w:r>
        <w:r>
          <w:tab/>
        </w:r>
        <w:r>
          <w:fldChar w:fldCharType="begin"/>
        </w:r>
        <w:r>
          <w:instrText xml:space="preserve"> PAGEREF _Toc5145 \h </w:instrText>
        </w:r>
        <w:r>
          <w:fldChar w:fldCharType="separate"/>
        </w:r>
        <w:r>
          <w:t>6</w:t>
        </w:r>
        <w:r>
          <w:fldChar w:fldCharType="end"/>
        </w:r>
      </w:hyperlink>
    </w:p>
    <w:p>
      <w:pPr>
        <w:pStyle w:val="TOC2"/>
        <w:tabs>
          <w:tab w:val="right" w:leader="dot" w:pos="8306"/>
        </w:tabs>
      </w:pPr>
      <w:hyperlink w:anchor="_Toc7465" w:history="1">
        <w:r>
          <w:rPr>
            <w:rFonts w:ascii="仿宋" w:eastAsia="仿宋" w:hAnsi="仿宋" w:cs="仿宋" w:hint="eastAsia"/>
            <w:lang w:eastAsia="zh-CN"/>
          </w:rPr>
          <w:t>(三)、文档存档与归档</w:t>
        </w:r>
        <w:r>
          <w:tab/>
        </w:r>
        <w:r>
          <w:fldChar w:fldCharType="begin"/>
        </w:r>
        <w:r>
          <w:instrText xml:space="preserve"> PAGEREF _Toc7465 \h </w:instrText>
        </w:r>
        <w:r>
          <w:fldChar w:fldCharType="separate"/>
        </w:r>
        <w:r>
          <w:t>7</w:t>
        </w:r>
        <w:r>
          <w:fldChar w:fldCharType="end"/>
        </w:r>
      </w:hyperlink>
    </w:p>
    <w:p>
      <w:pPr>
        <w:pStyle w:val="TOC1"/>
        <w:tabs>
          <w:tab w:val="right" w:leader="dot" w:pos="8306"/>
        </w:tabs>
      </w:pPr>
      <w:hyperlink w:anchor="_Toc9458" w:history="1">
        <w:r>
          <w:rPr>
            <w:rFonts w:ascii="仿宋" w:eastAsia="仿宋" w:hAnsi="仿宋" w:cs="仿宋" w:hint="eastAsia"/>
            <w:lang w:eastAsia="zh-CN"/>
          </w:rPr>
          <w:t>三、板坯连铸机项目建设单位说明</w:t>
        </w:r>
        <w:r>
          <w:tab/>
        </w:r>
        <w:r>
          <w:fldChar w:fldCharType="begin"/>
        </w:r>
        <w:r>
          <w:instrText xml:space="preserve"> PAGEREF _Toc9458 \h </w:instrText>
        </w:r>
        <w:r>
          <w:fldChar w:fldCharType="separate"/>
        </w:r>
        <w:r>
          <w:t>8</w:t>
        </w:r>
        <w:r>
          <w:fldChar w:fldCharType="end"/>
        </w:r>
      </w:hyperlink>
    </w:p>
    <w:p>
      <w:pPr>
        <w:pStyle w:val="TOC2"/>
        <w:tabs>
          <w:tab w:val="right" w:leader="dot" w:pos="8306"/>
        </w:tabs>
      </w:pPr>
      <w:hyperlink w:anchor="_Toc26593" w:history="1">
        <w:r>
          <w:rPr>
            <w:rFonts w:ascii="仿宋" w:eastAsia="仿宋" w:hAnsi="仿宋" w:cs="仿宋" w:hint="eastAsia"/>
            <w:lang w:eastAsia="zh-CN"/>
          </w:rPr>
          <w:t>(一)、板坯连铸机项目承办单位基本情况</w:t>
        </w:r>
        <w:r>
          <w:tab/>
        </w:r>
        <w:r>
          <w:fldChar w:fldCharType="begin"/>
        </w:r>
        <w:r>
          <w:instrText xml:space="preserve"> PAGEREF _Toc26593 \h </w:instrText>
        </w:r>
        <w:r>
          <w:fldChar w:fldCharType="separate"/>
        </w:r>
        <w:r>
          <w:t>8</w:t>
        </w:r>
        <w:r>
          <w:fldChar w:fldCharType="end"/>
        </w:r>
      </w:hyperlink>
    </w:p>
    <w:p>
      <w:pPr>
        <w:pStyle w:val="TOC2"/>
        <w:tabs>
          <w:tab w:val="right" w:leader="dot" w:pos="8306"/>
        </w:tabs>
      </w:pPr>
      <w:hyperlink w:anchor="_Toc1697" w:history="1">
        <w:r>
          <w:rPr>
            <w:rFonts w:ascii="仿宋" w:eastAsia="仿宋" w:hAnsi="仿宋" w:cs="仿宋" w:hint="eastAsia"/>
            <w:lang w:eastAsia="zh-CN"/>
          </w:rPr>
          <w:t>(二)、公司经济效益分析</w:t>
        </w:r>
        <w:r>
          <w:tab/>
        </w:r>
        <w:r>
          <w:fldChar w:fldCharType="begin"/>
        </w:r>
        <w:r>
          <w:instrText xml:space="preserve"> PAGEREF _Toc1697 \h </w:instrText>
        </w:r>
        <w:r>
          <w:fldChar w:fldCharType="separate"/>
        </w:r>
        <w:r>
          <w:t>9</w:t>
        </w:r>
        <w:r>
          <w:fldChar w:fldCharType="end"/>
        </w:r>
      </w:hyperlink>
    </w:p>
    <w:p>
      <w:pPr>
        <w:pStyle w:val="TOC1"/>
        <w:tabs>
          <w:tab w:val="right" w:leader="dot" w:pos="8306"/>
        </w:tabs>
      </w:pPr>
      <w:hyperlink w:anchor="_Toc20580" w:history="1">
        <w:r>
          <w:rPr>
            <w:rFonts w:ascii="仿宋" w:eastAsia="仿宋" w:hAnsi="仿宋" w:cs="仿宋" w:hint="eastAsia"/>
            <w:lang w:eastAsia="zh-CN"/>
          </w:rPr>
          <w:t>四、工艺说明</w:t>
        </w:r>
        <w:r>
          <w:tab/>
        </w:r>
        <w:r>
          <w:fldChar w:fldCharType="begin"/>
        </w:r>
        <w:r>
          <w:instrText xml:space="preserve"> PAGEREF _Toc20580 \h </w:instrText>
        </w:r>
        <w:r>
          <w:fldChar w:fldCharType="separate"/>
        </w:r>
        <w:r>
          <w:t>10</w:t>
        </w:r>
        <w:r>
          <w:fldChar w:fldCharType="end"/>
        </w:r>
      </w:hyperlink>
    </w:p>
    <w:p>
      <w:pPr>
        <w:pStyle w:val="TOC2"/>
        <w:tabs>
          <w:tab w:val="right" w:leader="dot" w:pos="8306"/>
        </w:tabs>
      </w:pPr>
      <w:hyperlink w:anchor="_Toc11015" w:history="1">
        <w:r>
          <w:rPr>
            <w:rFonts w:ascii="仿宋" w:eastAsia="仿宋" w:hAnsi="仿宋" w:cs="仿宋" w:hint="eastAsia"/>
            <w:lang w:eastAsia="zh-CN"/>
          </w:rPr>
          <w:t>(一)、技术管理特点</w:t>
        </w:r>
        <w:r>
          <w:tab/>
        </w:r>
        <w:r>
          <w:fldChar w:fldCharType="begin"/>
        </w:r>
        <w:r>
          <w:instrText xml:space="preserve"> PAGEREF _Toc11015 \h </w:instrText>
        </w:r>
        <w:r>
          <w:fldChar w:fldCharType="separate"/>
        </w:r>
        <w:r>
          <w:t>10</w:t>
        </w:r>
        <w:r>
          <w:fldChar w:fldCharType="end"/>
        </w:r>
      </w:hyperlink>
    </w:p>
    <w:p>
      <w:pPr>
        <w:pStyle w:val="TOC2"/>
        <w:tabs>
          <w:tab w:val="right" w:leader="dot" w:pos="8306"/>
        </w:tabs>
      </w:pPr>
      <w:hyperlink w:anchor="_Toc13709" w:history="1">
        <w:r>
          <w:rPr>
            <w:rFonts w:ascii="仿宋" w:eastAsia="仿宋" w:hAnsi="仿宋" w:cs="仿宋" w:hint="eastAsia"/>
            <w:lang w:eastAsia="zh-CN"/>
          </w:rPr>
          <w:t>(二)、板坯连铸机项目工艺技术设计方案</w:t>
        </w:r>
        <w:r>
          <w:tab/>
        </w:r>
        <w:r>
          <w:fldChar w:fldCharType="begin"/>
        </w:r>
        <w:r>
          <w:instrText xml:space="preserve"> PAGEREF _Toc13709 \h </w:instrText>
        </w:r>
        <w:r>
          <w:fldChar w:fldCharType="separate"/>
        </w:r>
        <w:r>
          <w:t>11</w:t>
        </w:r>
        <w:r>
          <w:fldChar w:fldCharType="end"/>
        </w:r>
      </w:hyperlink>
    </w:p>
    <w:p>
      <w:pPr>
        <w:pStyle w:val="TOC2"/>
        <w:tabs>
          <w:tab w:val="right" w:leader="dot" w:pos="8306"/>
        </w:tabs>
      </w:pPr>
      <w:hyperlink w:anchor="_Toc16412" w:history="1">
        <w:r>
          <w:rPr>
            <w:rFonts w:ascii="仿宋" w:eastAsia="仿宋" w:hAnsi="仿宋" w:cs="仿宋" w:hint="eastAsia"/>
            <w:lang w:eastAsia="zh-CN"/>
          </w:rPr>
          <w:t>(三)、设备选型方案</w:t>
        </w:r>
        <w:r>
          <w:tab/>
        </w:r>
        <w:r>
          <w:fldChar w:fldCharType="begin"/>
        </w:r>
        <w:r>
          <w:instrText xml:space="preserve"> PAGEREF _Toc16412 \h </w:instrText>
        </w:r>
        <w:r>
          <w:fldChar w:fldCharType="separate"/>
        </w:r>
        <w:r>
          <w:t>12</w:t>
        </w:r>
        <w:r>
          <w:fldChar w:fldCharType="end"/>
        </w:r>
      </w:hyperlink>
    </w:p>
    <w:p>
      <w:pPr>
        <w:pStyle w:val="TOC1"/>
        <w:tabs>
          <w:tab w:val="right" w:leader="dot" w:pos="8306"/>
        </w:tabs>
      </w:pPr>
      <w:hyperlink w:anchor="_Toc30138" w:history="1">
        <w:r>
          <w:rPr>
            <w:rFonts w:ascii="仿宋" w:eastAsia="仿宋" w:hAnsi="仿宋" w:cs="仿宋" w:hint="eastAsia"/>
            <w:lang w:eastAsia="zh-CN"/>
          </w:rPr>
          <w:t>五、板坯连铸机项目概论</w:t>
        </w:r>
        <w:r>
          <w:tab/>
        </w:r>
        <w:r>
          <w:fldChar w:fldCharType="begin"/>
        </w:r>
        <w:r>
          <w:instrText xml:space="preserve"> PAGEREF _Toc30138 \h </w:instrText>
        </w:r>
        <w:r>
          <w:fldChar w:fldCharType="separate"/>
        </w:r>
        <w:r>
          <w:t>13</w:t>
        </w:r>
        <w:r>
          <w:fldChar w:fldCharType="end"/>
        </w:r>
      </w:hyperlink>
    </w:p>
    <w:p>
      <w:pPr>
        <w:pStyle w:val="TOC2"/>
        <w:tabs>
          <w:tab w:val="right" w:leader="dot" w:pos="8306"/>
        </w:tabs>
      </w:pPr>
      <w:hyperlink w:anchor="_Toc6635" w:history="1">
        <w:r>
          <w:rPr>
            <w:rFonts w:ascii="仿宋" w:eastAsia="仿宋" w:hAnsi="仿宋" w:cs="仿宋" w:hint="eastAsia"/>
            <w:lang w:eastAsia="zh-CN"/>
          </w:rPr>
          <w:t>(一)、板坯连铸机项目概况</w:t>
        </w:r>
        <w:r>
          <w:tab/>
        </w:r>
        <w:r>
          <w:fldChar w:fldCharType="begin"/>
        </w:r>
        <w:r>
          <w:instrText xml:space="preserve"> PAGEREF _Toc6635 \h </w:instrText>
        </w:r>
        <w:r>
          <w:fldChar w:fldCharType="separate"/>
        </w:r>
        <w:r>
          <w:t>13</w:t>
        </w:r>
        <w:r>
          <w:fldChar w:fldCharType="end"/>
        </w:r>
      </w:hyperlink>
    </w:p>
    <w:p>
      <w:pPr>
        <w:pStyle w:val="TOC2"/>
        <w:tabs>
          <w:tab w:val="right" w:leader="dot" w:pos="8306"/>
        </w:tabs>
      </w:pPr>
      <w:hyperlink w:anchor="_Toc20328" w:history="1">
        <w:r>
          <w:rPr>
            <w:rFonts w:ascii="仿宋" w:eastAsia="仿宋" w:hAnsi="仿宋" w:cs="仿宋" w:hint="eastAsia"/>
            <w:lang w:eastAsia="zh-CN"/>
          </w:rPr>
          <w:t>(二)、板坯连铸机项目目标</w:t>
        </w:r>
        <w:r>
          <w:tab/>
        </w:r>
        <w:r>
          <w:fldChar w:fldCharType="begin"/>
        </w:r>
        <w:r>
          <w:instrText xml:space="preserve"> PAGEREF _Toc20328 \h </w:instrText>
        </w:r>
        <w:r>
          <w:fldChar w:fldCharType="separate"/>
        </w:r>
        <w:r>
          <w:t>16</w:t>
        </w:r>
        <w:r>
          <w:fldChar w:fldCharType="end"/>
        </w:r>
      </w:hyperlink>
    </w:p>
    <w:p>
      <w:pPr>
        <w:pStyle w:val="TOC2"/>
        <w:tabs>
          <w:tab w:val="right" w:leader="dot" w:pos="8306"/>
        </w:tabs>
      </w:pPr>
      <w:hyperlink w:anchor="_Toc13617" w:history="1">
        <w:r>
          <w:rPr>
            <w:rFonts w:ascii="仿宋" w:eastAsia="仿宋" w:hAnsi="仿宋" w:cs="仿宋" w:hint="eastAsia"/>
            <w:lang w:eastAsia="zh-CN"/>
          </w:rPr>
          <w:t>(三)、板坯连铸机项目提出的理由</w:t>
        </w:r>
        <w:r>
          <w:tab/>
        </w:r>
        <w:r>
          <w:fldChar w:fldCharType="begin"/>
        </w:r>
        <w:r>
          <w:instrText xml:space="preserve"> PAGEREF _Toc13617 \h </w:instrText>
        </w:r>
        <w:r>
          <w:fldChar w:fldCharType="separate"/>
        </w:r>
        <w:r>
          <w:t>16</w:t>
        </w:r>
        <w:r>
          <w:fldChar w:fldCharType="end"/>
        </w:r>
      </w:hyperlink>
    </w:p>
    <w:p>
      <w:pPr>
        <w:pStyle w:val="TOC2"/>
        <w:tabs>
          <w:tab w:val="right" w:leader="dot" w:pos="8306"/>
        </w:tabs>
      </w:pPr>
      <w:hyperlink w:anchor="_Toc27594" w:history="1">
        <w:r>
          <w:rPr>
            <w:rFonts w:ascii="仿宋" w:eastAsia="仿宋" w:hAnsi="仿宋" w:cs="仿宋" w:hint="eastAsia"/>
            <w:lang w:eastAsia="zh-CN"/>
          </w:rPr>
          <w:t>(四)、板坯连铸机项目意义</w:t>
        </w:r>
        <w:r>
          <w:tab/>
        </w:r>
        <w:r>
          <w:fldChar w:fldCharType="begin"/>
        </w:r>
        <w:r>
          <w:instrText xml:space="preserve"> PAGEREF _Toc27594 \h </w:instrText>
        </w:r>
        <w:r>
          <w:fldChar w:fldCharType="separate"/>
        </w:r>
        <w:r>
          <w:t>18</w:t>
        </w:r>
        <w:r>
          <w:fldChar w:fldCharType="end"/>
        </w:r>
      </w:hyperlink>
    </w:p>
    <w:p>
      <w:pPr>
        <w:pStyle w:val="TOC2"/>
        <w:tabs>
          <w:tab w:val="right" w:leader="dot" w:pos="8306"/>
        </w:tabs>
      </w:pPr>
      <w:hyperlink w:anchor="_Toc24596" w:history="1">
        <w:r>
          <w:rPr>
            <w:rFonts w:ascii="仿宋" w:eastAsia="仿宋" w:hAnsi="仿宋" w:cs="仿宋" w:hint="eastAsia"/>
            <w:lang w:eastAsia="zh-CN"/>
          </w:rPr>
          <w:t>(五)、板坯连铸机项目背景</w:t>
        </w:r>
        <w:r>
          <w:tab/>
        </w:r>
        <w:r>
          <w:fldChar w:fldCharType="begin"/>
        </w:r>
        <w:r>
          <w:instrText xml:space="preserve"> PAGEREF _Toc24596 \h </w:instrText>
        </w:r>
        <w:r>
          <w:fldChar w:fldCharType="separate"/>
        </w:r>
        <w:r>
          <w:t>19</w:t>
        </w:r>
        <w:r>
          <w:fldChar w:fldCharType="end"/>
        </w:r>
      </w:hyperlink>
    </w:p>
    <w:p>
      <w:pPr>
        <w:pStyle w:val="TOC1"/>
        <w:tabs>
          <w:tab w:val="right" w:leader="dot" w:pos="8306"/>
        </w:tabs>
      </w:pPr>
      <w:hyperlink w:anchor="_Toc2852" w:history="1">
        <w:r>
          <w:rPr>
            <w:rFonts w:ascii="仿宋" w:eastAsia="仿宋" w:hAnsi="仿宋" w:cs="仿宋" w:hint="eastAsia"/>
            <w:lang w:eastAsia="zh-CN"/>
          </w:rPr>
          <w:t>六、板坯连铸机项目建设背景及必要性分析</w:t>
        </w:r>
        <w:r>
          <w:tab/>
        </w:r>
        <w:r>
          <w:fldChar w:fldCharType="begin"/>
        </w:r>
        <w:r>
          <w:instrText xml:space="preserve"> PAGEREF _Toc2852 \h </w:instrText>
        </w:r>
        <w:r>
          <w:fldChar w:fldCharType="separate"/>
        </w:r>
        <w:r>
          <w:t>20</w:t>
        </w:r>
        <w:r>
          <w:fldChar w:fldCharType="end"/>
        </w:r>
      </w:hyperlink>
    </w:p>
    <w:p>
      <w:pPr>
        <w:pStyle w:val="TOC2"/>
        <w:tabs>
          <w:tab w:val="right" w:leader="dot" w:pos="8306"/>
        </w:tabs>
      </w:pPr>
      <w:hyperlink w:anchor="_Toc16795" w:history="1">
        <w:r>
          <w:rPr>
            <w:rFonts w:ascii="仿宋" w:eastAsia="仿宋" w:hAnsi="仿宋" w:cs="仿宋" w:hint="eastAsia"/>
            <w:lang w:eastAsia="zh-CN"/>
          </w:rPr>
          <w:t>(一)、板坯连铸机项目背景分析</w:t>
        </w:r>
        <w:r>
          <w:tab/>
        </w:r>
        <w:r>
          <w:fldChar w:fldCharType="begin"/>
        </w:r>
        <w:r>
          <w:instrText xml:space="preserve"> PAGEREF _Toc16795 \h </w:instrText>
        </w:r>
        <w:r>
          <w:fldChar w:fldCharType="separate"/>
        </w:r>
        <w:r>
          <w:t>20</w:t>
        </w:r>
        <w:r>
          <w:fldChar w:fldCharType="end"/>
        </w:r>
      </w:hyperlink>
    </w:p>
    <w:p>
      <w:pPr>
        <w:pStyle w:val="TOC2"/>
        <w:tabs>
          <w:tab w:val="right" w:leader="dot" w:pos="8306"/>
        </w:tabs>
      </w:pPr>
      <w:hyperlink w:anchor="_Toc18669" w:history="1">
        <w:r>
          <w:rPr>
            <w:rFonts w:ascii="仿宋" w:eastAsia="仿宋" w:hAnsi="仿宋" w:cs="仿宋" w:hint="eastAsia"/>
            <w:lang w:eastAsia="zh-CN"/>
          </w:rPr>
          <w:t>(二)、板坯连铸机项目建设必要性分析</w:t>
        </w:r>
        <w:r>
          <w:tab/>
        </w:r>
        <w:r>
          <w:fldChar w:fldCharType="begin"/>
        </w:r>
        <w:r>
          <w:instrText xml:space="preserve"> PAGEREF _Toc18669 \h </w:instrText>
        </w:r>
        <w:r>
          <w:fldChar w:fldCharType="separate"/>
        </w:r>
        <w:r>
          <w:t>22</w:t>
        </w:r>
        <w:r>
          <w:fldChar w:fldCharType="end"/>
        </w:r>
      </w:hyperlink>
    </w:p>
    <w:p>
      <w:pPr>
        <w:pStyle w:val="TOC1"/>
        <w:tabs>
          <w:tab w:val="right" w:leader="dot" w:pos="8306"/>
        </w:tabs>
      </w:pPr>
      <w:hyperlink w:anchor="_Toc32198" w:history="1">
        <w:r>
          <w:rPr>
            <w:rFonts w:ascii="仿宋" w:eastAsia="仿宋" w:hAnsi="仿宋" w:cs="仿宋" w:hint="eastAsia"/>
            <w:lang w:eastAsia="zh-CN"/>
          </w:rPr>
          <w:t>七、板坯连铸机项目风险管理</w:t>
        </w:r>
        <w:r>
          <w:tab/>
        </w:r>
        <w:r>
          <w:fldChar w:fldCharType="begin"/>
        </w:r>
        <w:r>
          <w:instrText xml:space="preserve"> PAGEREF _Toc32198 \h </w:instrText>
        </w:r>
        <w:r>
          <w:fldChar w:fldCharType="separate"/>
        </w:r>
        <w:r>
          <w:t>23</w:t>
        </w:r>
        <w:r>
          <w:fldChar w:fldCharType="end"/>
        </w:r>
      </w:hyperlink>
    </w:p>
    <w:p>
      <w:pPr>
        <w:pStyle w:val="TOC2"/>
        <w:tabs>
          <w:tab w:val="right" w:leader="dot" w:pos="8306"/>
        </w:tabs>
      </w:pPr>
      <w:hyperlink w:anchor="_Toc24063" w:history="1">
        <w:r>
          <w:rPr>
            <w:rFonts w:ascii="仿宋" w:eastAsia="仿宋" w:hAnsi="仿宋" w:cs="仿宋" w:hint="eastAsia"/>
            <w:lang w:eastAsia="zh-CN"/>
          </w:rPr>
          <w:t>(一)、风险识别与评估</w:t>
        </w:r>
        <w:r>
          <w:tab/>
        </w:r>
        <w:r>
          <w:fldChar w:fldCharType="begin"/>
        </w:r>
        <w:r>
          <w:instrText xml:space="preserve"> PAGEREF _Toc24063 \h </w:instrText>
        </w:r>
        <w:r>
          <w:fldChar w:fldCharType="separate"/>
        </w:r>
        <w:r>
          <w:t>23</w:t>
        </w:r>
        <w:r>
          <w:fldChar w:fldCharType="end"/>
        </w:r>
      </w:hyperlink>
    </w:p>
    <w:p>
      <w:pPr>
        <w:pStyle w:val="TOC2"/>
        <w:tabs>
          <w:tab w:val="right" w:leader="dot" w:pos="8306"/>
        </w:tabs>
      </w:pPr>
      <w:hyperlink w:anchor="_Toc25460" w:history="1">
        <w:r>
          <w:rPr>
            <w:rFonts w:ascii="仿宋" w:eastAsia="仿宋" w:hAnsi="仿宋" w:cs="仿宋" w:hint="eastAsia"/>
            <w:lang w:eastAsia="zh-CN"/>
          </w:rPr>
          <w:t>(二)、风险应对策略</w:t>
        </w:r>
        <w:r>
          <w:tab/>
        </w:r>
        <w:r>
          <w:fldChar w:fldCharType="begin"/>
        </w:r>
        <w:r>
          <w:instrText xml:space="preserve"> PAGEREF _Toc25460 \h </w:instrText>
        </w:r>
        <w:r>
          <w:fldChar w:fldCharType="separate"/>
        </w:r>
        <w:r>
          <w:t>24</w:t>
        </w:r>
        <w:r>
          <w:fldChar w:fldCharType="end"/>
        </w:r>
      </w:hyperlink>
    </w:p>
    <w:p>
      <w:pPr>
        <w:pStyle w:val="TOC2"/>
        <w:tabs>
          <w:tab w:val="right" w:leader="dot" w:pos="8306"/>
        </w:tabs>
      </w:pPr>
      <w:hyperlink w:anchor="_Toc14696" w:history="1">
        <w:r>
          <w:rPr>
            <w:rFonts w:ascii="仿宋" w:eastAsia="仿宋" w:hAnsi="仿宋" w:cs="仿宋" w:hint="eastAsia"/>
            <w:lang w:eastAsia="zh-CN"/>
          </w:rPr>
          <w:t>(三)、风险监控与控制</w:t>
        </w:r>
        <w:r>
          <w:tab/>
        </w:r>
        <w:r>
          <w:fldChar w:fldCharType="begin"/>
        </w:r>
        <w:r>
          <w:instrText xml:space="preserve"> PAGEREF _Toc14696 \h </w:instrText>
        </w:r>
        <w:r>
          <w:fldChar w:fldCharType="separate"/>
        </w:r>
        <w:r>
          <w:t>26</w:t>
        </w:r>
        <w:r>
          <w:fldChar w:fldCharType="end"/>
        </w:r>
      </w:hyperlink>
    </w:p>
    <w:p>
      <w:pPr>
        <w:pStyle w:val="TOC1"/>
        <w:tabs>
          <w:tab w:val="right" w:leader="dot" w:pos="8306"/>
        </w:tabs>
      </w:pPr>
      <w:hyperlink w:anchor="_Toc14975" w:history="1">
        <w:r>
          <w:rPr>
            <w:rFonts w:ascii="仿宋" w:eastAsia="仿宋" w:hAnsi="仿宋" w:cs="仿宋" w:hint="eastAsia"/>
            <w:lang w:eastAsia="zh-CN"/>
          </w:rPr>
          <w:t>八、板坯连铸机项目人力资源培养与发展</w:t>
        </w:r>
        <w:r>
          <w:tab/>
        </w:r>
        <w:r>
          <w:fldChar w:fldCharType="begin"/>
        </w:r>
        <w:r>
          <w:instrText xml:space="preserve"> PAGEREF _Toc14975 \h </w:instrText>
        </w:r>
        <w:r>
          <w:fldChar w:fldCharType="separate"/>
        </w:r>
        <w:r>
          <w:t>27</w:t>
        </w:r>
        <w:r>
          <w:fldChar w:fldCharType="end"/>
        </w:r>
      </w:hyperlink>
    </w:p>
    <w:p>
      <w:pPr>
        <w:pStyle w:val="TOC2"/>
        <w:tabs>
          <w:tab w:val="right" w:leader="dot" w:pos="8306"/>
        </w:tabs>
      </w:pPr>
      <w:hyperlink w:anchor="_Toc19605" w:history="1">
        <w:r>
          <w:rPr>
            <w:rFonts w:ascii="仿宋" w:eastAsia="仿宋" w:hAnsi="仿宋" w:cs="仿宋" w:hint="eastAsia"/>
            <w:lang w:eastAsia="zh-CN"/>
          </w:rPr>
          <w:t>(一)、人才需求与规划</w:t>
        </w:r>
        <w:r>
          <w:tab/>
        </w:r>
        <w:r>
          <w:fldChar w:fldCharType="begin"/>
        </w:r>
        <w:r>
          <w:instrText xml:space="preserve"> PAGEREF _Toc19605 \h </w:instrText>
        </w:r>
        <w:r>
          <w:fldChar w:fldCharType="separate"/>
        </w:r>
        <w:r>
          <w:t>27</w:t>
        </w:r>
        <w:r>
          <w:fldChar w:fldCharType="end"/>
        </w:r>
      </w:hyperlink>
    </w:p>
    <w:p>
      <w:pPr>
        <w:pStyle w:val="TOC2"/>
        <w:tabs>
          <w:tab w:val="right" w:leader="dot" w:pos="8306"/>
        </w:tabs>
      </w:pPr>
      <w:hyperlink w:anchor="_Toc15284" w:history="1">
        <w:r>
          <w:rPr>
            <w:rFonts w:ascii="仿宋" w:eastAsia="仿宋" w:hAnsi="仿宋" w:cs="仿宋" w:hint="eastAsia"/>
            <w:lang w:eastAsia="zh-CN"/>
          </w:rPr>
          <w:t>(二)、培训与发展计划</w:t>
        </w:r>
        <w:r>
          <w:tab/>
        </w:r>
        <w:r>
          <w:fldChar w:fldCharType="begin"/>
        </w:r>
        <w:r>
          <w:instrText xml:space="preserve"> PAGEREF _Toc15284 \h </w:instrText>
        </w:r>
        <w:r>
          <w:fldChar w:fldCharType="separate"/>
        </w:r>
        <w:r>
          <w:t>27</w:t>
        </w:r>
        <w:r>
          <w:fldChar w:fldCharType="end"/>
        </w:r>
      </w:hyperlink>
    </w:p>
    <w:p>
      <w:pPr>
        <w:pStyle w:val="TOC1"/>
        <w:tabs>
          <w:tab w:val="right" w:leader="dot" w:pos="8306"/>
        </w:tabs>
      </w:pPr>
      <w:hyperlink w:anchor="_Toc3558" w:history="1">
        <w:r>
          <w:rPr>
            <w:rFonts w:ascii="仿宋" w:eastAsia="仿宋" w:hAnsi="仿宋" w:cs="仿宋" w:hint="eastAsia"/>
            <w:lang w:eastAsia="zh-CN"/>
          </w:rPr>
          <w:t>九、生产安全保护</w:t>
        </w:r>
        <w:r>
          <w:tab/>
        </w:r>
        <w:r>
          <w:fldChar w:fldCharType="begin"/>
        </w:r>
        <w:r>
          <w:instrText xml:space="preserve"> PAGEREF _Toc3558 \h </w:instrText>
        </w:r>
        <w:r>
          <w:fldChar w:fldCharType="separate"/>
        </w:r>
        <w:r>
          <w:t>28</w:t>
        </w:r>
        <w:r>
          <w:fldChar w:fldCharType="end"/>
        </w:r>
      </w:hyperlink>
    </w:p>
    <w:p>
      <w:pPr>
        <w:pStyle w:val="TOC2"/>
        <w:tabs>
          <w:tab w:val="right" w:leader="dot" w:pos="8306"/>
        </w:tabs>
      </w:pPr>
      <w:hyperlink w:anchor="_Toc18834" w:history="1">
        <w:r>
          <w:rPr>
            <w:rFonts w:ascii="仿宋" w:eastAsia="仿宋" w:hAnsi="仿宋" w:cs="仿宋" w:hint="eastAsia"/>
            <w:lang w:eastAsia="zh-CN"/>
          </w:rPr>
          <w:t>(一)、消防安全</w:t>
        </w:r>
        <w:r>
          <w:tab/>
        </w:r>
        <w:r>
          <w:fldChar w:fldCharType="begin"/>
        </w:r>
        <w:r>
          <w:instrText xml:space="preserve"> PAGEREF _Toc18834 \h </w:instrText>
        </w:r>
        <w:r>
          <w:fldChar w:fldCharType="separate"/>
        </w:r>
        <w:r>
          <w:t>28</w:t>
        </w:r>
        <w:r>
          <w:fldChar w:fldCharType="end"/>
        </w:r>
      </w:hyperlink>
    </w:p>
    <w:p>
      <w:pPr>
        <w:pStyle w:val="TOC2"/>
        <w:tabs>
          <w:tab w:val="right" w:leader="dot" w:pos="8306"/>
        </w:tabs>
      </w:pPr>
      <w:hyperlink w:anchor="_Toc3320" w:history="1">
        <w:r>
          <w:rPr>
            <w:rFonts w:ascii="仿宋" w:eastAsia="仿宋" w:hAnsi="仿宋" w:cs="仿宋" w:hint="eastAsia"/>
            <w:lang w:eastAsia="zh-CN"/>
          </w:rPr>
          <w:t>(二)、防火防爆总图布置措施</w:t>
        </w:r>
        <w:r>
          <w:tab/>
        </w:r>
        <w:r>
          <w:fldChar w:fldCharType="begin"/>
        </w:r>
        <w:r>
          <w:instrText xml:space="preserve"> PAGEREF _Toc3320 \h </w:instrText>
        </w:r>
        <w:r>
          <w:fldChar w:fldCharType="separate"/>
        </w:r>
        <w:r>
          <w:t>29</w:t>
        </w:r>
        <w:r>
          <w:fldChar w:fldCharType="end"/>
        </w:r>
      </w:hyperlink>
    </w:p>
    <w:p>
      <w:pPr>
        <w:pStyle w:val="TOC2"/>
        <w:tabs>
          <w:tab w:val="right" w:leader="dot" w:pos="8306"/>
        </w:tabs>
      </w:pPr>
      <w:hyperlink w:anchor="_Toc30709" w:history="1">
        <w:r>
          <w:rPr>
            <w:rFonts w:ascii="仿宋" w:eastAsia="仿宋" w:hAnsi="仿宋" w:cs="仿宋" w:hint="eastAsia"/>
            <w:lang w:eastAsia="zh-CN"/>
          </w:rPr>
          <w:t>(三)、自然灾害防范措施</w:t>
        </w:r>
        <w:r>
          <w:tab/>
        </w:r>
        <w:r>
          <w:fldChar w:fldCharType="begin"/>
        </w:r>
        <w:r>
          <w:instrText xml:space="preserve"> PAGEREF _Toc30709 \h </w:instrText>
        </w:r>
        <w:r>
          <w:fldChar w:fldCharType="separate"/>
        </w:r>
        <w:r>
          <w:t>30</w:t>
        </w:r>
        <w:r>
          <w:fldChar w:fldCharType="end"/>
        </w:r>
      </w:hyperlink>
    </w:p>
    <w:p>
      <w:pPr>
        <w:pStyle w:val="TOC2"/>
        <w:tabs>
          <w:tab w:val="right" w:leader="dot" w:pos="8306"/>
        </w:tabs>
      </w:pPr>
      <w:hyperlink w:anchor="_Toc3621" w:history="1">
        <w:r>
          <w:rPr>
            <w:rFonts w:ascii="仿宋" w:eastAsia="仿宋" w:hAnsi="仿宋" w:cs="仿宋" w:hint="eastAsia"/>
            <w:lang w:eastAsia="zh-CN"/>
          </w:rPr>
          <w:t>(四)、安全色及安全标志使用要求</w:t>
        </w:r>
        <w:r>
          <w:tab/>
        </w:r>
        <w:r>
          <w:fldChar w:fldCharType="begin"/>
        </w:r>
        <w:r>
          <w:instrText xml:space="preserve"> PAGEREF _Toc3621 \h </w:instrText>
        </w:r>
        <w:r>
          <w:fldChar w:fldCharType="separate"/>
        </w:r>
        <w:r>
          <w:t>31</w:t>
        </w:r>
        <w:r>
          <w:fldChar w:fldCharType="end"/>
        </w:r>
      </w:hyperlink>
    </w:p>
    <w:p>
      <w:pPr>
        <w:pStyle w:val="TOC2"/>
        <w:tabs>
          <w:tab w:val="right" w:leader="dot" w:pos="8306"/>
        </w:tabs>
      </w:pPr>
      <w:hyperlink w:anchor="_Toc8722" w:history="1">
        <w:r>
          <w:rPr>
            <w:rFonts w:ascii="仿宋" w:eastAsia="仿宋" w:hAnsi="仿宋" w:cs="仿宋" w:hint="eastAsia"/>
            <w:lang w:eastAsia="zh-CN"/>
          </w:rPr>
          <w:t>(五)、防尘防毒措施</w:t>
        </w:r>
        <w:r>
          <w:tab/>
        </w:r>
        <w:r>
          <w:fldChar w:fldCharType="begin"/>
        </w:r>
        <w:r>
          <w:instrText xml:space="preserve"> PAGEREF _Toc8722 \h </w:instrText>
        </w:r>
        <w:r>
          <w:fldChar w:fldCharType="separate"/>
        </w:r>
        <w:r>
          <w:t>32</w:t>
        </w:r>
        <w:r>
          <w:fldChar w:fldCharType="end"/>
        </w:r>
      </w:hyperlink>
    </w:p>
    <w:p>
      <w:pPr>
        <w:pStyle w:val="TOC2"/>
        <w:tabs>
          <w:tab w:val="right" w:leader="dot" w:pos="8306"/>
        </w:tabs>
      </w:pPr>
      <w:hyperlink w:anchor="_Toc3842" w:history="1">
        <w:r>
          <w:rPr>
            <w:rFonts w:ascii="仿宋" w:eastAsia="仿宋" w:hAnsi="仿宋" w:cs="仿宋" w:hint="eastAsia"/>
            <w:lang w:eastAsia="zh-CN"/>
          </w:rPr>
          <w:t>(六)、防静电、触电防护及防雷措施</w:t>
        </w:r>
        <w:r>
          <w:tab/>
        </w:r>
        <w:r>
          <w:fldChar w:fldCharType="begin"/>
        </w:r>
        <w:r>
          <w:instrText xml:space="preserve"> PAGEREF _Toc3842 \h </w:instrText>
        </w:r>
        <w:r>
          <w:fldChar w:fldCharType="separate"/>
        </w:r>
        <w:r>
          <w:t>33</w:t>
        </w:r>
        <w:r>
          <w:fldChar w:fldCharType="end"/>
        </w:r>
      </w:hyperlink>
    </w:p>
    <w:p>
      <w:pPr>
        <w:pStyle w:val="TOC2"/>
        <w:tabs>
          <w:tab w:val="right" w:leader="dot" w:pos="8306"/>
        </w:tabs>
      </w:pPr>
      <w:hyperlink w:anchor="_Toc2425" w:history="1">
        <w:r>
          <w:rPr>
            <w:rFonts w:ascii="仿宋" w:eastAsia="仿宋" w:hAnsi="仿宋" w:cs="仿宋" w:hint="eastAsia"/>
            <w:lang w:eastAsia="zh-CN"/>
          </w:rPr>
          <w:t>(七)、机械设备安全保障措施</w:t>
        </w:r>
        <w:r>
          <w:tab/>
        </w:r>
        <w:r>
          <w:fldChar w:fldCharType="begin"/>
        </w:r>
        <w:r>
          <w:instrText xml:space="preserve"> PAGEREF _Toc2425 \h </w:instrText>
        </w:r>
        <w:r>
          <w:fldChar w:fldCharType="separate"/>
        </w:r>
        <w:r>
          <w:t>34</w:t>
        </w:r>
        <w:r>
          <w:fldChar w:fldCharType="end"/>
        </w:r>
      </w:hyperlink>
    </w:p>
    <w:p>
      <w:pPr>
        <w:pStyle w:val="TOC1"/>
        <w:tabs>
          <w:tab w:val="right" w:leader="dot" w:pos="8306"/>
        </w:tabs>
      </w:pPr>
      <w:hyperlink w:anchor="_Toc25583" w:history="1">
        <w:r>
          <w:rPr>
            <w:rFonts w:ascii="仿宋" w:eastAsia="仿宋" w:hAnsi="仿宋" w:cs="仿宋" w:hint="eastAsia"/>
            <w:lang w:eastAsia="zh-CN"/>
          </w:rPr>
          <w:t>十、板坯连铸机项目投资规划</w:t>
        </w:r>
        <w:r>
          <w:tab/>
        </w:r>
        <w:r>
          <w:fldChar w:fldCharType="begin"/>
        </w:r>
        <w:r>
          <w:instrText xml:space="preserve"> PAGEREF _Toc25583 \h </w:instrText>
        </w:r>
        <w:r>
          <w:fldChar w:fldCharType="separate"/>
        </w:r>
        <w:r>
          <w:t>36</w:t>
        </w:r>
        <w:r>
          <w:fldChar w:fldCharType="end"/>
        </w:r>
      </w:hyperlink>
    </w:p>
    <w:p>
      <w:pPr>
        <w:pStyle w:val="TOC2"/>
        <w:tabs>
          <w:tab w:val="right" w:leader="dot" w:pos="8306"/>
        </w:tabs>
      </w:pPr>
      <w:hyperlink w:anchor="_Toc3569" w:history="1">
        <w:r>
          <w:rPr>
            <w:rFonts w:ascii="仿宋" w:eastAsia="仿宋" w:hAnsi="仿宋" w:cs="仿宋" w:hint="eastAsia"/>
            <w:lang w:eastAsia="zh-CN"/>
          </w:rPr>
          <w:t>(一)、板坯连铸机项目总投资估算</w:t>
        </w:r>
        <w:r>
          <w:tab/>
        </w:r>
        <w:r>
          <w:fldChar w:fldCharType="begin"/>
        </w:r>
        <w:r>
          <w:instrText xml:space="preserve"> PAGEREF _Toc3569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98" w:history="1">
        <w:r>
          <w:rPr>
            <w:rFonts w:ascii="仿宋" w:eastAsia="仿宋" w:hAnsi="仿宋" w:cs="仿宋" w:hint="eastAsia"/>
            <w:lang w:eastAsia="zh-CN"/>
          </w:rPr>
          <w:t>(二)、资金筹措</w:t>
        </w:r>
        <w:r>
          <w:tab/>
        </w:r>
        <w:r>
          <w:fldChar w:fldCharType="begin"/>
        </w:r>
        <w:r>
          <w:instrText xml:space="preserve"> PAGEREF _Toc24298 \h </w:instrText>
        </w:r>
        <w:r>
          <w:fldChar w:fldCharType="separate"/>
        </w:r>
        <w:r>
          <w:t>37</w:t>
        </w:r>
        <w:r>
          <w:fldChar w:fldCharType="end"/>
        </w:r>
      </w:hyperlink>
    </w:p>
    <w:p>
      <w:pPr>
        <w:pStyle w:val="TOC1"/>
        <w:tabs>
          <w:tab w:val="right" w:leader="dot" w:pos="8306"/>
        </w:tabs>
      </w:pPr>
      <w:hyperlink w:anchor="_Toc19821" w:history="1">
        <w:r>
          <w:rPr>
            <w:rFonts w:ascii="仿宋" w:eastAsia="仿宋" w:hAnsi="仿宋" w:cs="仿宋" w:hint="eastAsia"/>
            <w:lang w:eastAsia="zh-CN"/>
          </w:rPr>
          <w:t>十一、板坯连铸机项目财务管理</w:t>
        </w:r>
        <w:r>
          <w:tab/>
        </w:r>
        <w:r>
          <w:fldChar w:fldCharType="begin"/>
        </w:r>
        <w:r>
          <w:instrText xml:space="preserve"> PAGEREF _Toc19821 \h </w:instrText>
        </w:r>
        <w:r>
          <w:fldChar w:fldCharType="separate"/>
        </w:r>
        <w:r>
          <w:t>38</w:t>
        </w:r>
        <w:r>
          <w:fldChar w:fldCharType="end"/>
        </w:r>
      </w:hyperlink>
    </w:p>
    <w:p>
      <w:pPr>
        <w:pStyle w:val="TOC2"/>
        <w:tabs>
          <w:tab w:val="right" w:leader="dot" w:pos="8306"/>
        </w:tabs>
      </w:pPr>
      <w:hyperlink w:anchor="_Toc12876" w:history="1">
        <w:r>
          <w:rPr>
            <w:rFonts w:ascii="仿宋" w:eastAsia="仿宋" w:hAnsi="仿宋" w:cs="仿宋" w:hint="eastAsia"/>
            <w:lang w:eastAsia="zh-CN"/>
          </w:rPr>
          <w:t>(一)、资金需求大</w:t>
        </w:r>
        <w:r>
          <w:tab/>
        </w:r>
        <w:r>
          <w:fldChar w:fldCharType="begin"/>
        </w:r>
        <w:r>
          <w:instrText xml:space="preserve"> PAGEREF _Toc12876 \h </w:instrText>
        </w:r>
        <w:r>
          <w:fldChar w:fldCharType="separate"/>
        </w:r>
        <w:r>
          <w:t>38</w:t>
        </w:r>
        <w:r>
          <w:fldChar w:fldCharType="end"/>
        </w:r>
      </w:hyperlink>
    </w:p>
    <w:p>
      <w:pPr>
        <w:pStyle w:val="TOC2"/>
        <w:tabs>
          <w:tab w:val="right" w:leader="dot" w:pos="8306"/>
        </w:tabs>
      </w:pPr>
      <w:hyperlink w:anchor="_Toc13417" w:history="1">
        <w:r>
          <w:rPr>
            <w:rFonts w:ascii="仿宋" w:eastAsia="仿宋" w:hAnsi="仿宋" w:cs="仿宋" w:hint="eastAsia"/>
            <w:lang w:eastAsia="zh-CN"/>
          </w:rPr>
          <w:t>(二)、研发周期长</w:t>
        </w:r>
        <w:r>
          <w:tab/>
        </w:r>
        <w:r>
          <w:fldChar w:fldCharType="begin"/>
        </w:r>
        <w:r>
          <w:instrText xml:space="preserve"> PAGEREF _Toc13417 \h </w:instrText>
        </w:r>
        <w:r>
          <w:fldChar w:fldCharType="separate"/>
        </w:r>
        <w:r>
          <w:t>39</w:t>
        </w:r>
        <w:r>
          <w:fldChar w:fldCharType="end"/>
        </w:r>
      </w:hyperlink>
    </w:p>
    <w:p>
      <w:pPr>
        <w:pStyle w:val="TOC2"/>
        <w:tabs>
          <w:tab w:val="right" w:leader="dot" w:pos="8306"/>
        </w:tabs>
      </w:pPr>
      <w:hyperlink w:anchor="_Toc5654" w:history="1">
        <w:r>
          <w:rPr>
            <w:rFonts w:ascii="仿宋" w:eastAsia="仿宋" w:hAnsi="仿宋" w:cs="仿宋" w:hint="eastAsia"/>
            <w:lang w:eastAsia="zh-CN"/>
          </w:rPr>
          <w:t>(三)、市场风险大</w:t>
        </w:r>
        <w:r>
          <w:tab/>
        </w:r>
        <w:r>
          <w:fldChar w:fldCharType="begin"/>
        </w:r>
        <w:r>
          <w:instrText xml:space="preserve"> PAGEREF _Toc5654 \h </w:instrText>
        </w:r>
        <w:r>
          <w:fldChar w:fldCharType="separate"/>
        </w:r>
        <w:r>
          <w:t>40</w:t>
        </w:r>
        <w:r>
          <w:fldChar w:fldCharType="end"/>
        </w:r>
      </w:hyperlink>
    </w:p>
    <w:p>
      <w:pPr>
        <w:pStyle w:val="TOC2"/>
        <w:tabs>
          <w:tab w:val="right" w:leader="dot" w:pos="8306"/>
        </w:tabs>
      </w:pPr>
      <w:hyperlink w:anchor="_Toc2671" w:history="1">
        <w:r>
          <w:rPr>
            <w:rFonts w:ascii="仿宋" w:eastAsia="仿宋" w:hAnsi="仿宋" w:cs="仿宋" w:hint="eastAsia"/>
            <w:lang w:eastAsia="zh-CN"/>
          </w:rPr>
          <w:t>(四)、利润率高</w:t>
        </w:r>
        <w:r>
          <w:tab/>
        </w:r>
        <w:r>
          <w:fldChar w:fldCharType="begin"/>
        </w:r>
        <w:r>
          <w:instrText xml:space="preserve"> PAGEREF _Toc2671 \h </w:instrText>
        </w:r>
        <w:r>
          <w:fldChar w:fldCharType="separate"/>
        </w:r>
        <w:r>
          <w:t>43</w:t>
        </w:r>
        <w:r>
          <w:fldChar w:fldCharType="end"/>
        </w:r>
      </w:hyperlink>
    </w:p>
    <w:p>
      <w:pPr>
        <w:pStyle w:val="TOC1"/>
        <w:tabs>
          <w:tab w:val="right" w:leader="dot" w:pos="8306"/>
        </w:tabs>
      </w:pPr>
      <w:hyperlink w:anchor="_Toc11510" w:history="1">
        <w:r>
          <w:rPr>
            <w:rFonts w:ascii="仿宋" w:eastAsia="仿宋" w:hAnsi="仿宋" w:cs="仿宋" w:hint="eastAsia"/>
            <w:lang w:eastAsia="zh-CN"/>
          </w:rPr>
          <w:t>十二、板坯连铸机项目社会影响</w:t>
        </w:r>
        <w:r>
          <w:tab/>
        </w:r>
        <w:r>
          <w:fldChar w:fldCharType="begin"/>
        </w:r>
        <w:r>
          <w:instrText xml:space="preserve"> PAGEREF _Toc11510 \h </w:instrText>
        </w:r>
        <w:r>
          <w:fldChar w:fldCharType="separate"/>
        </w:r>
        <w:r>
          <w:t>45</w:t>
        </w:r>
        <w:r>
          <w:fldChar w:fldCharType="end"/>
        </w:r>
      </w:hyperlink>
    </w:p>
    <w:p>
      <w:pPr>
        <w:pStyle w:val="TOC2"/>
        <w:tabs>
          <w:tab w:val="right" w:leader="dot" w:pos="8306"/>
        </w:tabs>
      </w:pPr>
      <w:hyperlink w:anchor="_Toc9115" w:history="1">
        <w:r>
          <w:rPr>
            <w:rFonts w:ascii="仿宋" w:eastAsia="仿宋" w:hAnsi="仿宋" w:cs="仿宋" w:hint="eastAsia"/>
            <w:lang w:eastAsia="zh-CN"/>
          </w:rPr>
          <w:t>(一)、社会责任与义务</w:t>
        </w:r>
        <w:r>
          <w:tab/>
        </w:r>
        <w:r>
          <w:fldChar w:fldCharType="begin"/>
        </w:r>
        <w:r>
          <w:instrText xml:space="preserve"> PAGEREF _Toc9115 \h </w:instrText>
        </w:r>
        <w:r>
          <w:fldChar w:fldCharType="separate"/>
        </w:r>
        <w:r>
          <w:t>45</w:t>
        </w:r>
        <w:r>
          <w:fldChar w:fldCharType="end"/>
        </w:r>
      </w:hyperlink>
    </w:p>
    <w:p>
      <w:pPr>
        <w:pStyle w:val="TOC2"/>
        <w:tabs>
          <w:tab w:val="right" w:leader="dot" w:pos="8306"/>
        </w:tabs>
      </w:pPr>
      <w:hyperlink w:anchor="_Toc20016" w:history="1">
        <w:r>
          <w:rPr>
            <w:rFonts w:ascii="仿宋" w:eastAsia="仿宋" w:hAnsi="仿宋" w:cs="仿宋" w:hint="eastAsia"/>
            <w:lang w:eastAsia="zh-CN"/>
          </w:rPr>
          <w:t>(二)、社会参与与沟通</w:t>
        </w:r>
        <w:r>
          <w:tab/>
        </w:r>
        <w:r>
          <w:fldChar w:fldCharType="begin"/>
        </w:r>
        <w:r>
          <w:instrText xml:space="preserve"> PAGEREF _Toc20016 \h </w:instrText>
        </w:r>
        <w:r>
          <w:fldChar w:fldCharType="separate"/>
        </w:r>
        <w:r>
          <w:t>46</w:t>
        </w:r>
        <w:r>
          <w:fldChar w:fldCharType="end"/>
        </w:r>
      </w:hyperlink>
    </w:p>
    <w:p>
      <w:pPr>
        <w:pStyle w:val="TOC1"/>
        <w:tabs>
          <w:tab w:val="right" w:leader="dot" w:pos="8306"/>
        </w:tabs>
      </w:pPr>
      <w:hyperlink w:anchor="_Toc26447" w:history="1">
        <w:r>
          <w:rPr>
            <w:rFonts w:ascii="仿宋" w:eastAsia="仿宋" w:hAnsi="仿宋" w:cs="仿宋" w:hint="eastAsia"/>
            <w:lang w:eastAsia="zh-CN"/>
          </w:rPr>
          <w:t>十三、供应链管理</w:t>
        </w:r>
        <w:r>
          <w:tab/>
        </w:r>
        <w:r>
          <w:fldChar w:fldCharType="begin"/>
        </w:r>
        <w:r>
          <w:instrText xml:space="preserve"> PAGEREF _Toc26447 \h </w:instrText>
        </w:r>
        <w:r>
          <w:fldChar w:fldCharType="separate"/>
        </w:r>
        <w:r>
          <w:t>47</w:t>
        </w:r>
        <w:r>
          <w:fldChar w:fldCharType="end"/>
        </w:r>
      </w:hyperlink>
    </w:p>
    <w:p>
      <w:pPr>
        <w:pStyle w:val="TOC2"/>
        <w:tabs>
          <w:tab w:val="right" w:leader="dot" w:pos="8306"/>
        </w:tabs>
      </w:pPr>
      <w:hyperlink w:anchor="_Toc17421" w:history="1">
        <w:r>
          <w:rPr>
            <w:rFonts w:ascii="仿宋" w:eastAsia="仿宋" w:hAnsi="仿宋" w:cs="仿宋" w:hint="eastAsia"/>
            <w:lang w:eastAsia="zh-CN"/>
          </w:rPr>
          <w:t>(一)、供应链战略规划</w:t>
        </w:r>
        <w:r>
          <w:tab/>
        </w:r>
        <w:r>
          <w:fldChar w:fldCharType="begin"/>
        </w:r>
        <w:r>
          <w:instrText xml:space="preserve"> PAGEREF _Toc17421 \h </w:instrText>
        </w:r>
        <w:r>
          <w:fldChar w:fldCharType="separate"/>
        </w:r>
        <w:r>
          <w:t>47</w:t>
        </w:r>
        <w:r>
          <w:fldChar w:fldCharType="end"/>
        </w:r>
      </w:hyperlink>
    </w:p>
    <w:p>
      <w:pPr>
        <w:pStyle w:val="TOC2"/>
        <w:tabs>
          <w:tab w:val="right" w:leader="dot" w:pos="8306"/>
        </w:tabs>
      </w:pPr>
      <w:hyperlink w:anchor="_Toc7543" w:history="1">
        <w:r>
          <w:rPr>
            <w:rFonts w:ascii="仿宋" w:eastAsia="仿宋" w:hAnsi="仿宋" w:cs="仿宋" w:hint="eastAsia"/>
            <w:lang w:eastAsia="zh-CN"/>
          </w:rPr>
          <w:t>(二)、供应商选择与合作</w:t>
        </w:r>
        <w:r>
          <w:tab/>
        </w:r>
        <w:r>
          <w:fldChar w:fldCharType="begin"/>
        </w:r>
        <w:r>
          <w:instrText xml:space="preserve"> PAGEREF _Toc7543 \h </w:instrText>
        </w:r>
        <w:r>
          <w:fldChar w:fldCharType="separate"/>
        </w:r>
        <w:r>
          <w:t>48</w:t>
        </w:r>
        <w:r>
          <w:fldChar w:fldCharType="end"/>
        </w:r>
      </w:hyperlink>
    </w:p>
    <w:p>
      <w:pPr>
        <w:pStyle w:val="TOC2"/>
        <w:tabs>
          <w:tab w:val="right" w:leader="dot" w:pos="8306"/>
        </w:tabs>
      </w:pPr>
      <w:hyperlink w:anchor="_Toc19068" w:history="1">
        <w:r>
          <w:rPr>
            <w:rFonts w:ascii="仿宋" w:eastAsia="仿宋" w:hAnsi="仿宋" w:cs="仿宋" w:hint="eastAsia"/>
            <w:lang w:eastAsia="zh-CN"/>
          </w:rPr>
          <w:t>(三)、物流与库存管理</w:t>
        </w:r>
        <w:r>
          <w:tab/>
        </w:r>
        <w:r>
          <w:fldChar w:fldCharType="begin"/>
        </w:r>
        <w:r>
          <w:instrText xml:space="preserve"> PAGEREF _Toc19068 \h </w:instrText>
        </w:r>
        <w:r>
          <w:fldChar w:fldCharType="separate"/>
        </w:r>
        <w:r>
          <w:t>49</w:t>
        </w:r>
        <w:r>
          <w:fldChar w:fldCharType="end"/>
        </w:r>
      </w:hyperlink>
    </w:p>
    <w:p>
      <w:pPr>
        <w:pStyle w:val="TOC1"/>
        <w:tabs>
          <w:tab w:val="right" w:leader="dot" w:pos="8306"/>
        </w:tabs>
      </w:pPr>
      <w:hyperlink w:anchor="_Toc16146" w:history="1">
        <w:r>
          <w:rPr>
            <w:rFonts w:ascii="仿宋" w:eastAsia="仿宋" w:hAnsi="仿宋" w:cs="仿宋" w:hint="eastAsia"/>
            <w:lang w:eastAsia="zh-CN"/>
          </w:rPr>
          <w:t>十四、营销与推广策略</w:t>
        </w:r>
        <w:r>
          <w:tab/>
        </w:r>
        <w:r>
          <w:fldChar w:fldCharType="begin"/>
        </w:r>
        <w:r>
          <w:instrText xml:space="preserve"> PAGEREF _Toc16146 \h </w:instrText>
        </w:r>
        <w:r>
          <w:fldChar w:fldCharType="separate"/>
        </w:r>
        <w:r>
          <w:t>51</w:t>
        </w:r>
        <w:r>
          <w:fldChar w:fldCharType="end"/>
        </w:r>
      </w:hyperlink>
    </w:p>
    <w:p>
      <w:pPr>
        <w:pStyle w:val="TOC2"/>
        <w:tabs>
          <w:tab w:val="right" w:leader="dot" w:pos="8306"/>
        </w:tabs>
      </w:pPr>
      <w:hyperlink w:anchor="_Toc14348" w:history="1">
        <w:r>
          <w:rPr>
            <w:rFonts w:ascii="仿宋" w:eastAsia="仿宋" w:hAnsi="仿宋" w:cs="仿宋" w:hint="eastAsia"/>
            <w:lang w:eastAsia="zh-CN"/>
          </w:rPr>
          <w:t>(一)、产品/服务定位与特点</w:t>
        </w:r>
        <w:r>
          <w:tab/>
        </w:r>
        <w:r>
          <w:fldChar w:fldCharType="begin"/>
        </w:r>
        <w:r>
          <w:instrText xml:space="preserve"> PAGEREF _Toc14348 \h </w:instrText>
        </w:r>
        <w:r>
          <w:fldChar w:fldCharType="separate"/>
        </w:r>
        <w:r>
          <w:t>51</w:t>
        </w:r>
        <w:r>
          <w:fldChar w:fldCharType="end"/>
        </w:r>
      </w:hyperlink>
    </w:p>
    <w:p>
      <w:pPr>
        <w:pStyle w:val="TOC2"/>
        <w:tabs>
          <w:tab w:val="right" w:leader="dot" w:pos="8306"/>
        </w:tabs>
      </w:pPr>
      <w:hyperlink w:anchor="_Toc11227" w:history="1">
        <w:r>
          <w:rPr>
            <w:rFonts w:ascii="仿宋" w:eastAsia="仿宋" w:hAnsi="仿宋" w:cs="仿宋" w:hint="eastAsia"/>
            <w:lang w:eastAsia="zh-CN"/>
          </w:rPr>
          <w:t>(二)、市场定位与竞争分析</w:t>
        </w:r>
        <w:r>
          <w:tab/>
        </w:r>
        <w:r>
          <w:fldChar w:fldCharType="begin"/>
        </w:r>
        <w:r>
          <w:instrText xml:space="preserve"> PAGEREF _Toc11227 \h </w:instrText>
        </w:r>
        <w:r>
          <w:fldChar w:fldCharType="separate"/>
        </w:r>
        <w:r>
          <w:t>52</w:t>
        </w:r>
        <w:r>
          <w:fldChar w:fldCharType="end"/>
        </w:r>
      </w:hyperlink>
    </w:p>
    <w:p>
      <w:pPr>
        <w:pStyle w:val="TOC2"/>
        <w:tabs>
          <w:tab w:val="right" w:leader="dot" w:pos="8306"/>
        </w:tabs>
      </w:pPr>
      <w:hyperlink w:anchor="_Toc19305" w:history="1">
        <w:r>
          <w:rPr>
            <w:rFonts w:ascii="仿宋" w:eastAsia="仿宋" w:hAnsi="仿宋" w:cs="仿宋" w:hint="eastAsia"/>
            <w:lang w:eastAsia="zh-CN"/>
          </w:rPr>
          <w:t>(三)、营销渠道与策略</w:t>
        </w:r>
        <w:r>
          <w:tab/>
        </w:r>
        <w:r>
          <w:fldChar w:fldCharType="begin"/>
        </w:r>
        <w:r>
          <w:instrText xml:space="preserve"> PAGEREF _Toc19305 \h </w:instrText>
        </w:r>
        <w:r>
          <w:fldChar w:fldCharType="separate"/>
        </w:r>
        <w:r>
          <w:t>53</w:t>
        </w:r>
        <w:r>
          <w:fldChar w:fldCharType="end"/>
        </w:r>
      </w:hyperlink>
    </w:p>
    <w:p>
      <w:pPr>
        <w:pStyle w:val="TOC2"/>
        <w:tabs>
          <w:tab w:val="right" w:leader="dot" w:pos="8306"/>
        </w:tabs>
      </w:pPr>
      <w:hyperlink w:anchor="_Toc30269" w:history="1">
        <w:r>
          <w:rPr>
            <w:rFonts w:ascii="仿宋" w:eastAsia="仿宋" w:hAnsi="仿宋" w:cs="仿宋" w:hint="eastAsia"/>
            <w:lang w:eastAsia="zh-CN"/>
          </w:rPr>
          <w:t>(四)、推广与宣传活动</w:t>
        </w:r>
        <w:r>
          <w:tab/>
        </w:r>
        <w:r>
          <w:fldChar w:fldCharType="begin"/>
        </w:r>
        <w:r>
          <w:instrText xml:space="preserve"> PAGEREF _Toc30269 \h </w:instrText>
        </w:r>
        <w:r>
          <w:fldChar w:fldCharType="separate"/>
        </w:r>
        <w:r>
          <w:t>55</w:t>
        </w:r>
        <w:r>
          <w:fldChar w:fldCharType="end"/>
        </w:r>
      </w:hyperlink>
    </w:p>
    <w:p>
      <w:pPr>
        <w:pStyle w:val="TOC1"/>
        <w:tabs>
          <w:tab w:val="right" w:leader="dot" w:pos="8306"/>
        </w:tabs>
      </w:pPr>
      <w:hyperlink w:anchor="_Toc10748" w:history="1">
        <w:r>
          <w:rPr>
            <w:rFonts w:ascii="仿宋" w:eastAsia="仿宋" w:hAnsi="仿宋" w:cs="仿宋" w:hint="eastAsia"/>
            <w:lang w:eastAsia="zh-CN"/>
          </w:rPr>
          <w:t>十五、利益相关者分析与沟通计划</w:t>
        </w:r>
        <w:r>
          <w:tab/>
        </w:r>
        <w:r>
          <w:fldChar w:fldCharType="begin"/>
        </w:r>
        <w:r>
          <w:instrText xml:space="preserve"> PAGEREF _Toc10748 \h </w:instrText>
        </w:r>
        <w:r>
          <w:fldChar w:fldCharType="separate"/>
        </w:r>
        <w:r>
          <w:t>60</w:t>
        </w:r>
        <w:r>
          <w:fldChar w:fldCharType="end"/>
        </w:r>
      </w:hyperlink>
    </w:p>
    <w:p>
      <w:pPr>
        <w:pStyle w:val="TOC2"/>
        <w:tabs>
          <w:tab w:val="right" w:leader="dot" w:pos="8306"/>
        </w:tabs>
      </w:pPr>
      <w:hyperlink w:anchor="_Toc16383" w:history="1">
        <w:r>
          <w:rPr>
            <w:rFonts w:ascii="仿宋" w:eastAsia="仿宋" w:hAnsi="仿宋" w:cs="仿宋" w:hint="eastAsia"/>
            <w:lang w:eastAsia="zh-CN"/>
          </w:rPr>
          <w:t>(一)、利益相关者分析</w:t>
        </w:r>
        <w:r>
          <w:tab/>
        </w:r>
        <w:r>
          <w:fldChar w:fldCharType="begin"/>
        </w:r>
        <w:r>
          <w:instrText xml:space="preserve"> PAGEREF _Toc16383 \h </w:instrText>
        </w:r>
        <w:r>
          <w:fldChar w:fldCharType="separate"/>
        </w:r>
        <w:r>
          <w:t>60</w:t>
        </w:r>
        <w:r>
          <w:fldChar w:fldCharType="end"/>
        </w:r>
      </w:hyperlink>
    </w:p>
    <w:p>
      <w:pPr>
        <w:pStyle w:val="TOC2"/>
        <w:tabs>
          <w:tab w:val="right" w:leader="dot" w:pos="8306"/>
        </w:tabs>
      </w:pPr>
      <w:hyperlink w:anchor="_Toc16486" w:history="1">
        <w:r>
          <w:rPr>
            <w:rFonts w:ascii="仿宋" w:eastAsia="仿宋" w:hAnsi="仿宋" w:cs="仿宋" w:hint="eastAsia"/>
            <w:lang w:eastAsia="zh-CN"/>
          </w:rPr>
          <w:t>(二)、沟通计划</w:t>
        </w:r>
        <w:r>
          <w:tab/>
        </w:r>
        <w:r>
          <w:fldChar w:fldCharType="begin"/>
        </w:r>
        <w:r>
          <w:instrText xml:space="preserve"> PAGEREF _Toc16486 \h </w:instrText>
        </w:r>
        <w:r>
          <w:fldChar w:fldCharType="separate"/>
        </w:r>
        <w:r>
          <w:t>61</w:t>
        </w:r>
        <w:r>
          <w:fldChar w:fldCharType="end"/>
        </w:r>
      </w:hyperlink>
    </w:p>
    <w:p>
      <w:pPr>
        <w:pStyle w:val="TOC1"/>
        <w:tabs>
          <w:tab w:val="right" w:leader="dot" w:pos="8306"/>
        </w:tabs>
      </w:pPr>
      <w:hyperlink w:anchor="_Toc13648" w:history="1">
        <w:r>
          <w:rPr>
            <w:rFonts w:ascii="仿宋" w:eastAsia="仿宋" w:hAnsi="仿宋" w:cs="仿宋" w:hint="eastAsia"/>
            <w:lang w:eastAsia="zh-CN"/>
          </w:rPr>
          <w:t>十六、板坯连铸机项目变更管理</w:t>
        </w:r>
        <w:r>
          <w:tab/>
        </w:r>
        <w:r>
          <w:fldChar w:fldCharType="begin"/>
        </w:r>
        <w:r>
          <w:instrText xml:space="preserve"> PAGEREF _Toc13648 \h </w:instrText>
        </w:r>
        <w:r>
          <w:fldChar w:fldCharType="separate"/>
        </w:r>
        <w:r>
          <w:t>62</w:t>
        </w:r>
        <w:r>
          <w:fldChar w:fldCharType="end"/>
        </w:r>
      </w:hyperlink>
    </w:p>
    <w:p>
      <w:pPr>
        <w:pStyle w:val="TOC2"/>
        <w:tabs>
          <w:tab w:val="right" w:leader="dot" w:pos="8306"/>
        </w:tabs>
      </w:pPr>
      <w:hyperlink w:anchor="_Toc31719" w:history="1">
        <w:r>
          <w:rPr>
            <w:rFonts w:ascii="仿宋" w:eastAsia="仿宋" w:hAnsi="仿宋" w:cs="仿宋" w:hint="eastAsia"/>
            <w:lang w:eastAsia="zh-CN"/>
          </w:rPr>
          <w:t>(一)、变更申请与评估</w:t>
        </w:r>
        <w:r>
          <w:tab/>
        </w:r>
        <w:r>
          <w:fldChar w:fldCharType="begin"/>
        </w:r>
        <w:r>
          <w:instrText xml:space="preserve"> PAGEREF _Toc31719 \h </w:instrText>
        </w:r>
        <w:r>
          <w:fldChar w:fldCharType="separate"/>
        </w:r>
        <w:r>
          <w:t>62</w:t>
        </w:r>
        <w:r>
          <w:fldChar w:fldCharType="end"/>
        </w:r>
      </w:hyperlink>
    </w:p>
    <w:p>
      <w:pPr>
        <w:pStyle w:val="TOC2"/>
        <w:tabs>
          <w:tab w:val="right" w:leader="dot" w:pos="8306"/>
        </w:tabs>
      </w:pPr>
      <w:hyperlink w:anchor="_Toc24848" w:history="1">
        <w:r>
          <w:rPr>
            <w:rFonts w:ascii="仿宋" w:eastAsia="仿宋" w:hAnsi="仿宋" w:cs="仿宋" w:hint="eastAsia"/>
            <w:lang w:eastAsia="zh-CN"/>
          </w:rPr>
          <w:t>(二)、变更实施与控制</w:t>
        </w:r>
        <w:r>
          <w:tab/>
        </w:r>
        <w:r>
          <w:fldChar w:fldCharType="begin"/>
        </w:r>
        <w:r>
          <w:instrText xml:space="preserve"> PAGEREF _Toc24848 \h </w:instrText>
        </w:r>
        <w:r>
          <w:fldChar w:fldCharType="separate"/>
        </w:r>
        <w:r>
          <w:t>63</w:t>
        </w:r>
        <w:r>
          <w:fldChar w:fldCharType="end"/>
        </w:r>
      </w:hyperlink>
    </w:p>
    <w:p>
      <w:pPr>
        <w:pStyle w:val="TOC1"/>
        <w:tabs>
          <w:tab w:val="right" w:leader="dot" w:pos="8306"/>
        </w:tabs>
      </w:pPr>
      <w:hyperlink w:anchor="_Toc19446" w:history="1">
        <w:r>
          <w:rPr>
            <w:rFonts w:ascii="仿宋" w:eastAsia="仿宋" w:hAnsi="仿宋" w:cs="仿宋" w:hint="eastAsia"/>
            <w:lang w:eastAsia="zh-CN"/>
          </w:rPr>
          <w:t>十七、板坯连铸机项目实施时间节点</w:t>
        </w:r>
        <w:r>
          <w:tab/>
        </w:r>
        <w:r>
          <w:fldChar w:fldCharType="begin"/>
        </w:r>
        <w:r>
          <w:instrText xml:space="preserve"> PAGEREF _Toc19446 \h </w:instrText>
        </w:r>
        <w:r>
          <w:fldChar w:fldCharType="separate"/>
        </w:r>
        <w:r>
          <w:t>63</w:t>
        </w:r>
        <w:r>
          <w:fldChar w:fldCharType="end"/>
        </w:r>
      </w:hyperlink>
    </w:p>
    <w:p>
      <w:pPr>
        <w:pStyle w:val="TOC2"/>
        <w:tabs>
          <w:tab w:val="right" w:leader="dot" w:pos="8306"/>
        </w:tabs>
      </w:pPr>
      <w:hyperlink w:anchor="_Toc11408" w:history="1">
        <w:r>
          <w:rPr>
            <w:rFonts w:ascii="仿宋" w:eastAsia="仿宋" w:hAnsi="仿宋" w:cs="仿宋" w:hint="eastAsia"/>
            <w:lang w:eastAsia="zh-CN"/>
          </w:rPr>
          <w:t>(一)、板坯连铸机项目启动阶段时间节点</w:t>
        </w:r>
        <w:r>
          <w:tab/>
        </w:r>
        <w:r>
          <w:fldChar w:fldCharType="begin"/>
        </w:r>
        <w:r>
          <w:instrText xml:space="preserve"> PAGEREF _Toc11408 \h </w:instrText>
        </w:r>
        <w:r>
          <w:fldChar w:fldCharType="separate"/>
        </w:r>
        <w:r>
          <w:t>63</w:t>
        </w:r>
        <w:r>
          <w:fldChar w:fldCharType="end"/>
        </w:r>
      </w:hyperlink>
    </w:p>
    <w:p>
      <w:pPr>
        <w:pStyle w:val="TOC2"/>
        <w:tabs>
          <w:tab w:val="right" w:leader="dot" w:pos="8306"/>
        </w:tabs>
      </w:pPr>
      <w:hyperlink w:anchor="_Toc5520" w:history="1">
        <w:r>
          <w:rPr>
            <w:rFonts w:ascii="仿宋" w:eastAsia="仿宋" w:hAnsi="仿宋" w:cs="仿宋" w:hint="eastAsia"/>
            <w:lang w:eastAsia="zh-CN"/>
          </w:rPr>
          <w:t>(二)、板坯连铸机项目执行阶段时间节点</w:t>
        </w:r>
        <w:r>
          <w:tab/>
        </w:r>
        <w:r>
          <w:fldChar w:fldCharType="begin"/>
        </w:r>
        <w:r>
          <w:instrText xml:space="preserve"> PAGEREF _Toc5520 \h </w:instrText>
        </w:r>
        <w:r>
          <w:fldChar w:fldCharType="separate"/>
        </w:r>
        <w:r>
          <w:t>65</w:t>
        </w:r>
        <w:r>
          <w:fldChar w:fldCharType="end"/>
        </w:r>
      </w:hyperlink>
    </w:p>
    <w:p>
      <w:pPr>
        <w:pStyle w:val="TOC2"/>
        <w:tabs>
          <w:tab w:val="right" w:leader="dot" w:pos="8306"/>
        </w:tabs>
      </w:pPr>
      <w:hyperlink w:anchor="_Toc11803" w:history="1">
        <w:r>
          <w:rPr>
            <w:rFonts w:ascii="仿宋" w:eastAsia="仿宋" w:hAnsi="仿宋" w:cs="仿宋" w:hint="eastAsia"/>
            <w:lang w:eastAsia="zh-CN"/>
          </w:rPr>
          <w:t>(三)、板坯连铸机项目完成阶段时间节点</w:t>
        </w:r>
        <w:r>
          <w:tab/>
        </w:r>
        <w:r>
          <w:fldChar w:fldCharType="begin"/>
        </w:r>
        <w:r>
          <w:instrText xml:space="preserve"> PAGEREF _Toc11803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748"/>
      <w:r>
        <w:rPr>
          <w:rFonts w:ascii="仿宋" w:eastAsia="仿宋" w:hAnsi="仿宋" w:cs="仿宋" w:hint="eastAsia"/>
          <w:sz w:val="28"/>
          <w:lang w:eastAsia="zh-CN"/>
        </w:rPr>
        <w:t>一、板坯连铸机项目可持续发展</w:t>
      </w:r>
      <w:bookmarkEnd w:id="2"/>
    </w:p>
    <w:p>
      <w:pPr>
        <w:pStyle w:val="Heading2"/>
        <w:rPr>
          <w:rFonts w:ascii="仿宋" w:eastAsia="仿宋" w:hAnsi="仿宋" w:cs="仿宋" w:hint="eastAsia"/>
          <w:lang w:eastAsia="zh-CN"/>
        </w:rPr>
      </w:pPr>
      <w:bookmarkStart w:id="3" w:name="_Toc24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板坯连铸机项目中，板坯连铸机项目团队着眼于未来，明确了可持续发展的战略方向。制定的具体可持续发展目标包括降低资源使用、采用环保技术、最大化社会效益等。这一步骤不仅有助于板坯连铸机项目在环保和社会责任方面达到最高标准，也为未来提供了明确的指引，确保板坯连铸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可持续实践的融入板坯连铸机项目管理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板坯连铸机项目管理周期。从板坯连铸机项目规划开始，板坯连铸机项目团队就考虑了环境和社会的因素。在执行阶段，板坯连铸机项目团队积极推动绿色技术的应用，优化资源利用。此外，关注员工的社会责任，通过培训和沟通活动提高员工对可持续发展的认知，使他们能够在日常工作中践行可持续实践。这些举措不仅为板坯连铸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10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扎根于板坯连铸机项目的可持续发展理念，我们深信环保与社会责任是板坯连铸机项目成功的关键支柱。在板坯连铸机项目的每一步，我们都致力于通过创新和实践，履行对环境和社会的坚定责任。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团队通过引入先进的环保技术、建立高效的废物处理系统以及推动能源节约措施，积极履行环保责任。定期的环保监测和评估确保板坯连铸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不仅致力于自身可持续发展，还注重对社会的回馈。通过支持社区板坯连铸机项目、参与慈善事业、提供培训机会等方式，板坯连铸机项目积极履行社会责任。与当地社区建立积极互动，关注员工的工作与生活平衡，以及员工的身心健康，是板坯连铸机项目在社会责任层面的关键举措。这样的实践不仅增强了板坯连铸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4803"/>
      <w:r>
        <w:rPr>
          <w:rFonts w:ascii="仿宋" w:eastAsia="仿宋" w:hAnsi="仿宋" w:cs="仿宋" w:hint="eastAsia"/>
          <w:sz w:val="28"/>
          <w:lang w:eastAsia="zh-CN"/>
        </w:rPr>
        <w:t>二、板坯连铸机项目文档管理</w:t>
      </w:r>
      <w:bookmarkEnd w:id="5"/>
    </w:p>
    <w:p>
      <w:pPr>
        <w:pStyle w:val="Heading2"/>
        <w:rPr>
          <w:rFonts w:ascii="仿宋" w:eastAsia="仿宋" w:hAnsi="仿宋" w:cs="仿宋" w:hint="eastAsia"/>
          <w:lang w:eastAsia="zh-CN"/>
        </w:rPr>
      </w:pPr>
      <w:bookmarkStart w:id="6" w:name="_Toc3242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板坯连铸机项目高度重视文档的质量和准确性，以支持板坯连铸机项目的各项活动和决策。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文档的编制始于板坯连铸机项目计划的初期，我们制定了详细的文档编制计划，明确了每个文档的内容、格式和编写责任人。在板坯连铸机项目启动阶段，我们首先编制了板坯连铸机项目章程，明确定义了板坯连铸机项目的目标、范围、风险等关键要素。随后，板坯连铸机项目团队根据计划陆续编制了需求文档、设计文档、测试文档等各类文档，确保板坯连铸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板坯连铸机项目管理中的重要环节，旨在确保板坯连铸机项目文档符合质量标准和板坯连铸机项目需求。在板坯连铸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板坯连铸机项目相关利益方和专业领域的专家对文档进行独立审查。这有助于获取更全面、客观的反馈，确保板坯连铸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板坯连铸机项目在文档编制与审查方面建立了严格的管理机制，通过规范的流程和多维度的审查，确保板坯连铸机项目文档的质量、准确性和可靠性，为板坯连铸机项目的顺利推进提供了有力支持。</w:t>
      </w:r>
    </w:p>
    <w:p>
      <w:pPr>
        <w:pStyle w:val="Heading2"/>
        <w:ind w:firstLine="560" w:firstLineChars="200"/>
        <w:rPr>
          <w:rFonts w:ascii="仿宋" w:eastAsia="仿宋" w:hAnsi="仿宋" w:cs="仿宋" w:hint="eastAsia"/>
          <w:sz w:val="28"/>
          <w:lang w:eastAsia="zh-CN"/>
        </w:rPr>
      </w:pPr>
      <w:bookmarkStart w:id="7" w:name="_Toc514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在板坯连铸机项目中，我们致力于优化文档发布与分发过程，以确保信息的高效传递和团队间协作的顺畅进行。以下是我们采取的关键优化策略：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我们通过多渠道发布文档，包括电子邮件、板坯连铸机项目管理平台、内部网站等，以满足不同团队成员的偏好和需求。多渠道发布确保了信息的全面覆盖。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我们采用了精细的权限控制，确保只有授权人员可以访问敏感信息。这种安全措施保护了板坯连铸机项目文档的机密性，防止了未经授权的信息泄露。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746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文档存档与归档是板坯连铸机项目生命周期中一个至关重要的环节，直接关系到板坯连铸机项目信息的长期保存和历史记录的完整性。在板坯连铸机项目中，我们实施了一系列有效的文档存档与归档管理策略：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9458"/>
      <w:r>
        <w:rPr>
          <w:rFonts w:ascii="仿宋" w:eastAsia="仿宋" w:hAnsi="仿宋" w:cs="仿宋" w:hint="eastAsia"/>
          <w:sz w:val="28"/>
          <w:lang w:eastAsia="zh-CN"/>
        </w:rPr>
        <w:t>三、板坯连铸机项目建设单位说明</w:t>
      </w:r>
      <w:bookmarkEnd w:id="9"/>
    </w:p>
    <w:p>
      <w:pPr>
        <w:pStyle w:val="Heading2"/>
        <w:rPr>
          <w:rFonts w:ascii="仿宋" w:eastAsia="仿宋" w:hAnsi="仿宋" w:cs="仿宋" w:hint="eastAsia"/>
          <w:lang w:eastAsia="zh-CN"/>
        </w:rPr>
      </w:pPr>
      <w:bookmarkStart w:id="10" w:name="_Toc26593"/>
      <w:r>
        <w:rPr>
          <w:rFonts w:ascii="仿宋" w:eastAsia="仿宋" w:hAnsi="仿宋" w:cs="仿宋" w:hint="eastAsia"/>
          <w:lang w:eastAsia="zh-CN"/>
        </w:rPr>
        <w:t>(一)、板坯连铸机项目承办单位基本情况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69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板坯连铸机项目承办单位的XXXX，我们着眼于实现可持续的经济效益。通过技术创新和解决方案的提供，公司预计在板坯连铸机项目执行期间将获得可观的收入增长。这一收入来源主要包括板坯连铸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同时，我们注重成本控制和效率提升，以确保板坯连铸机项目的可持续盈利。透过精细的管理和资源优化，公司期望实现板坯连铸机项目利润最大化。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板坯连铸机项目实施进行全面的投资评估，包括板坯连铸机项目启动阶段的资金投入和后续运营成本。通过对板坯连铸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板坯连铸机项目实施过程中具备足够的资金流动性，公司将进行详尽的现金流分析。这包括资金需求的合理预测、板坯连铸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0580"/>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1015"/>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的技术管理特点体现在其创新导向。通过引入最先进的技术趋势和解决方案，板坯连铸机项目致力于提升科技含量、提高质量和效率水平。这意味着我们将采用最新的工具和方法，确保板坯连铸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板坯连铸机项目技术管理的显著特征。通过整合不同领域的技术资源，我们实现了跨学科的协同工作。这有助于优化技术架构，提高整体效能。此外，整合性策略还促进了不同技术团队之间的紧密沟通和高效合作，确保板坯连铸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板坯连铸机项目所采用的技术。通过不断优化技术方案，板坯连铸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板坯连铸机项目团队将在板坯连铸机项目初期识别可能的技术风险，并采取相应的预防和应对措施。通过建立健全的风险评估机制，板坯连铸机项目能够在实施过程中及时发现并解决潜在的技术问题，保障板坯连铸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板坯连铸机项目中，技术将成为板坯连铸机项目成功的有力支持。这一深度剖析揭示了技术管理在板坯连铸机项目实施中的关键作用，为板坯连铸机项目的技术基础奠定了坚实的基础。</w:t>
      </w:r>
    </w:p>
    <w:p>
      <w:pPr>
        <w:pStyle w:val="Heading2"/>
        <w:ind w:firstLine="560" w:firstLineChars="200"/>
        <w:rPr>
          <w:rFonts w:ascii="仿宋" w:eastAsia="仿宋" w:hAnsi="仿宋" w:cs="仿宋" w:hint="eastAsia"/>
          <w:sz w:val="28"/>
          <w:lang w:eastAsia="zh-CN"/>
        </w:rPr>
      </w:pPr>
      <w:bookmarkStart w:id="14" w:name="_Toc13709"/>
      <w:r>
        <w:rPr>
          <w:rFonts w:ascii="仿宋" w:eastAsia="仿宋" w:hAnsi="仿宋" w:cs="仿宋" w:hint="eastAsia"/>
          <w:sz w:val="28"/>
          <w:lang w:eastAsia="zh-CN"/>
        </w:rPr>
        <w:t>(二)、板坯连铸机项目工艺技术设计方案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板坯连铸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板坯连铸机项目将严格按照相关行业规范要求进行组织。通过有效控制产品质量，板坯连铸机项目将致力于为顾客提供优质的板坯连铸机项目产品和良好的服务。这体现了板坯连铸机项目对于生产活动合规性和质量标准的高度重视，为板坯连铸机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板坯连铸机项目注重生态效益和清洁生产原则。板坯连铸机项目建设将紧密结合地方特色经济发展，与社会经济发展规划和区域环境保护规划方案相协调一致。通过与当地区域自然生态系统的结合，板坯连铸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板坯连铸机项目产品具有多样化的客户需求和个性化的特点。因此，板坯连铸机项目产品规格品种多样，且单批生产数量较小。为满足这一特点，板坯连铸机项目承办单位将建设先进的柔性制造生产线。通过广泛应用柔性制造技术，板坯连铸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板坯连铸机项目采用的技术具有较高的技术含量和自动化水平，处于国内先进水平。这一技术选用不仅体现了对生产效率、质量和环境友好性的高标准要求，同时为板坯连铸机项目的可持续发展奠定了坚实的基础。</w:t>
      </w:r>
    </w:p>
    <w:p>
      <w:pPr>
        <w:pStyle w:val="Heading2"/>
        <w:ind w:firstLine="560" w:firstLineChars="200"/>
        <w:rPr>
          <w:rFonts w:ascii="仿宋" w:eastAsia="仿宋" w:hAnsi="仿宋" w:cs="仿宋" w:hint="eastAsia"/>
          <w:sz w:val="28"/>
          <w:lang w:eastAsia="zh-CN"/>
        </w:rPr>
      </w:pPr>
      <w:bookmarkStart w:id="15" w:name="_Toc1641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为确保板坯连铸机项目的高效生产和技术实施，我们制定了一套精心设计的设备选型方案，以满足板坯连铸机项目生产、质量和环保的要求。该方案的主要特点如下：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板坯连铸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针对板坯连铸机项目产品的多样性和小批量生产的特点，我们将建设柔性制造生产线。通过在设备选型中考虑柔性制造技术，可以灵活应对不同产品规格和生产需求，实现生产线的高度灵活性和适应性。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0138"/>
      <w:r>
        <w:rPr>
          <w:rFonts w:ascii="仿宋" w:eastAsia="仿宋" w:hAnsi="仿宋" w:cs="仿宋" w:hint="eastAsia"/>
          <w:sz w:val="28"/>
          <w:lang w:eastAsia="zh-CN"/>
        </w:rPr>
        <w:t>五、板坯连铸机项目概论</w:t>
      </w:r>
      <w:bookmarkEnd w:id="16"/>
    </w:p>
    <w:p>
      <w:pPr>
        <w:pStyle w:val="Heading2"/>
        <w:rPr>
          <w:rFonts w:ascii="仿宋" w:eastAsia="仿宋" w:hAnsi="仿宋" w:cs="仿宋" w:hint="eastAsia"/>
          <w:lang w:eastAsia="zh-CN"/>
        </w:rPr>
      </w:pPr>
      <w:bookmarkStart w:id="17" w:name="_Toc6635"/>
      <w:r>
        <w:rPr>
          <w:rFonts w:ascii="仿宋" w:eastAsia="仿宋" w:hAnsi="仿宋" w:cs="仿宋" w:hint="eastAsia"/>
          <w:lang w:eastAsia="zh-CN"/>
        </w:rPr>
        <w:t>(一)、板坯连铸机项目概况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的起源追溯至对市场的深入洞察。市场的不断演变与变革为板坯连铸机项目提供了难得的机遇。当前市场存在的需求缺口和变革的大环境共同构成了板坯连铸机项目的背景。这个板坯连铸机项目旨在充分利用市场机遇，填补行业中尚未满足的需求，为客户提供全新的解决方案。市场的变革和需求的增长使得这个板坯连铸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板坯连铸机项目名称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正式命名为板坯连铸机。这个名称不仅仅是一个标识，更代表了板坯连铸机项目的核心理念和愿景。它蕴含着板坯连铸机项目所要解决问题的关键字，具有强烈的表达和辨识度，为板坯连铸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板坯连铸机项目目标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的核心目标是提供一种全新、高效的解决方案，满足客户日益增长的需求。板坯连铸机项目追求的不仅仅是满足市场需求，更是在市场中获得卓越的竞争优势。通过不断提升产品或服务的质量和创新水平，板坯连铸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板坯连铸机项目范围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全面涵盖了产品研发、制造、市场推广和售后服务，确保从产品设计到最终用户体验的全方位关注。这一全面的板坯连铸机项目范围是为了确保板坯连铸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板坯连铸机项目时间表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板坯连铸机项目计划在未来18个月内完成，包括研发、测试、市场试点和正式推出等不同阶段。这个时间表的合理设计是为了确保板坯连铸机项目各个阶段的顺利推进，以便按时交付高质量的成果。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板坯连铸机项目预算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板坯连铸机项目总预算估算为XX百万美元，主要分配在研发、市场推广、人员培训和运营等方面。这一充足的预算为板坯连铸机项目提供了充足的资源，确保板坯连铸机项目在各个方面都能取得优异的表现。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板坯连铸机项目风险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可能面临的风险包括市场接受度低、技术难题、竞争激烈等。板坯连铸机项目团队已经制定了相应的风险应对计划，通过前瞻性的风险管理，确保板坯连铸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板坯连铸机项目团队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板坯连铸机项目汇聚了一支经验丰富、多领域专业素养的核心团队，确保板坯连铸机项目在各个方面都能拥有高水平的执行力。团队的协同作战是板坯连铸机项目成功的关键因素之一。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板坯连铸机项目背景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板坯连铸机项目的背景根植于市场对更高效、创新产品的渴望，同时也受到科技发展对行业格局的深刻改变的影响。这为板坯连铸机项目提供了广阔的发展空间和市场需求。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板坯连铸机项目现状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截至目前，板坯连铸机项目已完成市场调研和技术验证，取得了初步的成功。这为板坯连铸机项目在未来的发展奠定了坚实的基础，为更远大的目标打下了坚实的基石。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0328"/>
      <w:r>
        <w:rPr>
          <w:rFonts w:ascii="仿宋" w:eastAsia="仿宋" w:hAnsi="仿宋" w:cs="仿宋" w:hint="eastAsia"/>
          <w:sz w:val="28"/>
          <w:lang w:eastAsia="zh-CN"/>
        </w:rPr>
        <w:t>(二)、板坯连铸机项目目标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keyword》板坯连铸机项目首要业务目标是在市场中占据有利地位，实现产品/服务的成功推广和销售。通过不断提升产品质量、创新性，板坯连铸机项目追求成为行业中的领导者，赢得更多客户的青睐。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在科技迅速发展的时代，板坯连铸机项目着眼于技术创新。通过持续的研发和技术升级，板坯连铸机项目旨在推出更具创新性的产品或服务，以满足市场对新鲜、先进解决方案的需求。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为了建立可持续的客户关系，板坯连铸机项目设定了客户满意度目标。通过提供卓越的产品质量和优质的客户服务，板坯连铸机项目追求赢得客户的信任和忠诚度，确保他们的满意度达到行业领先水平。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板坯连铸机项目注重社会责任和可持续发展。通过实施环保、社会责任板坯连铸机项目，板坯连铸机项目致力于在经济发展的同时保护环境，促进社会公平，实现可持续经营。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板坯连铸机项目的团队是实现目标的核心驱动力。因此，板坯连铸机项目设定了团队发展目标，包括提升团队成员的专业技能、培养领导力，以及搭建协同高效的团队工作氛围。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3617"/>
      <w:r>
        <w:rPr>
          <w:rFonts w:ascii="仿宋" w:eastAsia="仿宋" w:hAnsi="仿宋" w:cs="仿宋" w:hint="eastAsia"/>
          <w:sz w:val="28"/>
          <w:lang w:eastAsia="zh-CN"/>
        </w:rPr>
        <w:t>(三)、板坯连铸机项目提出的理由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板坯连铸机项目提出的理由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https://d.book118.com/346211122113010042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982A1D"/>
    <w:rsid w:val="4E982A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21112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2024-01-28T19:38:00Z</dcterms:created>
  <dcterms:modified xsi:type="dcterms:W3CDTF">2024-01-28T19:39:03Z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A53092B6D9884023AC4FD007989CDC4C_11</vt:lpwstr>
  </property>
  <property fmtid="{D5CDD505-2E9C-101B-9397-08002B2CF9AE}" pid="3" name="KSOProductBuildVer">
    <vt:lpwstr>2052-12.1.0.16250</vt:lpwstr>
  </property>
</Properties>
</file>