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窑炉、熔炉及电炉相关行业项目操作方案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99" w:history="1">
        <w:r>
          <w:rPr>
            <w:rFonts w:ascii="仿宋" w:eastAsia="仿宋" w:hAnsi="仿宋" w:cs="仿宋" w:hint="eastAsia"/>
            <w:lang w:eastAsia="zh-CN"/>
          </w:rPr>
          <w:t>前言</w:t>
        </w:r>
        <w:r>
          <w:tab/>
        </w:r>
        <w:r>
          <w:fldChar w:fldCharType="begin"/>
        </w:r>
        <w:r>
          <w:instrText xml:space="preserve"> PAGEREF _Toc5699 \h </w:instrText>
        </w:r>
        <w:r>
          <w:fldChar w:fldCharType="separate"/>
        </w:r>
        <w:r>
          <w:t>3</w:t>
        </w:r>
        <w:r>
          <w:fldChar w:fldCharType="end"/>
        </w:r>
      </w:hyperlink>
    </w:p>
    <w:p>
      <w:pPr>
        <w:pStyle w:val="TOC1"/>
        <w:tabs>
          <w:tab w:val="right" w:leader="dot" w:pos="8306"/>
        </w:tabs>
      </w:pPr>
      <w:hyperlink w:anchor="_Toc31566" w:history="1">
        <w:r>
          <w:rPr>
            <w:rFonts w:ascii="仿宋" w:eastAsia="仿宋" w:hAnsi="仿宋" w:cs="仿宋" w:hint="eastAsia"/>
            <w:lang w:eastAsia="zh-CN"/>
          </w:rPr>
          <w:t>一、窑炉、熔炉及电炉概述</w:t>
        </w:r>
        <w:r>
          <w:tab/>
        </w:r>
        <w:r>
          <w:fldChar w:fldCharType="begin"/>
        </w:r>
        <w:r>
          <w:instrText xml:space="preserve"> PAGEREF _Toc31566 \h </w:instrText>
        </w:r>
        <w:r>
          <w:fldChar w:fldCharType="separate"/>
        </w:r>
        <w:r>
          <w:t>3</w:t>
        </w:r>
        <w:r>
          <w:fldChar w:fldCharType="end"/>
        </w:r>
      </w:hyperlink>
    </w:p>
    <w:p>
      <w:pPr>
        <w:pStyle w:val="TOC2"/>
        <w:tabs>
          <w:tab w:val="right" w:leader="dot" w:pos="8306"/>
        </w:tabs>
      </w:pPr>
      <w:hyperlink w:anchor="_Toc360" w:history="1">
        <w:r>
          <w:rPr>
            <w:rFonts w:ascii="仿宋" w:eastAsia="仿宋" w:hAnsi="仿宋" w:cs="仿宋" w:hint="eastAsia"/>
            <w:lang w:eastAsia="zh-CN"/>
          </w:rPr>
          <w:t>(一)、窑炉、熔炉及电炉项目名称及建设性质</w:t>
        </w:r>
        <w:r>
          <w:tab/>
        </w:r>
        <w:r>
          <w:fldChar w:fldCharType="begin"/>
        </w:r>
        <w:r>
          <w:instrText xml:space="preserve"> PAGEREF _Toc360 \h </w:instrText>
        </w:r>
        <w:r>
          <w:fldChar w:fldCharType="separate"/>
        </w:r>
        <w:r>
          <w:t>3</w:t>
        </w:r>
        <w:r>
          <w:fldChar w:fldCharType="end"/>
        </w:r>
      </w:hyperlink>
    </w:p>
    <w:p>
      <w:pPr>
        <w:pStyle w:val="TOC2"/>
        <w:tabs>
          <w:tab w:val="right" w:leader="dot" w:pos="8306"/>
        </w:tabs>
      </w:pPr>
      <w:hyperlink w:anchor="_Toc16217" w:history="1">
        <w:r>
          <w:rPr>
            <w:rFonts w:ascii="仿宋" w:eastAsia="仿宋" w:hAnsi="仿宋" w:cs="仿宋" w:hint="eastAsia"/>
            <w:lang w:eastAsia="zh-CN"/>
          </w:rPr>
          <w:t>(二)、窑炉、熔炉及电炉项目承办单位背景分析</w:t>
        </w:r>
        <w:r>
          <w:tab/>
        </w:r>
        <w:r>
          <w:fldChar w:fldCharType="begin"/>
        </w:r>
        <w:r>
          <w:instrText xml:space="preserve"> PAGEREF _Toc16217 \h </w:instrText>
        </w:r>
        <w:r>
          <w:fldChar w:fldCharType="separate"/>
        </w:r>
        <w:r>
          <w:t>3</w:t>
        </w:r>
        <w:r>
          <w:fldChar w:fldCharType="end"/>
        </w:r>
      </w:hyperlink>
    </w:p>
    <w:p>
      <w:pPr>
        <w:pStyle w:val="TOC2"/>
        <w:tabs>
          <w:tab w:val="right" w:leader="dot" w:pos="8306"/>
        </w:tabs>
      </w:pPr>
      <w:hyperlink w:anchor="_Toc1273" w:history="1">
        <w:r>
          <w:rPr>
            <w:rFonts w:ascii="仿宋" w:eastAsia="仿宋" w:hAnsi="仿宋" w:cs="仿宋" w:hint="eastAsia"/>
            <w:lang w:eastAsia="zh-CN"/>
          </w:rPr>
          <w:t>(三)、战略合作单位</w:t>
        </w:r>
        <w:r>
          <w:tab/>
        </w:r>
        <w:r>
          <w:fldChar w:fldCharType="begin"/>
        </w:r>
        <w:r>
          <w:instrText xml:space="preserve"> PAGEREF _Toc1273 \h </w:instrText>
        </w:r>
        <w:r>
          <w:fldChar w:fldCharType="separate"/>
        </w:r>
        <w:r>
          <w:t>4</w:t>
        </w:r>
        <w:r>
          <w:fldChar w:fldCharType="end"/>
        </w:r>
      </w:hyperlink>
    </w:p>
    <w:p>
      <w:pPr>
        <w:pStyle w:val="TOC2"/>
        <w:tabs>
          <w:tab w:val="right" w:leader="dot" w:pos="8306"/>
        </w:tabs>
      </w:pPr>
      <w:hyperlink w:anchor="_Toc9514" w:history="1">
        <w:r>
          <w:rPr>
            <w:rFonts w:ascii="仿宋" w:eastAsia="仿宋" w:hAnsi="仿宋" w:cs="仿宋" w:hint="eastAsia"/>
            <w:lang w:eastAsia="zh-CN"/>
          </w:rPr>
          <w:t>(四)、窑炉、熔炉及电炉项目提出的理由</w:t>
        </w:r>
        <w:r>
          <w:tab/>
        </w:r>
        <w:r>
          <w:fldChar w:fldCharType="begin"/>
        </w:r>
        <w:r>
          <w:instrText xml:space="preserve"> PAGEREF _Toc9514 \h </w:instrText>
        </w:r>
        <w:r>
          <w:fldChar w:fldCharType="separate"/>
        </w:r>
        <w:r>
          <w:t>4</w:t>
        </w:r>
        <w:r>
          <w:fldChar w:fldCharType="end"/>
        </w:r>
      </w:hyperlink>
    </w:p>
    <w:p>
      <w:pPr>
        <w:pStyle w:val="TOC2"/>
        <w:tabs>
          <w:tab w:val="right" w:leader="dot" w:pos="8306"/>
        </w:tabs>
      </w:pPr>
      <w:hyperlink w:anchor="_Toc25365" w:history="1">
        <w:r>
          <w:rPr>
            <w:rFonts w:ascii="仿宋" w:eastAsia="仿宋" w:hAnsi="仿宋" w:cs="仿宋" w:hint="eastAsia"/>
            <w:lang w:eastAsia="zh-CN"/>
          </w:rPr>
          <w:t>(五)、窑炉、熔炉及电炉项目选址及用地综述</w:t>
        </w:r>
        <w:r>
          <w:tab/>
        </w:r>
        <w:r>
          <w:fldChar w:fldCharType="begin"/>
        </w:r>
        <w:r>
          <w:instrText xml:space="preserve"> PAGEREF _Toc25365 \h </w:instrText>
        </w:r>
        <w:r>
          <w:fldChar w:fldCharType="separate"/>
        </w:r>
        <w:r>
          <w:t>5</w:t>
        </w:r>
        <w:r>
          <w:fldChar w:fldCharType="end"/>
        </w:r>
      </w:hyperlink>
    </w:p>
    <w:p>
      <w:pPr>
        <w:pStyle w:val="TOC2"/>
        <w:tabs>
          <w:tab w:val="right" w:leader="dot" w:pos="8306"/>
        </w:tabs>
      </w:pPr>
      <w:hyperlink w:anchor="_Toc14540" w:history="1">
        <w:r>
          <w:rPr>
            <w:rFonts w:ascii="仿宋" w:eastAsia="仿宋" w:hAnsi="仿宋" w:cs="仿宋" w:hint="eastAsia"/>
            <w:lang w:eastAsia="zh-CN"/>
          </w:rPr>
          <w:t>(六)、土建工程建设指标</w:t>
        </w:r>
        <w:r>
          <w:tab/>
        </w:r>
        <w:r>
          <w:fldChar w:fldCharType="begin"/>
        </w:r>
        <w:r>
          <w:instrText xml:space="preserve"> PAGEREF _Toc14540 \h </w:instrText>
        </w:r>
        <w:r>
          <w:fldChar w:fldCharType="separate"/>
        </w:r>
        <w:r>
          <w:t>6</w:t>
        </w:r>
        <w:r>
          <w:fldChar w:fldCharType="end"/>
        </w:r>
      </w:hyperlink>
    </w:p>
    <w:p>
      <w:pPr>
        <w:pStyle w:val="TOC2"/>
        <w:tabs>
          <w:tab w:val="right" w:leader="dot" w:pos="8306"/>
        </w:tabs>
      </w:pPr>
      <w:hyperlink w:anchor="_Toc2165" w:history="1">
        <w:r>
          <w:rPr>
            <w:rFonts w:ascii="仿宋" w:eastAsia="仿宋" w:hAnsi="仿宋" w:cs="仿宋" w:hint="eastAsia"/>
            <w:lang w:eastAsia="zh-CN"/>
          </w:rPr>
          <w:t>(七)、设备购置</w:t>
        </w:r>
        <w:r>
          <w:tab/>
        </w:r>
        <w:r>
          <w:fldChar w:fldCharType="begin"/>
        </w:r>
        <w:r>
          <w:instrText xml:space="preserve"> PAGEREF _Toc2165 \h </w:instrText>
        </w:r>
        <w:r>
          <w:fldChar w:fldCharType="separate"/>
        </w:r>
        <w:r>
          <w:t>6</w:t>
        </w:r>
        <w:r>
          <w:fldChar w:fldCharType="end"/>
        </w:r>
      </w:hyperlink>
    </w:p>
    <w:p>
      <w:pPr>
        <w:pStyle w:val="TOC2"/>
        <w:tabs>
          <w:tab w:val="right" w:leader="dot" w:pos="8306"/>
        </w:tabs>
      </w:pPr>
      <w:hyperlink w:anchor="_Toc27007" w:history="1">
        <w:r>
          <w:rPr>
            <w:rFonts w:ascii="仿宋" w:eastAsia="仿宋" w:hAnsi="仿宋" w:cs="仿宋" w:hint="eastAsia"/>
            <w:lang w:eastAsia="zh-CN"/>
          </w:rPr>
          <w:t>(八)、产品规划方案</w:t>
        </w:r>
        <w:r>
          <w:tab/>
        </w:r>
        <w:r>
          <w:fldChar w:fldCharType="begin"/>
        </w:r>
        <w:r>
          <w:instrText xml:space="preserve"> PAGEREF _Toc27007 \h </w:instrText>
        </w:r>
        <w:r>
          <w:fldChar w:fldCharType="separate"/>
        </w:r>
        <w:r>
          <w:t>7</w:t>
        </w:r>
        <w:r>
          <w:fldChar w:fldCharType="end"/>
        </w:r>
      </w:hyperlink>
    </w:p>
    <w:p>
      <w:pPr>
        <w:pStyle w:val="TOC2"/>
        <w:tabs>
          <w:tab w:val="right" w:leader="dot" w:pos="8306"/>
        </w:tabs>
      </w:pPr>
      <w:hyperlink w:anchor="_Toc20223" w:history="1">
        <w:r>
          <w:rPr>
            <w:rFonts w:ascii="仿宋" w:eastAsia="仿宋" w:hAnsi="仿宋" w:cs="仿宋" w:hint="eastAsia"/>
            <w:lang w:eastAsia="zh-CN"/>
          </w:rPr>
          <w:t>(九)、原材料供应</w:t>
        </w:r>
        <w:r>
          <w:tab/>
        </w:r>
        <w:r>
          <w:fldChar w:fldCharType="begin"/>
        </w:r>
        <w:r>
          <w:instrText xml:space="preserve"> PAGEREF _Toc20223 \h </w:instrText>
        </w:r>
        <w:r>
          <w:fldChar w:fldCharType="separate"/>
        </w:r>
        <w:r>
          <w:t>7</w:t>
        </w:r>
        <w:r>
          <w:fldChar w:fldCharType="end"/>
        </w:r>
      </w:hyperlink>
    </w:p>
    <w:p>
      <w:pPr>
        <w:pStyle w:val="TOC2"/>
        <w:tabs>
          <w:tab w:val="right" w:leader="dot" w:pos="8306"/>
        </w:tabs>
      </w:pPr>
      <w:hyperlink w:anchor="_Toc23193" w:history="1">
        <w:r>
          <w:rPr>
            <w:rFonts w:ascii="仿宋" w:eastAsia="仿宋" w:hAnsi="仿宋" w:cs="仿宋" w:hint="eastAsia"/>
            <w:lang w:eastAsia="zh-CN"/>
          </w:rPr>
          <w:t>(十)、窑炉、熔炉及电炉项目能耗分析</w:t>
        </w:r>
        <w:r>
          <w:tab/>
        </w:r>
        <w:r>
          <w:fldChar w:fldCharType="begin"/>
        </w:r>
        <w:r>
          <w:instrText xml:space="preserve"> PAGEREF _Toc23193 \h </w:instrText>
        </w:r>
        <w:r>
          <w:fldChar w:fldCharType="separate"/>
        </w:r>
        <w:r>
          <w:t>8</w:t>
        </w:r>
        <w:r>
          <w:fldChar w:fldCharType="end"/>
        </w:r>
      </w:hyperlink>
    </w:p>
    <w:p>
      <w:pPr>
        <w:pStyle w:val="TOC2"/>
        <w:tabs>
          <w:tab w:val="right" w:leader="dot" w:pos="8306"/>
        </w:tabs>
      </w:pPr>
      <w:hyperlink w:anchor="_Toc16812" w:history="1">
        <w:r>
          <w:rPr>
            <w:rFonts w:ascii="仿宋" w:eastAsia="仿宋" w:hAnsi="仿宋" w:cs="仿宋" w:hint="eastAsia"/>
            <w:lang w:eastAsia="zh-CN"/>
          </w:rPr>
          <w:t>(十一)、环境保护</w:t>
        </w:r>
        <w:r>
          <w:tab/>
        </w:r>
        <w:r>
          <w:fldChar w:fldCharType="begin"/>
        </w:r>
        <w:r>
          <w:instrText xml:space="preserve"> PAGEREF _Toc16812 \h </w:instrText>
        </w:r>
        <w:r>
          <w:fldChar w:fldCharType="separate"/>
        </w:r>
        <w:r>
          <w:t>9</w:t>
        </w:r>
        <w:r>
          <w:fldChar w:fldCharType="end"/>
        </w:r>
      </w:hyperlink>
    </w:p>
    <w:p>
      <w:pPr>
        <w:pStyle w:val="TOC2"/>
        <w:tabs>
          <w:tab w:val="right" w:leader="dot" w:pos="8306"/>
        </w:tabs>
      </w:pPr>
      <w:hyperlink w:anchor="_Toc29755" w:history="1">
        <w:r>
          <w:rPr>
            <w:rFonts w:ascii="仿宋" w:eastAsia="仿宋" w:hAnsi="仿宋" w:cs="仿宋" w:hint="eastAsia"/>
            <w:lang w:eastAsia="zh-CN"/>
          </w:rPr>
          <w:t>(十二)、窑炉、熔炉及电炉项目建设符合性</w:t>
        </w:r>
        <w:r>
          <w:tab/>
        </w:r>
        <w:r>
          <w:fldChar w:fldCharType="begin"/>
        </w:r>
        <w:r>
          <w:instrText xml:space="preserve"> PAGEREF _Toc29755 \h </w:instrText>
        </w:r>
        <w:r>
          <w:fldChar w:fldCharType="separate"/>
        </w:r>
        <w:r>
          <w:t>10</w:t>
        </w:r>
        <w:r>
          <w:fldChar w:fldCharType="end"/>
        </w:r>
      </w:hyperlink>
    </w:p>
    <w:p>
      <w:pPr>
        <w:pStyle w:val="TOC2"/>
        <w:tabs>
          <w:tab w:val="right" w:leader="dot" w:pos="8306"/>
        </w:tabs>
      </w:pPr>
      <w:hyperlink w:anchor="_Toc21734" w:history="1">
        <w:r>
          <w:rPr>
            <w:rFonts w:ascii="仿宋" w:eastAsia="仿宋" w:hAnsi="仿宋" w:cs="仿宋" w:hint="eastAsia"/>
            <w:lang w:eastAsia="zh-CN"/>
          </w:rPr>
          <w:t>(十三)、窑炉、熔炉及电炉项目进度规划</w:t>
        </w:r>
        <w:r>
          <w:tab/>
        </w:r>
        <w:r>
          <w:fldChar w:fldCharType="begin"/>
        </w:r>
        <w:r>
          <w:instrText xml:space="preserve"> PAGEREF _Toc21734 \h </w:instrText>
        </w:r>
        <w:r>
          <w:fldChar w:fldCharType="separate"/>
        </w:r>
        <w:r>
          <w:t>11</w:t>
        </w:r>
        <w:r>
          <w:fldChar w:fldCharType="end"/>
        </w:r>
      </w:hyperlink>
    </w:p>
    <w:p>
      <w:pPr>
        <w:pStyle w:val="TOC2"/>
        <w:tabs>
          <w:tab w:val="right" w:leader="dot" w:pos="8306"/>
        </w:tabs>
      </w:pPr>
      <w:hyperlink w:anchor="_Toc31439" w:history="1">
        <w:r>
          <w:rPr>
            <w:rFonts w:ascii="仿宋" w:eastAsia="仿宋" w:hAnsi="仿宋" w:cs="仿宋" w:hint="eastAsia"/>
            <w:lang w:eastAsia="zh-CN"/>
          </w:rPr>
          <w:t>(十四)、投资估算及经济效益分析</w:t>
        </w:r>
        <w:r>
          <w:tab/>
        </w:r>
        <w:r>
          <w:fldChar w:fldCharType="begin"/>
        </w:r>
        <w:r>
          <w:instrText xml:space="preserve"> PAGEREF _Toc31439 \h </w:instrText>
        </w:r>
        <w:r>
          <w:fldChar w:fldCharType="separate"/>
        </w:r>
        <w:r>
          <w:t>12</w:t>
        </w:r>
        <w:r>
          <w:fldChar w:fldCharType="end"/>
        </w:r>
      </w:hyperlink>
    </w:p>
    <w:p>
      <w:pPr>
        <w:pStyle w:val="TOC2"/>
        <w:tabs>
          <w:tab w:val="right" w:leader="dot" w:pos="8306"/>
        </w:tabs>
      </w:pPr>
      <w:hyperlink w:anchor="_Toc24200" w:history="1">
        <w:r>
          <w:rPr>
            <w:rFonts w:ascii="仿宋" w:eastAsia="仿宋" w:hAnsi="仿宋" w:cs="仿宋" w:hint="eastAsia"/>
            <w:lang w:eastAsia="zh-CN"/>
          </w:rPr>
          <w:t>(十五)、报告说明</w:t>
        </w:r>
        <w:r>
          <w:tab/>
        </w:r>
        <w:r>
          <w:fldChar w:fldCharType="begin"/>
        </w:r>
        <w:r>
          <w:instrText xml:space="preserve"> PAGEREF _Toc24200 \h </w:instrText>
        </w:r>
        <w:r>
          <w:fldChar w:fldCharType="separate"/>
        </w:r>
        <w:r>
          <w:t>13</w:t>
        </w:r>
        <w:r>
          <w:fldChar w:fldCharType="end"/>
        </w:r>
      </w:hyperlink>
    </w:p>
    <w:p>
      <w:pPr>
        <w:pStyle w:val="TOC2"/>
        <w:tabs>
          <w:tab w:val="right" w:leader="dot" w:pos="8306"/>
        </w:tabs>
      </w:pPr>
      <w:hyperlink w:anchor="_Toc27506" w:history="1">
        <w:r>
          <w:rPr>
            <w:rFonts w:ascii="仿宋" w:eastAsia="仿宋" w:hAnsi="仿宋" w:cs="仿宋" w:hint="eastAsia"/>
            <w:lang w:eastAsia="zh-CN"/>
          </w:rPr>
          <w:t>(十六)、窑炉、熔炉及电炉项目评价</w:t>
        </w:r>
        <w:r>
          <w:tab/>
        </w:r>
        <w:r>
          <w:fldChar w:fldCharType="begin"/>
        </w:r>
        <w:r>
          <w:instrText xml:space="preserve"> PAGEREF _Toc27506 \h </w:instrText>
        </w:r>
        <w:r>
          <w:fldChar w:fldCharType="separate"/>
        </w:r>
        <w:r>
          <w:t>14</w:t>
        </w:r>
        <w:r>
          <w:fldChar w:fldCharType="end"/>
        </w:r>
      </w:hyperlink>
    </w:p>
    <w:p>
      <w:pPr>
        <w:pStyle w:val="TOC1"/>
        <w:tabs>
          <w:tab w:val="right" w:leader="dot" w:pos="8306"/>
        </w:tabs>
      </w:pPr>
      <w:hyperlink w:anchor="_Toc13090" w:history="1">
        <w:r>
          <w:rPr>
            <w:rFonts w:ascii="仿宋" w:eastAsia="仿宋" w:hAnsi="仿宋" w:cs="仿宋" w:hint="eastAsia"/>
            <w:lang w:eastAsia="zh-CN"/>
          </w:rPr>
          <w:t>二、产品规划</w:t>
        </w:r>
        <w:r>
          <w:tab/>
        </w:r>
        <w:r>
          <w:fldChar w:fldCharType="begin"/>
        </w:r>
        <w:r>
          <w:instrText xml:space="preserve"> PAGEREF _Toc13090 \h </w:instrText>
        </w:r>
        <w:r>
          <w:fldChar w:fldCharType="separate"/>
        </w:r>
        <w:r>
          <w:t>15</w:t>
        </w:r>
        <w:r>
          <w:fldChar w:fldCharType="end"/>
        </w:r>
      </w:hyperlink>
    </w:p>
    <w:p>
      <w:pPr>
        <w:pStyle w:val="TOC2"/>
        <w:tabs>
          <w:tab w:val="right" w:leader="dot" w:pos="8306"/>
        </w:tabs>
      </w:pPr>
      <w:hyperlink w:anchor="_Toc3254" w:history="1">
        <w:r>
          <w:rPr>
            <w:rFonts w:ascii="仿宋" w:eastAsia="仿宋" w:hAnsi="仿宋" w:cs="仿宋" w:hint="eastAsia"/>
            <w:lang w:eastAsia="zh-CN"/>
          </w:rPr>
          <w:t>(一)、产品规划</w:t>
        </w:r>
        <w:r>
          <w:tab/>
        </w:r>
        <w:r>
          <w:fldChar w:fldCharType="begin"/>
        </w:r>
        <w:r>
          <w:instrText xml:space="preserve"> PAGEREF _Toc3254 \h </w:instrText>
        </w:r>
        <w:r>
          <w:fldChar w:fldCharType="separate"/>
        </w:r>
        <w:r>
          <w:t>15</w:t>
        </w:r>
        <w:r>
          <w:fldChar w:fldCharType="end"/>
        </w:r>
      </w:hyperlink>
    </w:p>
    <w:p>
      <w:pPr>
        <w:pStyle w:val="TOC2"/>
        <w:tabs>
          <w:tab w:val="right" w:leader="dot" w:pos="8306"/>
        </w:tabs>
      </w:pPr>
      <w:hyperlink w:anchor="_Toc14907" w:history="1">
        <w:r>
          <w:rPr>
            <w:rFonts w:ascii="仿宋" w:eastAsia="仿宋" w:hAnsi="仿宋" w:cs="仿宋" w:hint="eastAsia"/>
            <w:lang w:eastAsia="zh-CN"/>
          </w:rPr>
          <w:t>(二)、建设规模</w:t>
        </w:r>
        <w:r>
          <w:tab/>
        </w:r>
        <w:r>
          <w:fldChar w:fldCharType="begin"/>
        </w:r>
        <w:r>
          <w:instrText xml:space="preserve"> PAGEREF _Toc14907 \h </w:instrText>
        </w:r>
        <w:r>
          <w:fldChar w:fldCharType="separate"/>
        </w:r>
        <w:r>
          <w:t>16</w:t>
        </w:r>
        <w:r>
          <w:fldChar w:fldCharType="end"/>
        </w:r>
      </w:hyperlink>
    </w:p>
    <w:p>
      <w:pPr>
        <w:pStyle w:val="TOC1"/>
        <w:tabs>
          <w:tab w:val="right" w:leader="dot" w:pos="8306"/>
        </w:tabs>
      </w:pPr>
      <w:hyperlink w:anchor="_Toc24158" w:history="1">
        <w:r>
          <w:rPr>
            <w:rFonts w:ascii="仿宋" w:eastAsia="仿宋" w:hAnsi="仿宋" w:cs="仿宋" w:hint="eastAsia"/>
            <w:lang w:eastAsia="zh-CN"/>
          </w:rPr>
          <w:t>三、实施进度</w:t>
        </w:r>
        <w:r>
          <w:tab/>
        </w:r>
        <w:r>
          <w:fldChar w:fldCharType="begin"/>
        </w:r>
        <w:r>
          <w:instrText xml:space="preserve"> PAGEREF _Toc24158 \h </w:instrText>
        </w:r>
        <w:r>
          <w:fldChar w:fldCharType="separate"/>
        </w:r>
        <w:r>
          <w:t>17</w:t>
        </w:r>
        <w:r>
          <w:fldChar w:fldCharType="end"/>
        </w:r>
      </w:hyperlink>
    </w:p>
    <w:p>
      <w:pPr>
        <w:pStyle w:val="TOC2"/>
        <w:tabs>
          <w:tab w:val="right" w:leader="dot" w:pos="8306"/>
        </w:tabs>
      </w:pPr>
      <w:hyperlink w:anchor="_Toc6549" w:history="1">
        <w:r>
          <w:rPr>
            <w:rFonts w:ascii="仿宋" w:eastAsia="仿宋" w:hAnsi="仿宋" w:cs="仿宋" w:hint="eastAsia"/>
            <w:lang w:eastAsia="zh-CN"/>
          </w:rPr>
          <w:t>(一)、建设周期</w:t>
        </w:r>
        <w:r>
          <w:tab/>
        </w:r>
        <w:r>
          <w:fldChar w:fldCharType="begin"/>
        </w:r>
        <w:r>
          <w:instrText xml:space="preserve"> PAGEREF _Toc6549 \h </w:instrText>
        </w:r>
        <w:r>
          <w:fldChar w:fldCharType="separate"/>
        </w:r>
        <w:r>
          <w:t>17</w:t>
        </w:r>
        <w:r>
          <w:fldChar w:fldCharType="end"/>
        </w:r>
      </w:hyperlink>
    </w:p>
    <w:p>
      <w:pPr>
        <w:pStyle w:val="TOC2"/>
        <w:tabs>
          <w:tab w:val="right" w:leader="dot" w:pos="8306"/>
        </w:tabs>
      </w:pPr>
      <w:hyperlink w:anchor="_Toc10235" w:history="1">
        <w:r>
          <w:rPr>
            <w:rFonts w:ascii="仿宋" w:eastAsia="仿宋" w:hAnsi="仿宋" w:cs="仿宋" w:hint="eastAsia"/>
            <w:lang w:eastAsia="zh-CN"/>
          </w:rPr>
          <w:t>(二)、建设进度</w:t>
        </w:r>
        <w:r>
          <w:tab/>
        </w:r>
        <w:r>
          <w:fldChar w:fldCharType="begin"/>
        </w:r>
        <w:r>
          <w:instrText xml:space="preserve"> PAGEREF _Toc10235 \h </w:instrText>
        </w:r>
        <w:r>
          <w:fldChar w:fldCharType="separate"/>
        </w:r>
        <w:r>
          <w:t>19</w:t>
        </w:r>
        <w:r>
          <w:fldChar w:fldCharType="end"/>
        </w:r>
      </w:hyperlink>
    </w:p>
    <w:p>
      <w:pPr>
        <w:pStyle w:val="TOC2"/>
        <w:tabs>
          <w:tab w:val="right" w:leader="dot" w:pos="8306"/>
        </w:tabs>
      </w:pPr>
      <w:hyperlink w:anchor="_Toc22482" w:history="1">
        <w:r>
          <w:rPr>
            <w:rFonts w:ascii="仿宋" w:eastAsia="仿宋" w:hAnsi="仿宋" w:cs="仿宋" w:hint="eastAsia"/>
            <w:lang w:eastAsia="zh-CN"/>
          </w:rPr>
          <w:t>(三)、进度安排注意事项</w:t>
        </w:r>
        <w:r>
          <w:tab/>
        </w:r>
        <w:r>
          <w:fldChar w:fldCharType="begin"/>
        </w:r>
        <w:r>
          <w:instrText xml:space="preserve"> PAGEREF _Toc22482 \h </w:instrText>
        </w:r>
        <w:r>
          <w:fldChar w:fldCharType="separate"/>
        </w:r>
        <w:r>
          <w:t>19</w:t>
        </w:r>
        <w:r>
          <w:fldChar w:fldCharType="end"/>
        </w:r>
      </w:hyperlink>
    </w:p>
    <w:p>
      <w:pPr>
        <w:pStyle w:val="TOC2"/>
        <w:tabs>
          <w:tab w:val="right" w:leader="dot" w:pos="8306"/>
        </w:tabs>
      </w:pPr>
      <w:hyperlink w:anchor="_Toc9636" w:history="1">
        <w:r>
          <w:rPr>
            <w:rFonts w:ascii="仿宋" w:eastAsia="仿宋" w:hAnsi="仿宋" w:cs="仿宋" w:hint="eastAsia"/>
            <w:lang w:eastAsia="zh-CN"/>
          </w:rPr>
          <w:t>(四)、人力资源配置</w:t>
        </w:r>
        <w:r>
          <w:tab/>
        </w:r>
        <w:r>
          <w:fldChar w:fldCharType="begin"/>
        </w:r>
        <w:r>
          <w:instrText xml:space="preserve"> PAGEREF _Toc9636 \h </w:instrText>
        </w:r>
        <w:r>
          <w:fldChar w:fldCharType="separate"/>
        </w:r>
        <w:r>
          <w:t>20</w:t>
        </w:r>
        <w:r>
          <w:fldChar w:fldCharType="end"/>
        </w:r>
      </w:hyperlink>
    </w:p>
    <w:p>
      <w:pPr>
        <w:pStyle w:val="TOC2"/>
        <w:tabs>
          <w:tab w:val="right" w:leader="dot" w:pos="8306"/>
        </w:tabs>
      </w:pPr>
      <w:hyperlink w:anchor="_Toc6367" w:history="1">
        <w:r>
          <w:rPr>
            <w:rFonts w:ascii="仿宋" w:eastAsia="仿宋" w:hAnsi="仿宋" w:cs="仿宋" w:hint="eastAsia"/>
            <w:lang w:eastAsia="zh-CN"/>
          </w:rPr>
          <w:t>(五)、员工培训</w:t>
        </w:r>
        <w:r>
          <w:tab/>
        </w:r>
        <w:r>
          <w:fldChar w:fldCharType="begin"/>
        </w:r>
        <w:r>
          <w:instrText xml:space="preserve"> PAGEREF _Toc6367 \h </w:instrText>
        </w:r>
        <w:r>
          <w:fldChar w:fldCharType="separate"/>
        </w:r>
        <w:r>
          <w:t>21</w:t>
        </w:r>
        <w:r>
          <w:fldChar w:fldCharType="end"/>
        </w:r>
      </w:hyperlink>
    </w:p>
    <w:p>
      <w:pPr>
        <w:pStyle w:val="TOC2"/>
        <w:tabs>
          <w:tab w:val="right" w:leader="dot" w:pos="8306"/>
        </w:tabs>
      </w:pPr>
      <w:hyperlink w:anchor="_Toc2830" w:history="1">
        <w:r>
          <w:rPr>
            <w:rFonts w:ascii="仿宋" w:eastAsia="仿宋" w:hAnsi="仿宋" w:cs="仿宋" w:hint="eastAsia"/>
            <w:lang w:eastAsia="zh-CN"/>
          </w:rPr>
          <w:t>(六)、窑炉、熔炉及电炉项目实施保障</w:t>
        </w:r>
        <w:r>
          <w:tab/>
        </w:r>
        <w:r>
          <w:fldChar w:fldCharType="begin"/>
        </w:r>
        <w:r>
          <w:instrText xml:space="preserve"> PAGEREF _Toc2830 \h </w:instrText>
        </w:r>
        <w:r>
          <w:fldChar w:fldCharType="separate"/>
        </w:r>
        <w:r>
          <w:t>22</w:t>
        </w:r>
        <w:r>
          <w:fldChar w:fldCharType="end"/>
        </w:r>
      </w:hyperlink>
    </w:p>
    <w:p>
      <w:pPr>
        <w:pStyle w:val="TOC1"/>
        <w:tabs>
          <w:tab w:val="right" w:leader="dot" w:pos="8306"/>
        </w:tabs>
      </w:pPr>
      <w:hyperlink w:anchor="_Toc27405" w:history="1">
        <w:r>
          <w:rPr>
            <w:rFonts w:ascii="仿宋" w:eastAsia="仿宋" w:hAnsi="仿宋" w:cs="仿宋" w:hint="eastAsia"/>
            <w:lang w:eastAsia="zh-CN"/>
          </w:rPr>
          <w:t>四、工艺技术分析</w:t>
        </w:r>
        <w:r>
          <w:tab/>
        </w:r>
        <w:r>
          <w:fldChar w:fldCharType="begin"/>
        </w:r>
        <w:r>
          <w:instrText xml:space="preserve"> PAGEREF _Toc27405 \h </w:instrText>
        </w:r>
        <w:r>
          <w:fldChar w:fldCharType="separate"/>
        </w:r>
        <w:r>
          <w:t>23</w:t>
        </w:r>
        <w:r>
          <w:fldChar w:fldCharType="end"/>
        </w:r>
      </w:hyperlink>
    </w:p>
    <w:p>
      <w:pPr>
        <w:pStyle w:val="TOC2"/>
        <w:tabs>
          <w:tab w:val="right" w:leader="dot" w:pos="8306"/>
        </w:tabs>
      </w:pPr>
      <w:hyperlink w:anchor="_Toc6360" w:history="1">
        <w:r>
          <w:rPr>
            <w:rFonts w:ascii="仿宋" w:eastAsia="仿宋" w:hAnsi="仿宋" w:cs="仿宋" w:hint="eastAsia"/>
            <w:lang w:eastAsia="zh-CN"/>
          </w:rPr>
          <w:t>(一)、窑炉、熔炉及电炉项目建设期原辅材料供应情况</w:t>
        </w:r>
        <w:r>
          <w:tab/>
        </w:r>
        <w:r>
          <w:fldChar w:fldCharType="begin"/>
        </w:r>
        <w:r>
          <w:instrText xml:space="preserve"> PAGEREF _Toc6360 \h </w:instrText>
        </w:r>
        <w:r>
          <w:fldChar w:fldCharType="separate"/>
        </w:r>
        <w:r>
          <w:t>23</w:t>
        </w:r>
        <w:r>
          <w:fldChar w:fldCharType="end"/>
        </w:r>
      </w:hyperlink>
    </w:p>
    <w:p>
      <w:pPr>
        <w:pStyle w:val="TOC2"/>
        <w:tabs>
          <w:tab w:val="right" w:leader="dot" w:pos="8306"/>
        </w:tabs>
      </w:pPr>
      <w:hyperlink w:anchor="_Toc4560" w:history="1">
        <w:r>
          <w:rPr>
            <w:rFonts w:ascii="仿宋" w:eastAsia="仿宋" w:hAnsi="仿宋" w:cs="仿宋" w:hint="eastAsia"/>
            <w:lang w:eastAsia="zh-CN"/>
          </w:rPr>
          <w:t>(二)、窑炉、熔炉及电炉项目运营期原辅材料采购及管理</w:t>
        </w:r>
        <w:r>
          <w:tab/>
        </w:r>
        <w:r>
          <w:fldChar w:fldCharType="begin"/>
        </w:r>
        <w:r>
          <w:instrText xml:space="preserve"> PAGEREF _Toc4560 \h </w:instrText>
        </w:r>
        <w:r>
          <w:fldChar w:fldCharType="separate"/>
        </w:r>
        <w:r>
          <w:t>24</w:t>
        </w:r>
        <w:r>
          <w:fldChar w:fldCharType="end"/>
        </w:r>
      </w:hyperlink>
    </w:p>
    <w:p>
      <w:pPr>
        <w:pStyle w:val="TOC2"/>
        <w:tabs>
          <w:tab w:val="right" w:leader="dot" w:pos="8306"/>
        </w:tabs>
      </w:pPr>
      <w:hyperlink w:anchor="_Toc7369" w:history="1">
        <w:r>
          <w:rPr>
            <w:rFonts w:ascii="仿宋" w:eastAsia="仿宋" w:hAnsi="仿宋" w:cs="仿宋" w:hint="eastAsia"/>
            <w:lang w:eastAsia="zh-CN"/>
          </w:rPr>
          <w:t>(三)、窑炉、熔炉及电炉项目工艺技术设计方案</w:t>
        </w:r>
        <w:r>
          <w:tab/>
        </w:r>
        <w:r>
          <w:fldChar w:fldCharType="begin"/>
        </w:r>
        <w:r>
          <w:instrText xml:space="preserve"> PAGEREF _Toc7369 \h </w:instrText>
        </w:r>
        <w:r>
          <w:fldChar w:fldCharType="separate"/>
        </w:r>
        <w:r>
          <w:t>25</w:t>
        </w:r>
        <w:r>
          <w:fldChar w:fldCharType="end"/>
        </w:r>
      </w:hyperlink>
    </w:p>
    <w:p>
      <w:pPr>
        <w:pStyle w:val="TOC2"/>
        <w:tabs>
          <w:tab w:val="right" w:leader="dot" w:pos="8306"/>
        </w:tabs>
      </w:pPr>
      <w:hyperlink w:anchor="_Toc25454" w:history="1">
        <w:r>
          <w:rPr>
            <w:rFonts w:ascii="仿宋" w:eastAsia="仿宋" w:hAnsi="仿宋" w:cs="仿宋" w:hint="eastAsia"/>
            <w:lang w:eastAsia="zh-CN"/>
          </w:rPr>
          <w:t>(四)、设备选型方案</w:t>
        </w:r>
        <w:r>
          <w:tab/>
        </w:r>
        <w:r>
          <w:fldChar w:fldCharType="begin"/>
        </w:r>
        <w:r>
          <w:instrText xml:space="preserve"> PAGEREF _Toc25454 \h </w:instrText>
        </w:r>
        <w:r>
          <w:fldChar w:fldCharType="separate"/>
        </w:r>
        <w:r>
          <w:t>26</w:t>
        </w:r>
        <w:r>
          <w:fldChar w:fldCharType="end"/>
        </w:r>
      </w:hyperlink>
    </w:p>
    <w:p>
      <w:pPr>
        <w:pStyle w:val="TOC1"/>
        <w:tabs>
          <w:tab w:val="right" w:leader="dot" w:pos="8306"/>
        </w:tabs>
      </w:pPr>
      <w:hyperlink w:anchor="_Toc15684" w:history="1">
        <w:r>
          <w:rPr>
            <w:rFonts w:ascii="仿宋" w:eastAsia="仿宋" w:hAnsi="仿宋" w:cs="仿宋" w:hint="eastAsia"/>
            <w:lang w:eastAsia="zh-CN"/>
          </w:rPr>
          <w:t>五、窑炉、熔炉及电炉项目风险概况</w:t>
        </w:r>
        <w:r>
          <w:tab/>
        </w:r>
        <w:r>
          <w:fldChar w:fldCharType="begin"/>
        </w:r>
        <w:r>
          <w:instrText xml:space="preserve"> PAGEREF _Toc15684 \h </w:instrText>
        </w:r>
        <w:r>
          <w:fldChar w:fldCharType="separate"/>
        </w:r>
        <w:r>
          <w:t>28</w:t>
        </w:r>
        <w:r>
          <w:fldChar w:fldCharType="end"/>
        </w:r>
      </w:hyperlink>
    </w:p>
    <w:p>
      <w:pPr>
        <w:pStyle w:val="TOC2"/>
        <w:tabs>
          <w:tab w:val="right" w:leader="dot" w:pos="8306"/>
        </w:tabs>
      </w:pPr>
      <w:hyperlink w:anchor="_Toc14627" w:history="1">
        <w:r>
          <w:rPr>
            <w:rFonts w:ascii="仿宋" w:eastAsia="仿宋" w:hAnsi="仿宋" w:cs="仿宋" w:hint="eastAsia"/>
            <w:lang w:eastAsia="zh-CN"/>
          </w:rPr>
          <w:t>(一)、政策风险分析</w:t>
        </w:r>
        <w:r>
          <w:tab/>
        </w:r>
        <w:r>
          <w:fldChar w:fldCharType="begin"/>
        </w:r>
        <w:r>
          <w:instrText xml:space="preserve"> PAGEREF _Toc14627 \h </w:instrText>
        </w:r>
        <w:r>
          <w:fldChar w:fldCharType="separate"/>
        </w:r>
        <w:r>
          <w:t>28</w:t>
        </w:r>
        <w:r>
          <w:fldChar w:fldCharType="end"/>
        </w:r>
      </w:hyperlink>
    </w:p>
    <w:p>
      <w:pPr>
        <w:pStyle w:val="TOC2"/>
        <w:tabs>
          <w:tab w:val="right" w:leader="dot" w:pos="8306"/>
        </w:tabs>
      </w:pPr>
      <w:hyperlink w:anchor="_Toc12626" w:history="1">
        <w:r>
          <w:rPr>
            <w:rFonts w:ascii="仿宋" w:eastAsia="仿宋" w:hAnsi="仿宋" w:cs="仿宋" w:hint="eastAsia"/>
            <w:lang w:eastAsia="zh-CN"/>
          </w:rPr>
          <w:t>(二)、社会风险分析</w:t>
        </w:r>
        <w:r>
          <w:tab/>
        </w:r>
        <w:r>
          <w:fldChar w:fldCharType="begin"/>
        </w:r>
        <w:r>
          <w:instrText xml:space="preserve"> PAGEREF _Toc12626 \h </w:instrText>
        </w:r>
        <w:r>
          <w:fldChar w:fldCharType="separate"/>
        </w:r>
        <w:r>
          <w:t>29</w:t>
        </w:r>
        <w:r>
          <w:fldChar w:fldCharType="end"/>
        </w:r>
      </w:hyperlink>
    </w:p>
    <w:p>
      <w:pPr>
        <w:pStyle w:val="TOC2"/>
        <w:tabs>
          <w:tab w:val="right" w:leader="dot" w:pos="8306"/>
        </w:tabs>
      </w:pPr>
      <w:hyperlink w:anchor="_Toc11664" w:history="1">
        <w:r>
          <w:rPr>
            <w:rFonts w:ascii="仿宋" w:eastAsia="仿宋" w:hAnsi="仿宋" w:cs="仿宋" w:hint="eastAsia"/>
            <w:lang w:eastAsia="zh-CN"/>
          </w:rPr>
          <w:t>(三)、市场风险分析</w:t>
        </w:r>
        <w:r>
          <w:tab/>
        </w:r>
        <w:r>
          <w:fldChar w:fldCharType="begin"/>
        </w:r>
        <w:r>
          <w:instrText xml:space="preserve"> PAGEREF _Toc11664 \h </w:instrText>
        </w:r>
        <w:r>
          <w:fldChar w:fldCharType="separate"/>
        </w:r>
        <w:r>
          <w:t>30</w:t>
        </w:r>
        <w:r>
          <w:fldChar w:fldCharType="end"/>
        </w:r>
      </w:hyperlink>
    </w:p>
    <w:p>
      <w:pPr>
        <w:pStyle w:val="TOC2"/>
        <w:tabs>
          <w:tab w:val="right" w:leader="dot" w:pos="8306"/>
        </w:tabs>
      </w:pPr>
      <w:hyperlink w:anchor="_Toc20965" w:history="1">
        <w:r>
          <w:rPr>
            <w:rFonts w:ascii="仿宋" w:eastAsia="仿宋" w:hAnsi="仿宋" w:cs="仿宋" w:hint="eastAsia"/>
            <w:lang w:eastAsia="zh-CN"/>
          </w:rPr>
          <w:t>(四)、资金风险分析</w:t>
        </w:r>
        <w:r>
          <w:tab/>
        </w:r>
        <w:r>
          <w:fldChar w:fldCharType="begin"/>
        </w:r>
        <w:r>
          <w:instrText xml:space="preserve"> PAGEREF _Toc20965 \h </w:instrText>
        </w:r>
        <w:r>
          <w:fldChar w:fldCharType="separate"/>
        </w:r>
        <w:r>
          <w:t>31</w:t>
        </w:r>
        <w:r>
          <w:fldChar w:fldCharType="end"/>
        </w:r>
      </w:hyperlink>
    </w:p>
    <w:p>
      <w:pPr>
        <w:pStyle w:val="TOC2"/>
        <w:tabs>
          <w:tab w:val="right" w:leader="dot" w:pos="8306"/>
        </w:tabs>
      </w:pPr>
      <w:hyperlink w:anchor="_Toc873" w:history="1">
        <w:r>
          <w:rPr>
            <w:rFonts w:ascii="仿宋" w:eastAsia="仿宋" w:hAnsi="仿宋" w:cs="仿宋" w:hint="eastAsia"/>
            <w:lang w:eastAsia="zh-CN"/>
          </w:rPr>
          <w:t>(五)、技术风险分析</w:t>
        </w:r>
        <w:r>
          <w:tab/>
        </w:r>
        <w:r>
          <w:fldChar w:fldCharType="begin"/>
        </w:r>
        <w:r>
          <w:instrText xml:space="preserve"> PAGEREF _Toc873 \h </w:instrText>
        </w:r>
        <w:r>
          <w:fldChar w:fldCharType="separate"/>
        </w:r>
        <w:r>
          <w:t>32</w:t>
        </w:r>
        <w:r>
          <w:fldChar w:fldCharType="end"/>
        </w:r>
      </w:hyperlink>
    </w:p>
    <w:p>
      <w:pPr>
        <w:pStyle w:val="TOC2"/>
        <w:tabs>
          <w:tab w:val="right" w:leader="dot" w:pos="8306"/>
        </w:tabs>
      </w:pPr>
      <w:hyperlink w:anchor="_Toc5698" w:history="1">
        <w:r>
          <w:rPr>
            <w:rFonts w:ascii="仿宋" w:eastAsia="仿宋" w:hAnsi="仿宋" w:cs="仿宋" w:hint="eastAsia"/>
            <w:lang w:eastAsia="zh-CN"/>
          </w:rPr>
          <w:t>(六)、财务风险分析</w:t>
        </w:r>
        <w:r>
          <w:tab/>
        </w:r>
        <w:r>
          <w:fldChar w:fldCharType="begin"/>
        </w:r>
        <w:r>
          <w:instrText xml:space="preserve"> PAGEREF _Toc5698 \h </w:instrText>
        </w:r>
        <w:r>
          <w:fldChar w:fldCharType="separate"/>
        </w:r>
        <w:r>
          <w:t>33</w:t>
        </w:r>
        <w:r>
          <w:fldChar w:fldCharType="end"/>
        </w:r>
      </w:hyperlink>
    </w:p>
    <w:p>
      <w:pPr>
        <w:pStyle w:val="TOC2"/>
        <w:tabs>
          <w:tab w:val="right" w:leader="dot" w:pos="8306"/>
        </w:tabs>
      </w:pPr>
      <w:hyperlink w:anchor="_Toc7866" w:history="1">
        <w:r>
          <w:rPr>
            <w:rFonts w:ascii="仿宋" w:eastAsia="仿宋" w:hAnsi="仿宋" w:cs="仿宋" w:hint="eastAsia"/>
            <w:lang w:eastAsia="zh-CN"/>
          </w:rPr>
          <w:t>(七)、管理风险分析</w:t>
        </w:r>
        <w:r>
          <w:tab/>
        </w:r>
        <w:r>
          <w:fldChar w:fldCharType="begin"/>
        </w:r>
        <w:r>
          <w:instrText xml:space="preserve"> PAGEREF _Toc7866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35" w:history="1">
        <w:r>
          <w:rPr>
            <w:rFonts w:ascii="仿宋" w:eastAsia="仿宋" w:hAnsi="仿宋" w:cs="仿宋" w:hint="eastAsia"/>
            <w:lang w:eastAsia="zh-CN"/>
          </w:rPr>
          <w:t>(八)、其它风险分析</w:t>
        </w:r>
        <w:r>
          <w:tab/>
        </w:r>
        <w:r>
          <w:fldChar w:fldCharType="begin"/>
        </w:r>
        <w:r>
          <w:instrText xml:space="preserve"> PAGEREF _Toc23735 \h </w:instrText>
        </w:r>
        <w:r>
          <w:fldChar w:fldCharType="separate"/>
        </w:r>
        <w:r>
          <w:t>35</w:t>
        </w:r>
        <w:r>
          <w:fldChar w:fldCharType="end"/>
        </w:r>
      </w:hyperlink>
    </w:p>
    <w:p>
      <w:pPr>
        <w:pStyle w:val="TOC2"/>
        <w:tabs>
          <w:tab w:val="right" w:leader="dot" w:pos="8306"/>
        </w:tabs>
      </w:pPr>
      <w:hyperlink w:anchor="_Toc3395" w:history="1">
        <w:r>
          <w:rPr>
            <w:rFonts w:ascii="仿宋" w:eastAsia="仿宋" w:hAnsi="仿宋" w:cs="仿宋" w:hint="eastAsia"/>
            <w:lang w:eastAsia="zh-CN"/>
          </w:rPr>
          <w:t>(九)、社会影响评估</w:t>
        </w:r>
        <w:r>
          <w:tab/>
        </w:r>
        <w:r>
          <w:fldChar w:fldCharType="begin"/>
        </w:r>
        <w:r>
          <w:instrText xml:space="preserve"> PAGEREF _Toc3395 \h </w:instrText>
        </w:r>
        <w:r>
          <w:fldChar w:fldCharType="separate"/>
        </w:r>
        <w:r>
          <w:t>36</w:t>
        </w:r>
        <w:r>
          <w:fldChar w:fldCharType="end"/>
        </w:r>
      </w:hyperlink>
    </w:p>
    <w:p>
      <w:pPr>
        <w:pStyle w:val="TOC1"/>
        <w:tabs>
          <w:tab w:val="right" w:leader="dot" w:pos="8306"/>
        </w:tabs>
      </w:pPr>
      <w:hyperlink w:anchor="_Toc10759" w:history="1">
        <w:r>
          <w:rPr>
            <w:rFonts w:ascii="仿宋" w:eastAsia="仿宋" w:hAnsi="仿宋" w:cs="仿宋" w:hint="eastAsia"/>
            <w:lang w:eastAsia="zh-CN"/>
          </w:rPr>
          <w:t>六、环境保护概况</w:t>
        </w:r>
        <w:r>
          <w:tab/>
        </w:r>
        <w:r>
          <w:fldChar w:fldCharType="begin"/>
        </w:r>
        <w:r>
          <w:instrText xml:space="preserve"> PAGEREF _Toc10759 \h </w:instrText>
        </w:r>
        <w:r>
          <w:fldChar w:fldCharType="separate"/>
        </w:r>
        <w:r>
          <w:t>39</w:t>
        </w:r>
        <w:r>
          <w:fldChar w:fldCharType="end"/>
        </w:r>
      </w:hyperlink>
    </w:p>
    <w:p>
      <w:pPr>
        <w:pStyle w:val="TOC2"/>
        <w:tabs>
          <w:tab w:val="right" w:leader="dot" w:pos="8306"/>
        </w:tabs>
      </w:pPr>
      <w:hyperlink w:anchor="_Toc16052" w:history="1">
        <w:r>
          <w:rPr>
            <w:rFonts w:ascii="仿宋" w:eastAsia="仿宋" w:hAnsi="仿宋" w:cs="仿宋" w:hint="eastAsia"/>
            <w:lang w:eastAsia="zh-CN"/>
          </w:rPr>
          <w:t>(一)、建设区域环境质量现状</w:t>
        </w:r>
        <w:r>
          <w:tab/>
        </w:r>
        <w:r>
          <w:fldChar w:fldCharType="begin"/>
        </w:r>
        <w:r>
          <w:instrText xml:space="preserve"> PAGEREF _Toc16052 \h </w:instrText>
        </w:r>
        <w:r>
          <w:fldChar w:fldCharType="separate"/>
        </w:r>
        <w:r>
          <w:t>39</w:t>
        </w:r>
        <w:r>
          <w:fldChar w:fldCharType="end"/>
        </w:r>
      </w:hyperlink>
    </w:p>
    <w:p>
      <w:pPr>
        <w:pStyle w:val="TOC2"/>
        <w:tabs>
          <w:tab w:val="right" w:leader="dot" w:pos="8306"/>
        </w:tabs>
      </w:pPr>
      <w:hyperlink w:anchor="_Toc7475" w:history="1">
        <w:r>
          <w:rPr>
            <w:rFonts w:ascii="仿宋" w:eastAsia="仿宋" w:hAnsi="仿宋" w:cs="仿宋" w:hint="eastAsia"/>
            <w:lang w:eastAsia="zh-CN"/>
          </w:rPr>
          <w:t>(二)、建设期环境保护</w:t>
        </w:r>
        <w:r>
          <w:tab/>
        </w:r>
        <w:r>
          <w:fldChar w:fldCharType="begin"/>
        </w:r>
        <w:r>
          <w:instrText xml:space="preserve"> PAGEREF _Toc7475 \h </w:instrText>
        </w:r>
        <w:r>
          <w:fldChar w:fldCharType="separate"/>
        </w:r>
        <w:r>
          <w:t>40</w:t>
        </w:r>
        <w:r>
          <w:fldChar w:fldCharType="end"/>
        </w:r>
      </w:hyperlink>
    </w:p>
    <w:p>
      <w:pPr>
        <w:pStyle w:val="TOC2"/>
        <w:tabs>
          <w:tab w:val="right" w:leader="dot" w:pos="8306"/>
        </w:tabs>
      </w:pPr>
      <w:hyperlink w:anchor="_Toc21460" w:history="1">
        <w:r>
          <w:rPr>
            <w:rFonts w:ascii="仿宋" w:eastAsia="仿宋" w:hAnsi="仿宋" w:cs="仿宋" w:hint="eastAsia"/>
            <w:lang w:eastAsia="zh-CN"/>
          </w:rPr>
          <w:t>(三)、运营期环境保护</w:t>
        </w:r>
        <w:r>
          <w:tab/>
        </w:r>
        <w:r>
          <w:fldChar w:fldCharType="begin"/>
        </w:r>
        <w:r>
          <w:instrText xml:space="preserve"> PAGEREF _Toc21460 \h </w:instrText>
        </w:r>
        <w:r>
          <w:fldChar w:fldCharType="separate"/>
        </w:r>
        <w:r>
          <w:t>42</w:t>
        </w:r>
        <w:r>
          <w:fldChar w:fldCharType="end"/>
        </w:r>
      </w:hyperlink>
    </w:p>
    <w:p>
      <w:pPr>
        <w:pStyle w:val="TOC2"/>
        <w:tabs>
          <w:tab w:val="right" w:leader="dot" w:pos="8306"/>
        </w:tabs>
      </w:pPr>
      <w:hyperlink w:anchor="_Toc647" w:history="1">
        <w:r>
          <w:rPr>
            <w:rFonts w:ascii="仿宋" w:eastAsia="仿宋" w:hAnsi="仿宋" w:cs="仿宋" w:hint="eastAsia"/>
            <w:lang w:eastAsia="zh-CN"/>
          </w:rPr>
          <w:t>(四)、窑炉、熔炉及电炉项目建设对区域经济的影响</w:t>
        </w:r>
        <w:r>
          <w:tab/>
        </w:r>
        <w:r>
          <w:fldChar w:fldCharType="begin"/>
        </w:r>
        <w:r>
          <w:instrText xml:space="preserve"> PAGEREF _Toc647 \h </w:instrText>
        </w:r>
        <w:r>
          <w:fldChar w:fldCharType="separate"/>
        </w:r>
        <w:r>
          <w:t>43</w:t>
        </w:r>
        <w:r>
          <w:fldChar w:fldCharType="end"/>
        </w:r>
      </w:hyperlink>
    </w:p>
    <w:p>
      <w:pPr>
        <w:pStyle w:val="TOC2"/>
        <w:tabs>
          <w:tab w:val="right" w:leader="dot" w:pos="8306"/>
        </w:tabs>
      </w:pPr>
      <w:hyperlink w:anchor="_Toc25561" w:history="1">
        <w:r>
          <w:rPr>
            <w:rFonts w:ascii="仿宋" w:eastAsia="仿宋" w:hAnsi="仿宋" w:cs="仿宋" w:hint="eastAsia"/>
            <w:lang w:eastAsia="zh-CN"/>
          </w:rPr>
          <w:t>(五)、废弃物处理</w:t>
        </w:r>
        <w:r>
          <w:tab/>
        </w:r>
        <w:r>
          <w:fldChar w:fldCharType="begin"/>
        </w:r>
        <w:r>
          <w:instrText xml:space="preserve"> PAGEREF _Toc25561 \h </w:instrText>
        </w:r>
        <w:r>
          <w:fldChar w:fldCharType="separate"/>
        </w:r>
        <w:r>
          <w:t>45</w:t>
        </w:r>
        <w:r>
          <w:fldChar w:fldCharType="end"/>
        </w:r>
      </w:hyperlink>
    </w:p>
    <w:p>
      <w:pPr>
        <w:pStyle w:val="TOC2"/>
        <w:tabs>
          <w:tab w:val="right" w:leader="dot" w:pos="8306"/>
        </w:tabs>
      </w:pPr>
      <w:hyperlink w:anchor="_Toc2069" w:history="1">
        <w:r>
          <w:rPr>
            <w:rFonts w:ascii="仿宋" w:eastAsia="仿宋" w:hAnsi="仿宋" w:cs="仿宋" w:hint="eastAsia"/>
            <w:lang w:eastAsia="zh-CN"/>
          </w:rPr>
          <w:t>(六)、特殊环境影响分析</w:t>
        </w:r>
        <w:r>
          <w:tab/>
        </w:r>
        <w:r>
          <w:fldChar w:fldCharType="begin"/>
        </w:r>
        <w:r>
          <w:instrText xml:space="preserve"> PAGEREF _Toc2069 \h </w:instrText>
        </w:r>
        <w:r>
          <w:fldChar w:fldCharType="separate"/>
        </w:r>
        <w:r>
          <w:t>45</w:t>
        </w:r>
        <w:r>
          <w:fldChar w:fldCharType="end"/>
        </w:r>
      </w:hyperlink>
    </w:p>
    <w:p>
      <w:pPr>
        <w:pStyle w:val="TOC2"/>
        <w:tabs>
          <w:tab w:val="right" w:leader="dot" w:pos="8306"/>
        </w:tabs>
      </w:pPr>
      <w:hyperlink w:anchor="_Toc20854" w:history="1">
        <w:r>
          <w:rPr>
            <w:rFonts w:ascii="仿宋" w:eastAsia="仿宋" w:hAnsi="仿宋" w:cs="仿宋" w:hint="eastAsia"/>
            <w:lang w:eastAsia="zh-CN"/>
          </w:rPr>
          <w:t>(七)、清洁生产</w:t>
        </w:r>
        <w:r>
          <w:tab/>
        </w:r>
        <w:r>
          <w:fldChar w:fldCharType="begin"/>
        </w:r>
        <w:r>
          <w:instrText xml:space="preserve"> PAGEREF _Toc20854 \h </w:instrText>
        </w:r>
        <w:r>
          <w:fldChar w:fldCharType="separate"/>
        </w:r>
        <w:r>
          <w:t>46</w:t>
        </w:r>
        <w:r>
          <w:fldChar w:fldCharType="end"/>
        </w:r>
      </w:hyperlink>
    </w:p>
    <w:p>
      <w:pPr>
        <w:pStyle w:val="TOC2"/>
        <w:tabs>
          <w:tab w:val="right" w:leader="dot" w:pos="8306"/>
        </w:tabs>
      </w:pPr>
      <w:hyperlink w:anchor="_Toc26373" w:history="1">
        <w:r>
          <w:rPr>
            <w:rFonts w:ascii="仿宋" w:eastAsia="仿宋" w:hAnsi="仿宋" w:cs="仿宋" w:hint="eastAsia"/>
            <w:lang w:eastAsia="zh-CN"/>
          </w:rPr>
          <w:t>(八)、窑炉、熔炉及电炉项目建设对区域经济的影响</w:t>
        </w:r>
        <w:r>
          <w:tab/>
        </w:r>
        <w:r>
          <w:fldChar w:fldCharType="begin"/>
        </w:r>
        <w:r>
          <w:instrText xml:space="preserve"> PAGEREF _Toc26373 \h </w:instrText>
        </w:r>
        <w:r>
          <w:fldChar w:fldCharType="separate"/>
        </w:r>
        <w:r>
          <w:t>47</w:t>
        </w:r>
        <w:r>
          <w:fldChar w:fldCharType="end"/>
        </w:r>
      </w:hyperlink>
    </w:p>
    <w:p>
      <w:pPr>
        <w:pStyle w:val="TOC2"/>
        <w:tabs>
          <w:tab w:val="right" w:leader="dot" w:pos="8306"/>
        </w:tabs>
      </w:pPr>
      <w:hyperlink w:anchor="_Toc21870" w:history="1">
        <w:r>
          <w:rPr>
            <w:rFonts w:ascii="仿宋" w:eastAsia="仿宋" w:hAnsi="仿宋" w:cs="仿宋" w:hint="eastAsia"/>
            <w:lang w:eastAsia="zh-CN"/>
          </w:rPr>
          <w:t>(九)、环境保护综合评价</w:t>
        </w:r>
        <w:r>
          <w:tab/>
        </w:r>
        <w:r>
          <w:fldChar w:fldCharType="begin"/>
        </w:r>
        <w:r>
          <w:instrText xml:space="preserve"> PAGEREF _Toc21870 \h </w:instrText>
        </w:r>
        <w:r>
          <w:fldChar w:fldCharType="separate"/>
        </w:r>
        <w:r>
          <w:t>48</w:t>
        </w:r>
        <w:r>
          <w:fldChar w:fldCharType="end"/>
        </w:r>
      </w:hyperlink>
    </w:p>
    <w:p>
      <w:pPr>
        <w:pStyle w:val="TOC1"/>
        <w:tabs>
          <w:tab w:val="right" w:leader="dot" w:pos="8306"/>
        </w:tabs>
      </w:pPr>
      <w:hyperlink w:anchor="_Toc12386" w:history="1">
        <w:r>
          <w:rPr>
            <w:rFonts w:ascii="仿宋" w:eastAsia="仿宋" w:hAnsi="仿宋" w:cs="仿宋" w:hint="eastAsia"/>
            <w:lang w:eastAsia="zh-CN"/>
          </w:rPr>
          <w:t>七、窑炉、熔炉及电炉项目节能概况</w:t>
        </w:r>
        <w:r>
          <w:tab/>
        </w:r>
        <w:r>
          <w:fldChar w:fldCharType="begin"/>
        </w:r>
        <w:r>
          <w:instrText xml:space="preserve"> PAGEREF _Toc12386 \h </w:instrText>
        </w:r>
        <w:r>
          <w:fldChar w:fldCharType="separate"/>
        </w:r>
        <w:r>
          <w:t>50</w:t>
        </w:r>
        <w:r>
          <w:fldChar w:fldCharType="end"/>
        </w:r>
      </w:hyperlink>
    </w:p>
    <w:p>
      <w:pPr>
        <w:pStyle w:val="TOC2"/>
        <w:tabs>
          <w:tab w:val="right" w:leader="dot" w:pos="8306"/>
        </w:tabs>
      </w:pPr>
      <w:hyperlink w:anchor="_Toc21164" w:history="1">
        <w:r>
          <w:rPr>
            <w:rFonts w:ascii="仿宋" w:eastAsia="仿宋" w:hAnsi="仿宋" w:cs="仿宋" w:hint="eastAsia"/>
            <w:lang w:eastAsia="zh-CN"/>
          </w:rPr>
          <w:t>(一)、节能概述</w:t>
        </w:r>
        <w:r>
          <w:tab/>
        </w:r>
        <w:r>
          <w:fldChar w:fldCharType="begin"/>
        </w:r>
        <w:r>
          <w:instrText xml:space="preserve"> PAGEREF _Toc21164 \h </w:instrText>
        </w:r>
        <w:r>
          <w:fldChar w:fldCharType="separate"/>
        </w:r>
        <w:r>
          <w:t>50</w:t>
        </w:r>
        <w:r>
          <w:fldChar w:fldCharType="end"/>
        </w:r>
      </w:hyperlink>
    </w:p>
    <w:p>
      <w:pPr>
        <w:pStyle w:val="TOC2"/>
        <w:tabs>
          <w:tab w:val="right" w:leader="dot" w:pos="8306"/>
        </w:tabs>
      </w:pPr>
      <w:hyperlink w:anchor="_Toc8521" w:history="1">
        <w:r>
          <w:rPr>
            <w:rFonts w:ascii="仿宋" w:eastAsia="仿宋" w:hAnsi="仿宋" w:cs="仿宋" w:hint="eastAsia"/>
            <w:lang w:eastAsia="zh-CN"/>
          </w:rPr>
          <w:t>(二)、窑炉、熔炉及电炉项目所在地能源消费及能源供应条件</w:t>
        </w:r>
        <w:r>
          <w:tab/>
        </w:r>
        <w:r>
          <w:fldChar w:fldCharType="begin"/>
        </w:r>
        <w:r>
          <w:instrText xml:space="preserve"> PAGEREF _Toc8521 \h </w:instrText>
        </w:r>
        <w:r>
          <w:fldChar w:fldCharType="separate"/>
        </w:r>
        <w:r>
          <w:t>51</w:t>
        </w:r>
        <w:r>
          <w:fldChar w:fldCharType="end"/>
        </w:r>
      </w:hyperlink>
    </w:p>
    <w:p>
      <w:pPr>
        <w:pStyle w:val="TOC2"/>
        <w:tabs>
          <w:tab w:val="right" w:leader="dot" w:pos="8306"/>
        </w:tabs>
      </w:pPr>
      <w:hyperlink w:anchor="_Toc26674" w:history="1">
        <w:r>
          <w:rPr>
            <w:rFonts w:ascii="仿宋" w:eastAsia="仿宋" w:hAnsi="仿宋" w:cs="仿宋" w:hint="eastAsia"/>
            <w:lang w:eastAsia="zh-CN"/>
          </w:rPr>
          <w:t>(三)、能源消费种类和数量分析</w:t>
        </w:r>
        <w:r>
          <w:tab/>
        </w:r>
        <w:r>
          <w:fldChar w:fldCharType="begin"/>
        </w:r>
        <w:r>
          <w:instrText xml:space="preserve"> PAGEREF _Toc26674 \h </w:instrText>
        </w:r>
        <w:r>
          <w:fldChar w:fldCharType="separate"/>
        </w:r>
        <w:r>
          <w:t>51</w:t>
        </w:r>
        <w:r>
          <w:fldChar w:fldCharType="end"/>
        </w:r>
      </w:hyperlink>
    </w:p>
    <w:p>
      <w:pPr>
        <w:pStyle w:val="TOC2"/>
        <w:tabs>
          <w:tab w:val="right" w:leader="dot" w:pos="8306"/>
        </w:tabs>
      </w:pPr>
      <w:hyperlink w:anchor="_Toc16810" w:history="1">
        <w:r>
          <w:rPr>
            <w:rFonts w:ascii="仿宋" w:eastAsia="仿宋" w:hAnsi="仿宋" w:cs="仿宋" w:hint="eastAsia"/>
            <w:lang w:eastAsia="zh-CN"/>
          </w:rPr>
          <w:t>(四)、窑炉、熔炉及电炉项目预期节能综合评价</w:t>
        </w:r>
        <w:r>
          <w:tab/>
        </w:r>
        <w:r>
          <w:fldChar w:fldCharType="begin"/>
        </w:r>
        <w:r>
          <w:instrText xml:space="preserve"> PAGEREF _Toc16810 \h </w:instrText>
        </w:r>
        <w:r>
          <w:fldChar w:fldCharType="separate"/>
        </w:r>
        <w:r>
          <w:t>52</w:t>
        </w:r>
        <w:r>
          <w:fldChar w:fldCharType="end"/>
        </w:r>
      </w:hyperlink>
    </w:p>
    <w:p>
      <w:pPr>
        <w:pStyle w:val="TOC2"/>
        <w:tabs>
          <w:tab w:val="right" w:leader="dot" w:pos="8306"/>
        </w:tabs>
      </w:pPr>
      <w:hyperlink w:anchor="_Toc5977" w:history="1">
        <w:r>
          <w:rPr>
            <w:rFonts w:ascii="仿宋" w:eastAsia="仿宋" w:hAnsi="仿宋" w:cs="仿宋" w:hint="eastAsia"/>
            <w:lang w:eastAsia="zh-CN"/>
          </w:rPr>
          <w:t>(五)、窑炉、熔炉及电炉项目节能设计</w:t>
        </w:r>
        <w:r>
          <w:tab/>
        </w:r>
        <w:r>
          <w:fldChar w:fldCharType="begin"/>
        </w:r>
        <w:r>
          <w:instrText xml:space="preserve"> PAGEREF _Toc5977 \h </w:instrText>
        </w:r>
        <w:r>
          <w:fldChar w:fldCharType="separate"/>
        </w:r>
        <w:r>
          <w:t>53</w:t>
        </w:r>
        <w:r>
          <w:fldChar w:fldCharType="end"/>
        </w:r>
      </w:hyperlink>
    </w:p>
    <w:p>
      <w:pPr>
        <w:pStyle w:val="TOC2"/>
        <w:tabs>
          <w:tab w:val="right" w:leader="dot" w:pos="8306"/>
        </w:tabs>
      </w:pPr>
      <w:hyperlink w:anchor="_Toc27131" w:history="1">
        <w:r>
          <w:rPr>
            <w:rFonts w:ascii="仿宋" w:eastAsia="仿宋" w:hAnsi="仿宋" w:cs="仿宋" w:hint="eastAsia"/>
            <w:lang w:eastAsia="zh-CN"/>
          </w:rPr>
          <w:t>(六)、节能措施</w:t>
        </w:r>
        <w:r>
          <w:tab/>
        </w:r>
        <w:r>
          <w:fldChar w:fldCharType="begin"/>
        </w:r>
        <w:r>
          <w:instrText xml:space="preserve"> PAGEREF _Toc27131 \h </w:instrText>
        </w:r>
        <w:r>
          <w:fldChar w:fldCharType="separate"/>
        </w:r>
        <w:r>
          <w:t>54</w:t>
        </w:r>
        <w:r>
          <w:fldChar w:fldCharType="end"/>
        </w:r>
      </w:hyperlink>
    </w:p>
    <w:p>
      <w:pPr>
        <w:pStyle w:val="TOC1"/>
        <w:tabs>
          <w:tab w:val="right" w:leader="dot" w:pos="8306"/>
        </w:tabs>
      </w:pPr>
      <w:hyperlink w:anchor="_Toc18742" w:history="1">
        <w:r>
          <w:rPr>
            <w:rFonts w:ascii="仿宋" w:eastAsia="仿宋" w:hAnsi="仿宋" w:cs="仿宋" w:hint="eastAsia"/>
            <w:lang w:eastAsia="zh-CN"/>
          </w:rPr>
          <w:t>八、资源开发及综合利用分析</w:t>
        </w:r>
        <w:r>
          <w:tab/>
        </w:r>
        <w:r>
          <w:fldChar w:fldCharType="begin"/>
        </w:r>
        <w:r>
          <w:instrText xml:space="preserve"> PAGEREF _Toc18742 \h </w:instrText>
        </w:r>
        <w:r>
          <w:fldChar w:fldCharType="separate"/>
        </w:r>
        <w:r>
          <w:t>55</w:t>
        </w:r>
        <w:r>
          <w:fldChar w:fldCharType="end"/>
        </w:r>
      </w:hyperlink>
    </w:p>
    <w:p>
      <w:pPr>
        <w:pStyle w:val="TOC2"/>
        <w:tabs>
          <w:tab w:val="right" w:leader="dot" w:pos="8306"/>
        </w:tabs>
      </w:pPr>
      <w:hyperlink w:anchor="_Toc28554" w:history="1">
        <w:r>
          <w:rPr>
            <w:rFonts w:ascii="仿宋" w:eastAsia="仿宋" w:hAnsi="仿宋" w:cs="仿宋" w:hint="eastAsia"/>
            <w:lang w:eastAsia="zh-CN"/>
          </w:rPr>
          <w:t>(一)、资源开发方案。</w:t>
        </w:r>
        <w:r>
          <w:tab/>
        </w:r>
        <w:r>
          <w:fldChar w:fldCharType="begin"/>
        </w:r>
        <w:r>
          <w:instrText xml:space="preserve"> PAGEREF _Toc28554 \h </w:instrText>
        </w:r>
        <w:r>
          <w:fldChar w:fldCharType="separate"/>
        </w:r>
        <w:r>
          <w:t>55</w:t>
        </w:r>
        <w:r>
          <w:fldChar w:fldCharType="end"/>
        </w:r>
      </w:hyperlink>
    </w:p>
    <w:p>
      <w:pPr>
        <w:pStyle w:val="TOC2"/>
        <w:tabs>
          <w:tab w:val="right" w:leader="dot" w:pos="8306"/>
        </w:tabs>
      </w:pPr>
      <w:hyperlink w:anchor="_Toc5167" w:history="1">
        <w:r>
          <w:rPr>
            <w:rFonts w:ascii="仿宋" w:eastAsia="仿宋" w:hAnsi="仿宋" w:cs="仿宋" w:hint="eastAsia"/>
            <w:lang w:eastAsia="zh-CN"/>
          </w:rPr>
          <w:t>(二)、资源利用方案</w:t>
        </w:r>
        <w:r>
          <w:tab/>
        </w:r>
        <w:r>
          <w:fldChar w:fldCharType="begin"/>
        </w:r>
        <w:r>
          <w:instrText xml:space="preserve"> PAGEREF _Toc5167 \h </w:instrText>
        </w:r>
        <w:r>
          <w:fldChar w:fldCharType="separate"/>
        </w:r>
        <w:r>
          <w:t>56</w:t>
        </w:r>
        <w:r>
          <w:fldChar w:fldCharType="end"/>
        </w:r>
      </w:hyperlink>
    </w:p>
    <w:p>
      <w:pPr>
        <w:pStyle w:val="TOC2"/>
        <w:tabs>
          <w:tab w:val="right" w:leader="dot" w:pos="8306"/>
        </w:tabs>
      </w:pPr>
      <w:hyperlink w:anchor="_Toc29777" w:history="1">
        <w:r>
          <w:rPr>
            <w:rFonts w:ascii="仿宋" w:eastAsia="仿宋" w:hAnsi="仿宋" w:cs="仿宋" w:hint="eastAsia"/>
            <w:lang w:eastAsia="zh-CN"/>
          </w:rPr>
          <w:t>(三)、资源节约措施</w:t>
        </w:r>
        <w:r>
          <w:tab/>
        </w:r>
        <w:r>
          <w:fldChar w:fldCharType="begin"/>
        </w:r>
        <w:r>
          <w:instrText xml:space="preserve"> PAGEREF _Toc29777 \h </w:instrText>
        </w:r>
        <w:r>
          <w:fldChar w:fldCharType="separate"/>
        </w:r>
        <w:r>
          <w:t>57</w:t>
        </w:r>
        <w:r>
          <w:fldChar w:fldCharType="end"/>
        </w:r>
      </w:hyperlink>
    </w:p>
    <w:p>
      <w:pPr>
        <w:pStyle w:val="TOC1"/>
        <w:tabs>
          <w:tab w:val="right" w:leader="dot" w:pos="8306"/>
        </w:tabs>
      </w:pPr>
      <w:hyperlink w:anchor="_Toc27375" w:history="1">
        <w:r>
          <w:rPr>
            <w:rFonts w:ascii="仿宋" w:eastAsia="仿宋" w:hAnsi="仿宋" w:cs="仿宋" w:hint="eastAsia"/>
            <w:lang w:eastAsia="zh-CN"/>
          </w:rPr>
          <w:t>九、经济影响分析</w:t>
        </w:r>
        <w:r>
          <w:tab/>
        </w:r>
        <w:r>
          <w:fldChar w:fldCharType="begin"/>
        </w:r>
        <w:r>
          <w:instrText xml:space="preserve"> PAGEREF _Toc27375 \h </w:instrText>
        </w:r>
        <w:r>
          <w:fldChar w:fldCharType="separate"/>
        </w:r>
        <w:r>
          <w:t>59</w:t>
        </w:r>
        <w:r>
          <w:fldChar w:fldCharType="end"/>
        </w:r>
      </w:hyperlink>
    </w:p>
    <w:p>
      <w:pPr>
        <w:pStyle w:val="TOC2"/>
        <w:tabs>
          <w:tab w:val="right" w:leader="dot" w:pos="8306"/>
        </w:tabs>
      </w:pPr>
      <w:hyperlink w:anchor="_Toc32374" w:history="1">
        <w:r>
          <w:rPr>
            <w:rFonts w:ascii="仿宋" w:eastAsia="仿宋" w:hAnsi="仿宋" w:cs="仿宋" w:hint="eastAsia"/>
            <w:lang w:eastAsia="zh-CN"/>
          </w:rPr>
          <w:t>(一)、经济费用效益或费用效果分析</w:t>
        </w:r>
        <w:r>
          <w:tab/>
        </w:r>
        <w:r>
          <w:fldChar w:fldCharType="begin"/>
        </w:r>
        <w:r>
          <w:instrText xml:space="preserve"> PAGEREF _Toc32374 \h </w:instrText>
        </w:r>
        <w:r>
          <w:fldChar w:fldCharType="separate"/>
        </w:r>
        <w:r>
          <w:t>59</w:t>
        </w:r>
        <w:r>
          <w:fldChar w:fldCharType="end"/>
        </w:r>
      </w:hyperlink>
    </w:p>
    <w:p>
      <w:pPr>
        <w:pStyle w:val="TOC2"/>
        <w:tabs>
          <w:tab w:val="right" w:leader="dot" w:pos="8306"/>
        </w:tabs>
      </w:pPr>
      <w:hyperlink w:anchor="_Toc26729" w:history="1">
        <w:r>
          <w:rPr>
            <w:rFonts w:ascii="仿宋" w:eastAsia="仿宋" w:hAnsi="仿宋" w:cs="仿宋" w:hint="eastAsia"/>
            <w:lang w:eastAsia="zh-CN"/>
          </w:rPr>
          <w:t>(二)、行业影响分析</w:t>
        </w:r>
        <w:r>
          <w:tab/>
        </w:r>
        <w:r>
          <w:fldChar w:fldCharType="begin"/>
        </w:r>
        <w:r>
          <w:instrText xml:space="preserve"> PAGEREF _Toc26729 \h </w:instrText>
        </w:r>
        <w:r>
          <w:fldChar w:fldCharType="separate"/>
        </w:r>
        <w:r>
          <w:t>61</w:t>
        </w:r>
        <w:r>
          <w:fldChar w:fldCharType="end"/>
        </w:r>
      </w:hyperlink>
    </w:p>
    <w:p>
      <w:pPr>
        <w:pStyle w:val="TOC2"/>
        <w:tabs>
          <w:tab w:val="right" w:leader="dot" w:pos="8306"/>
        </w:tabs>
      </w:pPr>
      <w:hyperlink w:anchor="_Toc23786" w:history="1">
        <w:r>
          <w:rPr>
            <w:rFonts w:ascii="仿宋" w:eastAsia="仿宋" w:hAnsi="仿宋" w:cs="仿宋" w:hint="eastAsia"/>
            <w:lang w:eastAsia="zh-CN"/>
          </w:rPr>
          <w:t>(三)、区域经济影响分析</w:t>
        </w:r>
        <w:r>
          <w:tab/>
        </w:r>
        <w:r>
          <w:fldChar w:fldCharType="begin"/>
        </w:r>
        <w:r>
          <w:instrText xml:space="preserve"> PAGEREF _Toc23786 \h </w:instrText>
        </w:r>
        <w:r>
          <w:fldChar w:fldCharType="separate"/>
        </w:r>
        <w:r>
          <w:t>62</w:t>
        </w:r>
        <w:r>
          <w:fldChar w:fldCharType="end"/>
        </w:r>
      </w:hyperlink>
    </w:p>
    <w:p>
      <w:pPr>
        <w:pStyle w:val="TOC2"/>
        <w:tabs>
          <w:tab w:val="right" w:leader="dot" w:pos="8306"/>
        </w:tabs>
      </w:pPr>
      <w:hyperlink w:anchor="_Toc18570" w:history="1">
        <w:r>
          <w:rPr>
            <w:rFonts w:ascii="仿宋" w:eastAsia="仿宋" w:hAnsi="仿宋" w:cs="仿宋" w:hint="eastAsia"/>
            <w:lang w:eastAsia="zh-CN"/>
          </w:rPr>
          <w:t>(四)、宏观经济影响分析</w:t>
        </w:r>
        <w:r>
          <w:tab/>
        </w:r>
        <w:r>
          <w:fldChar w:fldCharType="begin"/>
        </w:r>
        <w:r>
          <w:instrText xml:space="preserve"> PAGEREF _Toc18570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31566"/>
      <w:r>
        <w:rPr>
          <w:rFonts w:ascii="仿宋" w:eastAsia="仿宋" w:hAnsi="仿宋" w:cs="仿宋" w:hint="eastAsia"/>
          <w:sz w:val="28"/>
          <w:lang w:eastAsia="zh-CN"/>
        </w:rPr>
        <w:t>一、窑炉、熔炉及电炉概述</w:t>
      </w:r>
      <w:bookmarkEnd w:id="2"/>
    </w:p>
    <w:p>
      <w:pPr>
        <w:pStyle w:val="Heading2"/>
        <w:rPr>
          <w:rFonts w:ascii="仿宋" w:eastAsia="仿宋" w:hAnsi="仿宋" w:cs="仿宋" w:hint="eastAsia"/>
          <w:lang w:eastAsia="zh-CN"/>
        </w:rPr>
      </w:pPr>
      <w:bookmarkStart w:id="3" w:name="_Toc360"/>
      <w:r>
        <w:rPr>
          <w:rFonts w:ascii="仿宋" w:eastAsia="仿宋" w:hAnsi="仿宋" w:cs="仿宋" w:hint="eastAsia"/>
          <w:lang w:eastAsia="zh-CN"/>
        </w:rPr>
        <w:t>(一)、窑炉、熔炉及电炉项目名称及建设性质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窑炉、熔炉及电炉项目名称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窑炉、熔炉及电炉产业发展窑炉、熔炉及电炉项目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(二)窑炉、熔炉及电炉项目建设性质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窑炉、熔炉及电炉项目属于改建窑炉、熔炉及电炉项目，旨在依托某某地区丰富的XX资源，以及该地区产业园区良好的产业基础和创新环境，对现有窑炉、熔炉及电炉生产线进行技术升级和设备更新，提高产品附加值，增强市场竞争力，促进地方经济发展。窑炉、熔炉及电炉项目建成后，预计年产值可达XX万元，成为该地区窑炉、熔炉及电炉产业的重要基地。</w:t>
      </w:r>
    </w:p>
    <w:p>
      <w:pPr>
        <w:pStyle w:val="Heading2"/>
        <w:ind w:firstLine="560" w:firstLineChars="200"/>
        <w:rPr>
          <w:rFonts w:ascii="仿宋" w:eastAsia="仿宋" w:hAnsi="仿宋" w:cs="仿宋" w:hint="eastAsia"/>
          <w:sz w:val="28"/>
          <w:lang w:eastAsia="zh-CN"/>
        </w:rPr>
      </w:pPr>
      <w:bookmarkStart w:id="4" w:name="_Toc16217"/>
      <w:r>
        <w:rPr>
          <w:rFonts w:ascii="仿宋" w:eastAsia="仿宋" w:hAnsi="仿宋" w:cs="仿宋" w:hint="eastAsia"/>
          <w:sz w:val="28"/>
          <w:lang w:eastAsia="zh-CN"/>
        </w:rPr>
        <w:t>(二)、窑炉、熔炉及电炉项目承办单位背景分析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273"/>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9514"/>
      <w:r>
        <w:rPr>
          <w:rFonts w:ascii="仿宋" w:eastAsia="仿宋" w:hAnsi="仿宋" w:cs="仿宋" w:hint="eastAsia"/>
          <w:sz w:val="28"/>
          <w:lang w:eastAsia="zh-CN"/>
        </w:rPr>
        <w:t>(四)、窑炉、熔炉及电炉项目提出的理由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窑炉、熔炉及电炉产量出现了上升趋势。根据XXX机构的估计，该年度全球窑炉、熔炉及电炉产量达到了XXX，相比20XX年度有所增长。这一增长趋势表明全球窑炉、熔炉及电炉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窑炉、熔炉及电炉消费量也呈现连续上升的趋势。根据XXX机构的估计，20XX-20XX年度全球窑炉、熔炉及电炉消费量达到了XXX。这表明全球对窑炉、熔炉及电炉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这一全球窑炉、熔炉及电炉市场的动态对贵公司在科技和相关领域的发展具有重要意义。在面对这一市场趋势时，贵公司可以考虑以下方面的发展和调整：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科技创新：加大研发投入，致力于科技的创新和应用。通过开发高效的生产技术、改良品种和管理系统，帮助农民提高窑炉、熔炉及电炉产量和质量，满足不断增长的市场需求。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https://d.book118.com/346212012223010030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AA1E3C"/>
    <w:rsid w:val="01AA1E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46212012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2023-12-30T03:20:00Z</dcterms:created>
  <dcterms:modified xsi:type="dcterms:W3CDTF">2023-12-30T03:20:46Z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32B340ED09F646BE8B0B1EF9B905E9A9_11</vt:lpwstr>
  </property>
  <property fmtid="{D5CDD505-2E9C-101B-9397-08002B2CF9AE}" pid="3" name="KSOProductBuildVer">
    <vt:lpwstr>2052-12.1.0.16120</vt:lpwstr>
  </property>
</Properties>
</file>