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核桃油项目建设总纲及方案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5" w:history="1">
        <w:r>
          <w:rPr>
            <w:rFonts w:ascii="仿宋" w:eastAsia="仿宋" w:hAnsi="仿宋" w:cs="仿宋" w:hint="eastAsia"/>
            <w:lang w:eastAsia="zh-CN"/>
          </w:rPr>
          <w:t>概论</w:t>
        </w:r>
        <w:r>
          <w:tab/>
        </w:r>
        <w:r>
          <w:fldChar w:fldCharType="begin"/>
        </w:r>
        <w:r>
          <w:instrText xml:space="preserve"> PAGEREF _Toc1065 \h </w:instrText>
        </w:r>
        <w:r>
          <w:fldChar w:fldCharType="separate"/>
        </w:r>
        <w:r>
          <w:t>3</w:t>
        </w:r>
        <w:r>
          <w:fldChar w:fldCharType="end"/>
        </w:r>
      </w:hyperlink>
    </w:p>
    <w:p>
      <w:pPr>
        <w:pStyle w:val="TOC1"/>
        <w:tabs>
          <w:tab w:val="right" w:leader="dot" w:pos="8306"/>
        </w:tabs>
      </w:pPr>
      <w:hyperlink w:anchor="_Toc29239" w:history="1">
        <w:r>
          <w:rPr>
            <w:rFonts w:ascii="仿宋" w:eastAsia="仿宋" w:hAnsi="仿宋" w:cs="仿宋" w:hint="eastAsia"/>
            <w:lang w:eastAsia="zh-CN"/>
          </w:rPr>
          <w:t>一、财务管理与成本控制</w:t>
        </w:r>
        <w:r>
          <w:tab/>
        </w:r>
        <w:r>
          <w:fldChar w:fldCharType="begin"/>
        </w:r>
        <w:r>
          <w:instrText xml:space="preserve"> PAGEREF _Toc29239 \h </w:instrText>
        </w:r>
        <w:r>
          <w:fldChar w:fldCharType="separate"/>
        </w:r>
        <w:r>
          <w:t>3</w:t>
        </w:r>
        <w:r>
          <w:fldChar w:fldCharType="end"/>
        </w:r>
      </w:hyperlink>
    </w:p>
    <w:p>
      <w:pPr>
        <w:pStyle w:val="TOC2"/>
        <w:tabs>
          <w:tab w:val="right" w:leader="dot" w:pos="8306"/>
        </w:tabs>
      </w:pPr>
      <w:hyperlink w:anchor="_Toc14434" w:history="1">
        <w:r>
          <w:rPr>
            <w:rFonts w:ascii="仿宋" w:eastAsia="仿宋" w:hAnsi="仿宋" w:cs="仿宋" w:hint="eastAsia"/>
            <w:lang w:eastAsia="zh-CN"/>
          </w:rPr>
          <w:t>(一)、财务管理体系建设</w:t>
        </w:r>
        <w:r>
          <w:tab/>
        </w:r>
        <w:r>
          <w:fldChar w:fldCharType="begin"/>
        </w:r>
        <w:r>
          <w:instrText xml:space="preserve"> PAGEREF _Toc14434 \h </w:instrText>
        </w:r>
        <w:r>
          <w:fldChar w:fldCharType="separate"/>
        </w:r>
        <w:r>
          <w:t>3</w:t>
        </w:r>
        <w:r>
          <w:fldChar w:fldCharType="end"/>
        </w:r>
      </w:hyperlink>
    </w:p>
    <w:p>
      <w:pPr>
        <w:pStyle w:val="TOC2"/>
        <w:tabs>
          <w:tab w:val="right" w:leader="dot" w:pos="8306"/>
        </w:tabs>
      </w:pPr>
      <w:hyperlink w:anchor="_Toc11984" w:history="1">
        <w:r>
          <w:rPr>
            <w:rFonts w:ascii="仿宋" w:eastAsia="仿宋" w:hAnsi="仿宋" w:cs="仿宋" w:hint="eastAsia"/>
            <w:lang w:eastAsia="zh-CN"/>
          </w:rPr>
          <w:t>(二)、成本控制措施</w:t>
        </w:r>
        <w:r>
          <w:tab/>
        </w:r>
        <w:r>
          <w:fldChar w:fldCharType="begin"/>
        </w:r>
        <w:r>
          <w:instrText xml:space="preserve"> PAGEREF _Toc11984 \h </w:instrText>
        </w:r>
        <w:r>
          <w:fldChar w:fldCharType="separate"/>
        </w:r>
        <w:r>
          <w:t>4</w:t>
        </w:r>
        <w:r>
          <w:fldChar w:fldCharType="end"/>
        </w:r>
      </w:hyperlink>
    </w:p>
    <w:p>
      <w:pPr>
        <w:pStyle w:val="TOC1"/>
        <w:tabs>
          <w:tab w:val="right" w:leader="dot" w:pos="8306"/>
        </w:tabs>
      </w:pPr>
      <w:hyperlink w:anchor="_Toc17130" w:history="1">
        <w:r>
          <w:rPr>
            <w:rFonts w:ascii="仿宋" w:eastAsia="仿宋" w:hAnsi="仿宋" w:cs="仿宋" w:hint="eastAsia"/>
            <w:lang w:eastAsia="zh-CN"/>
          </w:rPr>
          <w:t>二、发展规划、产业政策和行业准入分析</w:t>
        </w:r>
        <w:r>
          <w:tab/>
        </w:r>
        <w:r>
          <w:fldChar w:fldCharType="begin"/>
        </w:r>
        <w:r>
          <w:instrText xml:space="preserve"> PAGEREF _Toc17130 \h </w:instrText>
        </w:r>
        <w:r>
          <w:fldChar w:fldCharType="separate"/>
        </w:r>
        <w:r>
          <w:t>5</w:t>
        </w:r>
        <w:r>
          <w:fldChar w:fldCharType="end"/>
        </w:r>
      </w:hyperlink>
    </w:p>
    <w:p>
      <w:pPr>
        <w:pStyle w:val="TOC2"/>
        <w:tabs>
          <w:tab w:val="right" w:leader="dot" w:pos="8306"/>
        </w:tabs>
      </w:pPr>
      <w:hyperlink w:anchor="_Toc27105" w:history="1">
        <w:r>
          <w:rPr>
            <w:rFonts w:ascii="仿宋" w:eastAsia="仿宋" w:hAnsi="仿宋" w:cs="仿宋" w:hint="eastAsia"/>
            <w:lang w:eastAsia="zh-CN"/>
          </w:rPr>
          <w:t>(一)、发展规划分析</w:t>
        </w:r>
        <w:r>
          <w:tab/>
        </w:r>
        <w:r>
          <w:fldChar w:fldCharType="begin"/>
        </w:r>
        <w:r>
          <w:instrText xml:space="preserve"> PAGEREF _Toc27105 \h </w:instrText>
        </w:r>
        <w:r>
          <w:fldChar w:fldCharType="separate"/>
        </w:r>
        <w:r>
          <w:t>5</w:t>
        </w:r>
        <w:r>
          <w:fldChar w:fldCharType="end"/>
        </w:r>
      </w:hyperlink>
    </w:p>
    <w:p>
      <w:pPr>
        <w:pStyle w:val="TOC2"/>
        <w:tabs>
          <w:tab w:val="right" w:leader="dot" w:pos="8306"/>
        </w:tabs>
      </w:pPr>
      <w:hyperlink w:anchor="_Toc11995" w:history="1">
        <w:r>
          <w:rPr>
            <w:rFonts w:ascii="仿宋" w:eastAsia="仿宋" w:hAnsi="仿宋" w:cs="仿宋" w:hint="eastAsia"/>
            <w:lang w:eastAsia="zh-CN"/>
          </w:rPr>
          <w:t>(二)、产业政策分析</w:t>
        </w:r>
        <w:r>
          <w:tab/>
        </w:r>
        <w:r>
          <w:fldChar w:fldCharType="begin"/>
        </w:r>
        <w:r>
          <w:instrText xml:space="preserve"> PAGEREF _Toc11995 \h </w:instrText>
        </w:r>
        <w:r>
          <w:fldChar w:fldCharType="separate"/>
        </w:r>
        <w:r>
          <w:t>7</w:t>
        </w:r>
        <w:r>
          <w:fldChar w:fldCharType="end"/>
        </w:r>
      </w:hyperlink>
    </w:p>
    <w:p>
      <w:pPr>
        <w:pStyle w:val="TOC2"/>
        <w:tabs>
          <w:tab w:val="right" w:leader="dot" w:pos="8306"/>
        </w:tabs>
      </w:pPr>
      <w:hyperlink w:anchor="_Toc18237" w:history="1">
        <w:r>
          <w:rPr>
            <w:rFonts w:ascii="仿宋" w:eastAsia="仿宋" w:hAnsi="仿宋" w:cs="仿宋" w:hint="eastAsia"/>
            <w:lang w:eastAsia="zh-CN"/>
          </w:rPr>
          <w:t>(三)、行业准入分析</w:t>
        </w:r>
        <w:r>
          <w:tab/>
        </w:r>
        <w:r>
          <w:fldChar w:fldCharType="begin"/>
        </w:r>
        <w:r>
          <w:instrText xml:space="preserve"> PAGEREF _Toc18237 \h </w:instrText>
        </w:r>
        <w:r>
          <w:fldChar w:fldCharType="separate"/>
        </w:r>
        <w:r>
          <w:t>9</w:t>
        </w:r>
        <w:r>
          <w:fldChar w:fldCharType="end"/>
        </w:r>
      </w:hyperlink>
    </w:p>
    <w:p>
      <w:pPr>
        <w:pStyle w:val="TOC1"/>
        <w:tabs>
          <w:tab w:val="right" w:leader="dot" w:pos="8306"/>
        </w:tabs>
      </w:pPr>
      <w:hyperlink w:anchor="_Toc18779" w:history="1">
        <w:r>
          <w:rPr>
            <w:rFonts w:ascii="仿宋" w:eastAsia="仿宋" w:hAnsi="仿宋" w:cs="仿宋" w:hint="eastAsia"/>
            <w:lang w:eastAsia="zh-CN"/>
          </w:rPr>
          <w:t>三、社会影响分析</w:t>
        </w:r>
        <w:r>
          <w:tab/>
        </w:r>
        <w:r>
          <w:fldChar w:fldCharType="begin"/>
        </w:r>
        <w:r>
          <w:instrText xml:space="preserve"> PAGEREF _Toc18779 \h </w:instrText>
        </w:r>
        <w:r>
          <w:fldChar w:fldCharType="separate"/>
        </w:r>
        <w:r>
          <w:t>10</w:t>
        </w:r>
        <w:r>
          <w:fldChar w:fldCharType="end"/>
        </w:r>
      </w:hyperlink>
    </w:p>
    <w:p>
      <w:pPr>
        <w:pStyle w:val="TOC2"/>
        <w:tabs>
          <w:tab w:val="right" w:leader="dot" w:pos="8306"/>
        </w:tabs>
      </w:pPr>
      <w:hyperlink w:anchor="_Toc7586" w:history="1">
        <w:r>
          <w:rPr>
            <w:rFonts w:ascii="仿宋" w:eastAsia="仿宋" w:hAnsi="仿宋" w:cs="仿宋" w:hint="eastAsia"/>
            <w:lang w:eastAsia="zh-CN"/>
          </w:rPr>
          <w:t>(一)、社会影响效果分析</w:t>
        </w:r>
        <w:r>
          <w:tab/>
        </w:r>
        <w:r>
          <w:fldChar w:fldCharType="begin"/>
        </w:r>
        <w:r>
          <w:instrText xml:space="preserve"> PAGEREF _Toc7586 \h </w:instrText>
        </w:r>
        <w:r>
          <w:fldChar w:fldCharType="separate"/>
        </w:r>
        <w:r>
          <w:t>10</w:t>
        </w:r>
        <w:r>
          <w:fldChar w:fldCharType="end"/>
        </w:r>
      </w:hyperlink>
    </w:p>
    <w:p>
      <w:pPr>
        <w:pStyle w:val="TOC2"/>
        <w:tabs>
          <w:tab w:val="right" w:leader="dot" w:pos="8306"/>
        </w:tabs>
      </w:pPr>
      <w:hyperlink w:anchor="_Toc7060" w:history="1">
        <w:r>
          <w:rPr>
            <w:rFonts w:ascii="仿宋" w:eastAsia="仿宋" w:hAnsi="仿宋" w:cs="仿宋" w:hint="eastAsia"/>
            <w:lang w:eastAsia="zh-CN"/>
          </w:rPr>
          <w:t>(二)、社会适应性分析</w:t>
        </w:r>
        <w:r>
          <w:tab/>
        </w:r>
        <w:r>
          <w:fldChar w:fldCharType="begin"/>
        </w:r>
        <w:r>
          <w:instrText xml:space="preserve"> PAGEREF _Toc7060 \h </w:instrText>
        </w:r>
        <w:r>
          <w:fldChar w:fldCharType="separate"/>
        </w:r>
        <w:r>
          <w:t>12</w:t>
        </w:r>
        <w:r>
          <w:fldChar w:fldCharType="end"/>
        </w:r>
      </w:hyperlink>
    </w:p>
    <w:p>
      <w:pPr>
        <w:pStyle w:val="TOC2"/>
        <w:tabs>
          <w:tab w:val="right" w:leader="dot" w:pos="8306"/>
        </w:tabs>
      </w:pPr>
      <w:hyperlink w:anchor="_Toc20825" w:history="1">
        <w:r>
          <w:rPr>
            <w:rFonts w:ascii="仿宋" w:eastAsia="仿宋" w:hAnsi="仿宋" w:cs="仿宋" w:hint="eastAsia"/>
            <w:lang w:eastAsia="zh-CN"/>
          </w:rPr>
          <w:t>(三)、社会风险及对策分析</w:t>
        </w:r>
        <w:r>
          <w:tab/>
        </w:r>
        <w:r>
          <w:fldChar w:fldCharType="begin"/>
        </w:r>
        <w:r>
          <w:instrText xml:space="preserve"> PAGEREF _Toc20825 \h </w:instrText>
        </w:r>
        <w:r>
          <w:fldChar w:fldCharType="separate"/>
        </w:r>
        <w:r>
          <w:t>14</w:t>
        </w:r>
        <w:r>
          <w:fldChar w:fldCharType="end"/>
        </w:r>
      </w:hyperlink>
    </w:p>
    <w:p>
      <w:pPr>
        <w:pStyle w:val="TOC1"/>
        <w:tabs>
          <w:tab w:val="right" w:leader="dot" w:pos="8306"/>
        </w:tabs>
      </w:pPr>
      <w:hyperlink w:anchor="_Toc363" w:history="1">
        <w:r>
          <w:rPr>
            <w:rFonts w:ascii="仿宋" w:eastAsia="仿宋" w:hAnsi="仿宋" w:cs="仿宋" w:hint="eastAsia"/>
            <w:lang w:eastAsia="zh-CN"/>
          </w:rPr>
          <w:t>四、资源开发及综合利用分析</w:t>
        </w:r>
        <w:r>
          <w:tab/>
        </w:r>
        <w:r>
          <w:fldChar w:fldCharType="begin"/>
        </w:r>
        <w:r>
          <w:instrText xml:space="preserve"> PAGEREF _Toc363 \h </w:instrText>
        </w:r>
        <w:r>
          <w:fldChar w:fldCharType="separate"/>
        </w:r>
        <w:r>
          <w:t>17</w:t>
        </w:r>
        <w:r>
          <w:fldChar w:fldCharType="end"/>
        </w:r>
      </w:hyperlink>
    </w:p>
    <w:p>
      <w:pPr>
        <w:pStyle w:val="TOC2"/>
        <w:tabs>
          <w:tab w:val="right" w:leader="dot" w:pos="8306"/>
        </w:tabs>
      </w:pPr>
      <w:hyperlink w:anchor="_Toc7300" w:history="1">
        <w:r>
          <w:rPr>
            <w:rFonts w:ascii="仿宋" w:eastAsia="仿宋" w:hAnsi="仿宋" w:cs="仿宋" w:hint="eastAsia"/>
            <w:lang w:eastAsia="zh-CN"/>
          </w:rPr>
          <w:t>(一)、资源开发方案</w:t>
        </w:r>
        <w:r>
          <w:tab/>
        </w:r>
        <w:r>
          <w:fldChar w:fldCharType="begin"/>
        </w:r>
        <w:r>
          <w:instrText xml:space="preserve"> PAGEREF _Toc7300 \h </w:instrText>
        </w:r>
        <w:r>
          <w:fldChar w:fldCharType="separate"/>
        </w:r>
        <w:r>
          <w:t>17</w:t>
        </w:r>
        <w:r>
          <w:fldChar w:fldCharType="end"/>
        </w:r>
      </w:hyperlink>
    </w:p>
    <w:p>
      <w:pPr>
        <w:pStyle w:val="TOC2"/>
        <w:tabs>
          <w:tab w:val="right" w:leader="dot" w:pos="8306"/>
        </w:tabs>
      </w:pPr>
      <w:hyperlink w:anchor="_Toc11010" w:history="1">
        <w:r>
          <w:rPr>
            <w:rFonts w:ascii="仿宋" w:eastAsia="仿宋" w:hAnsi="仿宋" w:cs="仿宋" w:hint="eastAsia"/>
            <w:lang w:eastAsia="zh-CN"/>
          </w:rPr>
          <w:t>(二)、资源利用方案</w:t>
        </w:r>
        <w:r>
          <w:tab/>
        </w:r>
        <w:r>
          <w:fldChar w:fldCharType="begin"/>
        </w:r>
        <w:r>
          <w:instrText xml:space="preserve"> PAGEREF _Toc11010 \h </w:instrText>
        </w:r>
        <w:r>
          <w:fldChar w:fldCharType="separate"/>
        </w:r>
        <w:r>
          <w:t>18</w:t>
        </w:r>
        <w:r>
          <w:fldChar w:fldCharType="end"/>
        </w:r>
      </w:hyperlink>
    </w:p>
    <w:p>
      <w:pPr>
        <w:pStyle w:val="TOC2"/>
        <w:tabs>
          <w:tab w:val="right" w:leader="dot" w:pos="8306"/>
        </w:tabs>
      </w:pPr>
      <w:hyperlink w:anchor="_Toc31512" w:history="1">
        <w:r>
          <w:rPr>
            <w:rFonts w:ascii="仿宋" w:eastAsia="仿宋" w:hAnsi="仿宋" w:cs="仿宋" w:hint="eastAsia"/>
            <w:lang w:eastAsia="zh-CN"/>
          </w:rPr>
          <w:t>(三)、资源节约措施</w:t>
        </w:r>
        <w:r>
          <w:tab/>
        </w:r>
        <w:r>
          <w:fldChar w:fldCharType="begin"/>
        </w:r>
        <w:r>
          <w:instrText xml:space="preserve"> PAGEREF _Toc31512 \h </w:instrText>
        </w:r>
        <w:r>
          <w:fldChar w:fldCharType="separate"/>
        </w:r>
        <w:r>
          <w:t>20</w:t>
        </w:r>
        <w:r>
          <w:fldChar w:fldCharType="end"/>
        </w:r>
      </w:hyperlink>
    </w:p>
    <w:p>
      <w:pPr>
        <w:pStyle w:val="TOC1"/>
        <w:tabs>
          <w:tab w:val="right" w:leader="dot" w:pos="8306"/>
        </w:tabs>
      </w:pPr>
      <w:hyperlink w:anchor="_Toc1873" w:history="1">
        <w:r>
          <w:rPr>
            <w:rFonts w:ascii="仿宋" w:eastAsia="仿宋" w:hAnsi="仿宋" w:cs="仿宋" w:hint="eastAsia"/>
            <w:lang w:eastAsia="zh-CN"/>
          </w:rPr>
          <w:t>五、核桃油项目概论</w:t>
        </w:r>
        <w:r>
          <w:tab/>
        </w:r>
        <w:r>
          <w:fldChar w:fldCharType="begin"/>
        </w:r>
        <w:r>
          <w:instrText xml:space="preserve"> PAGEREF _Toc1873 \h </w:instrText>
        </w:r>
        <w:r>
          <w:fldChar w:fldCharType="separate"/>
        </w:r>
        <w:r>
          <w:t>21</w:t>
        </w:r>
        <w:r>
          <w:fldChar w:fldCharType="end"/>
        </w:r>
      </w:hyperlink>
    </w:p>
    <w:p>
      <w:pPr>
        <w:pStyle w:val="TOC2"/>
        <w:tabs>
          <w:tab w:val="right" w:leader="dot" w:pos="8306"/>
        </w:tabs>
      </w:pPr>
      <w:hyperlink w:anchor="_Toc24489" w:history="1">
        <w:r>
          <w:rPr>
            <w:rFonts w:ascii="仿宋" w:eastAsia="仿宋" w:hAnsi="仿宋" w:cs="仿宋" w:hint="eastAsia"/>
            <w:lang w:eastAsia="zh-CN"/>
          </w:rPr>
          <w:t>(一)、项目申报单位概况</w:t>
        </w:r>
        <w:r>
          <w:tab/>
        </w:r>
        <w:r>
          <w:fldChar w:fldCharType="begin"/>
        </w:r>
        <w:r>
          <w:instrText xml:space="preserve"> PAGEREF _Toc24489 \h </w:instrText>
        </w:r>
        <w:r>
          <w:fldChar w:fldCharType="separate"/>
        </w:r>
        <w:r>
          <w:t>21</w:t>
        </w:r>
        <w:r>
          <w:fldChar w:fldCharType="end"/>
        </w:r>
      </w:hyperlink>
    </w:p>
    <w:p>
      <w:pPr>
        <w:pStyle w:val="TOC2"/>
        <w:tabs>
          <w:tab w:val="right" w:leader="dot" w:pos="8306"/>
        </w:tabs>
      </w:pPr>
      <w:hyperlink w:anchor="_Toc18505" w:history="1">
        <w:r>
          <w:rPr>
            <w:rFonts w:ascii="仿宋" w:eastAsia="仿宋" w:hAnsi="仿宋" w:cs="仿宋" w:hint="eastAsia"/>
            <w:lang w:eastAsia="zh-CN"/>
          </w:rPr>
          <w:t>(二)、项目概况</w:t>
        </w:r>
        <w:r>
          <w:tab/>
        </w:r>
        <w:r>
          <w:fldChar w:fldCharType="begin"/>
        </w:r>
        <w:r>
          <w:instrText xml:space="preserve"> PAGEREF _Toc18505 \h </w:instrText>
        </w:r>
        <w:r>
          <w:fldChar w:fldCharType="separate"/>
        </w:r>
        <w:r>
          <w:t>22</w:t>
        </w:r>
        <w:r>
          <w:fldChar w:fldCharType="end"/>
        </w:r>
      </w:hyperlink>
    </w:p>
    <w:p>
      <w:pPr>
        <w:pStyle w:val="TOC1"/>
        <w:tabs>
          <w:tab w:val="right" w:leader="dot" w:pos="8306"/>
        </w:tabs>
      </w:pPr>
      <w:hyperlink w:anchor="_Toc16224" w:history="1">
        <w:r>
          <w:rPr>
            <w:rFonts w:ascii="仿宋" w:eastAsia="仿宋" w:hAnsi="仿宋" w:cs="仿宋" w:hint="eastAsia"/>
            <w:lang w:eastAsia="zh-CN"/>
          </w:rPr>
          <w:t>六、经济影响分析</w:t>
        </w:r>
        <w:r>
          <w:tab/>
        </w:r>
        <w:r>
          <w:fldChar w:fldCharType="begin"/>
        </w:r>
        <w:r>
          <w:instrText xml:space="preserve"> PAGEREF _Toc16224 \h </w:instrText>
        </w:r>
        <w:r>
          <w:fldChar w:fldCharType="separate"/>
        </w:r>
        <w:r>
          <w:t>25</w:t>
        </w:r>
        <w:r>
          <w:fldChar w:fldCharType="end"/>
        </w:r>
      </w:hyperlink>
    </w:p>
    <w:p>
      <w:pPr>
        <w:pStyle w:val="TOC2"/>
        <w:tabs>
          <w:tab w:val="right" w:leader="dot" w:pos="8306"/>
        </w:tabs>
      </w:pPr>
      <w:hyperlink w:anchor="_Toc30055" w:history="1">
        <w:r>
          <w:rPr>
            <w:rFonts w:ascii="仿宋" w:eastAsia="仿宋" w:hAnsi="仿宋" w:cs="仿宋" w:hint="eastAsia"/>
            <w:lang w:eastAsia="zh-CN"/>
          </w:rPr>
          <w:t>(一)、经济费用效益或费用效果分析</w:t>
        </w:r>
        <w:r>
          <w:tab/>
        </w:r>
        <w:r>
          <w:fldChar w:fldCharType="begin"/>
        </w:r>
        <w:r>
          <w:instrText xml:space="preserve"> PAGEREF _Toc30055 \h </w:instrText>
        </w:r>
        <w:r>
          <w:fldChar w:fldCharType="separate"/>
        </w:r>
        <w:r>
          <w:t>25</w:t>
        </w:r>
        <w:r>
          <w:fldChar w:fldCharType="end"/>
        </w:r>
      </w:hyperlink>
    </w:p>
    <w:p>
      <w:pPr>
        <w:pStyle w:val="TOC2"/>
        <w:tabs>
          <w:tab w:val="right" w:leader="dot" w:pos="8306"/>
        </w:tabs>
      </w:pPr>
      <w:hyperlink w:anchor="_Toc14039" w:history="1">
        <w:r>
          <w:rPr>
            <w:rFonts w:ascii="仿宋" w:eastAsia="仿宋" w:hAnsi="仿宋" w:cs="仿宋" w:hint="eastAsia"/>
            <w:lang w:eastAsia="zh-CN"/>
          </w:rPr>
          <w:t>(二)、行业影响分析</w:t>
        </w:r>
        <w:r>
          <w:tab/>
        </w:r>
        <w:r>
          <w:fldChar w:fldCharType="begin"/>
        </w:r>
        <w:r>
          <w:instrText xml:space="preserve"> PAGEREF _Toc14039 \h </w:instrText>
        </w:r>
        <w:r>
          <w:fldChar w:fldCharType="separate"/>
        </w:r>
        <w:r>
          <w:t>27</w:t>
        </w:r>
        <w:r>
          <w:fldChar w:fldCharType="end"/>
        </w:r>
      </w:hyperlink>
    </w:p>
    <w:p>
      <w:pPr>
        <w:pStyle w:val="TOC2"/>
        <w:tabs>
          <w:tab w:val="right" w:leader="dot" w:pos="8306"/>
        </w:tabs>
      </w:pPr>
      <w:hyperlink w:anchor="_Toc26540" w:history="1">
        <w:r>
          <w:rPr>
            <w:rFonts w:ascii="仿宋" w:eastAsia="仿宋" w:hAnsi="仿宋" w:cs="仿宋" w:hint="eastAsia"/>
            <w:lang w:eastAsia="zh-CN"/>
          </w:rPr>
          <w:t>(三)、区域经济影响分析</w:t>
        </w:r>
        <w:r>
          <w:tab/>
        </w:r>
        <w:r>
          <w:fldChar w:fldCharType="begin"/>
        </w:r>
        <w:r>
          <w:instrText xml:space="preserve"> PAGEREF _Toc26540 \h </w:instrText>
        </w:r>
        <w:r>
          <w:fldChar w:fldCharType="separate"/>
        </w:r>
        <w:r>
          <w:t>29</w:t>
        </w:r>
        <w:r>
          <w:fldChar w:fldCharType="end"/>
        </w:r>
      </w:hyperlink>
    </w:p>
    <w:p>
      <w:pPr>
        <w:pStyle w:val="TOC2"/>
        <w:tabs>
          <w:tab w:val="right" w:leader="dot" w:pos="8306"/>
        </w:tabs>
      </w:pPr>
      <w:hyperlink w:anchor="_Toc22195" w:history="1">
        <w:r>
          <w:rPr>
            <w:rFonts w:ascii="仿宋" w:eastAsia="仿宋" w:hAnsi="仿宋" w:cs="仿宋" w:hint="eastAsia"/>
            <w:lang w:eastAsia="zh-CN"/>
          </w:rPr>
          <w:t>(四)、宏观经济影响分析</w:t>
        </w:r>
        <w:r>
          <w:tab/>
        </w:r>
        <w:r>
          <w:fldChar w:fldCharType="begin"/>
        </w:r>
        <w:r>
          <w:instrText xml:space="preserve"> PAGEREF _Toc22195 \h </w:instrText>
        </w:r>
        <w:r>
          <w:fldChar w:fldCharType="separate"/>
        </w:r>
        <w:r>
          <w:t>29</w:t>
        </w:r>
        <w:r>
          <w:fldChar w:fldCharType="end"/>
        </w:r>
      </w:hyperlink>
    </w:p>
    <w:p>
      <w:pPr>
        <w:pStyle w:val="TOC1"/>
        <w:tabs>
          <w:tab w:val="right" w:leader="dot" w:pos="8306"/>
        </w:tabs>
      </w:pPr>
      <w:hyperlink w:anchor="_Toc8764" w:history="1">
        <w:r>
          <w:rPr>
            <w:rFonts w:ascii="仿宋" w:eastAsia="仿宋" w:hAnsi="仿宋" w:cs="仿宋" w:hint="eastAsia"/>
            <w:lang w:eastAsia="zh-CN"/>
          </w:rPr>
          <w:t>七、环境保护与绿色发展</w:t>
        </w:r>
        <w:r>
          <w:tab/>
        </w:r>
        <w:r>
          <w:fldChar w:fldCharType="begin"/>
        </w:r>
        <w:r>
          <w:instrText xml:space="preserve"> PAGEREF _Toc8764 \h </w:instrText>
        </w:r>
        <w:r>
          <w:fldChar w:fldCharType="separate"/>
        </w:r>
        <w:r>
          <w:t>31</w:t>
        </w:r>
        <w:r>
          <w:fldChar w:fldCharType="end"/>
        </w:r>
      </w:hyperlink>
    </w:p>
    <w:p>
      <w:pPr>
        <w:pStyle w:val="TOC2"/>
        <w:tabs>
          <w:tab w:val="right" w:leader="dot" w:pos="8306"/>
        </w:tabs>
      </w:pPr>
      <w:hyperlink w:anchor="_Toc24116" w:history="1">
        <w:r>
          <w:rPr>
            <w:rFonts w:ascii="仿宋" w:eastAsia="仿宋" w:hAnsi="仿宋" w:cs="仿宋" w:hint="eastAsia"/>
            <w:lang w:eastAsia="zh-CN"/>
          </w:rPr>
          <w:t>(一)、环境保护措施</w:t>
        </w:r>
        <w:r>
          <w:tab/>
        </w:r>
        <w:r>
          <w:fldChar w:fldCharType="begin"/>
        </w:r>
        <w:r>
          <w:instrText xml:space="preserve"> PAGEREF _Toc24116 \h </w:instrText>
        </w:r>
        <w:r>
          <w:fldChar w:fldCharType="separate"/>
        </w:r>
        <w:r>
          <w:t>31</w:t>
        </w:r>
        <w:r>
          <w:fldChar w:fldCharType="end"/>
        </w:r>
      </w:hyperlink>
    </w:p>
    <w:p>
      <w:pPr>
        <w:pStyle w:val="TOC2"/>
        <w:tabs>
          <w:tab w:val="right" w:leader="dot" w:pos="8306"/>
        </w:tabs>
      </w:pPr>
      <w:hyperlink w:anchor="_Toc21831" w:history="1">
        <w:r>
          <w:rPr>
            <w:rFonts w:ascii="仿宋" w:eastAsia="仿宋" w:hAnsi="仿宋" w:cs="仿宋" w:hint="eastAsia"/>
            <w:lang w:eastAsia="zh-CN"/>
          </w:rPr>
          <w:t>(二)、绿色发展与可持续发展策略</w:t>
        </w:r>
        <w:r>
          <w:tab/>
        </w:r>
        <w:r>
          <w:fldChar w:fldCharType="begin"/>
        </w:r>
        <w:r>
          <w:instrText xml:space="preserve"> PAGEREF _Toc21831 \h </w:instrText>
        </w:r>
        <w:r>
          <w:fldChar w:fldCharType="separate"/>
        </w:r>
        <w:r>
          <w:t>33</w:t>
        </w:r>
        <w:r>
          <w:fldChar w:fldCharType="end"/>
        </w:r>
      </w:hyperlink>
    </w:p>
    <w:p>
      <w:pPr>
        <w:pStyle w:val="TOC1"/>
        <w:tabs>
          <w:tab w:val="right" w:leader="dot" w:pos="8306"/>
        </w:tabs>
      </w:pPr>
      <w:hyperlink w:anchor="_Toc6926" w:history="1">
        <w:r>
          <w:rPr>
            <w:rFonts w:ascii="仿宋" w:eastAsia="仿宋" w:hAnsi="仿宋" w:cs="仿宋" w:hint="eastAsia"/>
            <w:lang w:eastAsia="zh-CN"/>
          </w:rPr>
          <w:t>八、项目实施与管理方案</w:t>
        </w:r>
        <w:r>
          <w:tab/>
        </w:r>
        <w:r>
          <w:fldChar w:fldCharType="begin"/>
        </w:r>
        <w:r>
          <w:instrText xml:space="preserve"> PAGEREF _Toc6926 \h </w:instrText>
        </w:r>
        <w:r>
          <w:fldChar w:fldCharType="separate"/>
        </w:r>
        <w:r>
          <w:t>34</w:t>
        </w:r>
        <w:r>
          <w:fldChar w:fldCharType="end"/>
        </w:r>
      </w:hyperlink>
    </w:p>
    <w:p>
      <w:pPr>
        <w:pStyle w:val="TOC2"/>
        <w:tabs>
          <w:tab w:val="right" w:leader="dot" w:pos="8306"/>
        </w:tabs>
      </w:pPr>
      <w:hyperlink w:anchor="_Toc1252" w:history="1">
        <w:r>
          <w:rPr>
            <w:rFonts w:ascii="仿宋" w:eastAsia="仿宋" w:hAnsi="仿宋" w:cs="仿宋" w:hint="eastAsia"/>
            <w:lang w:eastAsia="zh-CN"/>
          </w:rPr>
          <w:t>(一)、项目实施计划</w:t>
        </w:r>
        <w:r>
          <w:tab/>
        </w:r>
        <w:r>
          <w:fldChar w:fldCharType="begin"/>
        </w:r>
        <w:r>
          <w:instrText xml:space="preserve"> PAGEREF _Toc1252 \h </w:instrText>
        </w:r>
        <w:r>
          <w:fldChar w:fldCharType="separate"/>
        </w:r>
        <w:r>
          <w:t>34</w:t>
        </w:r>
        <w:r>
          <w:fldChar w:fldCharType="end"/>
        </w:r>
      </w:hyperlink>
    </w:p>
    <w:p>
      <w:pPr>
        <w:pStyle w:val="TOC2"/>
        <w:tabs>
          <w:tab w:val="right" w:leader="dot" w:pos="8306"/>
        </w:tabs>
      </w:pPr>
      <w:hyperlink w:anchor="_Toc8525" w:history="1">
        <w:r>
          <w:rPr>
            <w:rFonts w:ascii="仿宋" w:eastAsia="仿宋" w:hAnsi="仿宋" w:cs="仿宋" w:hint="eastAsia"/>
            <w:lang w:eastAsia="zh-CN"/>
          </w:rPr>
          <w:t>(二)、项目组织机构与职责</w:t>
        </w:r>
        <w:r>
          <w:tab/>
        </w:r>
        <w:r>
          <w:fldChar w:fldCharType="begin"/>
        </w:r>
        <w:r>
          <w:instrText xml:space="preserve"> PAGEREF _Toc8525 \h </w:instrText>
        </w:r>
        <w:r>
          <w:fldChar w:fldCharType="separate"/>
        </w:r>
        <w:r>
          <w:t>36</w:t>
        </w:r>
        <w:r>
          <w:fldChar w:fldCharType="end"/>
        </w:r>
      </w:hyperlink>
    </w:p>
    <w:p>
      <w:pPr>
        <w:pStyle w:val="TOC2"/>
        <w:tabs>
          <w:tab w:val="right" w:leader="dot" w:pos="8306"/>
        </w:tabs>
      </w:pPr>
      <w:hyperlink w:anchor="_Toc23552" w:history="1">
        <w:r>
          <w:rPr>
            <w:rFonts w:ascii="仿宋" w:eastAsia="仿宋" w:hAnsi="仿宋" w:cs="仿宋" w:hint="eastAsia"/>
            <w:lang w:eastAsia="zh-CN"/>
          </w:rPr>
          <w:t>(三)、项目管理与监控体系</w:t>
        </w:r>
        <w:r>
          <w:tab/>
        </w:r>
        <w:r>
          <w:fldChar w:fldCharType="begin"/>
        </w:r>
        <w:r>
          <w:instrText xml:space="preserve"> PAGEREF _Toc23552 \h </w:instrText>
        </w:r>
        <w:r>
          <w:fldChar w:fldCharType="separate"/>
        </w:r>
        <w:r>
          <w:t>38</w:t>
        </w:r>
        <w:r>
          <w:fldChar w:fldCharType="end"/>
        </w:r>
      </w:hyperlink>
    </w:p>
    <w:p>
      <w:pPr>
        <w:pStyle w:val="TOC1"/>
        <w:tabs>
          <w:tab w:val="right" w:leader="dot" w:pos="8306"/>
        </w:tabs>
      </w:pPr>
      <w:hyperlink w:anchor="_Toc25361" w:history="1">
        <w:r>
          <w:rPr>
            <w:rFonts w:ascii="仿宋" w:eastAsia="仿宋" w:hAnsi="仿宋" w:cs="仿宋" w:hint="eastAsia"/>
            <w:lang w:eastAsia="zh-CN"/>
          </w:rPr>
          <w:t>九、经济效益与社会效益优化</w:t>
        </w:r>
        <w:r>
          <w:tab/>
        </w:r>
        <w:r>
          <w:fldChar w:fldCharType="begin"/>
        </w:r>
        <w:r>
          <w:instrText xml:space="preserve"> PAGEREF _Toc25361 \h </w:instrText>
        </w:r>
        <w:r>
          <w:fldChar w:fldCharType="separate"/>
        </w:r>
        <w:r>
          <w:t>40</w:t>
        </w:r>
        <w:r>
          <w:fldChar w:fldCharType="end"/>
        </w:r>
      </w:hyperlink>
    </w:p>
    <w:p>
      <w:pPr>
        <w:pStyle w:val="TOC2"/>
        <w:tabs>
          <w:tab w:val="right" w:leader="dot" w:pos="8306"/>
        </w:tabs>
      </w:pPr>
      <w:hyperlink w:anchor="_Toc13203" w:history="1">
        <w:r>
          <w:rPr>
            <w:rFonts w:ascii="仿宋" w:eastAsia="仿宋" w:hAnsi="仿宋" w:cs="仿宋" w:hint="eastAsia"/>
            <w:lang w:eastAsia="zh-CN"/>
          </w:rPr>
          <w:t>(一)、经济效益提升策略</w:t>
        </w:r>
        <w:r>
          <w:tab/>
        </w:r>
        <w:r>
          <w:fldChar w:fldCharType="begin"/>
        </w:r>
        <w:r>
          <w:instrText xml:space="preserve"> PAGEREF _Toc13203 \h </w:instrText>
        </w:r>
        <w:r>
          <w:fldChar w:fldCharType="separate"/>
        </w:r>
        <w:r>
          <w:t>40</w:t>
        </w:r>
        <w:r>
          <w:fldChar w:fldCharType="end"/>
        </w:r>
      </w:hyperlink>
    </w:p>
    <w:p>
      <w:pPr>
        <w:pStyle w:val="TOC2"/>
        <w:tabs>
          <w:tab w:val="right" w:leader="dot" w:pos="8306"/>
        </w:tabs>
      </w:pPr>
      <w:hyperlink w:anchor="_Toc12125" w:history="1">
        <w:r>
          <w:rPr>
            <w:rFonts w:ascii="仿宋" w:eastAsia="仿宋" w:hAnsi="仿宋" w:cs="仿宋" w:hint="eastAsia"/>
            <w:lang w:eastAsia="zh-CN"/>
          </w:rPr>
          <w:t>(二)、社会效益增强方案</w:t>
        </w:r>
        <w:r>
          <w:tab/>
        </w:r>
        <w:r>
          <w:fldChar w:fldCharType="begin"/>
        </w:r>
        <w:r>
          <w:instrText xml:space="preserve"> PAGEREF _Toc12125 \h </w:instrText>
        </w:r>
        <w:r>
          <w:fldChar w:fldCharType="separate"/>
        </w:r>
        <w:r>
          <w:t>41</w:t>
        </w:r>
        <w:r>
          <w:fldChar w:fldCharType="end"/>
        </w:r>
      </w:hyperlink>
    </w:p>
    <w:p>
      <w:pPr>
        <w:pStyle w:val="TOC1"/>
        <w:tabs>
          <w:tab w:val="right" w:leader="dot" w:pos="8306"/>
        </w:tabs>
      </w:pPr>
      <w:hyperlink w:anchor="_Toc22715" w:history="1">
        <w:r>
          <w:rPr>
            <w:rFonts w:ascii="仿宋" w:eastAsia="仿宋" w:hAnsi="仿宋" w:cs="仿宋" w:hint="eastAsia"/>
            <w:lang w:eastAsia="zh-CN"/>
          </w:rPr>
          <w:t>十、项目进度计划</w:t>
        </w:r>
        <w:r>
          <w:tab/>
        </w:r>
        <w:r>
          <w:fldChar w:fldCharType="begin"/>
        </w:r>
        <w:r>
          <w:instrText xml:space="preserve"> PAGEREF _Toc22715 \h </w:instrText>
        </w:r>
        <w:r>
          <w:fldChar w:fldCharType="separate"/>
        </w:r>
        <w:r>
          <w:t>42</w:t>
        </w:r>
        <w:r>
          <w:fldChar w:fldCharType="end"/>
        </w:r>
      </w:hyperlink>
    </w:p>
    <w:p>
      <w:pPr>
        <w:pStyle w:val="TOC2"/>
        <w:tabs>
          <w:tab w:val="right" w:leader="dot" w:pos="8306"/>
        </w:tabs>
      </w:pPr>
      <w:hyperlink w:anchor="_Toc6239" w:history="1">
        <w:r>
          <w:rPr>
            <w:rFonts w:ascii="仿宋" w:eastAsia="仿宋" w:hAnsi="仿宋" w:cs="仿宋" w:hint="eastAsia"/>
            <w:lang w:eastAsia="zh-CN"/>
          </w:rPr>
          <w:t>(一)、建设周期</w:t>
        </w:r>
        <w:r>
          <w:tab/>
        </w:r>
        <w:r>
          <w:fldChar w:fldCharType="begin"/>
        </w:r>
        <w:r>
          <w:instrText xml:space="preserve"> PAGEREF _Toc6239 \h </w:instrText>
        </w:r>
        <w:r>
          <w:fldChar w:fldCharType="separate"/>
        </w:r>
        <w:r>
          <w:t>42</w:t>
        </w:r>
        <w:r>
          <w:fldChar w:fldCharType="end"/>
        </w:r>
      </w:hyperlink>
    </w:p>
    <w:p>
      <w:pPr>
        <w:pStyle w:val="TOC2"/>
        <w:tabs>
          <w:tab w:val="right" w:leader="dot" w:pos="8306"/>
        </w:tabs>
      </w:pPr>
      <w:hyperlink w:anchor="_Toc12395" w:history="1">
        <w:r>
          <w:rPr>
            <w:rFonts w:ascii="仿宋" w:eastAsia="仿宋" w:hAnsi="仿宋" w:cs="仿宋" w:hint="eastAsia"/>
            <w:lang w:eastAsia="zh-CN"/>
          </w:rPr>
          <w:t>(二)、建设进度</w:t>
        </w:r>
        <w:r>
          <w:tab/>
        </w:r>
        <w:r>
          <w:fldChar w:fldCharType="begin"/>
        </w:r>
        <w:r>
          <w:instrText xml:space="preserve"> PAGEREF _Toc12395 \h </w:instrText>
        </w:r>
        <w:r>
          <w:fldChar w:fldCharType="separate"/>
        </w:r>
        <w:r>
          <w:t>42</w:t>
        </w:r>
        <w:r>
          <w:fldChar w:fldCharType="end"/>
        </w:r>
      </w:hyperlink>
    </w:p>
    <w:p>
      <w:pPr>
        <w:pStyle w:val="TOC2"/>
        <w:tabs>
          <w:tab w:val="right" w:leader="dot" w:pos="8306"/>
        </w:tabs>
      </w:pPr>
      <w:hyperlink w:anchor="_Toc1229" w:history="1">
        <w:r>
          <w:rPr>
            <w:rFonts w:ascii="仿宋" w:eastAsia="仿宋" w:hAnsi="仿宋" w:cs="仿宋" w:hint="eastAsia"/>
            <w:lang w:eastAsia="zh-CN"/>
          </w:rPr>
          <w:t>(三)、进度安排注意事项</w:t>
        </w:r>
        <w:r>
          <w:tab/>
        </w:r>
        <w:r>
          <w:fldChar w:fldCharType="begin"/>
        </w:r>
        <w:r>
          <w:instrText xml:space="preserve"> PAGEREF _Toc1229 \h </w:instrText>
        </w:r>
        <w:r>
          <w:fldChar w:fldCharType="separate"/>
        </w:r>
        <w:r>
          <w:t>44</w:t>
        </w:r>
        <w:r>
          <w:fldChar w:fldCharType="end"/>
        </w:r>
      </w:hyperlink>
    </w:p>
    <w:p>
      <w:pPr>
        <w:pStyle w:val="TOC2"/>
        <w:tabs>
          <w:tab w:val="right" w:leader="dot" w:pos="8306"/>
        </w:tabs>
      </w:pPr>
      <w:hyperlink w:anchor="_Toc3533" w:history="1">
        <w:r>
          <w:rPr>
            <w:rFonts w:ascii="仿宋" w:eastAsia="仿宋" w:hAnsi="仿宋" w:cs="仿宋" w:hint="eastAsia"/>
            <w:lang w:eastAsia="zh-CN"/>
          </w:rPr>
          <w:t>(四)、人力资源配置</w:t>
        </w:r>
        <w:r>
          <w:tab/>
        </w:r>
        <w:r>
          <w:fldChar w:fldCharType="begin"/>
        </w:r>
        <w:r>
          <w:instrText xml:space="preserve"> PAGEREF _Toc3533 \h </w:instrText>
        </w:r>
        <w:r>
          <w:fldChar w:fldCharType="separate"/>
        </w:r>
        <w:r>
          <w:t>44</w:t>
        </w:r>
        <w:r>
          <w:fldChar w:fldCharType="end"/>
        </w:r>
      </w:hyperlink>
    </w:p>
    <w:p>
      <w:pPr>
        <w:pStyle w:val="TOC2"/>
        <w:tabs>
          <w:tab w:val="right" w:leader="dot" w:pos="8306"/>
        </w:tabs>
      </w:pPr>
      <w:hyperlink w:anchor="_Toc3400" w:history="1">
        <w:r>
          <w:rPr>
            <w:rFonts w:ascii="仿宋" w:eastAsia="仿宋" w:hAnsi="仿宋" w:cs="仿宋" w:hint="eastAsia"/>
            <w:lang w:eastAsia="zh-CN"/>
          </w:rPr>
          <w:t>(五)、员工培训</w:t>
        </w:r>
        <w:r>
          <w:tab/>
        </w:r>
        <w:r>
          <w:fldChar w:fldCharType="begin"/>
        </w:r>
        <w:r>
          <w:instrText xml:space="preserve"> PAGEREF _Toc3400 \h </w:instrText>
        </w:r>
        <w:r>
          <w:fldChar w:fldCharType="separate"/>
        </w:r>
        <w:r>
          <w:t>46</w:t>
        </w:r>
        <w:r>
          <w:fldChar w:fldCharType="end"/>
        </w:r>
      </w:hyperlink>
    </w:p>
    <w:p>
      <w:pPr>
        <w:pStyle w:val="TOC2"/>
        <w:tabs>
          <w:tab w:val="right" w:leader="dot" w:pos="8306"/>
        </w:tabs>
      </w:pPr>
      <w:hyperlink w:anchor="_Toc30865" w:history="1">
        <w:r>
          <w:rPr>
            <w:rFonts w:ascii="仿宋" w:eastAsia="仿宋" w:hAnsi="仿宋" w:cs="仿宋" w:hint="eastAsia"/>
            <w:lang w:eastAsia="zh-CN"/>
          </w:rPr>
          <w:t>(六)、项目实施保障</w:t>
        </w:r>
        <w:r>
          <w:tab/>
        </w:r>
        <w:r>
          <w:fldChar w:fldCharType="begin"/>
        </w:r>
        <w:r>
          <w:instrText xml:space="preserve"> PAGEREF _Toc30865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75" w:history="1">
        <w:r>
          <w:rPr>
            <w:rFonts w:ascii="仿宋" w:eastAsia="仿宋" w:hAnsi="仿宋" w:cs="仿宋" w:hint="eastAsia"/>
            <w:lang w:eastAsia="zh-CN"/>
          </w:rPr>
          <w:t>(七)、安全规范管理</w:t>
        </w:r>
        <w:r>
          <w:tab/>
        </w:r>
        <w:r>
          <w:fldChar w:fldCharType="begin"/>
        </w:r>
        <w:r>
          <w:instrText xml:space="preserve"> PAGEREF _Toc3575 \h </w:instrText>
        </w:r>
        <w:r>
          <w:fldChar w:fldCharType="separate"/>
        </w:r>
        <w:r>
          <w:t>48</w:t>
        </w:r>
        <w:r>
          <w:fldChar w:fldCharType="end"/>
        </w:r>
      </w:hyperlink>
    </w:p>
    <w:p>
      <w:pPr>
        <w:pStyle w:val="TOC1"/>
        <w:tabs>
          <w:tab w:val="right" w:leader="dot" w:pos="8306"/>
        </w:tabs>
      </w:pPr>
      <w:hyperlink w:anchor="_Toc19123" w:history="1">
        <w:r>
          <w:rPr>
            <w:rFonts w:ascii="仿宋" w:eastAsia="仿宋" w:hAnsi="仿宋" w:cs="仿宋" w:hint="eastAsia"/>
            <w:lang w:eastAsia="zh-CN"/>
          </w:rPr>
          <w:t>十一、资金管理与财务规划</w:t>
        </w:r>
        <w:r>
          <w:tab/>
        </w:r>
        <w:r>
          <w:fldChar w:fldCharType="begin"/>
        </w:r>
        <w:r>
          <w:instrText xml:space="preserve"> PAGEREF _Toc19123 \h </w:instrText>
        </w:r>
        <w:r>
          <w:fldChar w:fldCharType="separate"/>
        </w:r>
        <w:r>
          <w:t>50</w:t>
        </w:r>
        <w:r>
          <w:fldChar w:fldCharType="end"/>
        </w:r>
      </w:hyperlink>
    </w:p>
    <w:p>
      <w:pPr>
        <w:pStyle w:val="TOC2"/>
        <w:tabs>
          <w:tab w:val="right" w:leader="dot" w:pos="8306"/>
        </w:tabs>
      </w:pPr>
      <w:hyperlink w:anchor="_Toc21926" w:history="1">
        <w:r>
          <w:rPr>
            <w:rFonts w:ascii="仿宋" w:eastAsia="仿宋" w:hAnsi="仿宋" w:cs="仿宋" w:hint="eastAsia"/>
            <w:lang w:eastAsia="zh-CN"/>
          </w:rPr>
          <w:t>(一)、项目资金来源与筹措</w:t>
        </w:r>
        <w:r>
          <w:tab/>
        </w:r>
        <w:r>
          <w:fldChar w:fldCharType="begin"/>
        </w:r>
        <w:r>
          <w:instrText xml:space="preserve"> PAGEREF _Toc21926 \h </w:instrText>
        </w:r>
        <w:r>
          <w:fldChar w:fldCharType="separate"/>
        </w:r>
        <w:r>
          <w:t>50</w:t>
        </w:r>
        <w:r>
          <w:fldChar w:fldCharType="end"/>
        </w:r>
      </w:hyperlink>
    </w:p>
    <w:p>
      <w:pPr>
        <w:pStyle w:val="TOC2"/>
        <w:tabs>
          <w:tab w:val="right" w:leader="dot" w:pos="8306"/>
        </w:tabs>
      </w:pPr>
      <w:hyperlink w:anchor="_Toc2438" w:history="1">
        <w:r>
          <w:rPr>
            <w:rFonts w:ascii="仿宋" w:eastAsia="仿宋" w:hAnsi="仿宋" w:cs="仿宋" w:hint="eastAsia"/>
            <w:lang w:eastAsia="zh-CN"/>
          </w:rPr>
          <w:t>(二)、资金使用与监管</w:t>
        </w:r>
        <w:r>
          <w:tab/>
        </w:r>
        <w:r>
          <w:fldChar w:fldCharType="begin"/>
        </w:r>
        <w:r>
          <w:instrText xml:space="preserve"> PAGEREF _Toc2438 \h </w:instrText>
        </w:r>
        <w:r>
          <w:fldChar w:fldCharType="separate"/>
        </w:r>
        <w:r>
          <w:t>51</w:t>
        </w:r>
        <w:r>
          <w:fldChar w:fldCharType="end"/>
        </w:r>
      </w:hyperlink>
    </w:p>
    <w:p>
      <w:pPr>
        <w:pStyle w:val="TOC2"/>
        <w:tabs>
          <w:tab w:val="right" w:leader="dot" w:pos="8306"/>
        </w:tabs>
      </w:pPr>
      <w:hyperlink w:anchor="_Toc26415" w:history="1">
        <w:r>
          <w:rPr>
            <w:rFonts w:ascii="仿宋" w:eastAsia="仿宋" w:hAnsi="仿宋" w:cs="仿宋" w:hint="eastAsia"/>
            <w:lang w:eastAsia="zh-CN"/>
          </w:rPr>
          <w:t>(三)、财务规划与预测</w:t>
        </w:r>
        <w:r>
          <w:tab/>
        </w:r>
        <w:r>
          <w:fldChar w:fldCharType="begin"/>
        </w:r>
        <w:r>
          <w:instrText xml:space="preserve"> PAGEREF _Toc26415 \h </w:instrText>
        </w:r>
        <w:r>
          <w:fldChar w:fldCharType="separate"/>
        </w:r>
        <w:r>
          <w:t>52</w:t>
        </w:r>
        <w:r>
          <w:fldChar w:fldCharType="end"/>
        </w:r>
      </w:hyperlink>
    </w:p>
    <w:p>
      <w:pPr>
        <w:pStyle w:val="TOC1"/>
        <w:tabs>
          <w:tab w:val="right" w:leader="dot" w:pos="8306"/>
        </w:tabs>
      </w:pPr>
      <w:hyperlink w:anchor="_Toc15365" w:history="1">
        <w:r>
          <w:rPr>
            <w:rFonts w:ascii="仿宋" w:eastAsia="仿宋" w:hAnsi="仿宋" w:cs="仿宋" w:hint="eastAsia"/>
            <w:lang w:eastAsia="zh-CN"/>
          </w:rPr>
          <w:t>十二、客户关系管理与市场拓展</w:t>
        </w:r>
        <w:r>
          <w:tab/>
        </w:r>
        <w:r>
          <w:fldChar w:fldCharType="begin"/>
        </w:r>
        <w:r>
          <w:instrText xml:space="preserve"> PAGEREF _Toc15365 \h </w:instrText>
        </w:r>
        <w:r>
          <w:fldChar w:fldCharType="separate"/>
        </w:r>
        <w:r>
          <w:t>53</w:t>
        </w:r>
        <w:r>
          <w:fldChar w:fldCharType="end"/>
        </w:r>
      </w:hyperlink>
    </w:p>
    <w:p>
      <w:pPr>
        <w:pStyle w:val="TOC2"/>
        <w:tabs>
          <w:tab w:val="right" w:leader="dot" w:pos="8306"/>
        </w:tabs>
      </w:pPr>
      <w:hyperlink w:anchor="_Toc9988" w:history="1">
        <w:r>
          <w:rPr>
            <w:rFonts w:ascii="仿宋" w:eastAsia="仿宋" w:hAnsi="仿宋" w:cs="仿宋" w:hint="eastAsia"/>
            <w:lang w:eastAsia="zh-CN"/>
          </w:rPr>
          <w:t>(一)、客户关系管理策略</w:t>
        </w:r>
        <w:r>
          <w:tab/>
        </w:r>
        <w:r>
          <w:fldChar w:fldCharType="begin"/>
        </w:r>
        <w:r>
          <w:instrText xml:space="preserve"> PAGEREF _Toc9988 \h </w:instrText>
        </w:r>
        <w:r>
          <w:fldChar w:fldCharType="separate"/>
        </w:r>
        <w:r>
          <w:t>53</w:t>
        </w:r>
        <w:r>
          <w:fldChar w:fldCharType="end"/>
        </w:r>
      </w:hyperlink>
    </w:p>
    <w:p>
      <w:pPr>
        <w:pStyle w:val="TOC2"/>
        <w:tabs>
          <w:tab w:val="right" w:leader="dot" w:pos="8306"/>
        </w:tabs>
      </w:pPr>
      <w:hyperlink w:anchor="_Toc20661" w:history="1">
        <w:r>
          <w:rPr>
            <w:rFonts w:ascii="仿宋" w:eastAsia="仿宋" w:hAnsi="仿宋" w:cs="仿宋" w:hint="eastAsia"/>
            <w:lang w:eastAsia="zh-CN"/>
          </w:rPr>
          <w:t>(二)、市场拓展方案</w:t>
        </w:r>
        <w:r>
          <w:tab/>
        </w:r>
        <w:r>
          <w:fldChar w:fldCharType="begin"/>
        </w:r>
        <w:r>
          <w:instrText xml:space="preserve"> PAGEREF _Toc20661 \h </w:instrText>
        </w:r>
        <w:r>
          <w:fldChar w:fldCharType="separate"/>
        </w:r>
        <w:r>
          <w:t>55</w:t>
        </w:r>
        <w:r>
          <w:fldChar w:fldCharType="end"/>
        </w:r>
      </w:hyperlink>
    </w:p>
    <w:p>
      <w:pPr>
        <w:pStyle w:val="TOC1"/>
        <w:tabs>
          <w:tab w:val="right" w:leader="dot" w:pos="8306"/>
        </w:tabs>
      </w:pPr>
      <w:hyperlink w:anchor="_Toc24068" w:history="1">
        <w:r>
          <w:rPr>
            <w:rFonts w:ascii="仿宋" w:eastAsia="仿宋" w:hAnsi="仿宋" w:cs="仿宋" w:hint="eastAsia"/>
            <w:lang w:eastAsia="zh-CN"/>
          </w:rPr>
          <w:t>十三、项目施工方案</w:t>
        </w:r>
        <w:r>
          <w:tab/>
        </w:r>
        <w:r>
          <w:fldChar w:fldCharType="begin"/>
        </w:r>
        <w:r>
          <w:instrText xml:space="preserve"> PAGEREF _Toc24068 \h </w:instrText>
        </w:r>
        <w:r>
          <w:fldChar w:fldCharType="separate"/>
        </w:r>
        <w:r>
          <w:t>56</w:t>
        </w:r>
        <w:r>
          <w:fldChar w:fldCharType="end"/>
        </w:r>
      </w:hyperlink>
    </w:p>
    <w:p>
      <w:pPr>
        <w:pStyle w:val="TOC2"/>
        <w:tabs>
          <w:tab w:val="right" w:leader="dot" w:pos="8306"/>
        </w:tabs>
      </w:pPr>
      <w:hyperlink w:anchor="_Toc30629" w:history="1">
        <w:r>
          <w:rPr>
            <w:rFonts w:ascii="仿宋" w:eastAsia="仿宋" w:hAnsi="仿宋" w:cs="仿宋" w:hint="eastAsia"/>
            <w:lang w:eastAsia="zh-CN"/>
          </w:rPr>
          <w:t>(一)、施工组织设计</w:t>
        </w:r>
        <w:r>
          <w:tab/>
        </w:r>
        <w:r>
          <w:fldChar w:fldCharType="begin"/>
        </w:r>
        <w:r>
          <w:instrText xml:space="preserve"> PAGEREF _Toc30629 \h </w:instrText>
        </w:r>
        <w:r>
          <w:fldChar w:fldCharType="separate"/>
        </w:r>
        <w:r>
          <w:t>56</w:t>
        </w:r>
        <w:r>
          <w:fldChar w:fldCharType="end"/>
        </w:r>
      </w:hyperlink>
    </w:p>
    <w:p>
      <w:pPr>
        <w:pStyle w:val="TOC2"/>
        <w:tabs>
          <w:tab w:val="right" w:leader="dot" w:pos="8306"/>
        </w:tabs>
      </w:pPr>
      <w:hyperlink w:anchor="_Toc1030" w:history="1">
        <w:r>
          <w:rPr>
            <w:rFonts w:ascii="仿宋" w:eastAsia="仿宋" w:hAnsi="仿宋" w:cs="仿宋" w:hint="eastAsia"/>
            <w:lang w:eastAsia="zh-CN"/>
          </w:rPr>
          <w:t>(二)、施工工艺与技术路线</w:t>
        </w:r>
        <w:r>
          <w:tab/>
        </w:r>
        <w:r>
          <w:fldChar w:fldCharType="begin"/>
        </w:r>
        <w:r>
          <w:instrText xml:space="preserve"> PAGEREF _Toc1030 \h </w:instrText>
        </w:r>
        <w:r>
          <w:fldChar w:fldCharType="separate"/>
        </w:r>
        <w:r>
          <w:t>57</w:t>
        </w:r>
        <w:r>
          <w:fldChar w:fldCharType="end"/>
        </w:r>
      </w:hyperlink>
    </w:p>
    <w:p>
      <w:pPr>
        <w:pStyle w:val="TOC2"/>
        <w:tabs>
          <w:tab w:val="right" w:leader="dot" w:pos="8306"/>
        </w:tabs>
      </w:pPr>
      <w:hyperlink w:anchor="_Toc14664" w:history="1">
        <w:r>
          <w:rPr>
            <w:rFonts w:ascii="仿宋" w:eastAsia="仿宋" w:hAnsi="仿宋" w:cs="仿宋" w:hint="eastAsia"/>
            <w:lang w:eastAsia="zh-CN"/>
          </w:rPr>
          <w:t>(三)、关键节点施工计划</w:t>
        </w:r>
        <w:r>
          <w:tab/>
        </w:r>
        <w:r>
          <w:fldChar w:fldCharType="begin"/>
        </w:r>
        <w:r>
          <w:instrText xml:space="preserve"> PAGEREF _Toc14664 \h </w:instrText>
        </w:r>
        <w:r>
          <w:fldChar w:fldCharType="separate"/>
        </w:r>
        <w:r>
          <w:t>58</w:t>
        </w:r>
        <w:r>
          <w:fldChar w:fldCharType="end"/>
        </w:r>
      </w:hyperlink>
    </w:p>
    <w:p>
      <w:pPr>
        <w:pStyle w:val="TOC2"/>
        <w:tabs>
          <w:tab w:val="right" w:leader="dot" w:pos="8306"/>
        </w:tabs>
      </w:pPr>
      <w:hyperlink w:anchor="_Toc6083" w:history="1">
        <w:r>
          <w:rPr>
            <w:rFonts w:ascii="仿宋" w:eastAsia="仿宋" w:hAnsi="仿宋" w:cs="仿宋" w:hint="eastAsia"/>
            <w:lang w:eastAsia="zh-CN"/>
          </w:rPr>
          <w:t>(四)、施工现场管理</w:t>
        </w:r>
        <w:r>
          <w:tab/>
        </w:r>
        <w:r>
          <w:fldChar w:fldCharType="begin"/>
        </w:r>
        <w:r>
          <w:instrText xml:space="preserve"> PAGEREF _Toc6083 \h </w:instrText>
        </w:r>
        <w:r>
          <w:fldChar w:fldCharType="separate"/>
        </w:r>
        <w:r>
          <w:t>60</w:t>
        </w:r>
        <w:r>
          <w:fldChar w:fldCharType="end"/>
        </w:r>
      </w:hyperlink>
    </w:p>
    <w:p>
      <w:pPr>
        <w:pStyle w:val="TOC1"/>
        <w:tabs>
          <w:tab w:val="right" w:leader="dot" w:pos="8306"/>
        </w:tabs>
      </w:pPr>
      <w:hyperlink w:anchor="_Toc6460" w:history="1">
        <w:r>
          <w:rPr>
            <w:rFonts w:ascii="仿宋" w:eastAsia="仿宋" w:hAnsi="仿宋" w:cs="仿宋" w:hint="eastAsia"/>
            <w:lang w:eastAsia="zh-CN"/>
          </w:rPr>
          <w:t>十四、产业协同与集群发展</w:t>
        </w:r>
        <w:r>
          <w:tab/>
        </w:r>
        <w:r>
          <w:fldChar w:fldCharType="begin"/>
        </w:r>
        <w:r>
          <w:instrText xml:space="preserve"> PAGEREF _Toc6460 \h </w:instrText>
        </w:r>
        <w:r>
          <w:fldChar w:fldCharType="separate"/>
        </w:r>
        <w:r>
          <w:t>62</w:t>
        </w:r>
        <w:r>
          <w:fldChar w:fldCharType="end"/>
        </w:r>
      </w:hyperlink>
    </w:p>
    <w:p>
      <w:pPr>
        <w:pStyle w:val="TOC2"/>
        <w:tabs>
          <w:tab w:val="right" w:leader="dot" w:pos="8306"/>
        </w:tabs>
      </w:pPr>
      <w:hyperlink w:anchor="_Toc14085" w:history="1">
        <w:r>
          <w:rPr>
            <w:rFonts w:ascii="仿宋" w:eastAsia="仿宋" w:hAnsi="仿宋" w:cs="仿宋" w:hint="eastAsia"/>
            <w:lang w:eastAsia="zh-CN"/>
          </w:rPr>
          <w:t>(一)、产业协同机制建设</w:t>
        </w:r>
        <w:r>
          <w:tab/>
        </w:r>
        <w:r>
          <w:fldChar w:fldCharType="begin"/>
        </w:r>
        <w:r>
          <w:instrText xml:space="preserve"> PAGEREF _Toc14085 \h </w:instrText>
        </w:r>
        <w:r>
          <w:fldChar w:fldCharType="separate"/>
        </w:r>
        <w:r>
          <w:t>62</w:t>
        </w:r>
        <w:r>
          <w:fldChar w:fldCharType="end"/>
        </w:r>
      </w:hyperlink>
    </w:p>
    <w:p>
      <w:pPr>
        <w:pStyle w:val="TOC2"/>
        <w:tabs>
          <w:tab w:val="right" w:leader="dot" w:pos="8306"/>
        </w:tabs>
      </w:pPr>
      <w:hyperlink w:anchor="_Toc19520" w:history="1">
        <w:r>
          <w:rPr>
            <w:rFonts w:ascii="仿宋" w:eastAsia="仿宋" w:hAnsi="仿宋" w:cs="仿宋" w:hint="eastAsia"/>
            <w:lang w:eastAsia="zh-CN"/>
          </w:rPr>
          <w:t>(二)、产业集群培育与发展</w:t>
        </w:r>
        <w:r>
          <w:tab/>
        </w:r>
        <w:r>
          <w:fldChar w:fldCharType="begin"/>
        </w:r>
        <w:r>
          <w:instrText xml:space="preserve"> PAGEREF _Toc19520 \h </w:instrText>
        </w:r>
        <w:r>
          <w:fldChar w:fldCharType="separate"/>
        </w:r>
        <w:r>
          <w:t>63</w:t>
        </w:r>
        <w:r>
          <w:fldChar w:fldCharType="end"/>
        </w:r>
      </w:hyperlink>
    </w:p>
    <w:p>
      <w:pPr>
        <w:pStyle w:val="TOC1"/>
        <w:tabs>
          <w:tab w:val="right" w:leader="dot" w:pos="8306"/>
        </w:tabs>
      </w:pPr>
      <w:hyperlink w:anchor="_Toc317" w:history="1">
        <w:r>
          <w:rPr>
            <w:rFonts w:ascii="仿宋" w:eastAsia="仿宋" w:hAnsi="仿宋" w:cs="仿宋" w:hint="eastAsia"/>
            <w:lang w:eastAsia="zh-CN"/>
          </w:rPr>
          <w:t>十五、人力资源管理与开发</w:t>
        </w:r>
        <w:r>
          <w:tab/>
        </w:r>
        <w:r>
          <w:fldChar w:fldCharType="begin"/>
        </w:r>
        <w:r>
          <w:instrText xml:space="preserve"> PAGEREF _Toc317 \h </w:instrText>
        </w:r>
        <w:r>
          <w:fldChar w:fldCharType="separate"/>
        </w:r>
        <w:r>
          <w:t>64</w:t>
        </w:r>
        <w:r>
          <w:fldChar w:fldCharType="end"/>
        </w:r>
      </w:hyperlink>
    </w:p>
    <w:p>
      <w:pPr>
        <w:pStyle w:val="TOC2"/>
        <w:tabs>
          <w:tab w:val="right" w:leader="dot" w:pos="8306"/>
        </w:tabs>
      </w:pPr>
      <w:hyperlink w:anchor="_Toc743" w:history="1">
        <w:r>
          <w:rPr>
            <w:rFonts w:ascii="仿宋" w:eastAsia="仿宋" w:hAnsi="仿宋" w:cs="仿宋" w:hint="eastAsia"/>
            <w:lang w:eastAsia="zh-CN"/>
          </w:rPr>
          <w:t>(一)、人力资源规划</w:t>
        </w:r>
        <w:r>
          <w:tab/>
        </w:r>
        <w:r>
          <w:fldChar w:fldCharType="begin"/>
        </w:r>
        <w:r>
          <w:instrText xml:space="preserve"> PAGEREF _Toc743 \h </w:instrText>
        </w:r>
        <w:r>
          <w:fldChar w:fldCharType="separate"/>
        </w:r>
        <w:r>
          <w:t>64</w:t>
        </w:r>
        <w:r>
          <w:fldChar w:fldCharType="end"/>
        </w:r>
      </w:hyperlink>
    </w:p>
    <w:p>
      <w:pPr>
        <w:pStyle w:val="TOC2"/>
        <w:tabs>
          <w:tab w:val="right" w:leader="dot" w:pos="8306"/>
        </w:tabs>
      </w:pPr>
      <w:hyperlink w:anchor="_Toc24569" w:history="1">
        <w:r>
          <w:rPr>
            <w:rFonts w:ascii="仿宋" w:eastAsia="仿宋" w:hAnsi="仿宋" w:cs="仿宋" w:hint="eastAsia"/>
            <w:lang w:eastAsia="zh-CN"/>
          </w:rPr>
          <w:t>(二)、人力资源开发与培训</w:t>
        </w:r>
        <w:r>
          <w:tab/>
        </w:r>
        <w:r>
          <w:fldChar w:fldCharType="begin"/>
        </w:r>
        <w:r>
          <w:instrText xml:space="preserve"> PAGEREF _Toc24569 \h </w:instrText>
        </w:r>
        <w:r>
          <w:fldChar w:fldCharType="separate"/>
        </w:r>
        <w:r>
          <w:t>66</w:t>
        </w:r>
        <w:r>
          <w:fldChar w:fldCharType="end"/>
        </w:r>
      </w:hyperlink>
    </w:p>
    <w:p>
      <w:pPr>
        <w:pStyle w:val="TOC1"/>
        <w:tabs>
          <w:tab w:val="right" w:leader="dot" w:pos="8306"/>
        </w:tabs>
      </w:pPr>
      <w:hyperlink w:anchor="_Toc5829" w:history="1">
        <w:r>
          <w:rPr>
            <w:rFonts w:ascii="仿宋" w:eastAsia="仿宋" w:hAnsi="仿宋" w:cs="仿宋" w:hint="eastAsia"/>
            <w:lang w:eastAsia="zh-CN"/>
          </w:rPr>
          <w:t>十六、合作与交流机制建立</w:t>
        </w:r>
        <w:r>
          <w:tab/>
        </w:r>
        <w:r>
          <w:fldChar w:fldCharType="begin"/>
        </w:r>
        <w:r>
          <w:instrText xml:space="preserve"> PAGEREF _Toc5829 \h </w:instrText>
        </w:r>
        <w:r>
          <w:fldChar w:fldCharType="separate"/>
        </w:r>
        <w:r>
          <w:t>68</w:t>
        </w:r>
        <w:r>
          <w:fldChar w:fldCharType="end"/>
        </w:r>
      </w:hyperlink>
    </w:p>
    <w:p>
      <w:pPr>
        <w:pStyle w:val="TOC2"/>
        <w:tabs>
          <w:tab w:val="right" w:leader="dot" w:pos="8306"/>
        </w:tabs>
      </w:pPr>
      <w:hyperlink w:anchor="_Toc27594" w:history="1">
        <w:r>
          <w:rPr>
            <w:rFonts w:ascii="仿宋" w:eastAsia="仿宋" w:hAnsi="仿宋" w:cs="仿宋" w:hint="eastAsia"/>
            <w:lang w:eastAsia="zh-CN"/>
          </w:rPr>
          <w:t>(一)、合作伙伴选择与合作方式</w:t>
        </w:r>
        <w:r>
          <w:tab/>
        </w:r>
        <w:r>
          <w:fldChar w:fldCharType="begin"/>
        </w:r>
        <w:r>
          <w:instrText xml:space="preserve"> PAGEREF _Toc27594 \h </w:instrText>
        </w:r>
        <w:r>
          <w:fldChar w:fldCharType="separate"/>
        </w:r>
        <w:r>
          <w:t>68</w:t>
        </w:r>
        <w:r>
          <w:fldChar w:fldCharType="end"/>
        </w:r>
      </w:hyperlink>
    </w:p>
    <w:p>
      <w:pPr>
        <w:pStyle w:val="TOC2"/>
        <w:tabs>
          <w:tab w:val="right" w:leader="dot" w:pos="8306"/>
        </w:tabs>
      </w:pPr>
      <w:hyperlink w:anchor="_Toc5677" w:history="1">
        <w:r>
          <w:rPr>
            <w:rFonts w:ascii="仿宋" w:eastAsia="仿宋" w:hAnsi="仿宋" w:cs="仿宋" w:hint="eastAsia"/>
            <w:lang w:eastAsia="zh-CN"/>
          </w:rPr>
          <w:t>(二)、交流与合作平台搭建</w:t>
        </w:r>
        <w:r>
          <w:tab/>
        </w:r>
        <w:r>
          <w:fldChar w:fldCharType="begin"/>
        </w:r>
        <w:r>
          <w:instrText xml:space="preserve"> PAGEREF _Toc5677 \h </w:instrText>
        </w:r>
        <w:r>
          <w:fldChar w:fldCharType="separate"/>
        </w:r>
        <w:r>
          <w:t>70</w:t>
        </w:r>
        <w:r>
          <w:fldChar w:fldCharType="end"/>
        </w:r>
      </w:hyperlink>
    </w:p>
    <w:p>
      <w:pPr>
        <w:pStyle w:val="TOC1"/>
        <w:tabs>
          <w:tab w:val="right" w:leader="dot" w:pos="8306"/>
        </w:tabs>
      </w:pPr>
      <w:hyperlink w:anchor="_Toc6556" w:history="1">
        <w:r>
          <w:rPr>
            <w:rFonts w:ascii="仿宋" w:eastAsia="仿宋" w:hAnsi="仿宋" w:cs="仿宋" w:hint="eastAsia"/>
            <w:lang w:eastAsia="zh-CN"/>
          </w:rPr>
          <w:t>十七、设施与设备管理</w:t>
        </w:r>
        <w:r>
          <w:tab/>
        </w:r>
        <w:r>
          <w:fldChar w:fldCharType="begin"/>
        </w:r>
        <w:r>
          <w:instrText xml:space="preserve"> PAGEREF _Toc6556 \h </w:instrText>
        </w:r>
        <w:r>
          <w:fldChar w:fldCharType="separate"/>
        </w:r>
        <w:r>
          <w:t>71</w:t>
        </w:r>
        <w:r>
          <w:fldChar w:fldCharType="end"/>
        </w:r>
      </w:hyperlink>
    </w:p>
    <w:p>
      <w:pPr>
        <w:pStyle w:val="TOC2"/>
        <w:tabs>
          <w:tab w:val="right" w:leader="dot" w:pos="8306"/>
        </w:tabs>
      </w:pPr>
      <w:hyperlink w:anchor="_Toc19130" w:history="1">
        <w:r>
          <w:rPr>
            <w:rFonts w:ascii="仿宋" w:eastAsia="仿宋" w:hAnsi="仿宋" w:cs="仿宋" w:hint="eastAsia"/>
            <w:lang w:eastAsia="zh-CN"/>
          </w:rPr>
          <w:t>(一)、设施规划与配置</w:t>
        </w:r>
        <w:r>
          <w:tab/>
        </w:r>
        <w:r>
          <w:fldChar w:fldCharType="begin"/>
        </w:r>
        <w:r>
          <w:instrText xml:space="preserve"> PAGEREF _Toc19130 \h </w:instrText>
        </w:r>
        <w:r>
          <w:fldChar w:fldCharType="separate"/>
        </w:r>
        <w:r>
          <w:t>71</w:t>
        </w:r>
        <w:r>
          <w:fldChar w:fldCharType="end"/>
        </w:r>
      </w:hyperlink>
    </w:p>
    <w:p>
      <w:pPr>
        <w:pStyle w:val="TOC2"/>
        <w:tabs>
          <w:tab w:val="right" w:leader="dot" w:pos="8306"/>
        </w:tabs>
      </w:pPr>
      <w:hyperlink w:anchor="_Toc31630" w:history="1">
        <w:r>
          <w:rPr>
            <w:rFonts w:ascii="仿宋" w:eastAsia="仿宋" w:hAnsi="仿宋" w:cs="仿宋" w:hint="eastAsia"/>
            <w:lang w:eastAsia="zh-CN"/>
          </w:rPr>
          <w:t>(二)、设备采购与维护管理</w:t>
        </w:r>
        <w:r>
          <w:tab/>
        </w:r>
        <w:r>
          <w:fldChar w:fldCharType="begin"/>
        </w:r>
        <w:r>
          <w:instrText xml:space="preserve"> PAGEREF _Toc31630 \h </w:instrText>
        </w:r>
        <w:r>
          <w:fldChar w:fldCharType="separate"/>
        </w:r>
        <w:r>
          <w:t>72</w:t>
        </w:r>
        <w:r>
          <w:fldChar w:fldCharType="end"/>
        </w:r>
      </w:hyperlink>
    </w:p>
    <w:p>
      <w:pPr>
        <w:pStyle w:val="TOC2"/>
        <w:tabs>
          <w:tab w:val="right" w:leader="dot" w:pos="8306"/>
        </w:tabs>
      </w:pPr>
      <w:hyperlink w:anchor="_Toc31029" w:history="1">
        <w:r>
          <w:rPr>
            <w:rFonts w:ascii="仿宋" w:eastAsia="仿宋" w:hAnsi="仿宋" w:cs="仿宋" w:hint="eastAsia"/>
            <w:lang w:eastAsia="zh-CN"/>
          </w:rPr>
          <w:t>(三)、设施设备升级策略</w:t>
        </w:r>
        <w:r>
          <w:tab/>
        </w:r>
        <w:r>
          <w:fldChar w:fldCharType="begin"/>
        </w:r>
        <w:r>
          <w:instrText xml:space="preserve"> PAGEREF _Toc31029 \h </w:instrText>
        </w:r>
        <w:r>
          <w:fldChar w:fldCharType="separate"/>
        </w:r>
        <w:r>
          <w:t>73</w:t>
        </w:r>
        <w:r>
          <w:fldChar w:fldCharType="end"/>
        </w:r>
      </w:hyperlink>
    </w:p>
    <w:p>
      <w:pPr>
        <w:pStyle w:val="TOC1"/>
        <w:tabs>
          <w:tab w:val="right" w:leader="dot" w:pos="8306"/>
        </w:tabs>
      </w:pPr>
      <w:hyperlink w:anchor="_Toc31180" w:history="1">
        <w:r>
          <w:rPr>
            <w:rFonts w:ascii="仿宋" w:eastAsia="仿宋" w:hAnsi="仿宋" w:cs="仿宋" w:hint="eastAsia"/>
            <w:lang w:eastAsia="zh-CN"/>
          </w:rPr>
          <w:t>十八、知识产权管理与保护</w:t>
        </w:r>
        <w:r>
          <w:tab/>
        </w:r>
        <w:r>
          <w:fldChar w:fldCharType="begin"/>
        </w:r>
        <w:r>
          <w:instrText xml:space="preserve"> PAGEREF _Toc31180 \h </w:instrText>
        </w:r>
        <w:r>
          <w:fldChar w:fldCharType="separate"/>
        </w:r>
        <w:r>
          <w:t>73</w:t>
        </w:r>
        <w:r>
          <w:fldChar w:fldCharType="end"/>
        </w:r>
      </w:hyperlink>
    </w:p>
    <w:p>
      <w:pPr>
        <w:pStyle w:val="TOC2"/>
        <w:tabs>
          <w:tab w:val="right" w:leader="dot" w:pos="8306"/>
        </w:tabs>
      </w:pPr>
      <w:hyperlink w:anchor="_Toc19861" w:history="1">
        <w:r>
          <w:rPr>
            <w:rFonts w:ascii="仿宋" w:eastAsia="仿宋" w:hAnsi="仿宋" w:cs="仿宋" w:hint="eastAsia"/>
            <w:lang w:eastAsia="zh-CN"/>
          </w:rPr>
          <w:t>(一)、知识产权管理体系建设</w:t>
        </w:r>
        <w:r>
          <w:tab/>
        </w:r>
        <w:r>
          <w:fldChar w:fldCharType="begin"/>
        </w:r>
        <w:r>
          <w:instrText xml:space="preserve"> PAGEREF _Toc19861 \h </w:instrText>
        </w:r>
        <w:r>
          <w:fldChar w:fldCharType="separate"/>
        </w:r>
        <w:r>
          <w:t>73</w:t>
        </w:r>
        <w:r>
          <w:fldChar w:fldCharType="end"/>
        </w:r>
      </w:hyperlink>
    </w:p>
    <w:p>
      <w:pPr>
        <w:pStyle w:val="TOC2"/>
        <w:tabs>
          <w:tab w:val="right" w:leader="dot" w:pos="8306"/>
        </w:tabs>
      </w:pPr>
      <w:hyperlink w:anchor="_Toc19195" w:history="1">
        <w:r>
          <w:rPr>
            <w:rFonts w:ascii="仿宋" w:eastAsia="仿宋" w:hAnsi="仿宋" w:cs="仿宋" w:hint="eastAsia"/>
            <w:lang w:eastAsia="zh-CN"/>
          </w:rPr>
          <w:t>(二)、知识产权保护措施</w:t>
        </w:r>
        <w:r>
          <w:tab/>
        </w:r>
        <w:r>
          <w:fldChar w:fldCharType="begin"/>
        </w:r>
        <w:r>
          <w:instrText xml:space="preserve"> PAGEREF _Toc19195 \h </w:instrText>
        </w:r>
        <w:r>
          <w:fldChar w:fldCharType="separate"/>
        </w:r>
        <w:r>
          <w:t>74</w:t>
        </w:r>
        <w:r>
          <w:fldChar w:fldCharType="end"/>
        </w:r>
      </w:hyperlink>
    </w:p>
    <w:p>
      <w:pPr>
        <w:pStyle w:val="TOC1"/>
        <w:tabs>
          <w:tab w:val="right" w:leader="dot" w:pos="8306"/>
        </w:tabs>
      </w:pPr>
      <w:hyperlink w:anchor="_Toc15413" w:history="1">
        <w:r>
          <w:rPr>
            <w:rFonts w:ascii="仿宋" w:eastAsia="仿宋" w:hAnsi="仿宋" w:cs="仿宋" w:hint="eastAsia"/>
            <w:lang w:eastAsia="zh-CN"/>
          </w:rPr>
          <w:t>十九、创新驱动与持续发展</w:t>
        </w:r>
        <w:r>
          <w:tab/>
        </w:r>
        <w:r>
          <w:fldChar w:fldCharType="begin"/>
        </w:r>
        <w:r>
          <w:instrText xml:space="preserve"> PAGEREF _Toc15413 \h </w:instrText>
        </w:r>
        <w:r>
          <w:fldChar w:fldCharType="separate"/>
        </w:r>
        <w:r>
          <w:t>76</w:t>
        </w:r>
        <w:r>
          <w:fldChar w:fldCharType="end"/>
        </w:r>
      </w:hyperlink>
    </w:p>
    <w:p>
      <w:pPr>
        <w:pStyle w:val="TOC2"/>
        <w:tabs>
          <w:tab w:val="right" w:leader="dot" w:pos="8306"/>
        </w:tabs>
      </w:pPr>
      <w:hyperlink w:anchor="_Toc28977" w:history="1">
        <w:r>
          <w:rPr>
            <w:rFonts w:ascii="仿宋" w:eastAsia="仿宋" w:hAnsi="仿宋" w:cs="仿宋" w:hint="eastAsia"/>
            <w:lang w:eastAsia="zh-CN"/>
          </w:rPr>
          <w:t>(一)、创新驱动战略实施</w:t>
        </w:r>
        <w:r>
          <w:tab/>
        </w:r>
        <w:r>
          <w:fldChar w:fldCharType="begin"/>
        </w:r>
        <w:r>
          <w:instrText xml:space="preserve"> PAGEREF _Toc28977 \h </w:instrText>
        </w:r>
        <w:r>
          <w:fldChar w:fldCharType="separate"/>
        </w:r>
        <w:r>
          <w:t>76</w:t>
        </w:r>
        <w:r>
          <w:fldChar w:fldCharType="end"/>
        </w:r>
      </w:hyperlink>
    </w:p>
    <w:p>
      <w:pPr>
        <w:pStyle w:val="TOC2"/>
        <w:tabs>
          <w:tab w:val="right" w:leader="dot" w:pos="8306"/>
        </w:tabs>
      </w:pPr>
      <w:hyperlink w:anchor="_Toc10606" w:history="1">
        <w:r>
          <w:rPr>
            <w:rFonts w:ascii="仿宋" w:eastAsia="仿宋" w:hAnsi="仿宋" w:cs="仿宋" w:hint="eastAsia"/>
            <w:lang w:eastAsia="zh-CN"/>
          </w:rPr>
          <w:t>(二)、持续发展路径探索</w:t>
        </w:r>
        <w:r>
          <w:tab/>
        </w:r>
        <w:r>
          <w:fldChar w:fldCharType="begin"/>
        </w:r>
        <w:r>
          <w:instrText xml:space="preserve"> PAGEREF _Toc10606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43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核桃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98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130"/>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710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199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823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一、核桃油项目的市场准入条件分析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核桃油项目而言，市场准入条件首先取决于政策法规环境。政府对于[行业名称]领域的法规，如环保标准、税收政策、和技术使用规范，直接影响核桃油项目的运营和成本结构。例如，若政府针对使用可再生能源的企业提供税收优惠，这将对核桃油项目的财务规划产生重要影响。同时，考虑经济环境和消费者偏好的变化对核桃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二、核桃油项目的行业规范与合规性要求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核桃油项目来说，遵守行业规范和合规性要求是确保项目顺利进行的基础。这包括遵循质量控制标准、安全规定、数据保护法规等。例如，若核桃油项目涉及数据处理，须严格遵守相关的数据保护法规。此外，行业内部的自律规范，如产品标准和服务流程，也对于提升核桃油项目在行业内的认可度和竞争力至关重要。项目管理团队必须不断更新策略，以应对行业规范和法规的变化，确保核桃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三、核桃油项目的竞争格局和战略定位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油项目的发展规划中，理解行业的竞争格局对于制定有效的市场策略极为关键。这包括分析主要竞争对手的市场地位、优势及其业务模式。核桃油项目面临的竞争对手可能包括大型成熟企业和创新型初创公司，各自采取不同的市场策略。因此，核桃油项目需精确地定位自己的市场策略，如专注于产品创新、客户服务或成本效率，以在竞争中占据优势。通过深入的市场和竞争分析，核桃油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877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58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核桃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https://d.book118.com/346212222154010043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792B73"/>
    <w:rsid w:val="0B792B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21222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2024-01-25T06:05:00Z</dcterms:created>
  <dcterms:modified xsi:type="dcterms:W3CDTF">2024-01-25T06:06:10Z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2BEF7D75E3584A24871A9C7980683F16_11</vt:lpwstr>
  </property>
  <property fmtid="{D5CDD505-2E9C-101B-9397-08002B2CF9AE}" pid="3" name="KSOProductBuildVer">
    <vt:lpwstr>2052-12.1.0.16250</vt:lpwstr>
  </property>
</Properties>
</file>