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盘碟托盘项目建设总纲及方案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1" w:history="1">
        <w:r>
          <w:rPr>
            <w:rFonts w:ascii="仿宋" w:eastAsia="仿宋" w:hAnsi="仿宋" w:cs="仿宋" w:hint="eastAsia"/>
            <w:lang w:eastAsia="zh-CN"/>
          </w:rPr>
          <w:t>概论</w:t>
        </w:r>
        <w:r>
          <w:tab/>
        </w:r>
        <w:r>
          <w:fldChar w:fldCharType="begin"/>
        </w:r>
        <w:r>
          <w:instrText xml:space="preserve"> PAGEREF _Toc22881 \h </w:instrText>
        </w:r>
        <w:r>
          <w:fldChar w:fldCharType="separate"/>
        </w:r>
        <w:r>
          <w:t>3</w:t>
        </w:r>
        <w:r>
          <w:fldChar w:fldCharType="end"/>
        </w:r>
      </w:hyperlink>
    </w:p>
    <w:p>
      <w:pPr>
        <w:pStyle w:val="TOC1"/>
        <w:tabs>
          <w:tab w:val="right" w:leader="dot" w:pos="8306"/>
        </w:tabs>
      </w:pPr>
      <w:hyperlink w:anchor="_Toc3254" w:history="1">
        <w:r>
          <w:rPr>
            <w:rFonts w:ascii="仿宋" w:eastAsia="仿宋" w:hAnsi="仿宋" w:cs="仿宋" w:hint="eastAsia"/>
            <w:lang w:eastAsia="zh-CN"/>
          </w:rPr>
          <w:t>一、盘碟托盘项目概论</w:t>
        </w:r>
        <w:r>
          <w:tab/>
        </w:r>
        <w:r>
          <w:fldChar w:fldCharType="begin"/>
        </w:r>
        <w:r>
          <w:instrText xml:space="preserve"> PAGEREF _Toc3254 \h </w:instrText>
        </w:r>
        <w:r>
          <w:fldChar w:fldCharType="separate"/>
        </w:r>
        <w:r>
          <w:t>3</w:t>
        </w:r>
        <w:r>
          <w:fldChar w:fldCharType="end"/>
        </w:r>
      </w:hyperlink>
    </w:p>
    <w:p>
      <w:pPr>
        <w:pStyle w:val="TOC2"/>
        <w:tabs>
          <w:tab w:val="right" w:leader="dot" w:pos="8306"/>
        </w:tabs>
      </w:pPr>
      <w:hyperlink w:anchor="_Toc19656" w:history="1">
        <w:r>
          <w:rPr>
            <w:rFonts w:ascii="仿宋" w:eastAsia="仿宋" w:hAnsi="仿宋" w:cs="仿宋" w:hint="eastAsia"/>
            <w:lang w:eastAsia="zh-CN"/>
          </w:rPr>
          <w:t>(一)、项目申报单位概况</w:t>
        </w:r>
        <w:r>
          <w:tab/>
        </w:r>
        <w:r>
          <w:fldChar w:fldCharType="begin"/>
        </w:r>
        <w:r>
          <w:instrText xml:space="preserve"> PAGEREF _Toc19656 \h </w:instrText>
        </w:r>
        <w:r>
          <w:fldChar w:fldCharType="separate"/>
        </w:r>
        <w:r>
          <w:t>3</w:t>
        </w:r>
        <w:r>
          <w:fldChar w:fldCharType="end"/>
        </w:r>
      </w:hyperlink>
    </w:p>
    <w:p>
      <w:pPr>
        <w:pStyle w:val="TOC2"/>
        <w:tabs>
          <w:tab w:val="right" w:leader="dot" w:pos="8306"/>
        </w:tabs>
      </w:pPr>
      <w:hyperlink w:anchor="_Toc11983" w:history="1">
        <w:r>
          <w:rPr>
            <w:rFonts w:ascii="仿宋" w:eastAsia="仿宋" w:hAnsi="仿宋" w:cs="仿宋" w:hint="eastAsia"/>
            <w:lang w:eastAsia="zh-CN"/>
          </w:rPr>
          <w:t>(二)、项目概况</w:t>
        </w:r>
        <w:r>
          <w:tab/>
        </w:r>
        <w:r>
          <w:fldChar w:fldCharType="begin"/>
        </w:r>
        <w:r>
          <w:instrText xml:space="preserve"> PAGEREF _Toc11983 \h </w:instrText>
        </w:r>
        <w:r>
          <w:fldChar w:fldCharType="separate"/>
        </w:r>
        <w:r>
          <w:t>4</w:t>
        </w:r>
        <w:r>
          <w:fldChar w:fldCharType="end"/>
        </w:r>
      </w:hyperlink>
    </w:p>
    <w:p>
      <w:pPr>
        <w:pStyle w:val="TOC1"/>
        <w:tabs>
          <w:tab w:val="right" w:leader="dot" w:pos="8306"/>
        </w:tabs>
      </w:pPr>
      <w:hyperlink w:anchor="_Toc20662" w:history="1">
        <w:r>
          <w:rPr>
            <w:rFonts w:ascii="仿宋" w:eastAsia="仿宋" w:hAnsi="仿宋" w:cs="仿宋" w:hint="eastAsia"/>
            <w:lang w:eastAsia="zh-CN"/>
          </w:rPr>
          <w:t>二、经济影响分析</w:t>
        </w:r>
        <w:r>
          <w:tab/>
        </w:r>
        <w:r>
          <w:fldChar w:fldCharType="begin"/>
        </w:r>
        <w:r>
          <w:instrText xml:space="preserve"> PAGEREF _Toc20662 \h </w:instrText>
        </w:r>
        <w:r>
          <w:fldChar w:fldCharType="separate"/>
        </w:r>
        <w:r>
          <w:t>7</w:t>
        </w:r>
        <w:r>
          <w:fldChar w:fldCharType="end"/>
        </w:r>
      </w:hyperlink>
    </w:p>
    <w:p>
      <w:pPr>
        <w:pStyle w:val="TOC2"/>
        <w:tabs>
          <w:tab w:val="right" w:leader="dot" w:pos="8306"/>
        </w:tabs>
      </w:pPr>
      <w:hyperlink w:anchor="_Toc18172" w:history="1">
        <w:r>
          <w:rPr>
            <w:rFonts w:ascii="仿宋" w:eastAsia="仿宋" w:hAnsi="仿宋" w:cs="仿宋" w:hint="eastAsia"/>
            <w:lang w:eastAsia="zh-CN"/>
          </w:rPr>
          <w:t>(一)、经济费用效益或费用效果分析</w:t>
        </w:r>
        <w:r>
          <w:tab/>
        </w:r>
        <w:r>
          <w:fldChar w:fldCharType="begin"/>
        </w:r>
        <w:r>
          <w:instrText xml:space="preserve"> PAGEREF _Toc18172 \h </w:instrText>
        </w:r>
        <w:r>
          <w:fldChar w:fldCharType="separate"/>
        </w:r>
        <w:r>
          <w:t>7</w:t>
        </w:r>
        <w:r>
          <w:fldChar w:fldCharType="end"/>
        </w:r>
      </w:hyperlink>
    </w:p>
    <w:p>
      <w:pPr>
        <w:pStyle w:val="TOC2"/>
        <w:tabs>
          <w:tab w:val="right" w:leader="dot" w:pos="8306"/>
        </w:tabs>
      </w:pPr>
      <w:hyperlink w:anchor="_Toc29802" w:history="1">
        <w:r>
          <w:rPr>
            <w:rFonts w:ascii="仿宋" w:eastAsia="仿宋" w:hAnsi="仿宋" w:cs="仿宋" w:hint="eastAsia"/>
            <w:lang w:eastAsia="zh-CN"/>
          </w:rPr>
          <w:t>(二)、行业影响分析</w:t>
        </w:r>
        <w:r>
          <w:tab/>
        </w:r>
        <w:r>
          <w:fldChar w:fldCharType="begin"/>
        </w:r>
        <w:r>
          <w:instrText xml:space="preserve"> PAGEREF _Toc29802 \h </w:instrText>
        </w:r>
        <w:r>
          <w:fldChar w:fldCharType="separate"/>
        </w:r>
        <w:r>
          <w:t>9</w:t>
        </w:r>
        <w:r>
          <w:fldChar w:fldCharType="end"/>
        </w:r>
      </w:hyperlink>
    </w:p>
    <w:p>
      <w:pPr>
        <w:pStyle w:val="TOC2"/>
        <w:tabs>
          <w:tab w:val="right" w:leader="dot" w:pos="8306"/>
        </w:tabs>
      </w:pPr>
      <w:hyperlink w:anchor="_Toc3797" w:history="1">
        <w:r>
          <w:rPr>
            <w:rFonts w:ascii="仿宋" w:eastAsia="仿宋" w:hAnsi="仿宋" w:cs="仿宋" w:hint="eastAsia"/>
            <w:lang w:eastAsia="zh-CN"/>
          </w:rPr>
          <w:t>(三)、区域经济影响分析</w:t>
        </w:r>
        <w:r>
          <w:tab/>
        </w:r>
        <w:r>
          <w:fldChar w:fldCharType="begin"/>
        </w:r>
        <w:r>
          <w:instrText xml:space="preserve"> PAGEREF _Toc3797 \h </w:instrText>
        </w:r>
        <w:r>
          <w:fldChar w:fldCharType="separate"/>
        </w:r>
        <w:r>
          <w:t>11</w:t>
        </w:r>
        <w:r>
          <w:fldChar w:fldCharType="end"/>
        </w:r>
      </w:hyperlink>
    </w:p>
    <w:p>
      <w:pPr>
        <w:pStyle w:val="TOC2"/>
        <w:tabs>
          <w:tab w:val="right" w:leader="dot" w:pos="8306"/>
        </w:tabs>
      </w:pPr>
      <w:hyperlink w:anchor="_Toc7457" w:history="1">
        <w:r>
          <w:rPr>
            <w:rFonts w:ascii="仿宋" w:eastAsia="仿宋" w:hAnsi="仿宋" w:cs="仿宋" w:hint="eastAsia"/>
            <w:lang w:eastAsia="zh-CN"/>
          </w:rPr>
          <w:t>(四)、宏观经济影响分析</w:t>
        </w:r>
        <w:r>
          <w:tab/>
        </w:r>
        <w:r>
          <w:fldChar w:fldCharType="begin"/>
        </w:r>
        <w:r>
          <w:instrText xml:space="preserve"> PAGEREF _Toc7457 \h </w:instrText>
        </w:r>
        <w:r>
          <w:fldChar w:fldCharType="separate"/>
        </w:r>
        <w:r>
          <w:t>12</w:t>
        </w:r>
        <w:r>
          <w:fldChar w:fldCharType="end"/>
        </w:r>
      </w:hyperlink>
    </w:p>
    <w:p>
      <w:pPr>
        <w:pStyle w:val="TOC1"/>
        <w:tabs>
          <w:tab w:val="right" w:leader="dot" w:pos="8306"/>
        </w:tabs>
      </w:pPr>
      <w:hyperlink w:anchor="_Toc18561" w:history="1">
        <w:r>
          <w:rPr>
            <w:rFonts w:ascii="仿宋" w:eastAsia="仿宋" w:hAnsi="仿宋" w:cs="仿宋" w:hint="eastAsia"/>
            <w:lang w:eastAsia="zh-CN"/>
          </w:rPr>
          <w:t>三、发展规划、产业政策和行业准入分析</w:t>
        </w:r>
        <w:r>
          <w:tab/>
        </w:r>
        <w:r>
          <w:fldChar w:fldCharType="begin"/>
        </w:r>
        <w:r>
          <w:instrText xml:space="preserve"> PAGEREF _Toc18561 \h </w:instrText>
        </w:r>
        <w:r>
          <w:fldChar w:fldCharType="separate"/>
        </w:r>
        <w:r>
          <w:t>13</w:t>
        </w:r>
        <w:r>
          <w:fldChar w:fldCharType="end"/>
        </w:r>
      </w:hyperlink>
    </w:p>
    <w:p>
      <w:pPr>
        <w:pStyle w:val="TOC2"/>
        <w:tabs>
          <w:tab w:val="right" w:leader="dot" w:pos="8306"/>
        </w:tabs>
      </w:pPr>
      <w:hyperlink w:anchor="_Toc14024" w:history="1">
        <w:r>
          <w:rPr>
            <w:rFonts w:ascii="仿宋" w:eastAsia="仿宋" w:hAnsi="仿宋" w:cs="仿宋" w:hint="eastAsia"/>
            <w:lang w:eastAsia="zh-CN"/>
          </w:rPr>
          <w:t>(一)、发展规划分析</w:t>
        </w:r>
        <w:r>
          <w:tab/>
        </w:r>
        <w:r>
          <w:fldChar w:fldCharType="begin"/>
        </w:r>
        <w:r>
          <w:instrText xml:space="preserve"> PAGEREF _Toc14024 \h </w:instrText>
        </w:r>
        <w:r>
          <w:fldChar w:fldCharType="separate"/>
        </w:r>
        <w:r>
          <w:t>13</w:t>
        </w:r>
        <w:r>
          <w:fldChar w:fldCharType="end"/>
        </w:r>
      </w:hyperlink>
    </w:p>
    <w:p>
      <w:pPr>
        <w:pStyle w:val="TOC2"/>
        <w:tabs>
          <w:tab w:val="right" w:leader="dot" w:pos="8306"/>
        </w:tabs>
      </w:pPr>
      <w:hyperlink w:anchor="_Toc302" w:history="1">
        <w:r>
          <w:rPr>
            <w:rFonts w:ascii="仿宋" w:eastAsia="仿宋" w:hAnsi="仿宋" w:cs="仿宋" w:hint="eastAsia"/>
            <w:lang w:eastAsia="zh-CN"/>
          </w:rPr>
          <w:t>(二)、产业政策分析</w:t>
        </w:r>
        <w:r>
          <w:tab/>
        </w:r>
        <w:r>
          <w:fldChar w:fldCharType="begin"/>
        </w:r>
        <w:r>
          <w:instrText xml:space="preserve"> PAGEREF _Toc302 \h </w:instrText>
        </w:r>
        <w:r>
          <w:fldChar w:fldCharType="separate"/>
        </w:r>
        <w:r>
          <w:t>15</w:t>
        </w:r>
        <w:r>
          <w:fldChar w:fldCharType="end"/>
        </w:r>
      </w:hyperlink>
    </w:p>
    <w:p>
      <w:pPr>
        <w:pStyle w:val="TOC2"/>
        <w:tabs>
          <w:tab w:val="right" w:leader="dot" w:pos="8306"/>
        </w:tabs>
      </w:pPr>
      <w:hyperlink w:anchor="_Toc28411" w:history="1">
        <w:r>
          <w:rPr>
            <w:rFonts w:ascii="仿宋" w:eastAsia="仿宋" w:hAnsi="仿宋" w:cs="仿宋" w:hint="eastAsia"/>
            <w:lang w:eastAsia="zh-CN"/>
          </w:rPr>
          <w:t>(三)、行业准入分析</w:t>
        </w:r>
        <w:r>
          <w:tab/>
        </w:r>
        <w:r>
          <w:fldChar w:fldCharType="begin"/>
        </w:r>
        <w:r>
          <w:instrText xml:space="preserve"> PAGEREF _Toc28411 \h </w:instrText>
        </w:r>
        <w:r>
          <w:fldChar w:fldCharType="separate"/>
        </w:r>
        <w:r>
          <w:t>17</w:t>
        </w:r>
        <w:r>
          <w:fldChar w:fldCharType="end"/>
        </w:r>
      </w:hyperlink>
    </w:p>
    <w:p>
      <w:pPr>
        <w:pStyle w:val="TOC1"/>
        <w:tabs>
          <w:tab w:val="right" w:leader="dot" w:pos="8306"/>
        </w:tabs>
      </w:pPr>
      <w:hyperlink w:anchor="_Toc22665" w:history="1">
        <w:r>
          <w:rPr>
            <w:rFonts w:ascii="仿宋" w:eastAsia="仿宋" w:hAnsi="仿宋" w:cs="仿宋" w:hint="eastAsia"/>
            <w:lang w:eastAsia="zh-CN"/>
          </w:rPr>
          <w:t>四、社会影响分析</w:t>
        </w:r>
        <w:r>
          <w:tab/>
        </w:r>
        <w:r>
          <w:fldChar w:fldCharType="begin"/>
        </w:r>
        <w:r>
          <w:instrText xml:space="preserve"> PAGEREF _Toc22665 \h </w:instrText>
        </w:r>
        <w:r>
          <w:fldChar w:fldCharType="separate"/>
        </w:r>
        <w:r>
          <w:t>18</w:t>
        </w:r>
        <w:r>
          <w:fldChar w:fldCharType="end"/>
        </w:r>
      </w:hyperlink>
    </w:p>
    <w:p>
      <w:pPr>
        <w:pStyle w:val="TOC2"/>
        <w:tabs>
          <w:tab w:val="right" w:leader="dot" w:pos="8306"/>
        </w:tabs>
      </w:pPr>
      <w:hyperlink w:anchor="_Toc29996" w:history="1">
        <w:r>
          <w:rPr>
            <w:rFonts w:ascii="仿宋" w:eastAsia="仿宋" w:hAnsi="仿宋" w:cs="仿宋" w:hint="eastAsia"/>
            <w:lang w:eastAsia="zh-CN"/>
          </w:rPr>
          <w:t>(一)、社会影响效果分析</w:t>
        </w:r>
        <w:r>
          <w:tab/>
        </w:r>
        <w:r>
          <w:fldChar w:fldCharType="begin"/>
        </w:r>
        <w:r>
          <w:instrText xml:space="preserve"> PAGEREF _Toc29996 \h </w:instrText>
        </w:r>
        <w:r>
          <w:fldChar w:fldCharType="separate"/>
        </w:r>
        <w:r>
          <w:t>18</w:t>
        </w:r>
        <w:r>
          <w:fldChar w:fldCharType="end"/>
        </w:r>
      </w:hyperlink>
    </w:p>
    <w:p>
      <w:pPr>
        <w:pStyle w:val="TOC2"/>
        <w:tabs>
          <w:tab w:val="right" w:leader="dot" w:pos="8306"/>
        </w:tabs>
      </w:pPr>
      <w:hyperlink w:anchor="_Toc31950" w:history="1">
        <w:r>
          <w:rPr>
            <w:rFonts w:ascii="仿宋" w:eastAsia="仿宋" w:hAnsi="仿宋" w:cs="仿宋" w:hint="eastAsia"/>
            <w:lang w:eastAsia="zh-CN"/>
          </w:rPr>
          <w:t>(二)、社会适应性分析</w:t>
        </w:r>
        <w:r>
          <w:tab/>
        </w:r>
        <w:r>
          <w:fldChar w:fldCharType="begin"/>
        </w:r>
        <w:r>
          <w:instrText xml:space="preserve"> PAGEREF _Toc31950 \h </w:instrText>
        </w:r>
        <w:r>
          <w:fldChar w:fldCharType="separate"/>
        </w:r>
        <w:r>
          <w:t>20</w:t>
        </w:r>
        <w:r>
          <w:fldChar w:fldCharType="end"/>
        </w:r>
      </w:hyperlink>
    </w:p>
    <w:p>
      <w:pPr>
        <w:pStyle w:val="TOC2"/>
        <w:tabs>
          <w:tab w:val="right" w:leader="dot" w:pos="8306"/>
        </w:tabs>
      </w:pPr>
      <w:hyperlink w:anchor="_Toc20721" w:history="1">
        <w:r>
          <w:rPr>
            <w:rFonts w:ascii="仿宋" w:eastAsia="仿宋" w:hAnsi="仿宋" w:cs="仿宋" w:hint="eastAsia"/>
            <w:lang w:eastAsia="zh-CN"/>
          </w:rPr>
          <w:t>(三)、社会风险及对策分析</w:t>
        </w:r>
        <w:r>
          <w:tab/>
        </w:r>
        <w:r>
          <w:fldChar w:fldCharType="begin"/>
        </w:r>
        <w:r>
          <w:instrText xml:space="preserve"> PAGEREF _Toc20721 \h </w:instrText>
        </w:r>
        <w:r>
          <w:fldChar w:fldCharType="separate"/>
        </w:r>
        <w:r>
          <w:t>22</w:t>
        </w:r>
        <w:r>
          <w:fldChar w:fldCharType="end"/>
        </w:r>
      </w:hyperlink>
    </w:p>
    <w:p>
      <w:pPr>
        <w:pStyle w:val="TOC1"/>
        <w:tabs>
          <w:tab w:val="right" w:leader="dot" w:pos="8306"/>
        </w:tabs>
      </w:pPr>
      <w:hyperlink w:anchor="_Toc18527" w:history="1">
        <w:r>
          <w:rPr>
            <w:rFonts w:ascii="仿宋" w:eastAsia="仿宋" w:hAnsi="仿宋" w:cs="仿宋" w:hint="eastAsia"/>
            <w:lang w:eastAsia="zh-CN"/>
          </w:rPr>
          <w:t>五、项目选址研究</w:t>
        </w:r>
        <w:r>
          <w:tab/>
        </w:r>
        <w:r>
          <w:fldChar w:fldCharType="begin"/>
        </w:r>
        <w:r>
          <w:instrText xml:space="preserve"> PAGEREF _Toc18527 \h </w:instrText>
        </w:r>
        <w:r>
          <w:fldChar w:fldCharType="separate"/>
        </w:r>
        <w:r>
          <w:t>25</w:t>
        </w:r>
        <w:r>
          <w:fldChar w:fldCharType="end"/>
        </w:r>
      </w:hyperlink>
    </w:p>
    <w:p>
      <w:pPr>
        <w:pStyle w:val="TOC2"/>
        <w:tabs>
          <w:tab w:val="right" w:leader="dot" w:pos="8306"/>
        </w:tabs>
      </w:pPr>
      <w:hyperlink w:anchor="_Toc10179" w:history="1">
        <w:r>
          <w:rPr>
            <w:rFonts w:ascii="仿宋" w:eastAsia="仿宋" w:hAnsi="仿宋" w:cs="仿宋" w:hint="eastAsia"/>
            <w:lang w:eastAsia="zh-CN"/>
          </w:rPr>
          <w:t>(一)、项目选址原则</w:t>
        </w:r>
        <w:r>
          <w:tab/>
        </w:r>
        <w:r>
          <w:fldChar w:fldCharType="begin"/>
        </w:r>
        <w:r>
          <w:instrText xml:space="preserve"> PAGEREF _Toc10179 \h </w:instrText>
        </w:r>
        <w:r>
          <w:fldChar w:fldCharType="separate"/>
        </w:r>
        <w:r>
          <w:t>25</w:t>
        </w:r>
        <w:r>
          <w:fldChar w:fldCharType="end"/>
        </w:r>
      </w:hyperlink>
    </w:p>
    <w:p>
      <w:pPr>
        <w:pStyle w:val="TOC2"/>
        <w:tabs>
          <w:tab w:val="right" w:leader="dot" w:pos="8306"/>
        </w:tabs>
      </w:pPr>
      <w:hyperlink w:anchor="_Toc5377" w:history="1">
        <w:r>
          <w:rPr>
            <w:rFonts w:ascii="仿宋" w:eastAsia="仿宋" w:hAnsi="仿宋" w:cs="仿宋" w:hint="eastAsia"/>
            <w:lang w:eastAsia="zh-CN"/>
          </w:rPr>
          <w:t>(二)、项目选址</w:t>
        </w:r>
        <w:r>
          <w:tab/>
        </w:r>
        <w:r>
          <w:fldChar w:fldCharType="begin"/>
        </w:r>
        <w:r>
          <w:instrText xml:space="preserve"> PAGEREF _Toc5377 \h </w:instrText>
        </w:r>
        <w:r>
          <w:fldChar w:fldCharType="separate"/>
        </w:r>
        <w:r>
          <w:t>28</w:t>
        </w:r>
        <w:r>
          <w:fldChar w:fldCharType="end"/>
        </w:r>
      </w:hyperlink>
    </w:p>
    <w:p>
      <w:pPr>
        <w:pStyle w:val="TOC2"/>
        <w:tabs>
          <w:tab w:val="right" w:leader="dot" w:pos="8306"/>
        </w:tabs>
      </w:pPr>
      <w:hyperlink w:anchor="_Toc21941" w:history="1">
        <w:r>
          <w:rPr>
            <w:rFonts w:ascii="仿宋" w:eastAsia="仿宋" w:hAnsi="仿宋" w:cs="仿宋" w:hint="eastAsia"/>
            <w:lang w:eastAsia="zh-CN"/>
          </w:rPr>
          <w:t>(三)、建设条件分析</w:t>
        </w:r>
        <w:r>
          <w:tab/>
        </w:r>
        <w:r>
          <w:fldChar w:fldCharType="begin"/>
        </w:r>
        <w:r>
          <w:instrText xml:space="preserve"> PAGEREF _Toc21941 \h </w:instrText>
        </w:r>
        <w:r>
          <w:fldChar w:fldCharType="separate"/>
        </w:r>
        <w:r>
          <w:t>31</w:t>
        </w:r>
        <w:r>
          <w:fldChar w:fldCharType="end"/>
        </w:r>
      </w:hyperlink>
    </w:p>
    <w:p>
      <w:pPr>
        <w:pStyle w:val="TOC2"/>
        <w:tabs>
          <w:tab w:val="right" w:leader="dot" w:pos="8306"/>
        </w:tabs>
      </w:pPr>
      <w:hyperlink w:anchor="_Toc14908" w:history="1">
        <w:r>
          <w:rPr>
            <w:rFonts w:ascii="仿宋" w:eastAsia="仿宋" w:hAnsi="仿宋" w:cs="仿宋" w:hint="eastAsia"/>
            <w:lang w:eastAsia="zh-CN"/>
          </w:rPr>
          <w:t>(四)、用地控制指标</w:t>
        </w:r>
        <w:r>
          <w:tab/>
        </w:r>
        <w:r>
          <w:fldChar w:fldCharType="begin"/>
        </w:r>
        <w:r>
          <w:instrText xml:space="preserve"> PAGEREF _Toc14908 \h </w:instrText>
        </w:r>
        <w:r>
          <w:fldChar w:fldCharType="separate"/>
        </w:r>
        <w:r>
          <w:t>32</w:t>
        </w:r>
        <w:r>
          <w:fldChar w:fldCharType="end"/>
        </w:r>
      </w:hyperlink>
    </w:p>
    <w:p>
      <w:pPr>
        <w:pStyle w:val="TOC2"/>
        <w:tabs>
          <w:tab w:val="right" w:leader="dot" w:pos="8306"/>
        </w:tabs>
      </w:pPr>
      <w:hyperlink w:anchor="_Toc6384" w:history="1">
        <w:r>
          <w:rPr>
            <w:rFonts w:ascii="仿宋" w:eastAsia="仿宋" w:hAnsi="仿宋" w:cs="仿宋" w:hint="eastAsia"/>
            <w:lang w:eastAsia="zh-CN"/>
          </w:rPr>
          <w:t>(五)、地总体要求</w:t>
        </w:r>
        <w:r>
          <w:tab/>
        </w:r>
        <w:r>
          <w:fldChar w:fldCharType="begin"/>
        </w:r>
        <w:r>
          <w:instrText xml:space="preserve"> PAGEREF _Toc6384 \h </w:instrText>
        </w:r>
        <w:r>
          <w:fldChar w:fldCharType="separate"/>
        </w:r>
        <w:r>
          <w:t>33</w:t>
        </w:r>
        <w:r>
          <w:fldChar w:fldCharType="end"/>
        </w:r>
      </w:hyperlink>
    </w:p>
    <w:p>
      <w:pPr>
        <w:pStyle w:val="TOC2"/>
        <w:tabs>
          <w:tab w:val="right" w:leader="dot" w:pos="8306"/>
        </w:tabs>
      </w:pPr>
      <w:hyperlink w:anchor="_Toc5992" w:history="1">
        <w:r>
          <w:rPr>
            <w:rFonts w:ascii="仿宋" w:eastAsia="仿宋" w:hAnsi="仿宋" w:cs="仿宋" w:hint="eastAsia"/>
            <w:lang w:eastAsia="zh-CN"/>
          </w:rPr>
          <w:t>(六)、节约用地措施</w:t>
        </w:r>
        <w:r>
          <w:tab/>
        </w:r>
        <w:r>
          <w:fldChar w:fldCharType="begin"/>
        </w:r>
        <w:r>
          <w:instrText xml:space="preserve"> PAGEREF _Toc5992 \h </w:instrText>
        </w:r>
        <w:r>
          <w:fldChar w:fldCharType="separate"/>
        </w:r>
        <w:r>
          <w:t>34</w:t>
        </w:r>
        <w:r>
          <w:fldChar w:fldCharType="end"/>
        </w:r>
      </w:hyperlink>
    </w:p>
    <w:p>
      <w:pPr>
        <w:pStyle w:val="TOC2"/>
        <w:tabs>
          <w:tab w:val="right" w:leader="dot" w:pos="8306"/>
        </w:tabs>
      </w:pPr>
      <w:hyperlink w:anchor="_Toc19955" w:history="1">
        <w:r>
          <w:rPr>
            <w:rFonts w:ascii="仿宋" w:eastAsia="仿宋" w:hAnsi="仿宋" w:cs="仿宋" w:hint="eastAsia"/>
            <w:lang w:eastAsia="zh-CN"/>
          </w:rPr>
          <w:t>(七)、选址综合评价</w:t>
        </w:r>
        <w:r>
          <w:tab/>
        </w:r>
        <w:r>
          <w:fldChar w:fldCharType="begin"/>
        </w:r>
        <w:r>
          <w:instrText xml:space="preserve"> PAGEREF _Toc19955 \h </w:instrText>
        </w:r>
        <w:r>
          <w:fldChar w:fldCharType="separate"/>
        </w:r>
        <w:r>
          <w:t>36</w:t>
        </w:r>
        <w:r>
          <w:fldChar w:fldCharType="end"/>
        </w:r>
      </w:hyperlink>
    </w:p>
    <w:p>
      <w:pPr>
        <w:pStyle w:val="TOC1"/>
        <w:tabs>
          <w:tab w:val="right" w:leader="dot" w:pos="8306"/>
        </w:tabs>
      </w:pPr>
      <w:hyperlink w:anchor="_Toc20331" w:history="1">
        <w:r>
          <w:rPr>
            <w:rFonts w:ascii="仿宋" w:eastAsia="仿宋" w:hAnsi="仿宋" w:cs="仿宋" w:hint="eastAsia"/>
            <w:lang w:eastAsia="zh-CN"/>
          </w:rPr>
          <w:t>六、财务管理与成本控制</w:t>
        </w:r>
        <w:r>
          <w:tab/>
        </w:r>
        <w:r>
          <w:fldChar w:fldCharType="begin"/>
        </w:r>
        <w:r>
          <w:instrText xml:space="preserve"> PAGEREF _Toc20331 \h </w:instrText>
        </w:r>
        <w:r>
          <w:fldChar w:fldCharType="separate"/>
        </w:r>
        <w:r>
          <w:t>37</w:t>
        </w:r>
        <w:r>
          <w:fldChar w:fldCharType="end"/>
        </w:r>
      </w:hyperlink>
    </w:p>
    <w:p>
      <w:pPr>
        <w:pStyle w:val="TOC2"/>
        <w:tabs>
          <w:tab w:val="right" w:leader="dot" w:pos="8306"/>
        </w:tabs>
      </w:pPr>
      <w:hyperlink w:anchor="_Toc27366" w:history="1">
        <w:r>
          <w:rPr>
            <w:rFonts w:ascii="仿宋" w:eastAsia="仿宋" w:hAnsi="仿宋" w:cs="仿宋" w:hint="eastAsia"/>
            <w:lang w:eastAsia="zh-CN"/>
          </w:rPr>
          <w:t>(一)、财务管理体系建设</w:t>
        </w:r>
        <w:r>
          <w:tab/>
        </w:r>
        <w:r>
          <w:fldChar w:fldCharType="begin"/>
        </w:r>
        <w:r>
          <w:instrText xml:space="preserve"> PAGEREF _Toc27366 \h </w:instrText>
        </w:r>
        <w:r>
          <w:fldChar w:fldCharType="separate"/>
        </w:r>
        <w:r>
          <w:t>37</w:t>
        </w:r>
        <w:r>
          <w:fldChar w:fldCharType="end"/>
        </w:r>
      </w:hyperlink>
    </w:p>
    <w:p>
      <w:pPr>
        <w:pStyle w:val="TOC2"/>
        <w:tabs>
          <w:tab w:val="right" w:leader="dot" w:pos="8306"/>
        </w:tabs>
      </w:pPr>
      <w:hyperlink w:anchor="_Toc19262" w:history="1">
        <w:r>
          <w:rPr>
            <w:rFonts w:ascii="仿宋" w:eastAsia="仿宋" w:hAnsi="仿宋" w:cs="仿宋" w:hint="eastAsia"/>
            <w:lang w:eastAsia="zh-CN"/>
          </w:rPr>
          <w:t>(二)、成本控制措施</w:t>
        </w:r>
        <w:r>
          <w:tab/>
        </w:r>
        <w:r>
          <w:fldChar w:fldCharType="begin"/>
        </w:r>
        <w:r>
          <w:instrText xml:space="preserve"> PAGEREF _Toc19262 \h </w:instrText>
        </w:r>
        <w:r>
          <w:fldChar w:fldCharType="separate"/>
        </w:r>
        <w:r>
          <w:t>38</w:t>
        </w:r>
        <w:r>
          <w:fldChar w:fldCharType="end"/>
        </w:r>
      </w:hyperlink>
    </w:p>
    <w:p>
      <w:pPr>
        <w:pStyle w:val="TOC1"/>
        <w:tabs>
          <w:tab w:val="right" w:leader="dot" w:pos="8306"/>
        </w:tabs>
      </w:pPr>
      <w:hyperlink w:anchor="_Toc6791" w:history="1">
        <w:r>
          <w:rPr>
            <w:rFonts w:ascii="仿宋" w:eastAsia="仿宋" w:hAnsi="仿宋" w:cs="仿宋" w:hint="eastAsia"/>
            <w:lang w:eastAsia="zh-CN"/>
          </w:rPr>
          <w:t>七、客户关系管理与市场拓展</w:t>
        </w:r>
        <w:r>
          <w:tab/>
        </w:r>
        <w:r>
          <w:fldChar w:fldCharType="begin"/>
        </w:r>
        <w:r>
          <w:instrText xml:space="preserve"> PAGEREF _Toc6791 \h </w:instrText>
        </w:r>
        <w:r>
          <w:fldChar w:fldCharType="separate"/>
        </w:r>
        <w:r>
          <w:t>39</w:t>
        </w:r>
        <w:r>
          <w:fldChar w:fldCharType="end"/>
        </w:r>
      </w:hyperlink>
    </w:p>
    <w:p>
      <w:pPr>
        <w:pStyle w:val="TOC2"/>
        <w:tabs>
          <w:tab w:val="right" w:leader="dot" w:pos="8306"/>
        </w:tabs>
      </w:pPr>
      <w:hyperlink w:anchor="_Toc427" w:history="1">
        <w:r>
          <w:rPr>
            <w:rFonts w:ascii="仿宋" w:eastAsia="仿宋" w:hAnsi="仿宋" w:cs="仿宋" w:hint="eastAsia"/>
            <w:lang w:eastAsia="zh-CN"/>
          </w:rPr>
          <w:t>(一)、客户关系管理策略</w:t>
        </w:r>
        <w:r>
          <w:tab/>
        </w:r>
        <w:r>
          <w:fldChar w:fldCharType="begin"/>
        </w:r>
        <w:r>
          <w:instrText xml:space="preserve"> PAGEREF _Toc427 \h </w:instrText>
        </w:r>
        <w:r>
          <w:fldChar w:fldCharType="separate"/>
        </w:r>
        <w:r>
          <w:t>39</w:t>
        </w:r>
        <w:r>
          <w:fldChar w:fldCharType="end"/>
        </w:r>
      </w:hyperlink>
    </w:p>
    <w:p>
      <w:pPr>
        <w:pStyle w:val="TOC2"/>
        <w:tabs>
          <w:tab w:val="right" w:leader="dot" w:pos="8306"/>
        </w:tabs>
      </w:pPr>
      <w:hyperlink w:anchor="_Toc7030" w:history="1">
        <w:r>
          <w:rPr>
            <w:rFonts w:ascii="仿宋" w:eastAsia="仿宋" w:hAnsi="仿宋" w:cs="仿宋" w:hint="eastAsia"/>
            <w:lang w:eastAsia="zh-CN"/>
          </w:rPr>
          <w:t>(二)、市场拓展方案</w:t>
        </w:r>
        <w:r>
          <w:tab/>
        </w:r>
        <w:r>
          <w:fldChar w:fldCharType="begin"/>
        </w:r>
        <w:r>
          <w:instrText xml:space="preserve"> PAGEREF _Toc7030 \h </w:instrText>
        </w:r>
        <w:r>
          <w:fldChar w:fldCharType="separate"/>
        </w:r>
        <w:r>
          <w:t>40</w:t>
        </w:r>
        <w:r>
          <w:fldChar w:fldCharType="end"/>
        </w:r>
      </w:hyperlink>
    </w:p>
    <w:p>
      <w:pPr>
        <w:pStyle w:val="TOC1"/>
        <w:tabs>
          <w:tab w:val="right" w:leader="dot" w:pos="8306"/>
        </w:tabs>
      </w:pPr>
      <w:hyperlink w:anchor="_Toc13792" w:history="1">
        <w:r>
          <w:rPr>
            <w:rFonts w:ascii="仿宋" w:eastAsia="仿宋" w:hAnsi="仿宋" w:cs="仿宋" w:hint="eastAsia"/>
            <w:lang w:eastAsia="zh-CN"/>
          </w:rPr>
          <w:t>八、环境保护与绿色发展</w:t>
        </w:r>
        <w:r>
          <w:tab/>
        </w:r>
        <w:r>
          <w:fldChar w:fldCharType="begin"/>
        </w:r>
        <w:r>
          <w:instrText xml:space="preserve"> PAGEREF _Toc13792 \h </w:instrText>
        </w:r>
        <w:r>
          <w:fldChar w:fldCharType="separate"/>
        </w:r>
        <w:r>
          <w:t>42</w:t>
        </w:r>
        <w:r>
          <w:fldChar w:fldCharType="end"/>
        </w:r>
      </w:hyperlink>
    </w:p>
    <w:p>
      <w:pPr>
        <w:pStyle w:val="TOC2"/>
        <w:tabs>
          <w:tab w:val="right" w:leader="dot" w:pos="8306"/>
        </w:tabs>
      </w:pPr>
      <w:hyperlink w:anchor="_Toc28397" w:history="1">
        <w:r>
          <w:rPr>
            <w:rFonts w:ascii="仿宋" w:eastAsia="仿宋" w:hAnsi="仿宋" w:cs="仿宋" w:hint="eastAsia"/>
            <w:lang w:eastAsia="zh-CN"/>
          </w:rPr>
          <w:t>(一)、环境保护措施</w:t>
        </w:r>
        <w:r>
          <w:tab/>
        </w:r>
        <w:r>
          <w:fldChar w:fldCharType="begin"/>
        </w:r>
        <w:r>
          <w:instrText xml:space="preserve"> PAGEREF _Toc28397 \h </w:instrText>
        </w:r>
        <w:r>
          <w:fldChar w:fldCharType="separate"/>
        </w:r>
        <w:r>
          <w:t>42</w:t>
        </w:r>
        <w:r>
          <w:fldChar w:fldCharType="end"/>
        </w:r>
      </w:hyperlink>
    </w:p>
    <w:p>
      <w:pPr>
        <w:pStyle w:val="TOC2"/>
        <w:tabs>
          <w:tab w:val="right" w:leader="dot" w:pos="8306"/>
        </w:tabs>
      </w:pPr>
      <w:hyperlink w:anchor="_Toc11221" w:history="1">
        <w:r>
          <w:rPr>
            <w:rFonts w:ascii="仿宋" w:eastAsia="仿宋" w:hAnsi="仿宋" w:cs="仿宋" w:hint="eastAsia"/>
            <w:lang w:eastAsia="zh-CN"/>
          </w:rPr>
          <w:t>(二)、绿色发展与可持续发展策略</w:t>
        </w:r>
        <w:r>
          <w:tab/>
        </w:r>
        <w:r>
          <w:fldChar w:fldCharType="begin"/>
        </w:r>
        <w:r>
          <w:instrText xml:space="preserve"> PAGEREF _Toc11221 \h </w:instrText>
        </w:r>
        <w:r>
          <w:fldChar w:fldCharType="separate"/>
        </w:r>
        <w:r>
          <w:t>43</w:t>
        </w:r>
        <w:r>
          <w:fldChar w:fldCharType="end"/>
        </w:r>
      </w:hyperlink>
    </w:p>
    <w:p>
      <w:pPr>
        <w:pStyle w:val="TOC1"/>
        <w:tabs>
          <w:tab w:val="right" w:leader="dot" w:pos="8306"/>
        </w:tabs>
      </w:pPr>
      <w:hyperlink w:anchor="_Toc31269" w:history="1">
        <w:r>
          <w:rPr>
            <w:rFonts w:ascii="仿宋" w:eastAsia="仿宋" w:hAnsi="仿宋" w:cs="仿宋" w:hint="eastAsia"/>
            <w:lang w:eastAsia="zh-CN"/>
          </w:rPr>
          <w:t>九、资金管理与财务规划</w:t>
        </w:r>
        <w:r>
          <w:tab/>
        </w:r>
        <w:r>
          <w:fldChar w:fldCharType="begin"/>
        </w:r>
        <w:r>
          <w:instrText xml:space="preserve"> PAGEREF _Toc31269 \h </w:instrText>
        </w:r>
        <w:r>
          <w:fldChar w:fldCharType="separate"/>
        </w:r>
        <w:r>
          <w:t>45</w:t>
        </w:r>
        <w:r>
          <w:fldChar w:fldCharType="end"/>
        </w:r>
      </w:hyperlink>
    </w:p>
    <w:p>
      <w:pPr>
        <w:pStyle w:val="TOC2"/>
        <w:tabs>
          <w:tab w:val="right" w:leader="dot" w:pos="8306"/>
        </w:tabs>
      </w:pPr>
      <w:hyperlink w:anchor="_Toc2189" w:history="1">
        <w:r>
          <w:rPr>
            <w:rFonts w:ascii="仿宋" w:eastAsia="仿宋" w:hAnsi="仿宋" w:cs="仿宋" w:hint="eastAsia"/>
            <w:lang w:eastAsia="zh-CN"/>
          </w:rPr>
          <w:t>(一)、项目资金来源与筹措</w:t>
        </w:r>
        <w:r>
          <w:tab/>
        </w:r>
        <w:r>
          <w:fldChar w:fldCharType="begin"/>
        </w:r>
        <w:r>
          <w:instrText xml:space="preserve"> PAGEREF _Toc2189 \h </w:instrText>
        </w:r>
        <w:r>
          <w:fldChar w:fldCharType="separate"/>
        </w:r>
        <w:r>
          <w:t>45</w:t>
        </w:r>
        <w:r>
          <w:fldChar w:fldCharType="end"/>
        </w:r>
      </w:hyperlink>
    </w:p>
    <w:p>
      <w:pPr>
        <w:pStyle w:val="TOC2"/>
        <w:tabs>
          <w:tab w:val="right" w:leader="dot" w:pos="8306"/>
        </w:tabs>
      </w:pPr>
      <w:hyperlink w:anchor="_Toc6137" w:history="1">
        <w:r>
          <w:rPr>
            <w:rFonts w:ascii="仿宋" w:eastAsia="仿宋" w:hAnsi="仿宋" w:cs="仿宋" w:hint="eastAsia"/>
            <w:lang w:eastAsia="zh-CN"/>
          </w:rPr>
          <w:t>(二)、资金使用与监管</w:t>
        </w:r>
        <w:r>
          <w:tab/>
        </w:r>
        <w:r>
          <w:fldChar w:fldCharType="begin"/>
        </w:r>
        <w:r>
          <w:instrText xml:space="preserve"> PAGEREF _Toc6137 \h </w:instrText>
        </w:r>
        <w:r>
          <w:fldChar w:fldCharType="separate"/>
        </w:r>
        <w:r>
          <w:t>46</w:t>
        </w:r>
        <w:r>
          <w:fldChar w:fldCharType="end"/>
        </w:r>
      </w:hyperlink>
    </w:p>
    <w:p>
      <w:pPr>
        <w:pStyle w:val="TOC2"/>
        <w:tabs>
          <w:tab w:val="right" w:leader="dot" w:pos="8306"/>
        </w:tabs>
      </w:pPr>
      <w:hyperlink w:anchor="_Toc1470" w:history="1">
        <w:r>
          <w:rPr>
            <w:rFonts w:ascii="仿宋" w:eastAsia="仿宋" w:hAnsi="仿宋" w:cs="仿宋" w:hint="eastAsia"/>
            <w:lang w:eastAsia="zh-CN"/>
          </w:rPr>
          <w:t>(三)、财务规划与预测</w:t>
        </w:r>
        <w:r>
          <w:tab/>
        </w:r>
        <w:r>
          <w:fldChar w:fldCharType="begin"/>
        </w:r>
        <w:r>
          <w:instrText xml:space="preserve"> PAGEREF _Toc1470 \h </w:instrText>
        </w:r>
        <w:r>
          <w:fldChar w:fldCharType="separate"/>
        </w:r>
        <w:r>
          <w:t>48</w:t>
        </w:r>
        <w:r>
          <w:fldChar w:fldCharType="end"/>
        </w:r>
      </w:hyperlink>
    </w:p>
    <w:p>
      <w:pPr>
        <w:pStyle w:val="TOC1"/>
        <w:tabs>
          <w:tab w:val="right" w:leader="dot" w:pos="8306"/>
        </w:tabs>
      </w:pPr>
      <w:hyperlink w:anchor="_Toc17538" w:history="1">
        <w:r>
          <w:rPr>
            <w:rFonts w:ascii="仿宋" w:eastAsia="仿宋" w:hAnsi="仿宋" w:cs="仿宋" w:hint="eastAsia"/>
            <w:lang w:eastAsia="zh-CN"/>
          </w:rPr>
          <w:t>十、经济效益与社会效益优化</w:t>
        </w:r>
        <w:r>
          <w:tab/>
        </w:r>
        <w:r>
          <w:fldChar w:fldCharType="begin"/>
        </w:r>
        <w:r>
          <w:instrText xml:space="preserve"> PAGEREF _Toc17538 \h </w:instrText>
        </w:r>
        <w:r>
          <w:fldChar w:fldCharType="separate"/>
        </w:r>
        <w:r>
          <w:t>49</w:t>
        </w:r>
        <w:r>
          <w:fldChar w:fldCharType="end"/>
        </w:r>
      </w:hyperlink>
    </w:p>
    <w:p>
      <w:pPr>
        <w:pStyle w:val="TOC2"/>
        <w:tabs>
          <w:tab w:val="right" w:leader="dot" w:pos="8306"/>
        </w:tabs>
      </w:pPr>
      <w:hyperlink w:anchor="_Toc7018" w:history="1">
        <w:r>
          <w:rPr>
            <w:rFonts w:ascii="仿宋" w:eastAsia="仿宋" w:hAnsi="仿宋" w:cs="仿宋" w:hint="eastAsia"/>
            <w:lang w:eastAsia="zh-CN"/>
          </w:rPr>
          <w:t>(一)、经济效益提升策略</w:t>
        </w:r>
        <w:r>
          <w:tab/>
        </w:r>
        <w:r>
          <w:fldChar w:fldCharType="begin"/>
        </w:r>
        <w:r>
          <w:instrText xml:space="preserve"> PAGEREF _Toc7018 \h </w:instrText>
        </w:r>
        <w:r>
          <w:fldChar w:fldCharType="separate"/>
        </w:r>
        <w:r>
          <w:t>49</w:t>
        </w:r>
        <w:r>
          <w:fldChar w:fldCharType="end"/>
        </w:r>
      </w:hyperlink>
    </w:p>
    <w:p>
      <w:pPr>
        <w:pStyle w:val="TOC2"/>
        <w:tabs>
          <w:tab w:val="right" w:leader="dot" w:pos="8306"/>
        </w:tabs>
      </w:pPr>
      <w:hyperlink w:anchor="_Toc6856" w:history="1">
        <w:r>
          <w:rPr>
            <w:rFonts w:ascii="仿宋" w:eastAsia="仿宋" w:hAnsi="仿宋" w:cs="仿宋" w:hint="eastAsia"/>
            <w:lang w:eastAsia="zh-CN"/>
          </w:rPr>
          <w:t>(二)、社会效益增强方案</w:t>
        </w:r>
        <w:r>
          <w:tab/>
        </w:r>
        <w:r>
          <w:fldChar w:fldCharType="begin"/>
        </w:r>
        <w:r>
          <w:instrText xml:space="preserve"> PAGEREF _Toc6856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83" w:history="1">
        <w:r>
          <w:rPr>
            <w:rFonts w:ascii="仿宋" w:eastAsia="仿宋" w:hAnsi="仿宋" w:cs="仿宋" w:hint="eastAsia"/>
            <w:lang w:eastAsia="zh-CN"/>
          </w:rPr>
          <w:t>十一、技术创新与产业升级</w:t>
        </w:r>
        <w:r>
          <w:tab/>
        </w:r>
        <w:r>
          <w:fldChar w:fldCharType="begin"/>
        </w:r>
        <w:r>
          <w:instrText xml:space="preserve"> PAGEREF _Toc5983 \h </w:instrText>
        </w:r>
        <w:r>
          <w:fldChar w:fldCharType="separate"/>
        </w:r>
        <w:r>
          <w:t>51</w:t>
        </w:r>
        <w:r>
          <w:fldChar w:fldCharType="end"/>
        </w:r>
      </w:hyperlink>
    </w:p>
    <w:p>
      <w:pPr>
        <w:pStyle w:val="TOC2"/>
        <w:tabs>
          <w:tab w:val="right" w:leader="dot" w:pos="8306"/>
        </w:tabs>
      </w:pPr>
      <w:hyperlink w:anchor="_Toc23735" w:history="1">
        <w:r>
          <w:rPr>
            <w:rFonts w:ascii="仿宋" w:eastAsia="仿宋" w:hAnsi="仿宋" w:cs="仿宋" w:hint="eastAsia"/>
            <w:lang w:eastAsia="zh-CN"/>
          </w:rPr>
          <w:t>(一)、技术创新方向与目标</w:t>
        </w:r>
        <w:r>
          <w:tab/>
        </w:r>
        <w:r>
          <w:fldChar w:fldCharType="begin"/>
        </w:r>
        <w:r>
          <w:instrText xml:space="preserve"> PAGEREF _Toc23735 \h </w:instrText>
        </w:r>
        <w:r>
          <w:fldChar w:fldCharType="separate"/>
        </w:r>
        <w:r>
          <w:t>51</w:t>
        </w:r>
        <w:r>
          <w:fldChar w:fldCharType="end"/>
        </w:r>
      </w:hyperlink>
    </w:p>
    <w:p>
      <w:pPr>
        <w:pStyle w:val="TOC2"/>
        <w:tabs>
          <w:tab w:val="right" w:leader="dot" w:pos="8306"/>
        </w:tabs>
      </w:pPr>
      <w:hyperlink w:anchor="_Toc6601" w:history="1">
        <w:r>
          <w:rPr>
            <w:rFonts w:ascii="仿宋" w:eastAsia="仿宋" w:hAnsi="仿宋" w:cs="仿宋" w:hint="eastAsia"/>
            <w:lang w:eastAsia="zh-CN"/>
          </w:rPr>
          <w:t>(二)、产业升级路径与措施</w:t>
        </w:r>
        <w:r>
          <w:tab/>
        </w:r>
        <w:r>
          <w:fldChar w:fldCharType="begin"/>
        </w:r>
        <w:r>
          <w:instrText xml:space="preserve"> PAGEREF _Toc6601 \h </w:instrText>
        </w:r>
        <w:r>
          <w:fldChar w:fldCharType="separate"/>
        </w:r>
        <w:r>
          <w:t>52</w:t>
        </w:r>
        <w:r>
          <w:fldChar w:fldCharType="end"/>
        </w:r>
      </w:hyperlink>
    </w:p>
    <w:p>
      <w:pPr>
        <w:pStyle w:val="TOC1"/>
        <w:tabs>
          <w:tab w:val="right" w:leader="dot" w:pos="8306"/>
        </w:tabs>
      </w:pPr>
      <w:hyperlink w:anchor="_Toc16374" w:history="1">
        <w:r>
          <w:rPr>
            <w:rFonts w:ascii="仿宋" w:eastAsia="仿宋" w:hAnsi="仿宋" w:cs="仿宋" w:hint="eastAsia"/>
            <w:lang w:eastAsia="zh-CN"/>
          </w:rPr>
          <w:t>十二、安全与应急管理</w:t>
        </w:r>
        <w:r>
          <w:tab/>
        </w:r>
        <w:r>
          <w:fldChar w:fldCharType="begin"/>
        </w:r>
        <w:r>
          <w:instrText xml:space="preserve"> PAGEREF _Toc16374 \h </w:instrText>
        </w:r>
        <w:r>
          <w:fldChar w:fldCharType="separate"/>
        </w:r>
        <w:r>
          <w:t>53</w:t>
        </w:r>
        <w:r>
          <w:fldChar w:fldCharType="end"/>
        </w:r>
      </w:hyperlink>
    </w:p>
    <w:p>
      <w:pPr>
        <w:pStyle w:val="TOC2"/>
        <w:tabs>
          <w:tab w:val="right" w:leader="dot" w:pos="8306"/>
        </w:tabs>
      </w:pPr>
      <w:hyperlink w:anchor="_Toc26419" w:history="1">
        <w:r>
          <w:rPr>
            <w:rFonts w:ascii="仿宋" w:eastAsia="仿宋" w:hAnsi="仿宋" w:cs="仿宋" w:hint="eastAsia"/>
            <w:lang w:eastAsia="zh-CN"/>
          </w:rPr>
          <w:t>(一)、安全生产管理</w:t>
        </w:r>
        <w:r>
          <w:tab/>
        </w:r>
        <w:r>
          <w:fldChar w:fldCharType="begin"/>
        </w:r>
        <w:r>
          <w:instrText xml:space="preserve"> PAGEREF _Toc26419 \h </w:instrText>
        </w:r>
        <w:r>
          <w:fldChar w:fldCharType="separate"/>
        </w:r>
        <w:r>
          <w:t>53</w:t>
        </w:r>
        <w:r>
          <w:fldChar w:fldCharType="end"/>
        </w:r>
      </w:hyperlink>
    </w:p>
    <w:p>
      <w:pPr>
        <w:pStyle w:val="TOC2"/>
        <w:tabs>
          <w:tab w:val="right" w:leader="dot" w:pos="8306"/>
        </w:tabs>
      </w:pPr>
      <w:hyperlink w:anchor="_Toc20061" w:history="1">
        <w:r>
          <w:rPr>
            <w:rFonts w:ascii="仿宋" w:eastAsia="仿宋" w:hAnsi="仿宋" w:cs="仿宋" w:hint="eastAsia"/>
            <w:lang w:eastAsia="zh-CN"/>
          </w:rPr>
          <w:t>(二)、应急预案与响应</w:t>
        </w:r>
        <w:r>
          <w:tab/>
        </w:r>
        <w:r>
          <w:fldChar w:fldCharType="begin"/>
        </w:r>
        <w:r>
          <w:instrText xml:space="preserve"> PAGEREF _Toc20061 \h </w:instrText>
        </w:r>
        <w:r>
          <w:fldChar w:fldCharType="separate"/>
        </w:r>
        <w:r>
          <w:t>55</w:t>
        </w:r>
        <w:r>
          <w:fldChar w:fldCharType="end"/>
        </w:r>
      </w:hyperlink>
    </w:p>
    <w:p>
      <w:pPr>
        <w:pStyle w:val="TOC1"/>
        <w:tabs>
          <w:tab w:val="right" w:leader="dot" w:pos="8306"/>
        </w:tabs>
      </w:pPr>
      <w:hyperlink w:anchor="_Toc17322" w:history="1">
        <w:r>
          <w:rPr>
            <w:rFonts w:ascii="仿宋" w:eastAsia="仿宋" w:hAnsi="仿宋" w:cs="仿宋" w:hint="eastAsia"/>
            <w:lang w:eastAsia="zh-CN"/>
          </w:rPr>
          <w:t>十三、合作与交流机制建立</w:t>
        </w:r>
        <w:r>
          <w:tab/>
        </w:r>
        <w:r>
          <w:fldChar w:fldCharType="begin"/>
        </w:r>
        <w:r>
          <w:instrText xml:space="preserve"> PAGEREF _Toc17322 \h </w:instrText>
        </w:r>
        <w:r>
          <w:fldChar w:fldCharType="separate"/>
        </w:r>
        <w:r>
          <w:t>56</w:t>
        </w:r>
        <w:r>
          <w:fldChar w:fldCharType="end"/>
        </w:r>
      </w:hyperlink>
    </w:p>
    <w:p>
      <w:pPr>
        <w:pStyle w:val="TOC2"/>
        <w:tabs>
          <w:tab w:val="right" w:leader="dot" w:pos="8306"/>
        </w:tabs>
      </w:pPr>
      <w:hyperlink w:anchor="_Toc24337" w:history="1">
        <w:r>
          <w:rPr>
            <w:rFonts w:ascii="仿宋" w:eastAsia="仿宋" w:hAnsi="仿宋" w:cs="仿宋" w:hint="eastAsia"/>
            <w:lang w:eastAsia="zh-CN"/>
          </w:rPr>
          <w:t>(一)、合作伙伴选择与合作方式</w:t>
        </w:r>
        <w:r>
          <w:tab/>
        </w:r>
        <w:r>
          <w:fldChar w:fldCharType="begin"/>
        </w:r>
        <w:r>
          <w:instrText xml:space="preserve"> PAGEREF _Toc24337 \h </w:instrText>
        </w:r>
        <w:r>
          <w:fldChar w:fldCharType="separate"/>
        </w:r>
        <w:r>
          <w:t>56</w:t>
        </w:r>
        <w:r>
          <w:fldChar w:fldCharType="end"/>
        </w:r>
      </w:hyperlink>
    </w:p>
    <w:p>
      <w:pPr>
        <w:pStyle w:val="TOC2"/>
        <w:tabs>
          <w:tab w:val="right" w:leader="dot" w:pos="8306"/>
        </w:tabs>
      </w:pPr>
      <w:hyperlink w:anchor="_Toc26593" w:history="1">
        <w:r>
          <w:rPr>
            <w:rFonts w:ascii="仿宋" w:eastAsia="仿宋" w:hAnsi="仿宋" w:cs="仿宋" w:hint="eastAsia"/>
            <w:lang w:eastAsia="zh-CN"/>
          </w:rPr>
          <w:t>(二)、交流与合作平台搭建</w:t>
        </w:r>
        <w:r>
          <w:tab/>
        </w:r>
        <w:r>
          <w:fldChar w:fldCharType="begin"/>
        </w:r>
        <w:r>
          <w:instrText xml:space="preserve"> PAGEREF _Toc26593 \h </w:instrText>
        </w:r>
        <w:r>
          <w:fldChar w:fldCharType="separate"/>
        </w:r>
        <w:r>
          <w:t>58</w:t>
        </w:r>
        <w:r>
          <w:fldChar w:fldCharType="end"/>
        </w:r>
      </w:hyperlink>
    </w:p>
    <w:p>
      <w:pPr>
        <w:pStyle w:val="TOC1"/>
        <w:tabs>
          <w:tab w:val="right" w:leader="dot" w:pos="8306"/>
        </w:tabs>
      </w:pPr>
      <w:hyperlink w:anchor="_Toc5525" w:history="1">
        <w:r>
          <w:rPr>
            <w:rFonts w:ascii="仿宋" w:eastAsia="仿宋" w:hAnsi="仿宋" w:cs="仿宋" w:hint="eastAsia"/>
            <w:lang w:eastAsia="zh-CN"/>
          </w:rPr>
          <w:t>十四、知识产权管理与保护</w:t>
        </w:r>
        <w:r>
          <w:tab/>
        </w:r>
        <w:r>
          <w:fldChar w:fldCharType="begin"/>
        </w:r>
        <w:r>
          <w:instrText xml:space="preserve"> PAGEREF _Toc5525 \h </w:instrText>
        </w:r>
        <w:r>
          <w:fldChar w:fldCharType="separate"/>
        </w:r>
        <w:r>
          <w:t>59</w:t>
        </w:r>
        <w:r>
          <w:fldChar w:fldCharType="end"/>
        </w:r>
      </w:hyperlink>
    </w:p>
    <w:p>
      <w:pPr>
        <w:pStyle w:val="TOC2"/>
        <w:tabs>
          <w:tab w:val="right" w:leader="dot" w:pos="8306"/>
        </w:tabs>
      </w:pPr>
      <w:hyperlink w:anchor="_Toc26754" w:history="1">
        <w:r>
          <w:rPr>
            <w:rFonts w:ascii="仿宋" w:eastAsia="仿宋" w:hAnsi="仿宋" w:cs="仿宋" w:hint="eastAsia"/>
            <w:lang w:eastAsia="zh-CN"/>
          </w:rPr>
          <w:t>(一)、知识产权管理体系建设</w:t>
        </w:r>
        <w:r>
          <w:tab/>
        </w:r>
        <w:r>
          <w:fldChar w:fldCharType="begin"/>
        </w:r>
        <w:r>
          <w:instrText xml:space="preserve"> PAGEREF _Toc26754 \h </w:instrText>
        </w:r>
        <w:r>
          <w:fldChar w:fldCharType="separate"/>
        </w:r>
        <w:r>
          <w:t>59</w:t>
        </w:r>
        <w:r>
          <w:fldChar w:fldCharType="end"/>
        </w:r>
      </w:hyperlink>
    </w:p>
    <w:p>
      <w:pPr>
        <w:pStyle w:val="TOC2"/>
        <w:tabs>
          <w:tab w:val="right" w:leader="dot" w:pos="8306"/>
        </w:tabs>
      </w:pPr>
      <w:hyperlink w:anchor="_Toc32334" w:history="1">
        <w:r>
          <w:rPr>
            <w:rFonts w:ascii="仿宋" w:eastAsia="仿宋" w:hAnsi="仿宋" w:cs="仿宋" w:hint="eastAsia"/>
            <w:lang w:eastAsia="zh-CN"/>
          </w:rPr>
          <w:t>(二)、知识产权保护措施</w:t>
        </w:r>
        <w:r>
          <w:tab/>
        </w:r>
        <w:r>
          <w:fldChar w:fldCharType="begin"/>
        </w:r>
        <w:r>
          <w:instrText xml:space="preserve"> PAGEREF _Toc32334 \h </w:instrText>
        </w:r>
        <w:r>
          <w:fldChar w:fldCharType="separate"/>
        </w:r>
        <w:r>
          <w:t>60</w:t>
        </w:r>
        <w:r>
          <w:fldChar w:fldCharType="end"/>
        </w:r>
      </w:hyperlink>
    </w:p>
    <w:p>
      <w:pPr>
        <w:pStyle w:val="TOC1"/>
        <w:tabs>
          <w:tab w:val="right" w:leader="dot" w:pos="8306"/>
        </w:tabs>
      </w:pPr>
      <w:hyperlink w:anchor="_Toc26907" w:history="1">
        <w:r>
          <w:rPr>
            <w:rFonts w:ascii="仿宋" w:eastAsia="仿宋" w:hAnsi="仿宋" w:cs="仿宋" w:hint="eastAsia"/>
            <w:lang w:eastAsia="zh-CN"/>
          </w:rPr>
          <w:t>十五、设施与设备管理</w:t>
        </w:r>
        <w:r>
          <w:tab/>
        </w:r>
        <w:r>
          <w:fldChar w:fldCharType="begin"/>
        </w:r>
        <w:r>
          <w:instrText xml:space="preserve"> PAGEREF _Toc26907 \h </w:instrText>
        </w:r>
        <w:r>
          <w:fldChar w:fldCharType="separate"/>
        </w:r>
        <w:r>
          <w:t>62</w:t>
        </w:r>
        <w:r>
          <w:fldChar w:fldCharType="end"/>
        </w:r>
      </w:hyperlink>
    </w:p>
    <w:p>
      <w:pPr>
        <w:pStyle w:val="TOC2"/>
        <w:tabs>
          <w:tab w:val="right" w:leader="dot" w:pos="8306"/>
        </w:tabs>
      </w:pPr>
      <w:hyperlink w:anchor="_Toc23636" w:history="1">
        <w:r>
          <w:rPr>
            <w:rFonts w:ascii="仿宋" w:eastAsia="仿宋" w:hAnsi="仿宋" w:cs="仿宋" w:hint="eastAsia"/>
            <w:lang w:eastAsia="zh-CN"/>
          </w:rPr>
          <w:t>(一)、设施规划与配置</w:t>
        </w:r>
        <w:r>
          <w:tab/>
        </w:r>
        <w:r>
          <w:fldChar w:fldCharType="begin"/>
        </w:r>
        <w:r>
          <w:instrText xml:space="preserve"> PAGEREF _Toc23636 \h </w:instrText>
        </w:r>
        <w:r>
          <w:fldChar w:fldCharType="separate"/>
        </w:r>
        <w:r>
          <w:t>62</w:t>
        </w:r>
        <w:r>
          <w:fldChar w:fldCharType="end"/>
        </w:r>
      </w:hyperlink>
    </w:p>
    <w:p>
      <w:pPr>
        <w:pStyle w:val="TOC2"/>
        <w:tabs>
          <w:tab w:val="right" w:leader="dot" w:pos="8306"/>
        </w:tabs>
      </w:pPr>
      <w:hyperlink w:anchor="_Toc32572" w:history="1">
        <w:r>
          <w:rPr>
            <w:rFonts w:ascii="仿宋" w:eastAsia="仿宋" w:hAnsi="仿宋" w:cs="仿宋" w:hint="eastAsia"/>
            <w:lang w:eastAsia="zh-CN"/>
          </w:rPr>
          <w:t>(二)、设备采购与维护管理</w:t>
        </w:r>
        <w:r>
          <w:tab/>
        </w:r>
        <w:r>
          <w:fldChar w:fldCharType="begin"/>
        </w:r>
        <w:r>
          <w:instrText xml:space="preserve"> PAGEREF _Toc32572 \h </w:instrText>
        </w:r>
        <w:r>
          <w:fldChar w:fldCharType="separate"/>
        </w:r>
        <w:r>
          <w:t>62</w:t>
        </w:r>
        <w:r>
          <w:fldChar w:fldCharType="end"/>
        </w:r>
      </w:hyperlink>
    </w:p>
    <w:p>
      <w:pPr>
        <w:pStyle w:val="TOC2"/>
        <w:tabs>
          <w:tab w:val="right" w:leader="dot" w:pos="8306"/>
        </w:tabs>
      </w:pPr>
      <w:hyperlink w:anchor="_Toc6779" w:history="1">
        <w:r>
          <w:rPr>
            <w:rFonts w:ascii="仿宋" w:eastAsia="仿宋" w:hAnsi="仿宋" w:cs="仿宋" w:hint="eastAsia"/>
            <w:lang w:eastAsia="zh-CN"/>
          </w:rPr>
          <w:t>(三)、设施设备升级策略</w:t>
        </w:r>
        <w:r>
          <w:tab/>
        </w:r>
        <w:r>
          <w:fldChar w:fldCharType="begin"/>
        </w:r>
        <w:r>
          <w:instrText xml:space="preserve"> PAGEREF _Toc6779 \h </w:instrText>
        </w:r>
        <w:r>
          <w:fldChar w:fldCharType="separate"/>
        </w:r>
        <w:r>
          <w:t>63</w:t>
        </w:r>
        <w:r>
          <w:fldChar w:fldCharType="end"/>
        </w:r>
      </w:hyperlink>
    </w:p>
    <w:p>
      <w:pPr>
        <w:pStyle w:val="TOC1"/>
        <w:tabs>
          <w:tab w:val="right" w:leader="dot" w:pos="8306"/>
        </w:tabs>
      </w:pPr>
      <w:hyperlink w:anchor="_Toc4038" w:history="1">
        <w:r>
          <w:rPr>
            <w:rFonts w:ascii="仿宋" w:eastAsia="仿宋" w:hAnsi="仿宋" w:cs="仿宋" w:hint="eastAsia"/>
            <w:lang w:eastAsia="zh-CN"/>
          </w:rPr>
          <w:t>十六、创新驱动与持续发展</w:t>
        </w:r>
        <w:r>
          <w:tab/>
        </w:r>
        <w:r>
          <w:fldChar w:fldCharType="begin"/>
        </w:r>
        <w:r>
          <w:instrText xml:space="preserve"> PAGEREF _Toc4038 \h </w:instrText>
        </w:r>
        <w:r>
          <w:fldChar w:fldCharType="separate"/>
        </w:r>
        <w:r>
          <w:t>64</w:t>
        </w:r>
        <w:r>
          <w:fldChar w:fldCharType="end"/>
        </w:r>
      </w:hyperlink>
    </w:p>
    <w:p>
      <w:pPr>
        <w:pStyle w:val="TOC2"/>
        <w:tabs>
          <w:tab w:val="right" w:leader="dot" w:pos="8306"/>
        </w:tabs>
      </w:pPr>
      <w:hyperlink w:anchor="_Toc8702" w:history="1">
        <w:r>
          <w:rPr>
            <w:rFonts w:ascii="仿宋" w:eastAsia="仿宋" w:hAnsi="仿宋" w:cs="仿宋" w:hint="eastAsia"/>
            <w:lang w:eastAsia="zh-CN"/>
          </w:rPr>
          <w:t>(一)、创新驱动战略实施</w:t>
        </w:r>
        <w:r>
          <w:tab/>
        </w:r>
        <w:r>
          <w:fldChar w:fldCharType="begin"/>
        </w:r>
        <w:r>
          <w:instrText xml:space="preserve"> PAGEREF _Toc8702 \h </w:instrText>
        </w:r>
        <w:r>
          <w:fldChar w:fldCharType="separate"/>
        </w:r>
        <w:r>
          <w:t>64</w:t>
        </w:r>
        <w:r>
          <w:fldChar w:fldCharType="end"/>
        </w:r>
      </w:hyperlink>
    </w:p>
    <w:p>
      <w:pPr>
        <w:pStyle w:val="TOC2"/>
        <w:tabs>
          <w:tab w:val="right" w:leader="dot" w:pos="8306"/>
        </w:tabs>
      </w:pPr>
      <w:hyperlink w:anchor="_Toc32638" w:history="1">
        <w:r>
          <w:rPr>
            <w:rFonts w:ascii="仿宋" w:eastAsia="仿宋" w:hAnsi="仿宋" w:cs="仿宋" w:hint="eastAsia"/>
            <w:lang w:eastAsia="zh-CN"/>
          </w:rPr>
          <w:t>(二)、持续发展路径探索</w:t>
        </w:r>
        <w:r>
          <w:tab/>
        </w:r>
        <w:r>
          <w:fldChar w:fldCharType="begin"/>
        </w:r>
        <w:r>
          <w:instrText xml:space="preserve"> PAGEREF _Toc32638 \h </w:instrText>
        </w:r>
        <w:r>
          <w:fldChar w:fldCharType="separate"/>
        </w:r>
        <w:r>
          <w:t>65</w:t>
        </w:r>
        <w:r>
          <w:fldChar w:fldCharType="end"/>
        </w:r>
      </w:hyperlink>
    </w:p>
    <w:p>
      <w:pPr>
        <w:pStyle w:val="TOC1"/>
        <w:tabs>
          <w:tab w:val="right" w:leader="dot" w:pos="8306"/>
        </w:tabs>
      </w:pPr>
      <w:hyperlink w:anchor="_Toc11061" w:history="1">
        <w:r>
          <w:rPr>
            <w:rFonts w:ascii="仿宋" w:eastAsia="仿宋" w:hAnsi="仿宋" w:cs="仿宋" w:hint="eastAsia"/>
            <w:lang w:eastAsia="zh-CN"/>
          </w:rPr>
          <w:t>十七、法律法规与政策遵循</w:t>
        </w:r>
        <w:r>
          <w:tab/>
        </w:r>
        <w:r>
          <w:fldChar w:fldCharType="begin"/>
        </w:r>
        <w:r>
          <w:instrText xml:space="preserve"> PAGEREF _Toc11061 \h </w:instrText>
        </w:r>
        <w:r>
          <w:fldChar w:fldCharType="separate"/>
        </w:r>
        <w:r>
          <w:t>70</w:t>
        </w:r>
        <w:r>
          <w:fldChar w:fldCharType="end"/>
        </w:r>
      </w:hyperlink>
    </w:p>
    <w:p>
      <w:pPr>
        <w:pStyle w:val="TOC2"/>
        <w:tabs>
          <w:tab w:val="right" w:leader="dot" w:pos="8306"/>
        </w:tabs>
      </w:pPr>
      <w:hyperlink w:anchor="_Toc6491" w:history="1">
        <w:r>
          <w:rPr>
            <w:rFonts w:ascii="仿宋" w:eastAsia="仿宋" w:hAnsi="仿宋" w:cs="仿宋" w:hint="eastAsia"/>
            <w:lang w:eastAsia="zh-CN"/>
          </w:rPr>
          <w:t>(一)、法律法规遵守</w:t>
        </w:r>
        <w:r>
          <w:tab/>
        </w:r>
        <w:r>
          <w:fldChar w:fldCharType="begin"/>
        </w:r>
        <w:r>
          <w:instrText xml:space="preserve"> PAGEREF _Toc6491 \h </w:instrText>
        </w:r>
        <w:r>
          <w:fldChar w:fldCharType="separate"/>
        </w:r>
        <w:r>
          <w:t>70</w:t>
        </w:r>
        <w:r>
          <w:fldChar w:fldCharType="end"/>
        </w:r>
      </w:hyperlink>
    </w:p>
    <w:p>
      <w:pPr>
        <w:pStyle w:val="TOC2"/>
        <w:tabs>
          <w:tab w:val="right" w:leader="dot" w:pos="8306"/>
        </w:tabs>
      </w:pPr>
      <w:hyperlink w:anchor="_Toc311" w:history="1">
        <w:r>
          <w:rPr>
            <w:rFonts w:ascii="仿宋" w:eastAsia="仿宋" w:hAnsi="仿宋" w:cs="仿宋" w:hint="eastAsia"/>
            <w:lang w:eastAsia="zh-CN"/>
          </w:rPr>
          <w:t>(二)、政策导向与利用</w:t>
        </w:r>
        <w:r>
          <w:tab/>
        </w:r>
        <w:r>
          <w:fldChar w:fldCharType="begin"/>
        </w:r>
        <w:r>
          <w:instrText xml:space="preserve"> PAGEREF _Toc311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4"/>
      <w:r>
        <w:rPr>
          <w:rFonts w:ascii="仿宋" w:eastAsia="仿宋" w:hAnsi="仿宋" w:cs="仿宋" w:hint="eastAsia"/>
          <w:sz w:val="28"/>
          <w:lang w:eastAsia="zh-CN"/>
        </w:rPr>
        <w:t>一、盘碟托盘项目概论</w:t>
      </w:r>
      <w:bookmarkEnd w:id="2"/>
    </w:p>
    <w:p>
      <w:pPr>
        <w:pStyle w:val="Heading2"/>
        <w:rPr>
          <w:rFonts w:ascii="仿宋" w:eastAsia="仿宋" w:hAnsi="仿宋" w:cs="仿宋" w:hint="eastAsia"/>
          <w:lang w:eastAsia="zh-CN"/>
        </w:rPr>
      </w:pPr>
      <w:bookmarkStart w:id="3" w:name="_Toc1965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盘碟托盘项目的申报单位是“XXX实业发展公司”，这是一家在其所处行业内备受尊敬的企业。公司自成立以来，通过其在盘碟托盘项目中表现出的创新精神和卓越执行力，在市场上赢得了显著的地位。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该公司的法定代表人秦XX，在盘碟托盘项目及其他多个行业领域中都有着显著的贡献。秦XX以其出色的领导才能和敏锐的商业洞察力，带领公司在盘碟托盘项目等多个领域实现了持续的成长和成功。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盘碟托盘项目的重要合作伙伴。公司专注于[行业名称]领域，以创新作为驱动力，不断推动技术进步和市场扩张。在盘碟托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盘碟托盘项目中展现了强劲的增长和稳定的财务表现。公司通过有效的策略，在盘碟托盘项目中扩大了其市场份额并增强了盈利能力。同时，公司积极承担社会责任，参与各类社会公益项目，增强了其在盘碟托盘项目中的品牌形象和社会影响力。</w:t>
      </w:r>
    </w:p>
    <w:p>
      <w:pPr>
        <w:pStyle w:val="Heading2"/>
        <w:ind w:firstLine="560" w:firstLineChars="200"/>
        <w:rPr>
          <w:rFonts w:ascii="仿宋" w:eastAsia="仿宋" w:hAnsi="仿宋" w:cs="仿宋" w:hint="eastAsia"/>
          <w:sz w:val="28"/>
          <w:lang w:eastAsia="zh-CN"/>
        </w:rPr>
      </w:pPr>
      <w:bookmarkStart w:id="4" w:name="_Toc1198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盘碟托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盘碟托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66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817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直接收益：假设盘碟托盘项目的产品或服务年销售收入为XX万元。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80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若盘碟托盘项目成功推广新型环保产品，比如采用可回收材料的包装，可能会激发消费者对可持续产品的需求。这种需求的增长可能迫使整个行业转向更环保的产品设计和生产方法。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79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https://d.book118.com/346213015200010043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F56C1"/>
    <w:rsid w:val="729F5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21301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2024-01-26T09:02:00Z</dcterms:created>
  <dcterms:modified xsi:type="dcterms:W3CDTF">2024-01-26T09:03:58Z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6E94C7F7B4D245D09A05CDE87A24B6E1_11</vt:lpwstr>
  </property>
  <property fmtid="{D5CDD505-2E9C-101B-9397-08002B2CF9AE}" pid="3" name="KSOProductBuildVer">
    <vt:lpwstr>2052-12.1.0.16250</vt:lpwstr>
  </property>
</Properties>
</file>