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铝压延加工材项目规划设计方案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7" w:history="1">
        <w:r>
          <w:rPr>
            <w:rFonts w:ascii="仿宋" w:eastAsia="仿宋" w:hAnsi="仿宋" w:cs="仿宋" w:hint="eastAsia"/>
            <w:lang w:eastAsia="zh-CN"/>
          </w:rPr>
          <w:t>概论</w:t>
        </w:r>
        <w:r>
          <w:tab/>
        </w:r>
        <w:r>
          <w:fldChar w:fldCharType="begin"/>
        </w:r>
        <w:r>
          <w:instrText xml:space="preserve"> PAGEREF _Toc21357 \h </w:instrText>
        </w:r>
        <w:r>
          <w:fldChar w:fldCharType="separate"/>
        </w:r>
        <w:r>
          <w:t>3</w:t>
        </w:r>
        <w:r>
          <w:fldChar w:fldCharType="end"/>
        </w:r>
      </w:hyperlink>
    </w:p>
    <w:p>
      <w:pPr>
        <w:pStyle w:val="TOC1"/>
        <w:tabs>
          <w:tab w:val="right" w:leader="dot" w:pos="8306"/>
        </w:tabs>
      </w:pPr>
      <w:hyperlink w:anchor="_Toc7145" w:history="1">
        <w:r>
          <w:rPr>
            <w:rFonts w:ascii="仿宋" w:eastAsia="仿宋" w:hAnsi="仿宋" w:cs="仿宋" w:hint="eastAsia"/>
            <w:lang w:eastAsia="zh-CN"/>
          </w:rPr>
          <w:t>一、市场分析、调研</w:t>
        </w:r>
        <w:r>
          <w:tab/>
        </w:r>
        <w:r>
          <w:fldChar w:fldCharType="begin"/>
        </w:r>
        <w:r>
          <w:instrText xml:space="preserve"> PAGEREF _Toc7145 \h </w:instrText>
        </w:r>
        <w:r>
          <w:fldChar w:fldCharType="separate"/>
        </w:r>
        <w:r>
          <w:t>3</w:t>
        </w:r>
        <w:r>
          <w:fldChar w:fldCharType="end"/>
        </w:r>
      </w:hyperlink>
    </w:p>
    <w:p>
      <w:pPr>
        <w:pStyle w:val="TOC2"/>
        <w:tabs>
          <w:tab w:val="right" w:leader="dot" w:pos="8306"/>
        </w:tabs>
      </w:pPr>
      <w:hyperlink w:anchor="_Toc24528" w:history="1">
        <w:r>
          <w:rPr>
            <w:rFonts w:ascii="仿宋" w:eastAsia="仿宋" w:hAnsi="仿宋" w:cs="仿宋" w:hint="eastAsia"/>
            <w:lang w:eastAsia="zh-CN"/>
          </w:rPr>
          <w:t>(一)、铝压延加工材行业分析</w:t>
        </w:r>
        <w:r>
          <w:tab/>
        </w:r>
        <w:r>
          <w:fldChar w:fldCharType="begin"/>
        </w:r>
        <w:r>
          <w:instrText xml:space="preserve"> PAGEREF _Toc24528 \h </w:instrText>
        </w:r>
        <w:r>
          <w:fldChar w:fldCharType="separate"/>
        </w:r>
        <w:r>
          <w:t>3</w:t>
        </w:r>
        <w:r>
          <w:fldChar w:fldCharType="end"/>
        </w:r>
      </w:hyperlink>
    </w:p>
    <w:p>
      <w:pPr>
        <w:pStyle w:val="TOC2"/>
        <w:tabs>
          <w:tab w:val="right" w:leader="dot" w:pos="8306"/>
        </w:tabs>
      </w:pPr>
      <w:hyperlink w:anchor="_Toc2553" w:history="1">
        <w:r>
          <w:rPr>
            <w:rFonts w:ascii="仿宋" w:eastAsia="仿宋" w:hAnsi="仿宋" w:cs="仿宋" w:hint="eastAsia"/>
            <w:lang w:eastAsia="zh-CN"/>
          </w:rPr>
          <w:t>(二)、铝压延加工材市场分析预测</w:t>
        </w:r>
        <w:r>
          <w:tab/>
        </w:r>
        <w:r>
          <w:fldChar w:fldCharType="begin"/>
        </w:r>
        <w:r>
          <w:instrText xml:space="preserve"> PAGEREF _Toc2553 \h </w:instrText>
        </w:r>
        <w:r>
          <w:fldChar w:fldCharType="separate"/>
        </w:r>
        <w:r>
          <w:t>4</w:t>
        </w:r>
        <w:r>
          <w:fldChar w:fldCharType="end"/>
        </w:r>
      </w:hyperlink>
    </w:p>
    <w:p>
      <w:pPr>
        <w:pStyle w:val="TOC1"/>
        <w:tabs>
          <w:tab w:val="right" w:leader="dot" w:pos="8306"/>
        </w:tabs>
      </w:pPr>
      <w:hyperlink w:anchor="_Toc14" w:history="1">
        <w:r>
          <w:rPr>
            <w:rFonts w:ascii="仿宋" w:eastAsia="仿宋" w:hAnsi="仿宋" w:cs="仿宋" w:hint="eastAsia"/>
            <w:lang w:eastAsia="zh-CN"/>
          </w:rPr>
          <w:t>二、铝压延加工材项目可持续发展</w:t>
        </w:r>
        <w:r>
          <w:tab/>
        </w:r>
        <w:r>
          <w:fldChar w:fldCharType="begin"/>
        </w:r>
        <w:r>
          <w:instrText xml:space="preserve"> PAGEREF _Toc14 \h </w:instrText>
        </w:r>
        <w:r>
          <w:fldChar w:fldCharType="separate"/>
        </w:r>
        <w:r>
          <w:t>5</w:t>
        </w:r>
        <w:r>
          <w:fldChar w:fldCharType="end"/>
        </w:r>
      </w:hyperlink>
    </w:p>
    <w:p>
      <w:pPr>
        <w:pStyle w:val="TOC2"/>
        <w:tabs>
          <w:tab w:val="right" w:leader="dot" w:pos="8306"/>
        </w:tabs>
      </w:pPr>
      <w:hyperlink w:anchor="_Toc32142" w:history="1">
        <w:r>
          <w:rPr>
            <w:rFonts w:ascii="仿宋" w:eastAsia="仿宋" w:hAnsi="仿宋" w:cs="仿宋" w:hint="eastAsia"/>
            <w:lang w:eastAsia="zh-CN"/>
          </w:rPr>
          <w:t>(一)、可持续战略与实践</w:t>
        </w:r>
        <w:r>
          <w:tab/>
        </w:r>
        <w:r>
          <w:fldChar w:fldCharType="begin"/>
        </w:r>
        <w:r>
          <w:instrText xml:space="preserve"> PAGEREF _Toc32142 \h </w:instrText>
        </w:r>
        <w:r>
          <w:fldChar w:fldCharType="separate"/>
        </w:r>
        <w:r>
          <w:t>5</w:t>
        </w:r>
        <w:r>
          <w:fldChar w:fldCharType="end"/>
        </w:r>
      </w:hyperlink>
    </w:p>
    <w:p>
      <w:pPr>
        <w:pStyle w:val="TOC2"/>
        <w:tabs>
          <w:tab w:val="right" w:leader="dot" w:pos="8306"/>
        </w:tabs>
      </w:pPr>
      <w:hyperlink w:anchor="_Toc28035" w:history="1">
        <w:r>
          <w:rPr>
            <w:rFonts w:ascii="仿宋" w:eastAsia="仿宋" w:hAnsi="仿宋" w:cs="仿宋" w:hint="eastAsia"/>
            <w:lang w:eastAsia="zh-CN"/>
          </w:rPr>
          <w:t>(二)、环保与社会责任</w:t>
        </w:r>
        <w:r>
          <w:tab/>
        </w:r>
        <w:r>
          <w:fldChar w:fldCharType="begin"/>
        </w:r>
        <w:r>
          <w:instrText xml:space="preserve"> PAGEREF _Toc28035 \h </w:instrText>
        </w:r>
        <w:r>
          <w:fldChar w:fldCharType="separate"/>
        </w:r>
        <w:r>
          <w:t>5</w:t>
        </w:r>
        <w:r>
          <w:fldChar w:fldCharType="end"/>
        </w:r>
      </w:hyperlink>
    </w:p>
    <w:p>
      <w:pPr>
        <w:pStyle w:val="TOC1"/>
        <w:tabs>
          <w:tab w:val="right" w:leader="dot" w:pos="8306"/>
        </w:tabs>
      </w:pPr>
      <w:hyperlink w:anchor="_Toc3381" w:history="1">
        <w:r>
          <w:rPr>
            <w:rFonts w:ascii="仿宋" w:eastAsia="仿宋" w:hAnsi="仿宋" w:cs="仿宋" w:hint="eastAsia"/>
            <w:lang w:eastAsia="zh-CN"/>
          </w:rPr>
          <w:t>三、铝压延加工材项目土建工程</w:t>
        </w:r>
        <w:r>
          <w:tab/>
        </w:r>
        <w:r>
          <w:fldChar w:fldCharType="begin"/>
        </w:r>
        <w:r>
          <w:instrText xml:space="preserve"> PAGEREF _Toc3381 \h </w:instrText>
        </w:r>
        <w:r>
          <w:fldChar w:fldCharType="separate"/>
        </w:r>
        <w:r>
          <w:t>6</w:t>
        </w:r>
        <w:r>
          <w:fldChar w:fldCharType="end"/>
        </w:r>
      </w:hyperlink>
    </w:p>
    <w:p>
      <w:pPr>
        <w:pStyle w:val="TOC2"/>
        <w:tabs>
          <w:tab w:val="right" w:leader="dot" w:pos="8306"/>
        </w:tabs>
      </w:pPr>
      <w:hyperlink w:anchor="_Toc9377" w:history="1">
        <w:r>
          <w:rPr>
            <w:rFonts w:ascii="仿宋" w:eastAsia="仿宋" w:hAnsi="仿宋" w:cs="仿宋" w:hint="eastAsia"/>
            <w:lang w:eastAsia="zh-CN"/>
          </w:rPr>
          <w:t>(一)、建筑工程设计原则</w:t>
        </w:r>
        <w:r>
          <w:tab/>
        </w:r>
        <w:r>
          <w:fldChar w:fldCharType="begin"/>
        </w:r>
        <w:r>
          <w:instrText xml:space="preserve"> PAGEREF _Toc9377 \h </w:instrText>
        </w:r>
        <w:r>
          <w:fldChar w:fldCharType="separate"/>
        </w:r>
        <w:r>
          <w:t>6</w:t>
        </w:r>
        <w:r>
          <w:fldChar w:fldCharType="end"/>
        </w:r>
      </w:hyperlink>
    </w:p>
    <w:p>
      <w:pPr>
        <w:pStyle w:val="TOC2"/>
        <w:tabs>
          <w:tab w:val="right" w:leader="dot" w:pos="8306"/>
        </w:tabs>
      </w:pPr>
      <w:hyperlink w:anchor="_Toc27463" w:history="1">
        <w:r>
          <w:rPr>
            <w:rFonts w:ascii="仿宋" w:eastAsia="仿宋" w:hAnsi="仿宋" w:cs="仿宋" w:hint="eastAsia"/>
            <w:lang w:eastAsia="zh-CN"/>
          </w:rPr>
          <w:t>(二)、土建工程设计年限及安全等级</w:t>
        </w:r>
        <w:r>
          <w:tab/>
        </w:r>
        <w:r>
          <w:fldChar w:fldCharType="begin"/>
        </w:r>
        <w:r>
          <w:instrText xml:space="preserve"> PAGEREF _Toc27463 \h </w:instrText>
        </w:r>
        <w:r>
          <w:fldChar w:fldCharType="separate"/>
        </w:r>
        <w:r>
          <w:t>8</w:t>
        </w:r>
        <w:r>
          <w:fldChar w:fldCharType="end"/>
        </w:r>
      </w:hyperlink>
    </w:p>
    <w:p>
      <w:pPr>
        <w:pStyle w:val="TOC2"/>
        <w:tabs>
          <w:tab w:val="right" w:leader="dot" w:pos="8306"/>
        </w:tabs>
      </w:pPr>
      <w:hyperlink w:anchor="_Toc24385" w:history="1">
        <w:r>
          <w:rPr>
            <w:rFonts w:ascii="仿宋" w:eastAsia="仿宋" w:hAnsi="仿宋" w:cs="仿宋" w:hint="eastAsia"/>
            <w:lang w:eastAsia="zh-CN"/>
          </w:rPr>
          <w:t>(三)、建筑工程设计总体要求</w:t>
        </w:r>
        <w:r>
          <w:tab/>
        </w:r>
        <w:r>
          <w:fldChar w:fldCharType="begin"/>
        </w:r>
        <w:r>
          <w:instrText xml:space="preserve"> PAGEREF _Toc24385 \h </w:instrText>
        </w:r>
        <w:r>
          <w:fldChar w:fldCharType="separate"/>
        </w:r>
        <w:r>
          <w:t>9</w:t>
        </w:r>
        <w:r>
          <w:fldChar w:fldCharType="end"/>
        </w:r>
      </w:hyperlink>
    </w:p>
    <w:p>
      <w:pPr>
        <w:pStyle w:val="TOC2"/>
        <w:tabs>
          <w:tab w:val="right" w:leader="dot" w:pos="8306"/>
        </w:tabs>
      </w:pPr>
      <w:hyperlink w:anchor="_Toc8063" w:history="1">
        <w:r>
          <w:rPr>
            <w:rFonts w:ascii="仿宋" w:eastAsia="仿宋" w:hAnsi="仿宋" w:cs="仿宋" w:hint="eastAsia"/>
            <w:lang w:eastAsia="zh-CN"/>
          </w:rPr>
          <w:t>(四)、土建工程建设指标</w:t>
        </w:r>
        <w:r>
          <w:tab/>
        </w:r>
        <w:r>
          <w:fldChar w:fldCharType="begin"/>
        </w:r>
        <w:r>
          <w:instrText xml:space="preserve"> PAGEREF _Toc8063 \h </w:instrText>
        </w:r>
        <w:r>
          <w:fldChar w:fldCharType="separate"/>
        </w:r>
        <w:r>
          <w:t>9</w:t>
        </w:r>
        <w:r>
          <w:fldChar w:fldCharType="end"/>
        </w:r>
      </w:hyperlink>
    </w:p>
    <w:p>
      <w:pPr>
        <w:pStyle w:val="TOC1"/>
        <w:tabs>
          <w:tab w:val="right" w:leader="dot" w:pos="8306"/>
        </w:tabs>
      </w:pPr>
      <w:hyperlink w:anchor="_Toc28274" w:history="1">
        <w:r>
          <w:rPr>
            <w:rFonts w:ascii="仿宋" w:eastAsia="仿宋" w:hAnsi="仿宋" w:cs="仿宋" w:hint="eastAsia"/>
            <w:lang w:eastAsia="zh-CN"/>
          </w:rPr>
          <w:t>四、铝压延加工材项目选址可行性分析</w:t>
        </w:r>
        <w:r>
          <w:tab/>
        </w:r>
        <w:r>
          <w:fldChar w:fldCharType="begin"/>
        </w:r>
        <w:r>
          <w:instrText xml:space="preserve"> PAGEREF _Toc28274 \h </w:instrText>
        </w:r>
        <w:r>
          <w:fldChar w:fldCharType="separate"/>
        </w:r>
        <w:r>
          <w:t>10</w:t>
        </w:r>
        <w:r>
          <w:fldChar w:fldCharType="end"/>
        </w:r>
      </w:hyperlink>
    </w:p>
    <w:p>
      <w:pPr>
        <w:pStyle w:val="TOC2"/>
        <w:tabs>
          <w:tab w:val="right" w:leader="dot" w:pos="8306"/>
        </w:tabs>
      </w:pPr>
      <w:hyperlink w:anchor="_Toc26112" w:history="1">
        <w:r>
          <w:rPr>
            <w:rFonts w:ascii="仿宋" w:eastAsia="仿宋" w:hAnsi="仿宋" w:cs="仿宋" w:hint="eastAsia"/>
            <w:lang w:eastAsia="zh-CN"/>
          </w:rPr>
          <w:t>(一)、铝压延加工材项目选址</w:t>
        </w:r>
        <w:r>
          <w:tab/>
        </w:r>
        <w:r>
          <w:fldChar w:fldCharType="begin"/>
        </w:r>
        <w:r>
          <w:instrText xml:space="preserve"> PAGEREF _Toc26112 \h </w:instrText>
        </w:r>
        <w:r>
          <w:fldChar w:fldCharType="separate"/>
        </w:r>
        <w:r>
          <w:t>10</w:t>
        </w:r>
        <w:r>
          <w:fldChar w:fldCharType="end"/>
        </w:r>
      </w:hyperlink>
    </w:p>
    <w:p>
      <w:pPr>
        <w:pStyle w:val="TOC2"/>
        <w:tabs>
          <w:tab w:val="right" w:leader="dot" w:pos="8306"/>
        </w:tabs>
      </w:pPr>
      <w:hyperlink w:anchor="_Toc22486" w:history="1">
        <w:r>
          <w:rPr>
            <w:rFonts w:ascii="仿宋" w:eastAsia="仿宋" w:hAnsi="仿宋" w:cs="仿宋" w:hint="eastAsia"/>
            <w:lang w:eastAsia="zh-CN"/>
          </w:rPr>
          <w:t>(二)、用地控制指标</w:t>
        </w:r>
        <w:r>
          <w:tab/>
        </w:r>
        <w:r>
          <w:fldChar w:fldCharType="begin"/>
        </w:r>
        <w:r>
          <w:instrText xml:space="preserve"> PAGEREF _Toc22486 \h </w:instrText>
        </w:r>
        <w:r>
          <w:fldChar w:fldCharType="separate"/>
        </w:r>
        <w:r>
          <w:t>10</w:t>
        </w:r>
        <w:r>
          <w:fldChar w:fldCharType="end"/>
        </w:r>
      </w:hyperlink>
    </w:p>
    <w:p>
      <w:pPr>
        <w:pStyle w:val="TOC2"/>
        <w:tabs>
          <w:tab w:val="right" w:leader="dot" w:pos="8306"/>
        </w:tabs>
      </w:pPr>
      <w:hyperlink w:anchor="_Toc10183" w:history="1">
        <w:r>
          <w:rPr>
            <w:rFonts w:ascii="仿宋" w:eastAsia="仿宋" w:hAnsi="仿宋" w:cs="仿宋" w:hint="eastAsia"/>
            <w:lang w:eastAsia="zh-CN"/>
          </w:rPr>
          <w:t>(三)、节约用地措施</w:t>
        </w:r>
        <w:r>
          <w:tab/>
        </w:r>
        <w:r>
          <w:fldChar w:fldCharType="begin"/>
        </w:r>
        <w:r>
          <w:instrText xml:space="preserve"> PAGEREF _Toc10183 \h </w:instrText>
        </w:r>
        <w:r>
          <w:fldChar w:fldCharType="separate"/>
        </w:r>
        <w:r>
          <w:t>12</w:t>
        </w:r>
        <w:r>
          <w:fldChar w:fldCharType="end"/>
        </w:r>
      </w:hyperlink>
    </w:p>
    <w:p>
      <w:pPr>
        <w:pStyle w:val="TOC2"/>
        <w:tabs>
          <w:tab w:val="right" w:leader="dot" w:pos="8306"/>
        </w:tabs>
      </w:pPr>
      <w:hyperlink w:anchor="_Toc31433" w:history="1">
        <w:r>
          <w:rPr>
            <w:rFonts w:ascii="仿宋" w:eastAsia="仿宋" w:hAnsi="仿宋" w:cs="仿宋" w:hint="eastAsia"/>
            <w:lang w:eastAsia="zh-CN"/>
          </w:rPr>
          <w:t>(四)、总图布置方案</w:t>
        </w:r>
        <w:r>
          <w:tab/>
        </w:r>
        <w:r>
          <w:fldChar w:fldCharType="begin"/>
        </w:r>
        <w:r>
          <w:instrText xml:space="preserve"> PAGEREF _Toc31433 \h </w:instrText>
        </w:r>
        <w:r>
          <w:fldChar w:fldCharType="separate"/>
        </w:r>
        <w:r>
          <w:t>13</w:t>
        </w:r>
        <w:r>
          <w:fldChar w:fldCharType="end"/>
        </w:r>
      </w:hyperlink>
    </w:p>
    <w:p>
      <w:pPr>
        <w:pStyle w:val="TOC2"/>
        <w:tabs>
          <w:tab w:val="right" w:leader="dot" w:pos="8306"/>
        </w:tabs>
      </w:pPr>
      <w:hyperlink w:anchor="_Toc24495" w:history="1">
        <w:r>
          <w:rPr>
            <w:rFonts w:ascii="仿宋" w:eastAsia="仿宋" w:hAnsi="仿宋" w:cs="仿宋" w:hint="eastAsia"/>
            <w:lang w:eastAsia="zh-CN"/>
          </w:rPr>
          <w:t>(五)、选址综合评价</w:t>
        </w:r>
        <w:r>
          <w:tab/>
        </w:r>
        <w:r>
          <w:fldChar w:fldCharType="begin"/>
        </w:r>
        <w:r>
          <w:instrText xml:space="preserve"> PAGEREF _Toc24495 \h </w:instrText>
        </w:r>
        <w:r>
          <w:fldChar w:fldCharType="separate"/>
        </w:r>
        <w:r>
          <w:t>14</w:t>
        </w:r>
        <w:r>
          <w:fldChar w:fldCharType="end"/>
        </w:r>
      </w:hyperlink>
    </w:p>
    <w:p>
      <w:pPr>
        <w:pStyle w:val="TOC1"/>
        <w:tabs>
          <w:tab w:val="right" w:leader="dot" w:pos="8306"/>
        </w:tabs>
      </w:pPr>
      <w:hyperlink w:anchor="_Toc25579" w:history="1">
        <w:r>
          <w:rPr>
            <w:rFonts w:ascii="仿宋" w:eastAsia="仿宋" w:hAnsi="仿宋" w:cs="仿宋" w:hint="eastAsia"/>
            <w:lang w:eastAsia="zh-CN"/>
          </w:rPr>
          <w:t>五、铝压延加工材项目概论</w:t>
        </w:r>
        <w:r>
          <w:tab/>
        </w:r>
        <w:r>
          <w:fldChar w:fldCharType="begin"/>
        </w:r>
        <w:r>
          <w:instrText xml:space="preserve"> PAGEREF _Toc25579 \h </w:instrText>
        </w:r>
        <w:r>
          <w:fldChar w:fldCharType="separate"/>
        </w:r>
        <w:r>
          <w:t>15</w:t>
        </w:r>
        <w:r>
          <w:fldChar w:fldCharType="end"/>
        </w:r>
      </w:hyperlink>
    </w:p>
    <w:p>
      <w:pPr>
        <w:pStyle w:val="TOC2"/>
        <w:tabs>
          <w:tab w:val="right" w:leader="dot" w:pos="8306"/>
        </w:tabs>
      </w:pPr>
      <w:hyperlink w:anchor="_Toc6239" w:history="1">
        <w:r>
          <w:rPr>
            <w:rFonts w:ascii="仿宋" w:eastAsia="仿宋" w:hAnsi="仿宋" w:cs="仿宋" w:hint="eastAsia"/>
            <w:lang w:eastAsia="zh-CN"/>
          </w:rPr>
          <w:t>(一)、铝压延加工材项目概况</w:t>
        </w:r>
        <w:r>
          <w:tab/>
        </w:r>
        <w:r>
          <w:fldChar w:fldCharType="begin"/>
        </w:r>
        <w:r>
          <w:instrText xml:space="preserve"> PAGEREF _Toc6239 \h </w:instrText>
        </w:r>
        <w:r>
          <w:fldChar w:fldCharType="separate"/>
        </w:r>
        <w:r>
          <w:t>15</w:t>
        </w:r>
        <w:r>
          <w:fldChar w:fldCharType="end"/>
        </w:r>
      </w:hyperlink>
    </w:p>
    <w:p>
      <w:pPr>
        <w:pStyle w:val="TOC2"/>
        <w:tabs>
          <w:tab w:val="right" w:leader="dot" w:pos="8306"/>
        </w:tabs>
      </w:pPr>
      <w:hyperlink w:anchor="_Toc27071" w:history="1">
        <w:r>
          <w:rPr>
            <w:rFonts w:ascii="仿宋" w:eastAsia="仿宋" w:hAnsi="仿宋" w:cs="仿宋" w:hint="eastAsia"/>
            <w:lang w:eastAsia="zh-CN"/>
          </w:rPr>
          <w:t>(二)、铝压延加工材项目目标</w:t>
        </w:r>
        <w:r>
          <w:tab/>
        </w:r>
        <w:r>
          <w:fldChar w:fldCharType="begin"/>
        </w:r>
        <w:r>
          <w:instrText xml:space="preserve"> PAGEREF _Toc27071 \h </w:instrText>
        </w:r>
        <w:r>
          <w:fldChar w:fldCharType="separate"/>
        </w:r>
        <w:r>
          <w:t>17</w:t>
        </w:r>
        <w:r>
          <w:fldChar w:fldCharType="end"/>
        </w:r>
      </w:hyperlink>
    </w:p>
    <w:p>
      <w:pPr>
        <w:pStyle w:val="TOC2"/>
        <w:tabs>
          <w:tab w:val="right" w:leader="dot" w:pos="8306"/>
        </w:tabs>
      </w:pPr>
      <w:hyperlink w:anchor="_Toc21212" w:history="1">
        <w:r>
          <w:rPr>
            <w:rFonts w:ascii="仿宋" w:eastAsia="仿宋" w:hAnsi="仿宋" w:cs="仿宋" w:hint="eastAsia"/>
            <w:lang w:eastAsia="zh-CN"/>
          </w:rPr>
          <w:t>(三)、铝压延加工材项目提出的理由</w:t>
        </w:r>
        <w:r>
          <w:tab/>
        </w:r>
        <w:r>
          <w:fldChar w:fldCharType="begin"/>
        </w:r>
        <w:r>
          <w:instrText xml:space="preserve"> PAGEREF _Toc21212 \h </w:instrText>
        </w:r>
        <w:r>
          <w:fldChar w:fldCharType="separate"/>
        </w:r>
        <w:r>
          <w:t>18</w:t>
        </w:r>
        <w:r>
          <w:fldChar w:fldCharType="end"/>
        </w:r>
      </w:hyperlink>
    </w:p>
    <w:p>
      <w:pPr>
        <w:pStyle w:val="TOC2"/>
        <w:tabs>
          <w:tab w:val="right" w:leader="dot" w:pos="8306"/>
        </w:tabs>
      </w:pPr>
      <w:hyperlink w:anchor="_Toc17276" w:history="1">
        <w:r>
          <w:rPr>
            <w:rFonts w:ascii="仿宋" w:eastAsia="仿宋" w:hAnsi="仿宋" w:cs="仿宋" w:hint="eastAsia"/>
            <w:lang w:eastAsia="zh-CN"/>
          </w:rPr>
          <w:t>(四)、铝压延加工材项目意义</w:t>
        </w:r>
        <w:r>
          <w:tab/>
        </w:r>
        <w:r>
          <w:fldChar w:fldCharType="begin"/>
        </w:r>
        <w:r>
          <w:instrText xml:space="preserve"> PAGEREF _Toc17276 \h </w:instrText>
        </w:r>
        <w:r>
          <w:fldChar w:fldCharType="separate"/>
        </w:r>
        <w:r>
          <w:t>20</w:t>
        </w:r>
        <w:r>
          <w:fldChar w:fldCharType="end"/>
        </w:r>
      </w:hyperlink>
    </w:p>
    <w:p>
      <w:pPr>
        <w:pStyle w:val="TOC2"/>
        <w:tabs>
          <w:tab w:val="right" w:leader="dot" w:pos="8306"/>
        </w:tabs>
      </w:pPr>
      <w:hyperlink w:anchor="_Toc25249" w:history="1">
        <w:r>
          <w:rPr>
            <w:rFonts w:ascii="仿宋" w:eastAsia="仿宋" w:hAnsi="仿宋" w:cs="仿宋" w:hint="eastAsia"/>
            <w:lang w:eastAsia="zh-CN"/>
          </w:rPr>
          <w:t>(五)、铝压延加工材项目背景</w:t>
        </w:r>
        <w:r>
          <w:tab/>
        </w:r>
        <w:r>
          <w:fldChar w:fldCharType="begin"/>
        </w:r>
        <w:r>
          <w:instrText xml:space="preserve"> PAGEREF _Toc25249 \h </w:instrText>
        </w:r>
        <w:r>
          <w:fldChar w:fldCharType="separate"/>
        </w:r>
        <w:r>
          <w:t>21</w:t>
        </w:r>
        <w:r>
          <w:fldChar w:fldCharType="end"/>
        </w:r>
      </w:hyperlink>
    </w:p>
    <w:p>
      <w:pPr>
        <w:pStyle w:val="TOC1"/>
        <w:tabs>
          <w:tab w:val="right" w:leader="dot" w:pos="8306"/>
        </w:tabs>
      </w:pPr>
      <w:hyperlink w:anchor="_Toc4943" w:history="1">
        <w:r>
          <w:rPr>
            <w:rFonts w:ascii="仿宋" w:eastAsia="仿宋" w:hAnsi="仿宋" w:cs="仿宋" w:hint="eastAsia"/>
            <w:lang w:eastAsia="zh-CN"/>
          </w:rPr>
          <w:t>六、铝压延加工材项目危机管理</w:t>
        </w:r>
        <w:r>
          <w:tab/>
        </w:r>
        <w:r>
          <w:fldChar w:fldCharType="begin"/>
        </w:r>
        <w:r>
          <w:instrText xml:space="preserve"> PAGEREF _Toc4943 \h </w:instrText>
        </w:r>
        <w:r>
          <w:fldChar w:fldCharType="separate"/>
        </w:r>
        <w:r>
          <w:t>22</w:t>
        </w:r>
        <w:r>
          <w:fldChar w:fldCharType="end"/>
        </w:r>
      </w:hyperlink>
    </w:p>
    <w:p>
      <w:pPr>
        <w:pStyle w:val="TOC2"/>
        <w:tabs>
          <w:tab w:val="right" w:leader="dot" w:pos="8306"/>
        </w:tabs>
      </w:pPr>
      <w:hyperlink w:anchor="_Toc29536" w:history="1">
        <w:r>
          <w:rPr>
            <w:rFonts w:ascii="仿宋" w:eastAsia="仿宋" w:hAnsi="仿宋" w:cs="仿宋" w:hint="eastAsia"/>
            <w:lang w:eastAsia="zh-CN"/>
          </w:rPr>
          <w:t>(一)、危机预警与识别</w:t>
        </w:r>
        <w:r>
          <w:tab/>
        </w:r>
        <w:r>
          <w:fldChar w:fldCharType="begin"/>
        </w:r>
        <w:r>
          <w:instrText xml:space="preserve"> PAGEREF _Toc29536 \h </w:instrText>
        </w:r>
        <w:r>
          <w:fldChar w:fldCharType="separate"/>
        </w:r>
        <w:r>
          <w:t>22</w:t>
        </w:r>
        <w:r>
          <w:fldChar w:fldCharType="end"/>
        </w:r>
      </w:hyperlink>
    </w:p>
    <w:p>
      <w:pPr>
        <w:pStyle w:val="TOC2"/>
        <w:tabs>
          <w:tab w:val="right" w:leader="dot" w:pos="8306"/>
        </w:tabs>
      </w:pPr>
      <w:hyperlink w:anchor="_Toc26509" w:history="1">
        <w:r>
          <w:rPr>
            <w:rFonts w:ascii="仿宋" w:eastAsia="仿宋" w:hAnsi="仿宋" w:cs="仿宋" w:hint="eastAsia"/>
            <w:lang w:eastAsia="zh-CN"/>
          </w:rPr>
          <w:t>(二)、危机应对与恢复</w:t>
        </w:r>
        <w:r>
          <w:tab/>
        </w:r>
        <w:r>
          <w:fldChar w:fldCharType="begin"/>
        </w:r>
        <w:r>
          <w:instrText xml:space="preserve"> PAGEREF _Toc26509 \h </w:instrText>
        </w:r>
        <w:r>
          <w:fldChar w:fldCharType="separate"/>
        </w:r>
        <w:r>
          <w:t>23</w:t>
        </w:r>
        <w:r>
          <w:fldChar w:fldCharType="end"/>
        </w:r>
      </w:hyperlink>
    </w:p>
    <w:p>
      <w:pPr>
        <w:pStyle w:val="TOC1"/>
        <w:tabs>
          <w:tab w:val="right" w:leader="dot" w:pos="8306"/>
        </w:tabs>
      </w:pPr>
      <w:hyperlink w:anchor="_Toc19928" w:history="1">
        <w:r>
          <w:rPr>
            <w:rFonts w:ascii="仿宋" w:eastAsia="仿宋" w:hAnsi="仿宋" w:cs="仿宋" w:hint="eastAsia"/>
            <w:lang w:eastAsia="zh-CN"/>
          </w:rPr>
          <w:t>七、生产安全保护</w:t>
        </w:r>
        <w:r>
          <w:tab/>
        </w:r>
        <w:r>
          <w:fldChar w:fldCharType="begin"/>
        </w:r>
        <w:r>
          <w:instrText xml:space="preserve"> PAGEREF _Toc19928 \h </w:instrText>
        </w:r>
        <w:r>
          <w:fldChar w:fldCharType="separate"/>
        </w:r>
        <w:r>
          <w:t>24</w:t>
        </w:r>
        <w:r>
          <w:fldChar w:fldCharType="end"/>
        </w:r>
      </w:hyperlink>
    </w:p>
    <w:p>
      <w:pPr>
        <w:pStyle w:val="TOC2"/>
        <w:tabs>
          <w:tab w:val="right" w:leader="dot" w:pos="8306"/>
        </w:tabs>
      </w:pPr>
      <w:hyperlink w:anchor="_Toc4784" w:history="1">
        <w:r>
          <w:rPr>
            <w:rFonts w:ascii="仿宋" w:eastAsia="仿宋" w:hAnsi="仿宋" w:cs="仿宋" w:hint="eastAsia"/>
            <w:lang w:eastAsia="zh-CN"/>
          </w:rPr>
          <w:t>(一)、消防安全</w:t>
        </w:r>
        <w:r>
          <w:tab/>
        </w:r>
        <w:r>
          <w:fldChar w:fldCharType="begin"/>
        </w:r>
        <w:r>
          <w:instrText xml:space="preserve"> PAGEREF _Toc4784 \h </w:instrText>
        </w:r>
        <w:r>
          <w:fldChar w:fldCharType="separate"/>
        </w:r>
        <w:r>
          <w:t>24</w:t>
        </w:r>
        <w:r>
          <w:fldChar w:fldCharType="end"/>
        </w:r>
      </w:hyperlink>
    </w:p>
    <w:p>
      <w:pPr>
        <w:pStyle w:val="TOC2"/>
        <w:tabs>
          <w:tab w:val="right" w:leader="dot" w:pos="8306"/>
        </w:tabs>
      </w:pPr>
      <w:hyperlink w:anchor="_Toc23661" w:history="1">
        <w:r>
          <w:rPr>
            <w:rFonts w:ascii="仿宋" w:eastAsia="仿宋" w:hAnsi="仿宋" w:cs="仿宋" w:hint="eastAsia"/>
            <w:lang w:eastAsia="zh-CN"/>
          </w:rPr>
          <w:t>(二)、防火防爆总图布置措施</w:t>
        </w:r>
        <w:r>
          <w:tab/>
        </w:r>
        <w:r>
          <w:fldChar w:fldCharType="begin"/>
        </w:r>
        <w:r>
          <w:instrText xml:space="preserve"> PAGEREF _Toc23661 \h </w:instrText>
        </w:r>
        <w:r>
          <w:fldChar w:fldCharType="separate"/>
        </w:r>
        <w:r>
          <w:t>26</w:t>
        </w:r>
        <w:r>
          <w:fldChar w:fldCharType="end"/>
        </w:r>
      </w:hyperlink>
    </w:p>
    <w:p>
      <w:pPr>
        <w:pStyle w:val="TOC2"/>
        <w:tabs>
          <w:tab w:val="right" w:leader="dot" w:pos="8306"/>
        </w:tabs>
      </w:pPr>
      <w:hyperlink w:anchor="_Toc30745" w:history="1">
        <w:r>
          <w:rPr>
            <w:rFonts w:ascii="仿宋" w:eastAsia="仿宋" w:hAnsi="仿宋" w:cs="仿宋" w:hint="eastAsia"/>
            <w:lang w:eastAsia="zh-CN"/>
          </w:rPr>
          <w:t>(三)、自然灾害防范措施</w:t>
        </w:r>
        <w:r>
          <w:tab/>
        </w:r>
        <w:r>
          <w:fldChar w:fldCharType="begin"/>
        </w:r>
        <w:r>
          <w:instrText xml:space="preserve"> PAGEREF _Toc30745 \h </w:instrText>
        </w:r>
        <w:r>
          <w:fldChar w:fldCharType="separate"/>
        </w:r>
        <w:r>
          <w:t>27</w:t>
        </w:r>
        <w:r>
          <w:fldChar w:fldCharType="end"/>
        </w:r>
      </w:hyperlink>
    </w:p>
    <w:p>
      <w:pPr>
        <w:pStyle w:val="TOC2"/>
        <w:tabs>
          <w:tab w:val="right" w:leader="dot" w:pos="8306"/>
        </w:tabs>
      </w:pPr>
      <w:hyperlink w:anchor="_Toc13662" w:history="1">
        <w:r>
          <w:rPr>
            <w:rFonts w:ascii="仿宋" w:eastAsia="仿宋" w:hAnsi="仿宋" w:cs="仿宋" w:hint="eastAsia"/>
            <w:lang w:eastAsia="zh-CN"/>
          </w:rPr>
          <w:t>(四)、安全色及安全标志使用要求</w:t>
        </w:r>
        <w:r>
          <w:tab/>
        </w:r>
        <w:r>
          <w:fldChar w:fldCharType="begin"/>
        </w:r>
        <w:r>
          <w:instrText xml:space="preserve"> PAGEREF _Toc13662 \h </w:instrText>
        </w:r>
        <w:r>
          <w:fldChar w:fldCharType="separate"/>
        </w:r>
        <w:r>
          <w:t>28</w:t>
        </w:r>
        <w:r>
          <w:fldChar w:fldCharType="end"/>
        </w:r>
      </w:hyperlink>
    </w:p>
    <w:p>
      <w:pPr>
        <w:pStyle w:val="TOC2"/>
        <w:tabs>
          <w:tab w:val="right" w:leader="dot" w:pos="8306"/>
        </w:tabs>
      </w:pPr>
      <w:hyperlink w:anchor="_Toc7138" w:history="1">
        <w:r>
          <w:rPr>
            <w:rFonts w:ascii="仿宋" w:eastAsia="仿宋" w:hAnsi="仿宋" w:cs="仿宋" w:hint="eastAsia"/>
            <w:lang w:eastAsia="zh-CN"/>
          </w:rPr>
          <w:t>(五)、防尘防毒措施</w:t>
        </w:r>
        <w:r>
          <w:tab/>
        </w:r>
        <w:r>
          <w:fldChar w:fldCharType="begin"/>
        </w:r>
        <w:r>
          <w:instrText xml:space="preserve"> PAGEREF _Toc7138 \h </w:instrText>
        </w:r>
        <w:r>
          <w:fldChar w:fldCharType="separate"/>
        </w:r>
        <w:r>
          <w:t>29</w:t>
        </w:r>
        <w:r>
          <w:fldChar w:fldCharType="end"/>
        </w:r>
      </w:hyperlink>
    </w:p>
    <w:p>
      <w:pPr>
        <w:pStyle w:val="TOC2"/>
        <w:tabs>
          <w:tab w:val="right" w:leader="dot" w:pos="8306"/>
        </w:tabs>
      </w:pPr>
      <w:hyperlink w:anchor="_Toc24526" w:history="1">
        <w:r>
          <w:rPr>
            <w:rFonts w:ascii="仿宋" w:eastAsia="仿宋" w:hAnsi="仿宋" w:cs="仿宋" w:hint="eastAsia"/>
            <w:lang w:eastAsia="zh-CN"/>
          </w:rPr>
          <w:t>(六)、防静电、触电防护及防雷措施</w:t>
        </w:r>
        <w:r>
          <w:tab/>
        </w:r>
        <w:r>
          <w:fldChar w:fldCharType="begin"/>
        </w:r>
        <w:r>
          <w:instrText xml:space="preserve"> PAGEREF _Toc24526 \h </w:instrText>
        </w:r>
        <w:r>
          <w:fldChar w:fldCharType="separate"/>
        </w:r>
        <w:r>
          <w:t>30</w:t>
        </w:r>
        <w:r>
          <w:fldChar w:fldCharType="end"/>
        </w:r>
      </w:hyperlink>
    </w:p>
    <w:p>
      <w:pPr>
        <w:pStyle w:val="TOC2"/>
        <w:tabs>
          <w:tab w:val="right" w:leader="dot" w:pos="8306"/>
        </w:tabs>
      </w:pPr>
      <w:hyperlink w:anchor="_Toc30284" w:history="1">
        <w:r>
          <w:rPr>
            <w:rFonts w:ascii="仿宋" w:eastAsia="仿宋" w:hAnsi="仿宋" w:cs="仿宋" w:hint="eastAsia"/>
            <w:lang w:eastAsia="zh-CN"/>
          </w:rPr>
          <w:t>(七)、机械设备安全保障措施</w:t>
        </w:r>
        <w:r>
          <w:tab/>
        </w:r>
        <w:r>
          <w:fldChar w:fldCharType="begin"/>
        </w:r>
        <w:r>
          <w:instrText xml:space="preserve"> PAGEREF _Toc30284 \h </w:instrText>
        </w:r>
        <w:r>
          <w:fldChar w:fldCharType="separate"/>
        </w:r>
        <w:r>
          <w:t>31</w:t>
        </w:r>
        <w:r>
          <w:fldChar w:fldCharType="end"/>
        </w:r>
      </w:hyperlink>
    </w:p>
    <w:p>
      <w:pPr>
        <w:pStyle w:val="TOC1"/>
        <w:tabs>
          <w:tab w:val="right" w:leader="dot" w:pos="8306"/>
        </w:tabs>
      </w:pPr>
      <w:hyperlink w:anchor="_Toc29185" w:history="1">
        <w:r>
          <w:rPr>
            <w:rFonts w:ascii="仿宋" w:eastAsia="仿宋" w:hAnsi="仿宋" w:cs="仿宋" w:hint="eastAsia"/>
            <w:lang w:eastAsia="zh-CN"/>
          </w:rPr>
          <w:t>八、铝压延加工材项目技术管理</w:t>
        </w:r>
        <w:r>
          <w:tab/>
        </w:r>
        <w:r>
          <w:fldChar w:fldCharType="begin"/>
        </w:r>
        <w:r>
          <w:instrText xml:space="preserve"> PAGEREF _Toc29185 \h </w:instrText>
        </w:r>
        <w:r>
          <w:fldChar w:fldCharType="separate"/>
        </w:r>
        <w:r>
          <w:t>32</w:t>
        </w:r>
        <w:r>
          <w:fldChar w:fldCharType="end"/>
        </w:r>
      </w:hyperlink>
    </w:p>
    <w:p>
      <w:pPr>
        <w:pStyle w:val="TOC2"/>
        <w:tabs>
          <w:tab w:val="right" w:leader="dot" w:pos="8306"/>
        </w:tabs>
      </w:pPr>
      <w:hyperlink w:anchor="_Toc20360" w:history="1">
        <w:r>
          <w:rPr>
            <w:rFonts w:ascii="仿宋" w:eastAsia="仿宋" w:hAnsi="仿宋" w:cs="仿宋" w:hint="eastAsia"/>
            <w:lang w:eastAsia="zh-CN"/>
          </w:rPr>
          <w:t>(一)、技术方案选用方向</w:t>
        </w:r>
        <w:r>
          <w:tab/>
        </w:r>
        <w:r>
          <w:fldChar w:fldCharType="begin"/>
        </w:r>
        <w:r>
          <w:instrText xml:space="preserve"> PAGEREF _Toc20360 \h </w:instrText>
        </w:r>
        <w:r>
          <w:fldChar w:fldCharType="separate"/>
        </w:r>
        <w:r>
          <w:t>32</w:t>
        </w:r>
        <w:r>
          <w:fldChar w:fldCharType="end"/>
        </w:r>
      </w:hyperlink>
    </w:p>
    <w:p>
      <w:pPr>
        <w:pStyle w:val="TOC2"/>
        <w:tabs>
          <w:tab w:val="right" w:leader="dot" w:pos="8306"/>
        </w:tabs>
      </w:pPr>
      <w:hyperlink w:anchor="_Toc23152" w:history="1">
        <w:r>
          <w:rPr>
            <w:rFonts w:ascii="仿宋" w:eastAsia="仿宋" w:hAnsi="仿宋" w:cs="仿宋" w:hint="eastAsia"/>
            <w:lang w:eastAsia="zh-CN"/>
          </w:rPr>
          <w:t>(二)、工艺技术方案选用原则</w:t>
        </w:r>
        <w:r>
          <w:tab/>
        </w:r>
        <w:r>
          <w:fldChar w:fldCharType="begin"/>
        </w:r>
        <w:r>
          <w:instrText xml:space="preserve"> PAGEREF _Toc23152 \h </w:instrText>
        </w:r>
        <w:r>
          <w:fldChar w:fldCharType="separate"/>
        </w:r>
        <w:r>
          <w:t>34</w:t>
        </w:r>
        <w:r>
          <w:fldChar w:fldCharType="end"/>
        </w:r>
      </w:hyperlink>
    </w:p>
    <w:p>
      <w:pPr>
        <w:pStyle w:val="TOC2"/>
        <w:tabs>
          <w:tab w:val="right" w:leader="dot" w:pos="8306"/>
        </w:tabs>
      </w:pPr>
      <w:hyperlink w:anchor="_Toc20210" w:history="1">
        <w:r>
          <w:rPr>
            <w:rFonts w:ascii="仿宋" w:eastAsia="仿宋" w:hAnsi="仿宋" w:cs="仿宋" w:hint="eastAsia"/>
            <w:lang w:eastAsia="zh-CN"/>
          </w:rPr>
          <w:t>(三)、工艺技术方案要求</w:t>
        </w:r>
        <w:r>
          <w:tab/>
        </w:r>
        <w:r>
          <w:fldChar w:fldCharType="begin"/>
        </w:r>
        <w:r>
          <w:instrText xml:space="preserve"> PAGEREF _Toc20210 \h </w:instrText>
        </w:r>
        <w:r>
          <w:fldChar w:fldCharType="separate"/>
        </w:r>
        <w:r>
          <w:t>36</w:t>
        </w:r>
        <w:r>
          <w:fldChar w:fldCharType="end"/>
        </w:r>
      </w:hyperlink>
    </w:p>
    <w:p>
      <w:pPr>
        <w:pStyle w:val="TOC1"/>
        <w:tabs>
          <w:tab w:val="right" w:leader="dot" w:pos="8306"/>
        </w:tabs>
      </w:pPr>
      <w:hyperlink w:anchor="_Toc29355" w:history="1">
        <w:r>
          <w:rPr>
            <w:rFonts w:ascii="仿宋" w:eastAsia="仿宋" w:hAnsi="仿宋" w:cs="仿宋" w:hint="eastAsia"/>
            <w:lang w:eastAsia="zh-CN"/>
          </w:rPr>
          <w:t>九、铝压延加工材项目社会影响</w:t>
        </w:r>
        <w:r>
          <w:tab/>
        </w:r>
        <w:r>
          <w:fldChar w:fldCharType="begin"/>
        </w:r>
        <w:r>
          <w:instrText xml:space="preserve"> PAGEREF _Toc29355 \h </w:instrText>
        </w:r>
        <w:r>
          <w:fldChar w:fldCharType="separate"/>
        </w:r>
        <w:r>
          <w:t>39</w:t>
        </w:r>
        <w:r>
          <w:fldChar w:fldCharType="end"/>
        </w:r>
      </w:hyperlink>
    </w:p>
    <w:p>
      <w:pPr>
        <w:pStyle w:val="TOC2"/>
        <w:tabs>
          <w:tab w:val="right" w:leader="dot" w:pos="8306"/>
        </w:tabs>
      </w:pPr>
      <w:hyperlink w:anchor="_Toc245" w:history="1">
        <w:r>
          <w:rPr>
            <w:rFonts w:ascii="仿宋" w:eastAsia="仿宋" w:hAnsi="仿宋" w:cs="仿宋" w:hint="eastAsia"/>
            <w:lang w:eastAsia="zh-CN"/>
          </w:rPr>
          <w:t>(一)、社会责任与义务</w:t>
        </w:r>
        <w:r>
          <w:tab/>
        </w:r>
        <w:r>
          <w:fldChar w:fldCharType="begin"/>
        </w:r>
        <w:r>
          <w:instrText xml:space="preserve"> PAGEREF _Toc245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4" w:history="1">
        <w:r>
          <w:rPr>
            <w:rFonts w:ascii="仿宋" w:eastAsia="仿宋" w:hAnsi="仿宋" w:cs="仿宋" w:hint="eastAsia"/>
            <w:lang w:eastAsia="zh-CN"/>
          </w:rPr>
          <w:t>(二)、社会参与与沟通</w:t>
        </w:r>
        <w:r>
          <w:tab/>
        </w:r>
        <w:r>
          <w:fldChar w:fldCharType="begin"/>
        </w:r>
        <w:r>
          <w:instrText xml:space="preserve"> PAGEREF _Toc12834 \h </w:instrText>
        </w:r>
        <w:r>
          <w:fldChar w:fldCharType="separate"/>
        </w:r>
        <w:r>
          <w:t>39</w:t>
        </w:r>
        <w:r>
          <w:fldChar w:fldCharType="end"/>
        </w:r>
      </w:hyperlink>
    </w:p>
    <w:p>
      <w:pPr>
        <w:pStyle w:val="TOC1"/>
        <w:tabs>
          <w:tab w:val="right" w:leader="dot" w:pos="8306"/>
        </w:tabs>
      </w:pPr>
      <w:hyperlink w:anchor="_Toc28974" w:history="1">
        <w:r>
          <w:rPr>
            <w:rFonts w:ascii="仿宋" w:eastAsia="仿宋" w:hAnsi="仿宋" w:cs="仿宋" w:hint="eastAsia"/>
            <w:lang w:eastAsia="zh-CN"/>
          </w:rPr>
          <w:t>十、铝压延加工材项目环境影响分析</w:t>
        </w:r>
        <w:r>
          <w:tab/>
        </w:r>
        <w:r>
          <w:fldChar w:fldCharType="begin"/>
        </w:r>
        <w:r>
          <w:instrText xml:space="preserve"> PAGEREF _Toc28974 \h </w:instrText>
        </w:r>
        <w:r>
          <w:fldChar w:fldCharType="separate"/>
        </w:r>
        <w:r>
          <w:t>40</w:t>
        </w:r>
        <w:r>
          <w:fldChar w:fldCharType="end"/>
        </w:r>
      </w:hyperlink>
    </w:p>
    <w:p>
      <w:pPr>
        <w:pStyle w:val="TOC2"/>
        <w:tabs>
          <w:tab w:val="right" w:leader="dot" w:pos="8306"/>
        </w:tabs>
      </w:pPr>
      <w:hyperlink w:anchor="_Toc18499" w:history="1">
        <w:r>
          <w:rPr>
            <w:rFonts w:ascii="仿宋" w:eastAsia="仿宋" w:hAnsi="仿宋" w:cs="仿宋" w:hint="eastAsia"/>
            <w:lang w:eastAsia="zh-CN"/>
          </w:rPr>
          <w:t>(一)、建设区域环境质量现状</w:t>
        </w:r>
        <w:r>
          <w:tab/>
        </w:r>
        <w:r>
          <w:fldChar w:fldCharType="begin"/>
        </w:r>
        <w:r>
          <w:instrText xml:space="preserve"> PAGEREF _Toc18499 \h </w:instrText>
        </w:r>
        <w:r>
          <w:fldChar w:fldCharType="separate"/>
        </w:r>
        <w:r>
          <w:t>40</w:t>
        </w:r>
        <w:r>
          <w:fldChar w:fldCharType="end"/>
        </w:r>
      </w:hyperlink>
    </w:p>
    <w:p>
      <w:pPr>
        <w:pStyle w:val="TOC2"/>
        <w:tabs>
          <w:tab w:val="right" w:leader="dot" w:pos="8306"/>
        </w:tabs>
      </w:pPr>
      <w:hyperlink w:anchor="_Toc8841" w:history="1">
        <w:r>
          <w:rPr>
            <w:rFonts w:ascii="仿宋" w:eastAsia="仿宋" w:hAnsi="仿宋" w:cs="仿宋" w:hint="eastAsia"/>
            <w:lang w:eastAsia="zh-CN"/>
          </w:rPr>
          <w:t>(二)、建设期环境保护</w:t>
        </w:r>
        <w:r>
          <w:tab/>
        </w:r>
        <w:r>
          <w:fldChar w:fldCharType="begin"/>
        </w:r>
        <w:r>
          <w:instrText xml:space="preserve"> PAGEREF _Toc8841 \h </w:instrText>
        </w:r>
        <w:r>
          <w:fldChar w:fldCharType="separate"/>
        </w:r>
        <w:r>
          <w:t>42</w:t>
        </w:r>
        <w:r>
          <w:fldChar w:fldCharType="end"/>
        </w:r>
      </w:hyperlink>
    </w:p>
    <w:p>
      <w:pPr>
        <w:pStyle w:val="TOC2"/>
        <w:tabs>
          <w:tab w:val="right" w:leader="dot" w:pos="8306"/>
        </w:tabs>
      </w:pPr>
      <w:hyperlink w:anchor="_Toc24729" w:history="1">
        <w:r>
          <w:rPr>
            <w:rFonts w:ascii="仿宋" w:eastAsia="仿宋" w:hAnsi="仿宋" w:cs="仿宋" w:hint="eastAsia"/>
            <w:lang w:eastAsia="zh-CN"/>
          </w:rPr>
          <w:t>(三)、运营期环境保护</w:t>
        </w:r>
        <w:r>
          <w:tab/>
        </w:r>
        <w:r>
          <w:fldChar w:fldCharType="begin"/>
        </w:r>
        <w:r>
          <w:instrText xml:space="preserve"> PAGEREF _Toc24729 \h </w:instrText>
        </w:r>
        <w:r>
          <w:fldChar w:fldCharType="separate"/>
        </w:r>
        <w:r>
          <w:t>43</w:t>
        </w:r>
        <w:r>
          <w:fldChar w:fldCharType="end"/>
        </w:r>
      </w:hyperlink>
    </w:p>
    <w:p>
      <w:pPr>
        <w:pStyle w:val="TOC2"/>
        <w:tabs>
          <w:tab w:val="right" w:leader="dot" w:pos="8306"/>
        </w:tabs>
      </w:pPr>
      <w:hyperlink w:anchor="_Toc15727" w:history="1">
        <w:r>
          <w:rPr>
            <w:rFonts w:ascii="仿宋" w:eastAsia="仿宋" w:hAnsi="仿宋" w:cs="仿宋" w:hint="eastAsia"/>
            <w:lang w:eastAsia="zh-CN"/>
          </w:rPr>
          <w:t>(四)、铝压延加工材项目建设对区域经济的影响</w:t>
        </w:r>
        <w:r>
          <w:tab/>
        </w:r>
        <w:r>
          <w:fldChar w:fldCharType="begin"/>
        </w:r>
        <w:r>
          <w:instrText xml:space="preserve"> PAGEREF _Toc15727 \h </w:instrText>
        </w:r>
        <w:r>
          <w:fldChar w:fldCharType="separate"/>
        </w:r>
        <w:r>
          <w:t>45</w:t>
        </w:r>
        <w:r>
          <w:fldChar w:fldCharType="end"/>
        </w:r>
      </w:hyperlink>
    </w:p>
    <w:p>
      <w:pPr>
        <w:pStyle w:val="TOC2"/>
        <w:tabs>
          <w:tab w:val="right" w:leader="dot" w:pos="8306"/>
        </w:tabs>
      </w:pPr>
      <w:hyperlink w:anchor="_Toc10446" w:history="1">
        <w:r>
          <w:rPr>
            <w:rFonts w:ascii="仿宋" w:eastAsia="仿宋" w:hAnsi="仿宋" w:cs="仿宋" w:hint="eastAsia"/>
            <w:lang w:eastAsia="zh-CN"/>
          </w:rPr>
          <w:t>(五)、废弃物处理</w:t>
        </w:r>
        <w:r>
          <w:tab/>
        </w:r>
        <w:r>
          <w:fldChar w:fldCharType="begin"/>
        </w:r>
        <w:r>
          <w:instrText xml:space="preserve"> PAGEREF _Toc10446 \h </w:instrText>
        </w:r>
        <w:r>
          <w:fldChar w:fldCharType="separate"/>
        </w:r>
        <w:r>
          <w:t>46</w:t>
        </w:r>
        <w:r>
          <w:fldChar w:fldCharType="end"/>
        </w:r>
      </w:hyperlink>
    </w:p>
    <w:p>
      <w:pPr>
        <w:pStyle w:val="TOC2"/>
        <w:tabs>
          <w:tab w:val="right" w:leader="dot" w:pos="8306"/>
        </w:tabs>
      </w:pPr>
      <w:hyperlink w:anchor="_Toc19518" w:history="1">
        <w:r>
          <w:rPr>
            <w:rFonts w:ascii="仿宋" w:eastAsia="仿宋" w:hAnsi="仿宋" w:cs="仿宋" w:hint="eastAsia"/>
            <w:lang w:eastAsia="zh-CN"/>
          </w:rPr>
          <w:t>(六)、特殊环境影响分析</w:t>
        </w:r>
        <w:r>
          <w:tab/>
        </w:r>
        <w:r>
          <w:fldChar w:fldCharType="begin"/>
        </w:r>
        <w:r>
          <w:instrText xml:space="preserve"> PAGEREF _Toc19518 \h </w:instrText>
        </w:r>
        <w:r>
          <w:fldChar w:fldCharType="separate"/>
        </w:r>
        <w:r>
          <w:t>48</w:t>
        </w:r>
        <w:r>
          <w:fldChar w:fldCharType="end"/>
        </w:r>
      </w:hyperlink>
    </w:p>
    <w:p>
      <w:pPr>
        <w:pStyle w:val="TOC2"/>
        <w:tabs>
          <w:tab w:val="right" w:leader="dot" w:pos="8306"/>
        </w:tabs>
      </w:pPr>
      <w:hyperlink w:anchor="_Toc12215" w:history="1">
        <w:r>
          <w:rPr>
            <w:rFonts w:ascii="仿宋" w:eastAsia="仿宋" w:hAnsi="仿宋" w:cs="仿宋" w:hint="eastAsia"/>
            <w:lang w:eastAsia="zh-CN"/>
          </w:rPr>
          <w:t>(七)、清洁生产</w:t>
        </w:r>
        <w:r>
          <w:tab/>
        </w:r>
        <w:r>
          <w:fldChar w:fldCharType="begin"/>
        </w:r>
        <w:r>
          <w:instrText xml:space="preserve"> PAGEREF _Toc12215 \h </w:instrText>
        </w:r>
        <w:r>
          <w:fldChar w:fldCharType="separate"/>
        </w:r>
        <w:r>
          <w:t>49</w:t>
        </w:r>
        <w:r>
          <w:fldChar w:fldCharType="end"/>
        </w:r>
      </w:hyperlink>
    </w:p>
    <w:p>
      <w:pPr>
        <w:pStyle w:val="TOC2"/>
        <w:tabs>
          <w:tab w:val="right" w:leader="dot" w:pos="8306"/>
        </w:tabs>
      </w:pPr>
      <w:hyperlink w:anchor="_Toc24736" w:history="1">
        <w:r>
          <w:rPr>
            <w:rFonts w:ascii="仿宋" w:eastAsia="仿宋" w:hAnsi="仿宋" w:cs="仿宋" w:hint="eastAsia"/>
            <w:lang w:eastAsia="zh-CN"/>
          </w:rPr>
          <w:t>(八)、环境保护综合评价</w:t>
        </w:r>
        <w:r>
          <w:tab/>
        </w:r>
        <w:r>
          <w:fldChar w:fldCharType="begin"/>
        </w:r>
        <w:r>
          <w:instrText xml:space="preserve"> PAGEREF _Toc24736 \h </w:instrText>
        </w:r>
        <w:r>
          <w:fldChar w:fldCharType="separate"/>
        </w:r>
        <w:r>
          <w:t>50</w:t>
        </w:r>
        <w:r>
          <w:fldChar w:fldCharType="end"/>
        </w:r>
      </w:hyperlink>
    </w:p>
    <w:p>
      <w:pPr>
        <w:pStyle w:val="TOC1"/>
        <w:tabs>
          <w:tab w:val="right" w:leader="dot" w:pos="8306"/>
        </w:tabs>
      </w:pPr>
      <w:hyperlink w:anchor="_Toc11738" w:history="1">
        <w:r>
          <w:rPr>
            <w:rFonts w:ascii="仿宋" w:eastAsia="仿宋" w:hAnsi="仿宋" w:cs="仿宋" w:hint="eastAsia"/>
            <w:lang w:eastAsia="zh-CN"/>
          </w:rPr>
          <w:t>十一、铝压延加工材项目人力资源管理</w:t>
        </w:r>
        <w:r>
          <w:tab/>
        </w:r>
        <w:r>
          <w:fldChar w:fldCharType="begin"/>
        </w:r>
        <w:r>
          <w:instrText xml:space="preserve"> PAGEREF _Toc11738 \h </w:instrText>
        </w:r>
        <w:r>
          <w:fldChar w:fldCharType="separate"/>
        </w:r>
        <w:r>
          <w:t>51</w:t>
        </w:r>
        <w:r>
          <w:fldChar w:fldCharType="end"/>
        </w:r>
      </w:hyperlink>
    </w:p>
    <w:p>
      <w:pPr>
        <w:pStyle w:val="TOC2"/>
        <w:tabs>
          <w:tab w:val="right" w:leader="dot" w:pos="8306"/>
        </w:tabs>
      </w:pPr>
      <w:hyperlink w:anchor="_Toc4222" w:history="1">
        <w:r>
          <w:rPr>
            <w:rFonts w:ascii="仿宋" w:eastAsia="仿宋" w:hAnsi="仿宋" w:cs="仿宋" w:hint="eastAsia"/>
            <w:lang w:eastAsia="zh-CN"/>
          </w:rPr>
          <w:t>(一)、建立健全的预算管理制度</w:t>
        </w:r>
        <w:r>
          <w:tab/>
        </w:r>
        <w:r>
          <w:fldChar w:fldCharType="begin"/>
        </w:r>
        <w:r>
          <w:instrText xml:space="preserve"> PAGEREF _Toc4222 \h </w:instrText>
        </w:r>
        <w:r>
          <w:fldChar w:fldCharType="separate"/>
        </w:r>
        <w:r>
          <w:t>51</w:t>
        </w:r>
        <w:r>
          <w:fldChar w:fldCharType="end"/>
        </w:r>
      </w:hyperlink>
    </w:p>
    <w:p>
      <w:pPr>
        <w:pStyle w:val="TOC2"/>
        <w:tabs>
          <w:tab w:val="right" w:leader="dot" w:pos="8306"/>
        </w:tabs>
      </w:pPr>
      <w:hyperlink w:anchor="_Toc2829" w:history="1">
        <w:r>
          <w:rPr>
            <w:rFonts w:ascii="仿宋" w:eastAsia="仿宋" w:hAnsi="仿宋" w:cs="仿宋" w:hint="eastAsia"/>
            <w:lang w:eastAsia="zh-CN"/>
          </w:rPr>
          <w:t>(二)、加强资金流动监控</w:t>
        </w:r>
        <w:r>
          <w:tab/>
        </w:r>
        <w:r>
          <w:fldChar w:fldCharType="begin"/>
        </w:r>
        <w:r>
          <w:instrText xml:space="preserve"> PAGEREF _Toc2829 \h </w:instrText>
        </w:r>
        <w:r>
          <w:fldChar w:fldCharType="separate"/>
        </w:r>
        <w:r>
          <w:t>53</w:t>
        </w:r>
        <w:r>
          <w:fldChar w:fldCharType="end"/>
        </w:r>
      </w:hyperlink>
    </w:p>
    <w:p>
      <w:pPr>
        <w:pStyle w:val="TOC2"/>
        <w:tabs>
          <w:tab w:val="right" w:leader="dot" w:pos="8306"/>
        </w:tabs>
      </w:pPr>
      <w:hyperlink w:anchor="_Toc28575" w:history="1">
        <w:r>
          <w:rPr>
            <w:rFonts w:ascii="仿宋" w:eastAsia="仿宋" w:hAnsi="仿宋" w:cs="仿宋" w:hint="eastAsia"/>
            <w:lang w:eastAsia="zh-CN"/>
          </w:rPr>
          <w:t>(三)、制定完善的风险控制机制</w:t>
        </w:r>
        <w:r>
          <w:tab/>
        </w:r>
        <w:r>
          <w:fldChar w:fldCharType="begin"/>
        </w:r>
        <w:r>
          <w:instrText xml:space="preserve"> PAGEREF _Toc28575 \h </w:instrText>
        </w:r>
        <w:r>
          <w:fldChar w:fldCharType="separate"/>
        </w:r>
        <w:r>
          <w:t>54</w:t>
        </w:r>
        <w:r>
          <w:fldChar w:fldCharType="end"/>
        </w:r>
      </w:hyperlink>
    </w:p>
    <w:p>
      <w:pPr>
        <w:pStyle w:val="TOC2"/>
        <w:tabs>
          <w:tab w:val="right" w:leader="dot" w:pos="8306"/>
        </w:tabs>
      </w:pPr>
      <w:hyperlink w:anchor="_Toc21020" w:history="1">
        <w:r>
          <w:rPr>
            <w:rFonts w:ascii="仿宋" w:eastAsia="仿宋" w:hAnsi="仿宋" w:cs="仿宋" w:hint="eastAsia"/>
            <w:lang w:eastAsia="zh-CN"/>
          </w:rPr>
          <w:t>(四)、优化成本管理</w:t>
        </w:r>
        <w:r>
          <w:tab/>
        </w:r>
        <w:r>
          <w:fldChar w:fldCharType="begin"/>
        </w:r>
        <w:r>
          <w:instrText xml:space="preserve"> PAGEREF _Toc21020 \h </w:instrText>
        </w:r>
        <w:r>
          <w:fldChar w:fldCharType="separate"/>
        </w:r>
        <w:r>
          <w:t>55</w:t>
        </w:r>
        <w:r>
          <w:fldChar w:fldCharType="end"/>
        </w:r>
      </w:hyperlink>
    </w:p>
    <w:p>
      <w:pPr>
        <w:pStyle w:val="TOC1"/>
        <w:tabs>
          <w:tab w:val="right" w:leader="dot" w:pos="8306"/>
        </w:tabs>
      </w:pPr>
      <w:hyperlink w:anchor="_Toc4920" w:history="1">
        <w:r>
          <w:rPr>
            <w:rFonts w:ascii="仿宋" w:eastAsia="仿宋" w:hAnsi="仿宋" w:cs="仿宋" w:hint="eastAsia"/>
            <w:lang w:eastAsia="zh-CN"/>
          </w:rPr>
          <w:t>十二、铝压延加工材项目计划安排</w:t>
        </w:r>
        <w:r>
          <w:tab/>
        </w:r>
        <w:r>
          <w:fldChar w:fldCharType="begin"/>
        </w:r>
        <w:r>
          <w:instrText xml:space="preserve"> PAGEREF _Toc4920 \h </w:instrText>
        </w:r>
        <w:r>
          <w:fldChar w:fldCharType="separate"/>
        </w:r>
        <w:r>
          <w:t>57</w:t>
        </w:r>
        <w:r>
          <w:fldChar w:fldCharType="end"/>
        </w:r>
      </w:hyperlink>
    </w:p>
    <w:p>
      <w:pPr>
        <w:pStyle w:val="TOC2"/>
        <w:tabs>
          <w:tab w:val="right" w:leader="dot" w:pos="8306"/>
        </w:tabs>
      </w:pPr>
      <w:hyperlink w:anchor="_Toc2718" w:history="1">
        <w:r>
          <w:rPr>
            <w:rFonts w:ascii="仿宋" w:eastAsia="仿宋" w:hAnsi="仿宋" w:cs="仿宋" w:hint="eastAsia"/>
            <w:lang w:eastAsia="zh-CN"/>
          </w:rPr>
          <w:t>(一)、建设周期</w:t>
        </w:r>
        <w:r>
          <w:tab/>
        </w:r>
        <w:r>
          <w:fldChar w:fldCharType="begin"/>
        </w:r>
        <w:r>
          <w:instrText xml:space="preserve"> PAGEREF _Toc2718 \h </w:instrText>
        </w:r>
        <w:r>
          <w:fldChar w:fldCharType="separate"/>
        </w:r>
        <w:r>
          <w:t>57</w:t>
        </w:r>
        <w:r>
          <w:fldChar w:fldCharType="end"/>
        </w:r>
      </w:hyperlink>
    </w:p>
    <w:p>
      <w:pPr>
        <w:pStyle w:val="TOC2"/>
        <w:tabs>
          <w:tab w:val="right" w:leader="dot" w:pos="8306"/>
        </w:tabs>
      </w:pPr>
      <w:hyperlink w:anchor="_Toc22257" w:history="1">
        <w:r>
          <w:rPr>
            <w:rFonts w:ascii="仿宋" w:eastAsia="仿宋" w:hAnsi="仿宋" w:cs="仿宋" w:hint="eastAsia"/>
            <w:lang w:eastAsia="zh-CN"/>
          </w:rPr>
          <w:t>(二)、建设进度</w:t>
        </w:r>
        <w:r>
          <w:tab/>
        </w:r>
        <w:r>
          <w:fldChar w:fldCharType="begin"/>
        </w:r>
        <w:r>
          <w:instrText xml:space="preserve"> PAGEREF _Toc22257 \h </w:instrText>
        </w:r>
        <w:r>
          <w:fldChar w:fldCharType="separate"/>
        </w:r>
        <w:r>
          <w:t>57</w:t>
        </w:r>
        <w:r>
          <w:fldChar w:fldCharType="end"/>
        </w:r>
      </w:hyperlink>
    </w:p>
    <w:p>
      <w:pPr>
        <w:pStyle w:val="TOC2"/>
        <w:tabs>
          <w:tab w:val="right" w:leader="dot" w:pos="8306"/>
        </w:tabs>
      </w:pPr>
      <w:hyperlink w:anchor="_Toc29272" w:history="1">
        <w:r>
          <w:rPr>
            <w:rFonts w:ascii="仿宋" w:eastAsia="仿宋" w:hAnsi="仿宋" w:cs="仿宋" w:hint="eastAsia"/>
            <w:lang w:eastAsia="zh-CN"/>
          </w:rPr>
          <w:t>(三)、进度安排注意事项</w:t>
        </w:r>
        <w:r>
          <w:tab/>
        </w:r>
        <w:r>
          <w:fldChar w:fldCharType="begin"/>
        </w:r>
        <w:r>
          <w:instrText xml:space="preserve"> PAGEREF _Toc29272 \h </w:instrText>
        </w:r>
        <w:r>
          <w:fldChar w:fldCharType="separate"/>
        </w:r>
        <w:r>
          <w:t>58</w:t>
        </w:r>
        <w:r>
          <w:fldChar w:fldCharType="end"/>
        </w:r>
      </w:hyperlink>
    </w:p>
    <w:p>
      <w:pPr>
        <w:pStyle w:val="TOC2"/>
        <w:tabs>
          <w:tab w:val="right" w:leader="dot" w:pos="8306"/>
        </w:tabs>
      </w:pPr>
      <w:hyperlink w:anchor="_Toc5938" w:history="1">
        <w:r>
          <w:rPr>
            <w:rFonts w:ascii="仿宋" w:eastAsia="仿宋" w:hAnsi="仿宋" w:cs="仿宋" w:hint="eastAsia"/>
            <w:lang w:eastAsia="zh-CN"/>
          </w:rPr>
          <w:t>(四)、人力资源配置</w:t>
        </w:r>
        <w:r>
          <w:tab/>
        </w:r>
        <w:r>
          <w:fldChar w:fldCharType="begin"/>
        </w:r>
        <w:r>
          <w:instrText xml:space="preserve"> PAGEREF _Toc5938 \h </w:instrText>
        </w:r>
        <w:r>
          <w:fldChar w:fldCharType="separate"/>
        </w:r>
        <w:r>
          <w:t>60</w:t>
        </w:r>
        <w:r>
          <w:fldChar w:fldCharType="end"/>
        </w:r>
      </w:hyperlink>
    </w:p>
    <w:p>
      <w:pPr>
        <w:pStyle w:val="TOC1"/>
        <w:tabs>
          <w:tab w:val="right" w:leader="dot" w:pos="8306"/>
        </w:tabs>
      </w:pPr>
      <w:hyperlink w:anchor="_Toc6885" w:history="1">
        <w:r>
          <w:rPr>
            <w:rFonts w:ascii="仿宋" w:eastAsia="仿宋" w:hAnsi="仿宋" w:cs="仿宋" w:hint="eastAsia"/>
            <w:lang w:eastAsia="zh-CN"/>
          </w:rPr>
          <w:t>十三、铝压延加工材项目治理与监督</w:t>
        </w:r>
        <w:r>
          <w:tab/>
        </w:r>
        <w:r>
          <w:fldChar w:fldCharType="begin"/>
        </w:r>
        <w:r>
          <w:instrText xml:space="preserve"> PAGEREF _Toc6885 \h </w:instrText>
        </w:r>
        <w:r>
          <w:fldChar w:fldCharType="separate"/>
        </w:r>
        <w:r>
          <w:t>61</w:t>
        </w:r>
        <w:r>
          <w:fldChar w:fldCharType="end"/>
        </w:r>
      </w:hyperlink>
    </w:p>
    <w:p>
      <w:pPr>
        <w:pStyle w:val="TOC2"/>
        <w:tabs>
          <w:tab w:val="right" w:leader="dot" w:pos="8306"/>
        </w:tabs>
      </w:pPr>
      <w:hyperlink w:anchor="_Toc29364" w:history="1">
        <w:r>
          <w:rPr>
            <w:rFonts w:ascii="仿宋" w:eastAsia="仿宋" w:hAnsi="仿宋" w:cs="仿宋" w:hint="eastAsia"/>
            <w:lang w:eastAsia="zh-CN"/>
          </w:rPr>
          <w:t>(一)、铝压延加工材项目治理结构</w:t>
        </w:r>
        <w:r>
          <w:tab/>
        </w:r>
        <w:r>
          <w:fldChar w:fldCharType="begin"/>
        </w:r>
        <w:r>
          <w:instrText xml:space="preserve"> PAGEREF _Toc29364 \h </w:instrText>
        </w:r>
        <w:r>
          <w:fldChar w:fldCharType="separate"/>
        </w:r>
        <w:r>
          <w:t>61</w:t>
        </w:r>
        <w:r>
          <w:fldChar w:fldCharType="end"/>
        </w:r>
      </w:hyperlink>
    </w:p>
    <w:p>
      <w:pPr>
        <w:pStyle w:val="TOC2"/>
        <w:tabs>
          <w:tab w:val="right" w:leader="dot" w:pos="8306"/>
        </w:tabs>
      </w:pPr>
      <w:hyperlink w:anchor="_Toc21889" w:history="1">
        <w:r>
          <w:rPr>
            <w:rFonts w:ascii="仿宋" w:eastAsia="仿宋" w:hAnsi="仿宋" w:cs="仿宋" w:hint="eastAsia"/>
            <w:lang w:eastAsia="zh-CN"/>
          </w:rPr>
          <w:t>(二)、监督与审计</w:t>
        </w:r>
        <w:r>
          <w:tab/>
        </w:r>
        <w:r>
          <w:fldChar w:fldCharType="begin"/>
        </w:r>
        <w:r>
          <w:instrText xml:space="preserve"> PAGEREF _Toc21889 \h </w:instrText>
        </w:r>
        <w:r>
          <w:fldChar w:fldCharType="separate"/>
        </w:r>
        <w:r>
          <w:t>62</w:t>
        </w:r>
        <w:r>
          <w:fldChar w:fldCharType="end"/>
        </w:r>
      </w:hyperlink>
    </w:p>
    <w:p>
      <w:pPr>
        <w:pStyle w:val="TOC1"/>
        <w:tabs>
          <w:tab w:val="right" w:leader="dot" w:pos="8306"/>
        </w:tabs>
      </w:pPr>
      <w:hyperlink w:anchor="_Toc30113" w:history="1">
        <w:r>
          <w:rPr>
            <w:rFonts w:ascii="仿宋" w:eastAsia="仿宋" w:hAnsi="仿宋" w:cs="仿宋" w:hint="eastAsia"/>
            <w:lang w:eastAsia="zh-CN"/>
          </w:rPr>
          <w:t>十四、铝压延加工材项目实施保障措施</w:t>
        </w:r>
        <w:r>
          <w:tab/>
        </w:r>
        <w:r>
          <w:fldChar w:fldCharType="begin"/>
        </w:r>
        <w:r>
          <w:instrText xml:space="preserve"> PAGEREF _Toc30113 \h </w:instrText>
        </w:r>
        <w:r>
          <w:fldChar w:fldCharType="separate"/>
        </w:r>
        <w:r>
          <w:t>64</w:t>
        </w:r>
        <w:r>
          <w:fldChar w:fldCharType="end"/>
        </w:r>
      </w:hyperlink>
    </w:p>
    <w:p>
      <w:pPr>
        <w:pStyle w:val="TOC2"/>
        <w:tabs>
          <w:tab w:val="right" w:leader="dot" w:pos="8306"/>
        </w:tabs>
      </w:pPr>
      <w:hyperlink w:anchor="_Toc26138" w:history="1">
        <w:r>
          <w:rPr>
            <w:rFonts w:ascii="仿宋" w:eastAsia="仿宋" w:hAnsi="仿宋" w:cs="仿宋" w:hint="eastAsia"/>
            <w:lang w:eastAsia="zh-CN"/>
          </w:rPr>
          <w:t>(一)、铝压延加工材项目实施保障机制</w:t>
        </w:r>
        <w:r>
          <w:tab/>
        </w:r>
        <w:r>
          <w:fldChar w:fldCharType="begin"/>
        </w:r>
        <w:r>
          <w:instrText xml:space="preserve"> PAGEREF _Toc26138 \h </w:instrText>
        </w:r>
        <w:r>
          <w:fldChar w:fldCharType="separate"/>
        </w:r>
        <w:r>
          <w:t>64</w:t>
        </w:r>
        <w:r>
          <w:fldChar w:fldCharType="end"/>
        </w:r>
      </w:hyperlink>
    </w:p>
    <w:p>
      <w:pPr>
        <w:pStyle w:val="TOC2"/>
        <w:tabs>
          <w:tab w:val="right" w:leader="dot" w:pos="8306"/>
        </w:tabs>
      </w:pPr>
      <w:hyperlink w:anchor="_Toc25300" w:history="1">
        <w:r>
          <w:rPr>
            <w:rFonts w:ascii="仿宋" w:eastAsia="仿宋" w:hAnsi="仿宋" w:cs="仿宋" w:hint="eastAsia"/>
            <w:lang w:eastAsia="zh-CN"/>
          </w:rPr>
          <w:t>(二)、铝压延加工材项目法律合规要求</w:t>
        </w:r>
        <w:r>
          <w:tab/>
        </w:r>
        <w:r>
          <w:fldChar w:fldCharType="begin"/>
        </w:r>
        <w:r>
          <w:instrText xml:space="preserve"> PAGEREF _Toc25300 \h </w:instrText>
        </w:r>
        <w:r>
          <w:fldChar w:fldCharType="separate"/>
        </w:r>
        <w:r>
          <w:t>67</w:t>
        </w:r>
        <w:r>
          <w:fldChar w:fldCharType="end"/>
        </w:r>
      </w:hyperlink>
    </w:p>
    <w:p>
      <w:pPr>
        <w:pStyle w:val="TOC2"/>
        <w:tabs>
          <w:tab w:val="right" w:leader="dot" w:pos="8306"/>
        </w:tabs>
      </w:pPr>
      <w:hyperlink w:anchor="_Toc34" w:history="1">
        <w:r>
          <w:rPr>
            <w:rFonts w:ascii="仿宋" w:eastAsia="仿宋" w:hAnsi="仿宋" w:cs="仿宋" w:hint="eastAsia"/>
            <w:lang w:eastAsia="zh-CN"/>
          </w:rPr>
          <w:t>(三)、铝压延加工材项目合同管理与法律事务</w:t>
        </w:r>
        <w:r>
          <w:tab/>
        </w:r>
        <w:r>
          <w:fldChar w:fldCharType="begin"/>
        </w:r>
        <w:r>
          <w:instrText xml:space="preserve"> PAGEREF _Toc34 \h </w:instrText>
        </w:r>
        <w:r>
          <w:fldChar w:fldCharType="separate"/>
        </w:r>
        <w:r>
          <w:t>72</w:t>
        </w:r>
        <w:r>
          <w:fldChar w:fldCharType="end"/>
        </w:r>
      </w:hyperlink>
    </w:p>
    <w:p>
      <w:pPr>
        <w:pStyle w:val="TOC2"/>
        <w:tabs>
          <w:tab w:val="right" w:leader="dot" w:pos="8306"/>
        </w:tabs>
      </w:pPr>
      <w:hyperlink w:anchor="_Toc13303" w:history="1">
        <w:r>
          <w:rPr>
            <w:rFonts w:ascii="仿宋" w:eastAsia="仿宋" w:hAnsi="仿宋" w:cs="仿宋" w:hint="eastAsia"/>
            <w:lang w:eastAsia="zh-CN"/>
          </w:rPr>
          <w:t>(四)、铝压延加工材项目知识产权保护策略</w:t>
        </w:r>
        <w:r>
          <w:tab/>
        </w:r>
        <w:r>
          <w:fldChar w:fldCharType="begin"/>
        </w:r>
        <w:r>
          <w:instrText xml:space="preserve"> PAGEREF _Toc13303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528"/>
      <w:r>
        <w:rPr>
          <w:rFonts w:ascii="仿宋" w:eastAsia="仿宋" w:hAnsi="仿宋" w:cs="仿宋" w:hint="eastAsia"/>
          <w:lang w:eastAsia="zh-CN"/>
        </w:rPr>
        <w:t>(一)、铝压延加工材行业分析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行业一直以来都是市场的关注焦点。行业内的发展趋势、竞争态势以及潜在机会都对铝压延加工材项目的推进产生深远的影响。通过深入研究行业的整体概貌，我们将更好地理解行业的核心特征，为铝压延加工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压延加工材行业，技术一直是推动创新和发展的关键因素。我们将对当前技术趋势进行详尽分析，包括但不限于人工智能、大数据应用、先进制造技术等。这有助于铝压延加工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压延加工材项目成功的基础。我们将对主要竞争对手进行深入研究，包括其市场份额、产品特点、市场定位等。通过全面了解竞争对手的优势和劣势，铝压延加工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53"/>
      <w:r>
        <w:rPr>
          <w:rFonts w:ascii="仿宋" w:eastAsia="仿宋" w:hAnsi="仿宋" w:cs="仿宋" w:hint="eastAsia"/>
          <w:sz w:val="28"/>
          <w:lang w:eastAsia="zh-CN"/>
        </w:rPr>
        <w:t>(二)、铝压延加工材市场分析预测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压延加工材市场未来的增长趋势。这包括市场的整体规模、各细分领域的发展趋势等。铝压延加工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压延加工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铝压延加工材项目实施过程中需要充分考虑的因素。我们将对市场风险进行全面评估，包括但不限于政策法规风险、市场竞争风险、技术变革风险等。通过对潜在风险的深入分析，铝压延加工材项目可以制定相应的风险缓解策略，降低不确定性对铝压延加工材项目的影响。</w:t>
      </w:r>
    </w:p>
    <w:p>
      <w:pPr>
        <w:pStyle w:val="Heading1"/>
        <w:ind w:firstLine="560" w:firstLineChars="200"/>
        <w:rPr>
          <w:rFonts w:ascii="仿宋" w:eastAsia="仿宋" w:hAnsi="仿宋" w:cs="仿宋" w:hint="eastAsia"/>
          <w:sz w:val="28"/>
          <w:lang w:eastAsia="zh-CN"/>
        </w:rPr>
      </w:pPr>
      <w:bookmarkStart w:id="5" w:name="_Toc14"/>
      <w:r>
        <w:rPr>
          <w:rFonts w:ascii="仿宋" w:eastAsia="仿宋" w:hAnsi="仿宋" w:cs="仿宋" w:hint="eastAsia"/>
          <w:sz w:val="28"/>
          <w:lang w:eastAsia="zh-CN"/>
        </w:rPr>
        <w:t>二、铝压延加工材项目可持续发展</w:t>
      </w:r>
      <w:bookmarkEnd w:id="5"/>
    </w:p>
    <w:p>
      <w:pPr>
        <w:pStyle w:val="Heading2"/>
        <w:rPr>
          <w:rFonts w:ascii="仿宋" w:eastAsia="仿宋" w:hAnsi="仿宋" w:cs="仿宋" w:hint="eastAsia"/>
          <w:lang w:eastAsia="zh-CN"/>
        </w:rPr>
      </w:pPr>
      <w:bookmarkStart w:id="6" w:name="_Toc3214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压延加工材项目中，铝压延加工材项目团队着眼于未来，明确了可持续发展的战略方向。制定的具体可持续发展目标包括降低资源使用、采用环保技术、最大化社会效益等。这一步骤不仅有助于铝压延加工材项目在环保和社会责任方面达到最高标准，也为未来提供了明确的指引，确保铝压延加工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可持续实践的融入铝压延加工材项目管理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压延加工材项目管理周期。从铝压延加工材项目规划开始，铝压延加工材项目团队就考虑了环境和社会的因素。在执行阶段，铝压延加工材项目团队积极推动绿色技术的应用，优化资源利用。此外，关注员工的社会责任，通过培训和沟通活动提高员工对可持续发展的认知，使他们能够在日常工作中践行可持续实践。这些举措不仅为铝压延加工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03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扎根于铝压延加工材项目的可持续发展理念，我们深信环保与社会责任是铝压延加工材项目成功的关键支柱。在铝压延加工材项目的每一步，我们都致力于通过创新和实践，履行对环境和社会的坚定责任。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团队通过引入先进的环保技术、建立高效的废物处理系统以及推动能源节约措施，积极履行环保责任。定期的环保监测和评估确保铝压延加工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不仅致力于自身可持续发展，还注重对社会的回馈。通过支持社区铝压延加工材项目、参与慈善事业、提供培训机会等方式，铝压延加工材项目积极履行社会责任。与当地社区建立积极互动，关注员工的工作与生活平衡，以及员工的身心健康，是铝压延加工材项目在社会责任层面的关键举措。这样的实践不仅增强了铝压延加工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381"/>
      <w:r>
        <w:rPr>
          <w:rFonts w:ascii="仿宋" w:eastAsia="仿宋" w:hAnsi="仿宋" w:cs="仿宋" w:hint="eastAsia"/>
          <w:sz w:val="28"/>
          <w:lang w:eastAsia="zh-CN"/>
        </w:rPr>
        <w:t>三、铝压延加工材项目土建工程</w:t>
      </w:r>
      <w:bookmarkEnd w:id="8"/>
    </w:p>
    <w:p>
      <w:pPr>
        <w:pStyle w:val="Heading2"/>
        <w:rPr>
          <w:rFonts w:ascii="仿宋" w:eastAsia="仿宋" w:hAnsi="仿宋" w:cs="仿宋" w:hint="eastAsia"/>
          <w:lang w:eastAsia="zh-CN"/>
        </w:rPr>
      </w:pPr>
      <w:bookmarkStart w:id="9" w:name="_Toc937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在铝压延加工材项目的建筑工程设计中，我们将秉承一系列重要的设计原则，以确保铝压延加工材项目建筑在功能、美观、可持续性等方面达到最佳效果。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首要原则是确保建筑的功能性得到最大化的发挥。我们将充分理解铝压延加工材项目的实际需求，合理布局各个功能区域，保证建筑在满足业务需求的同时，提供高效的工作环境。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在建筑设计中，我们将综合考虑建设和运营成本。通过精细的经济效益分析，确保设计方案在高效利用资源的同时，对铝压延加工材项目的长期盈利能力有积极的贡献。</w:t>
      </w:r>
    </w:p>
    <w:p>
      <w:pPr>
        <w:pStyle w:val="Heading2"/>
        <w:ind w:firstLine="560" w:firstLineChars="200"/>
        <w:rPr>
          <w:rFonts w:ascii="仿宋" w:eastAsia="仿宋" w:hAnsi="仿宋" w:cs="仿宋" w:hint="eastAsia"/>
          <w:sz w:val="28"/>
          <w:lang w:eastAsia="zh-CN"/>
        </w:rPr>
      </w:pPr>
      <w:bookmarkStart w:id="10" w:name="_Toc2746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压延加工材项目的土建工程设计中，我们将精准设定设计年限，结合铝压延加工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铝压延加工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38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铝压延加工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铝压延加工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铝压延加工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06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本期工程铝压延加工材项目预计总建筑面积XXX平方米，其中：计容建筑面积XXX平方米，计划建筑工程投资XX万元，占铝压延加工材项目总投资的XX%。</w:t>
      </w:r>
    </w:p>
    <w:p>
      <w:pPr>
        <w:pStyle w:val="Heading1"/>
        <w:ind w:firstLine="560" w:firstLineChars="200"/>
        <w:rPr>
          <w:rFonts w:ascii="仿宋" w:eastAsia="仿宋" w:hAnsi="仿宋" w:cs="仿宋" w:hint="eastAsia"/>
          <w:sz w:val="28"/>
          <w:lang w:eastAsia="zh-CN"/>
        </w:rPr>
      </w:pPr>
      <w:bookmarkStart w:id="13" w:name="_Toc28274"/>
      <w:r>
        <w:rPr>
          <w:rFonts w:ascii="仿宋" w:eastAsia="仿宋" w:hAnsi="仿宋" w:cs="仿宋" w:hint="eastAsia"/>
          <w:sz w:val="28"/>
          <w:lang w:eastAsia="zh-CN"/>
        </w:rPr>
        <w:t>四、铝压延加工材项目选址可行性分析</w:t>
      </w:r>
      <w:bookmarkEnd w:id="13"/>
    </w:p>
    <w:p>
      <w:pPr>
        <w:pStyle w:val="Heading2"/>
        <w:rPr>
          <w:rFonts w:ascii="仿宋" w:eastAsia="仿宋" w:hAnsi="仿宋" w:cs="仿宋" w:hint="eastAsia"/>
          <w:lang w:eastAsia="zh-CN"/>
        </w:rPr>
      </w:pPr>
      <w:bookmarkStart w:id="14" w:name="_Toc26112"/>
      <w:r>
        <w:rPr>
          <w:rFonts w:ascii="仿宋" w:eastAsia="仿宋" w:hAnsi="仿宋" w:cs="仿宋" w:hint="eastAsia"/>
          <w:lang w:eastAsia="zh-CN"/>
        </w:rPr>
        <w:t>(一)、铝压延加工材项目选址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该铝压延加工材项目选址位于XX省XX市XX区XXX街道</w:t>
      </w:r>
    </w:p>
    <w:p>
      <w:pPr>
        <w:pStyle w:val="Heading2"/>
        <w:ind w:firstLine="560" w:firstLineChars="200"/>
        <w:rPr>
          <w:rFonts w:ascii="仿宋" w:eastAsia="仿宋" w:hAnsi="仿宋" w:cs="仿宋" w:hint="eastAsia"/>
          <w:sz w:val="28"/>
          <w:lang w:eastAsia="zh-CN"/>
        </w:rPr>
      </w:pPr>
      <w:bookmarkStart w:id="15" w:name="_Toc2248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铝压延加工材项目的征地面积将根据铝压延加工材项目的实际规模和需求进行精确规划。具体面积XXX平方米，旨在确保铝压延加工材项目不仅能够满足当前的发展需求，还能够预留空间以适应未来的扩展。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净用地面积是在征地面积基础上去除不可利用面积后的实际可开发用地。具体面积XXX平方米，考虑到环保、交通、安全等多方面因素，以确保铝压延加工材项目在整体利用效率上达到最优。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铝压延加工材项目计划建设的建筑总规模具体面积XXX平方米。这一规模的确定综合考虑了铝压延加工材项目的性质、规模，以及城市规划的相关要求，确保建筑布局与周边环境协调一致。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绿地率是铝压延加工材项目用地中被规划为绿地的比例。具体面积XXX平方米，旨在通过合理规划绿地，改善铝压延加工材项目周边环境，提升居民生活质量，并符合城市整体绿化规划。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容积率是用地上可以建设的建筑总体积与用地面积之比。具体面积XXX，通过合理的容积率规划，确保铝压延加工材项目建筑规模与周边环境和谐共生。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压延加工材项目选址与当地城市规划相一致，具体面积XXX平方米。通过与城市规划部门深入沟通，确保铝压延加工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压延加工材项目选址符合当地产业政策，具体面积XXX平方米。这包括铝压延加工材项目对当地经济的促进作用，以及对相关产业的带动效应，确保铝压延加工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用地总体要求必须符合环保和可持续发展的原则，具体面积XXX平方米。通过采用绿色建筑设计、节能减排等措施，确保铝压延加工材项目在建设和运营过程中对环境的影响最小化，达到可持续发展的要求。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确保铝压延加工材项目选址具备必要的公共设施配套，具体面积XXX平方米。这包括交通便利性、教育、医疗等基础设施，以提高居民生活品质，使得铝压延加工材项目选址更具吸引力。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考虑用地总体要求对当地社会稳定性的影响，具体面积XXX平方米。通过深入了解当地社区反馈，确保铝压延加工材项目的选址和建设过程对当地社会和谐稳定产生积极作用。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压延加工材项目选址不仅符合法规和规划，还在实际操作中具有可行性。这一全面规划将为铝压延加工材项目的成功实施提供坚实的基础，确保铝压延加工材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18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压延加工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压延加工材项目的设备规划和空间设计中，我们将采取灵活设备布局的措施。设备布局将根据实际需求进行灵活设计，避免不必要的浪费。通过合理规划设备摆放位置，我们将提高设备的利用率，减少设备间距，以确保铝压延加工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压延加工材项目内部引入共享设施的概念，例如共享会议室、办公区等。通过这种方式，我们可以减少对资源的重复建设，提高资源共享效率，从而减小铝压延加工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143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铝压延加工材项目的总图布置中，我们将不同功能区域进行明确的规划，以最大程度满足铝压延加工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449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铝压延加工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铝压延加工材项目对环境的影响是综合评价的重要因素之一。我们将详细考虑选址周边的自然环境、生态保护区、水源地等情况，确保铝压延加工材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对选址的评价还需充分考虑当地政府的产业政策和法规。我们将详细了解铝压延加工材项目所在地的相关政策，确保铝压延加工材项目的规划和运营与当地法规相符，降低不必要的法律风险。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考虑到社会稳定性对企业运营的重要性，我们将评估选址地区的社会安全情况、劳工关系、社区反馈等方面，以确保铝压延加工材项目的建设和运营不会受到社会稳定性的负面影响。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最后，我们将综合考虑用地成本，包括土地购置费用、土地开发成本等。通过对用地成本的详细评估，我们能够做出更为精确的经济效益分析，为铝压延加工材项目的投资决策提供有力支持。</w:t>
      </w:r>
    </w:p>
    <w:p>
      <w:pPr>
        <w:pStyle w:val="Heading1"/>
        <w:ind w:firstLine="560" w:firstLineChars="200"/>
        <w:rPr>
          <w:rFonts w:ascii="仿宋" w:eastAsia="仿宋" w:hAnsi="仿宋" w:cs="仿宋" w:hint="eastAsia"/>
          <w:sz w:val="28"/>
          <w:lang w:eastAsia="zh-CN"/>
        </w:rPr>
      </w:pPr>
      <w:bookmarkStart w:id="19" w:name="_Toc25579"/>
      <w:r>
        <w:rPr>
          <w:rFonts w:ascii="仿宋" w:eastAsia="仿宋" w:hAnsi="仿宋" w:cs="仿宋" w:hint="eastAsia"/>
          <w:sz w:val="28"/>
          <w:lang w:eastAsia="zh-CN"/>
        </w:rPr>
        <w:t>五、铝压延加工材项目概论</w:t>
      </w:r>
      <w:bookmarkEnd w:id="19"/>
    </w:p>
    <w:p>
      <w:pPr>
        <w:pStyle w:val="Heading2"/>
        <w:rPr>
          <w:rFonts w:ascii="仿宋" w:eastAsia="仿宋" w:hAnsi="仿宋" w:cs="仿宋" w:hint="eastAsia"/>
          <w:lang w:eastAsia="zh-CN"/>
        </w:rPr>
      </w:pPr>
      <w:bookmarkStart w:id="20" w:name="_Toc6239"/>
      <w:r>
        <w:rPr>
          <w:rFonts w:ascii="仿宋" w:eastAsia="仿宋" w:hAnsi="仿宋" w:cs="仿宋" w:hint="eastAsia"/>
          <w:lang w:eastAsia="zh-CN"/>
        </w:rPr>
        <w:t>(一)、铝压延加工材项目概况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起源追溯至对市场的深入洞察。市场的不断演变与变革为铝压延加工材项目提供了难得的机遇。当前市场存在的需求缺口和变革的大环境共同构成了铝压延加工材项目的背景。这个铝压延加工材项目旨在充分利用市场机遇，填补行业中尚未满足的需求，为客户提供全新的解决方案。市场的变革和需求的增长使得这个铝压延加工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铝压延加工材项目名称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正式命名为铝压延加工材。这个名称不仅仅是一个标识，更代表了铝压延加工材项目的核心理念和愿景。它蕴含着铝压延加工材项目所要解决问题的关键字，具有强烈的表达和辨识度，为铝压延加工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铝压延加工材项目目标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的核心目标是提供一种全新、高效的解决方案，满足客户日益增长的需求。铝压延加工材项目追求的不仅仅是满足市场需求，更是在市场中获得卓越的竞争优势。通过不断提升产品或服务的质量和创新水平，铝压延加工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铝压延加工材项目范围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全面涵盖了产品研发、制造、市场推广和售后服务，确保从产品设计到最终用户体验的全方位关注。这一全面的铝压延加工材项目范围是为了确保铝压延加工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铝压延加工材项目时间表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铝压延加工材项目计划在未来18个月内完成，包括研发、测试、市场试点和正式推出等不同阶段。这个时间表的合理设计是为了确保铝压延加工材项目各个阶段的顺利推进，以便按时交付高质量的成果。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铝压延加工材项目预算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铝压延加工材项目总预算估算为XX百万美元，主要分配在研发、市场推广、人员培训和运营等方面。这一充足的预算为铝压延加工材项目提供了充足的资源，确保铝压延加工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铝压延加工材项目风险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https://d.book118.com/346215222203010101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铝压延加工材项目规划设计方案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2836F0"/>
    <w:rsid w:val="172836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21522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2024-03-02T00:36:00Z</dcterms:created>
  <dcterms:modified xsi:type="dcterms:W3CDTF">2024-03-02T00:37:14Z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3291EA507E1A4934805BD7EF5C49E71D_11</vt:lpwstr>
  </property>
  <property fmtid="{D5CDD505-2E9C-101B-9397-08002B2CF9AE}" pid="3" name="KSOProductBuildVer">
    <vt:lpwstr>2052-12.1.0.16388</vt:lpwstr>
  </property>
</Properties>
</file>