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27" w:history="1">
        <w:r>
          <w:rPr>
            <w:rFonts w:ascii="仿宋" w:eastAsia="仿宋" w:hAnsi="仿宋" w:cs="仿宋" w:hint="eastAsia"/>
            <w:lang w:eastAsia="zh-CN"/>
          </w:rPr>
          <w:t>概论</w:t>
        </w:r>
        <w:r>
          <w:tab/>
        </w:r>
        <w:r>
          <w:fldChar w:fldCharType="begin"/>
        </w:r>
        <w:r>
          <w:instrText xml:space="preserve"> PAGEREF _Toc20427 \h </w:instrText>
        </w:r>
        <w:r>
          <w:fldChar w:fldCharType="separate"/>
        </w:r>
        <w:r>
          <w:t>3</w:t>
        </w:r>
        <w:r>
          <w:fldChar w:fldCharType="end"/>
        </w:r>
      </w:hyperlink>
    </w:p>
    <w:p>
      <w:pPr>
        <w:pStyle w:val="TOC1"/>
        <w:tabs>
          <w:tab w:val="right" w:leader="dot" w:pos="8306"/>
        </w:tabs>
      </w:pPr>
      <w:hyperlink w:anchor="_Toc13747" w:history="1">
        <w:r>
          <w:rPr>
            <w:rFonts w:ascii="仿宋" w:eastAsia="仿宋" w:hAnsi="仿宋" w:cs="仿宋" w:hint="eastAsia"/>
            <w:lang w:eastAsia="zh-CN"/>
          </w:rPr>
          <w:t>一、电源项目可持续发展</w:t>
        </w:r>
        <w:r>
          <w:tab/>
        </w:r>
        <w:r>
          <w:fldChar w:fldCharType="begin"/>
        </w:r>
        <w:r>
          <w:instrText xml:space="preserve"> PAGEREF _Toc13747 \h </w:instrText>
        </w:r>
        <w:r>
          <w:fldChar w:fldCharType="separate"/>
        </w:r>
        <w:r>
          <w:t>3</w:t>
        </w:r>
        <w:r>
          <w:fldChar w:fldCharType="end"/>
        </w:r>
      </w:hyperlink>
    </w:p>
    <w:p>
      <w:pPr>
        <w:pStyle w:val="TOC2"/>
        <w:tabs>
          <w:tab w:val="right" w:leader="dot" w:pos="8306"/>
        </w:tabs>
      </w:pPr>
      <w:hyperlink w:anchor="_Toc23460" w:history="1">
        <w:r>
          <w:rPr>
            <w:rFonts w:ascii="仿宋" w:eastAsia="仿宋" w:hAnsi="仿宋" w:cs="仿宋" w:hint="eastAsia"/>
            <w:lang w:eastAsia="zh-CN"/>
          </w:rPr>
          <w:t>(一)、可持续战略与实践</w:t>
        </w:r>
        <w:r>
          <w:tab/>
        </w:r>
        <w:r>
          <w:fldChar w:fldCharType="begin"/>
        </w:r>
        <w:r>
          <w:instrText xml:space="preserve"> PAGEREF _Toc23460 \h </w:instrText>
        </w:r>
        <w:r>
          <w:fldChar w:fldCharType="separate"/>
        </w:r>
        <w:r>
          <w:t>3</w:t>
        </w:r>
        <w:r>
          <w:fldChar w:fldCharType="end"/>
        </w:r>
      </w:hyperlink>
    </w:p>
    <w:p>
      <w:pPr>
        <w:pStyle w:val="TOC2"/>
        <w:tabs>
          <w:tab w:val="right" w:leader="dot" w:pos="8306"/>
        </w:tabs>
      </w:pPr>
      <w:hyperlink w:anchor="_Toc22850" w:history="1">
        <w:r>
          <w:rPr>
            <w:rFonts w:ascii="仿宋" w:eastAsia="仿宋" w:hAnsi="仿宋" w:cs="仿宋" w:hint="eastAsia"/>
            <w:lang w:eastAsia="zh-CN"/>
          </w:rPr>
          <w:t>(二)、环保与社会责任</w:t>
        </w:r>
        <w:r>
          <w:tab/>
        </w:r>
        <w:r>
          <w:fldChar w:fldCharType="begin"/>
        </w:r>
        <w:r>
          <w:instrText xml:space="preserve"> PAGEREF _Toc22850 \h </w:instrText>
        </w:r>
        <w:r>
          <w:fldChar w:fldCharType="separate"/>
        </w:r>
        <w:r>
          <w:t>4</w:t>
        </w:r>
        <w:r>
          <w:fldChar w:fldCharType="end"/>
        </w:r>
      </w:hyperlink>
    </w:p>
    <w:p>
      <w:pPr>
        <w:pStyle w:val="TOC1"/>
        <w:tabs>
          <w:tab w:val="right" w:leader="dot" w:pos="8306"/>
        </w:tabs>
      </w:pPr>
      <w:hyperlink w:anchor="_Toc28361" w:history="1">
        <w:r>
          <w:rPr>
            <w:rFonts w:ascii="仿宋" w:eastAsia="仿宋" w:hAnsi="仿宋" w:cs="仿宋" w:hint="eastAsia"/>
            <w:lang w:eastAsia="zh-CN"/>
          </w:rPr>
          <w:t>二、市场分析、调研</w:t>
        </w:r>
        <w:r>
          <w:tab/>
        </w:r>
        <w:r>
          <w:fldChar w:fldCharType="begin"/>
        </w:r>
        <w:r>
          <w:instrText xml:space="preserve"> PAGEREF _Toc28361 \h </w:instrText>
        </w:r>
        <w:r>
          <w:fldChar w:fldCharType="separate"/>
        </w:r>
        <w:r>
          <w:t>5</w:t>
        </w:r>
        <w:r>
          <w:fldChar w:fldCharType="end"/>
        </w:r>
      </w:hyperlink>
    </w:p>
    <w:p>
      <w:pPr>
        <w:pStyle w:val="TOC2"/>
        <w:tabs>
          <w:tab w:val="right" w:leader="dot" w:pos="8306"/>
        </w:tabs>
      </w:pPr>
      <w:hyperlink w:anchor="_Toc11519" w:history="1">
        <w:r>
          <w:rPr>
            <w:rFonts w:ascii="仿宋" w:eastAsia="仿宋" w:hAnsi="仿宋" w:cs="仿宋" w:hint="eastAsia"/>
            <w:lang w:eastAsia="zh-CN"/>
          </w:rPr>
          <w:t>(一)、电源行业分析</w:t>
        </w:r>
        <w:r>
          <w:tab/>
        </w:r>
        <w:r>
          <w:fldChar w:fldCharType="begin"/>
        </w:r>
        <w:r>
          <w:instrText xml:space="preserve"> PAGEREF _Toc11519 \h </w:instrText>
        </w:r>
        <w:r>
          <w:fldChar w:fldCharType="separate"/>
        </w:r>
        <w:r>
          <w:t>5</w:t>
        </w:r>
        <w:r>
          <w:fldChar w:fldCharType="end"/>
        </w:r>
      </w:hyperlink>
    </w:p>
    <w:p>
      <w:pPr>
        <w:pStyle w:val="TOC2"/>
        <w:tabs>
          <w:tab w:val="right" w:leader="dot" w:pos="8306"/>
        </w:tabs>
      </w:pPr>
      <w:hyperlink w:anchor="_Toc14379" w:history="1">
        <w:r>
          <w:rPr>
            <w:rFonts w:ascii="仿宋" w:eastAsia="仿宋" w:hAnsi="仿宋" w:cs="仿宋" w:hint="eastAsia"/>
            <w:lang w:eastAsia="zh-CN"/>
          </w:rPr>
          <w:t>(二)、电源市场分析预测</w:t>
        </w:r>
        <w:r>
          <w:tab/>
        </w:r>
        <w:r>
          <w:fldChar w:fldCharType="begin"/>
        </w:r>
        <w:r>
          <w:instrText xml:space="preserve"> PAGEREF _Toc14379 \h </w:instrText>
        </w:r>
        <w:r>
          <w:fldChar w:fldCharType="separate"/>
        </w:r>
        <w:r>
          <w:t>5</w:t>
        </w:r>
        <w:r>
          <w:fldChar w:fldCharType="end"/>
        </w:r>
      </w:hyperlink>
    </w:p>
    <w:p>
      <w:pPr>
        <w:pStyle w:val="TOC1"/>
        <w:tabs>
          <w:tab w:val="right" w:leader="dot" w:pos="8306"/>
        </w:tabs>
      </w:pPr>
      <w:hyperlink w:anchor="_Toc16041" w:history="1">
        <w:r>
          <w:rPr>
            <w:rFonts w:ascii="仿宋" w:eastAsia="仿宋" w:hAnsi="仿宋" w:cs="仿宋" w:hint="eastAsia"/>
            <w:lang w:eastAsia="zh-CN"/>
          </w:rPr>
          <w:t>三、电源项目文档管理</w:t>
        </w:r>
        <w:r>
          <w:tab/>
        </w:r>
        <w:r>
          <w:fldChar w:fldCharType="begin"/>
        </w:r>
        <w:r>
          <w:instrText xml:space="preserve"> PAGEREF _Toc16041 \h </w:instrText>
        </w:r>
        <w:r>
          <w:fldChar w:fldCharType="separate"/>
        </w:r>
        <w:r>
          <w:t>6</w:t>
        </w:r>
        <w:r>
          <w:fldChar w:fldCharType="end"/>
        </w:r>
      </w:hyperlink>
    </w:p>
    <w:p>
      <w:pPr>
        <w:pStyle w:val="TOC2"/>
        <w:tabs>
          <w:tab w:val="right" w:leader="dot" w:pos="8306"/>
        </w:tabs>
      </w:pPr>
      <w:hyperlink w:anchor="_Toc1756" w:history="1">
        <w:r>
          <w:rPr>
            <w:rFonts w:ascii="仿宋" w:eastAsia="仿宋" w:hAnsi="仿宋" w:cs="仿宋" w:hint="eastAsia"/>
            <w:lang w:eastAsia="zh-CN"/>
          </w:rPr>
          <w:t>(一)、文档编制与审查</w:t>
        </w:r>
        <w:r>
          <w:tab/>
        </w:r>
        <w:r>
          <w:fldChar w:fldCharType="begin"/>
        </w:r>
        <w:r>
          <w:instrText xml:space="preserve"> PAGEREF _Toc1756 \h </w:instrText>
        </w:r>
        <w:r>
          <w:fldChar w:fldCharType="separate"/>
        </w:r>
        <w:r>
          <w:t>6</w:t>
        </w:r>
        <w:r>
          <w:fldChar w:fldCharType="end"/>
        </w:r>
      </w:hyperlink>
    </w:p>
    <w:p>
      <w:pPr>
        <w:pStyle w:val="TOC2"/>
        <w:tabs>
          <w:tab w:val="right" w:leader="dot" w:pos="8306"/>
        </w:tabs>
      </w:pPr>
      <w:hyperlink w:anchor="_Toc24620" w:history="1">
        <w:r>
          <w:rPr>
            <w:rFonts w:ascii="仿宋" w:eastAsia="仿宋" w:hAnsi="仿宋" w:cs="仿宋" w:hint="eastAsia"/>
            <w:lang w:eastAsia="zh-CN"/>
          </w:rPr>
          <w:t>(二)、文档发布与分发</w:t>
        </w:r>
        <w:r>
          <w:tab/>
        </w:r>
        <w:r>
          <w:fldChar w:fldCharType="begin"/>
        </w:r>
        <w:r>
          <w:instrText xml:space="preserve"> PAGEREF _Toc24620 \h </w:instrText>
        </w:r>
        <w:r>
          <w:fldChar w:fldCharType="separate"/>
        </w:r>
        <w:r>
          <w:t>7</w:t>
        </w:r>
        <w:r>
          <w:fldChar w:fldCharType="end"/>
        </w:r>
      </w:hyperlink>
    </w:p>
    <w:p>
      <w:pPr>
        <w:pStyle w:val="TOC2"/>
        <w:tabs>
          <w:tab w:val="right" w:leader="dot" w:pos="8306"/>
        </w:tabs>
      </w:pPr>
      <w:hyperlink w:anchor="_Toc12205" w:history="1">
        <w:r>
          <w:rPr>
            <w:rFonts w:ascii="仿宋" w:eastAsia="仿宋" w:hAnsi="仿宋" w:cs="仿宋" w:hint="eastAsia"/>
            <w:lang w:eastAsia="zh-CN"/>
          </w:rPr>
          <w:t>(三)、文档存档与归档</w:t>
        </w:r>
        <w:r>
          <w:tab/>
        </w:r>
        <w:r>
          <w:fldChar w:fldCharType="begin"/>
        </w:r>
        <w:r>
          <w:instrText xml:space="preserve"> PAGEREF _Toc12205 \h </w:instrText>
        </w:r>
        <w:r>
          <w:fldChar w:fldCharType="separate"/>
        </w:r>
        <w:r>
          <w:t>8</w:t>
        </w:r>
        <w:r>
          <w:fldChar w:fldCharType="end"/>
        </w:r>
      </w:hyperlink>
    </w:p>
    <w:p>
      <w:pPr>
        <w:pStyle w:val="TOC1"/>
        <w:tabs>
          <w:tab w:val="right" w:leader="dot" w:pos="8306"/>
        </w:tabs>
      </w:pPr>
      <w:hyperlink w:anchor="_Toc6987" w:history="1">
        <w:r>
          <w:rPr>
            <w:rFonts w:ascii="仿宋" w:eastAsia="仿宋" w:hAnsi="仿宋" w:cs="仿宋" w:hint="eastAsia"/>
            <w:lang w:eastAsia="zh-CN"/>
          </w:rPr>
          <w:t>四、工艺说明</w:t>
        </w:r>
        <w:r>
          <w:tab/>
        </w:r>
        <w:r>
          <w:fldChar w:fldCharType="begin"/>
        </w:r>
        <w:r>
          <w:instrText xml:space="preserve"> PAGEREF _Toc6987 \h </w:instrText>
        </w:r>
        <w:r>
          <w:fldChar w:fldCharType="separate"/>
        </w:r>
        <w:r>
          <w:t>9</w:t>
        </w:r>
        <w:r>
          <w:fldChar w:fldCharType="end"/>
        </w:r>
      </w:hyperlink>
    </w:p>
    <w:p>
      <w:pPr>
        <w:pStyle w:val="TOC2"/>
        <w:tabs>
          <w:tab w:val="right" w:leader="dot" w:pos="8306"/>
        </w:tabs>
      </w:pPr>
      <w:hyperlink w:anchor="_Toc17604" w:history="1">
        <w:r>
          <w:rPr>
            <w:rFonts w:ascii="仿宋" w:eastAsia="仿宋" w:hAnsi="仿宋" w:cs="仿宋" w:hint="eastAsia"/>
            <w:lang w:eastAsia="zh-CN"/>
          </w:rPr>
          <w:t>(一)、技术管理特点</w:t>
        </w:r>
        <w:r>
          <w:tab/>
        </w:r>
        <w:r>
          <w:fldChar w:fldCharType="begin"/>
        </w:r>
        <w:r>
          <w:instrText xml:space="preserve"> PAGEREF _Toc17604 \h </w:instrText>
        </w:r>
        <w:r>
          <w:fldChar w:fldCharType="separate"/>
        </w:r>
        <w:r>
          <w:t>9</w:t>
        </w:r>
        <w:r>
          <w:fldChar w:fldCharType="end"/>
        </w:r>
      </w:hyperlink>
    </w:p>
    <w:p>
      <w:pPr>
        <w:pStyle w:val="TOC2"/>
        <w:tabs>
          <w:tab w:val="right" w:leader="dot" w:pos="8306"/>
        </w:tabs>
      </w:pPr>
      <w:hyperlink w:anchor="_Toc21328" w:history="1">
        <w:r>
          <w:rPr>
            <w:rFonts w:ascii="仿宋" w:eastAsia="仿宋" w:hAnsi="仿宋" w:cs="仿宋" w:hint="eastAsia"/>
            <w:lang w:eastAsia="zh-CN"/>
          </w:rPr>
          <w:t>(二)、电源项目工艺技术设计方案</w:t>
        </w:r>
        <w:r>
          <w:tab/>
        </w:r>
        <w:r>
          <w:fldChar w:fldCharType="begin"/>
        </w:r>
        <w:r>
          <w:instrText xml:space="preserve"> PAGEREF _Toc21328 \h </w:instrText>
        </w:r>
        <w:r>
          <w:fldChar w:fldCharType="separate"/>
        </w:r>
        <w:r>
          <w:t>10</w:t>
        </w:r>
        <w:r>
          <w:fldChar w:fldCharType="end"/>
        </w:r>
      </w:hyperlink>
    </w:p>
    <w:p>
      <w:pPr>
        <w:pStyle w:val="TOC2"/>
        <w:tabs>
          <w:tab w:val="right" w:leader="dot" w:pos="8306"/>
        </w:tabs>
      </w:pPr>
      <w:hyperlink w:anchor="_Toc22265" w:history="1">
        <w:r>
          <w:rPr>
            <w:rFonts w:ascii="仿宋" w:eastAsia="仿宋" w:hAnsi="仿宋" w:cs="仿宋" w:hint="eastAsia"/>
            <w:lang w:eastAsia="zh-CN"/>
          </w:rPr>
          <w:t>(三)、设备选型方案</w:t>
        </w:r>
        <w:r>
          <w:tab/>
        </w:r>
        <w:r>
          <w:fldChar w:fldCharType="begin"/>
        </w:r>
        <w:r>
          <w:instrText xml:space="preserve"> PAGEREF _Toc22265 \h </w:instrText>
        </w:r>
        <w:r>
          <w:fldChar w:fldCharType="separate"/>
        </w:r>
        <w:r>
          <w:t>12</w:t>
        </w:r>
        <w:r>
          <w:fldChar w:fldCharType="end"/>
        </w:r>
      </w:hyperlink>
    </w:p>
    <w:p>
      <w:pPr>
        <w:pStyle w:val="TOC1"/>
        <w:tabs>
          <w:tab w:val="right" w:leader="dot" w:pos="8306"/>
        </w:tabs>
      </w:pPr>
      <w:hyperlink w:anchor="_Toc3461" w:history="1">
        <w:r>
          <w:rPr>
            <w:rFonts w:ascii="仿宋" w:eastAsia="仿宋" w:hAnsi="仿宋" w:cs="仿宋" w:hint="eastAsia"/>
            <w:lang w:eastAsia="zh-CN"/>
          </w:rPr>
          <w:t>五、电源项目选址可行性分析</w:t>
        </w:r>
        <w:r>
          <w:tab/>
        </w:r>
        <w:r>
          <w:fldChar w:fldCharType="begin"/>
        </w:r>
        <w:r>
          <w:instrText xml:space="preserve"> PAGEREF _Toc3461 \h </w:instrText>
        </w:r>
        <w:r>
          <w:fldChar w:fldCharType="separate"/>
        </w:r>
        <w:r>
          <w:t>13</w:t>
        </w:r>
        <w:r>
          <w:fldChar w:fldCharType="end"/>
        </w:r>
      </w:hyperlink>
    </w:p>
    <w:p>
      <w:pPr>
        <w:pStyle w:val="TOC2"/>
        <w:tabs>
          <w:tab w:val="right" w:leader="dot" w:pos="8306"/>
        </w:tabs>
      </w:pPr>
      <w:hyperlink w:anchor="_Toc30455" w:history="1">
        <w:r>
          <w:rPr>
            <w:rFonts w:ascii="仿宋" w:eastAsia="仿宋" w:hAnsi="仿宋" w:cs="仿宋" w:hint="eastAsia"/>
            <w:lang w:eastAsia="zh-CN"/>
          </w:rPr>
          <w:t>(一)、电源项目选址</w:t>
        </w:r>
        <w:r>
          <w:tab/>
        </w:r>
        <w:r>
          <w:fldChar w:fldCharType="begin"/>
        </w:r>
        <w:r>
          <w:instrText xml:space="preserve"> PAGEREF _Toc30455 \h </w:instrText>
        </w:r>
        <w:r>
          <w:fldChar w:fldCharType="separate"/>
        </w:r>
        <w:r>
          <w:t>13</w:t>
        </w:r>
        <w:r>
          <w:fldChar w:fldCharType="end"/>
        </w:r>
      </w:hyperlink>
    </w:p>
    <w:p>
      <w:pPr>
        <w:pStyle w:val="TOC2"/>
        <w:tabs>
          <w:tab w:val="right" w:leader="dot" w:pos="8306"/>
        </w:tabs>
      </w:pPr>
      <w:hyperlink w:anchor="_Toc24143" w:history="1">
        <w:r>
          <w:rPr>
            <w:rFonts w:ascii="仿宋" w:eastAsia="仿宋" w:hAnsi="仿宋" w:cs="仿宋" w:hint="eastAsia"/>
            <w:lang w:eastAsia="zh-CN"/>
          </w:rPr>
          <w:t>(二)、用地控制指标</w:t>
        </w:r>
        <w:r>
          <w:tab/>
        </w:r>
        <w:r>
          <w:fldChar w:fldCharType="begin"/>
        </w:r>
        <w:r>
          <w:instrText xml:space="preserve"> PAGEREF _Toc24143 \h </w:instrText>
        </w:r>
        <w:r>
          <w:fldChar w:fldCharType="separate"/>
        </w:r>
        <w:r>
          <w:t>13</w:t>
        </w:r>
        <w:r>
          <w:fldChar w:fldCharType="end"/>
        </w:r>
      </w:hyperlink>
    </w:p>
    <w:p>
      <w:pPr>
        <w:pStyle w:val="TOC2"/>
        <w:tabs>
          <w:tab w:val="right" w:leader="dot" w:pos="8306"/>
        </w:tabs>
      </w:pPr>
      <w:hyperlink w:anchor="_Toc7278" w:history="1">
        <w:r>
          <w:rPr>
            <w:rFonts w:ascii="仿宋" w:eastAsia="仿宋" w:hAnsi="仿宋" w:cs="仿宋" w:hint="eastAsia"/>
            <w:lang w:eastAsia="zh-CN"/>
          </w:rPr>
          <w:t>(三)、节约用地措施</w:t>
        </w:r>
        <w:r>
          <w:tab/>
        </w:r>
        <w:r>
          <w:fldChar w:fldCharType="begin"/>
        </w:r>
        <w:r>
          <w:instrText xml:space="preserve"> PAGEREF _Toc7278 \h </w:instrText>
        </w:r>
        <w:r>
          <w:fldChar w:fldCharType="separate"/>
        </w:r>
        <w:r>
          <w:t>15</w:t>
        </w:r>
        <w:r>
          <w:fldChar w:fldCharType="end"/>
        </w:r>
      </w:hyperlink>
    </w:p>
    <w:p>
      <w:pPr>
        <w:pStyle w:val="TOC2"/>
        <w:tabs>
          <w:tab w:val="right" w:leader="dot" w:pos="8306"/>
        </w:tabs>
      </w:pPr>
      <w:hyperlink w:anchor="_Toc10256" w:history="1">
        <w:r>
          <w:rPr>
            <w:rFonts w:ascii="仿宋" w:eastAsia="仿宋" w:hAnsi="仿宋" w:cs="仿宋" w:hint="eastAsia"/>
            <w:lang w:eastAsia="zh-CN"/>
          </w:rPr>
          <w:t>(四)、总图布置方案</w:t>
        </w:r>
        <w:r>
          <w:tab/>
        </w:r>
        <w:r>
          <w:fldChar w:fldCharType="begin"/>
        </w:r>
        <w:r>
          <w:instrText xml:space="preserve"> PAGEREF _Toc10256 \h </w:instrText>
        </w:r>
        <w:r>
          <w:fldChar w:fldCharType="separate"/>
        </w:r>
        <w:r>
          <w:t>16</w:t>
        </w:r>
        <w:r>
          <w:fldChar w:fldCharType="end"/>
        </w:r>
      </w:hyperlink>
    </w:p>
    <w:p>
      <w:pPr>
        <w:pStyle w:val="TOC2"/>
        <w:tabs>
          <w:tab w:val="right" w:leader="dot" w:pos="8306"/>
        </w:tabs>
      </w:pPr>
      <w:hyperlink w:anchor="_Toc3038" w:history="1">
        <w:r>
          <w:rPr>
            <w:rFonts w:ascii="仿宋" w:eastAsia="仿宋" w:hAnsi="仿宋" w:cs="仿宋" w:hint="eastAsia"/>
            <w:lang w:eastAsia="zh-CN"/>
          </w:rPr>
          <w:t>(五)、选址综合评价</w:t>
        </w:r>
        <w:r>
          <w:tab/>
        </w:r>
        <w:r>
          <w:fldChar w:fldCharType="begin"/>
        </w:r>
        <w:r>
          <w:instrText xml:space="preserve"> PAGEREF _Toc3038 \h </w:instrText>
        </w:r>
        <w:r>
          <w:fldChar w:fldCharType="separate"/>
        </w:r>
        <w:r>
          <w:t>17</w:t>
        </w:r>
        <w:r>
          <w:fldChar w:fldCharType="end"/>
        </w:r>
      </w:hyperlink>
    </w:p>
    <w:p>
      <w:pPr>
        <w:pStyle w:val="TOC1"/>
        <w:tabs>
          <w:tab w:val="right" w:leader="dot" w:pos="8306"/>
        </w:tabs>
      </w:pPr>
      <w:hyperlink w:anchor="_Toc582" w:history="1">
        <w:r>
          <w:rPr>
            <w:rFonts w:ascii="仿宋" w:eastAsia="仿宋" w:hAnsi="仿宋" w:cs="仿宋" w:hint="eastAsia"/>
            <w:lang w:eastAsia="zh-CN"/>
          </w:rPr>
          <w:t>六、电源项目概论</w:t>
        </w:r>
        <w:r>
          <w:tab/>
        </w:r>
        <w:r>
          <w:fldChar w:fldCharType="begin"/>
        </w:r>
        <w:r>
          <w:instrText xml:space="preserve"> PAGEREF _Toc582 \h </w:instrText>
        </w:r>
        <w:r>
          <w:fldChar w:fldCharType="separate"/>
        </w:r>
        <w:r>
          <w:t>18</w:t>
        </w:r>
        <w:r>
          <w:fldChar w:fldCharType="end"/>
        </w:r>
      </w:hyperlink>
    </w:p>
    <w:p>
      <w:pPr>
        <w:pStyle w:val="TOC2"/>
        <w:tabs>
          <w:tab w:val="right" w:leader="dot" w:pos="8306"/>
        </w:tabs>
      </w:pPr>
      <w:hyperlink w:anchor="_Toc22472" w:history="1">
        <w:r>
          <w:rPr>
            <w:rFonts w:ascii="仿宋" w:eastAsia="仿宋" w:hAnsi="仿宋" w:cs="仿宋" w:hint="eastAsia"/>
            <w:lang w:eastAsia="zh-CN"/>
          </w:rPr>
          <w:t>(一)、电源项目概况</w:t>
        </w:r>
        <w:r>
          <w:tab/>
        </w:r>
        <w:r>
          <w:fldChar w:fldCharType="begin"/>
        </w:r>
        <w:r>
          <w:instrText xml:space="preserve"> PAGEREF _Toc22472 \h </w:instrText>
        </w:r>
        <w:r>
          <w:fldChar w:fldCharType="separate"/>
        </w:r>
        <w:r>
          <w:t>18</w:t>
        </w:r>
        <w:r>
          <w:fldChar w:fldCharType="end"/>
        </w:r>
      </w:hyperlink>
    </w:p>
    <w:p>
      <w:pPr>
        <w:pStyle w:val="TOC2"/>
        <w:tabs>
          <w:tab w:val="right" w:leader="dot" w:pos="8306"/>
        </w:tabs>
      </w:pPr>
      <w:hyperlink w:anchor="_Toc4739" w:history="1">
        <w:r>
          <w:rPr>
            <w:rFonts w:ascii="仿宋" w:eastAsia="仿宋" w:hAnsi="仿宋" w:cs="仿宋" w:hint="eastAsia"/>
            <w:lang w:eastAsia="zh-CN"/>
          </w:rPr>
          <w:t>(二)、电源项目目标</w:t>
        </w:r>
        <w:r>
          <w:tab/>
        </w:r>
        <w:r>
          <w:fldChar w:fldCharType="begin"/>
        </w:r>
        <w:r>
          <w:instrText xml:space="preserve"> PAGEREF _Toc4739 \h </w:instrText>
        </w:r>
        <w:r>
          <w:fldChar w:fldCharType="separate"/>
        </w:r>
        <w:r>
          <w:t>20</w:t>
        </w:r>
        <w:r>
          <w:fldChar w:fldCharType="end"/>
        </w:r>
      </w:hyperlink>
    </w:p>
    <w:p>
      <w:pPr>
        <w:pStyle w:val="TOC2"/>
        <w:tabs>
          <w:tab w:val="right" w:leader="dot" w:pos="8306"/>
        </w:tabs>
      </w:pPr>
      <w:hyperlink w:anchor="_Toc16448" w:history="1">
        <w:r>
          <w:rPr>
            <w:rFonts w:ascii="仿宋" w:eastAsia="仿宋" w:hAnsi="仿宋" w:cs="仿宋" w:hint="eastAsia"/>
            <w:lang w:eastAsia="zh-CN"/>
          </w:rPr>
          <w:t>(三)、电源项目提出的理由</w:t>
        </w:r>
        <w:r>
          <w:tab/>
        </w:r>
        <w:r>
          <w:fldChar w:fldCharType="begin"/>
        </w:r>
        <w:r>
          <w:instrText xml:space="preserve"> PAGEREF _Toc16448 \h </w:instrText>
        </w:r>
        <w:r>
          <w:fldChar w:fldCharType="separate"/>
        </w:r>
        <w:r>
          <w:t>21</w:t>
        </w:r>
        <w:r>
          <w:fldChar w:fldCharType="end"/>
        </w:r>
      </w:hyperlink>
    </w:p>
    <w:p>
      <w:pPr>
        <w:pStyle w:val="TOC2"/>
        <w:tabs>
          <w:tab w:val="right" w:leader="dot" w:pos="8306"/>
        </w:tabs>
      </w:pPr>
      <w:hyperlink w:anchor="_Toc11818" w:history="1">
        <w:r>
          <w:rPr>
            <w:rFonts w:ascii="仿宋" w:eastAsia="仿宋" w:hAnsi="仿宋" w:cs="仿宋" w:hint="eastAsia"/>
            <w:lang w:eastAsia="zh-CN"/>
          </w:rPr>
          <w:t>(四)、电源项目意义</w:t>
        </w:r>
        <w:r>
          <w:tab/>
        </w:r>
        <w:r>
          <w:fldChar w:fldCharType="begin"/>
        </w:r>
        <w:r>
          <w:instrText xml:space="preserve"> PAGEREF _Toc11818 \h </w:instrText>
        </w:r>
        <w:r>
          <w:fldChar w:fldCharType="separate"/>
        </w:r>
        <w:r>
          <w:t>23</w:t>
        </w:r>
        <w:r>
          <w:fldChar w:fldCharType="end"/>
        </w:r>
      </w:hyperlink>
    </w:p>
    <w:p>
      <w:pPr>
        <w:pStyle w:val="TOC2"/>
        <w:tabs>
          <w:tab w:val="right" w:leader="dot" w:pos="8306"/>
        </w:tabs>
      </w:pPr>
      <w:hyperlink w:anchor="_Toc3129" w:history="1">
        <w:r>
          <w:rPr>
            <w:rFonts w:ascii="仿宋" w:eastAsia="仿宋" w:hAnsi="仿宋" w:cs="仿宋" w:hint="eastAsia"/>
            <w:lang w:eastAsia="zh-CN"/>
          </w:rPr>
          <w:t>(五)、电源项目背景</w:t>
        </w:r>
        <w:r>
          <w:tab/>
        </w:r>
        <w:r>
          <w:fldChar w:fldCharType="begin"/>
        </w:r>
        <w:r>
          <w:instrText xml:space="preserve"> PAGEREF _Toc3129 \h </w:instrText>
        </w:r>
        <w:r>
          <w:fldChar w:fldCharType="separate"/>
        </w:r>
        <w:r>
          <w:t>24</w:t>
        </w:r>
        <w:r>
          <w:fldChar w:fldCharType="end"/>
        </w:r>
      </w:hyperlink>
    </w:p>
    <w:p>
      <w:pPr>
        <w:pStyle w:val="TOC1"/>
        <w:tabs>
          <w:tab w:val="right" w:leader="dot" w:pos="8306"/>
        </w:tabs>
      </w:pPr>
      <w:hyperlink w:anchor="_Toc4889" w:history="1">
        <w:r>
          <w:rPr>
            <w:rFonts w:ascii="仿宋" w:eastAsia="仿宋" w:hAnsi="仿宋" w:cs="仿宋" w:hint="eastAsia"/>
            <w:lang w:eastAsia="zh-CN"/>
          </w:rPr>
          <w:t>七、电源项目环境影响分析</w:t>
        </w:r>
        <w:r>
          <w:tab/>
        </w:r>
        <w:r>
          <w:fldChar w:fldCharType="begin"/>
        </w:r>
        <w:r>
          <w:instrText xml:space="preserve"> PAGEREF _Toc4889 \h </w:instrText>
        </w:r>
        <w:r>
          <w:fldChar w:fldCharType="separate"/>
        </w:r>
        <w:r>
          <w:t>24</w:t>
        </w:r>
        <w:r>
          <w:fldChar w:fldCharType="end"/>
        </w:r>
      </w:hyperlink>
    </w:p>
    <w:p>
      <w:pPr>
        <w:pStyle w:val="TOC2"/>
        <w:tabs>
          <w:tab w:val="right" w:leader="dot" w:pos="8306"/>
        </w:tabs>
      </w:pPr>
      <w:hyperlink w:anchor="_Toc4607" w:history="1">
        <w:r>
          <w:rPr>
            <w:rFonts w:ascii="仿宋" w:eastAsia="仿宋" w:hAnsi="仿宋" w:cs="仿宋" w:hint="eastAsia"/>
            <w:lang w:eastAsia="zh-CN"/>
          </w:rPr>
          <w:t>(一)、建设区域环境质量现状</w:t>
        </w:r>
        <w:r>
          <w:tab/>
        </w:r>
        <w:r>
          <w:fldChar w:fldCharType="begin"/>
        </w:r>
        <w:r>
          <w:instrText xml:space="preserve"> PAGEREF _Toc4607 \h </w:instrText>
        </w:r>
        <w:r>
          <w:fldChar w:fldCharType="separate"/>
        </w:r>
        <w:r>
          <w:t>24</w:t>
        </w:r>
        <w:r>
          <w:fldChar w:fldCharType="end"/>
        </w:r>
      </w:hyperlink>
    </w:p>
    <w:p>
      <w:pPr>
        <w:pStyle w:val="TOC2"/>
        <w:tabs>
          <w:tab w:val="right" w:leader="dot" w:pos="8306"/>
        </w:tabs>
      </w:pPr>
      <w:hyperlink w:anchor="_Toc13996" w:history="1">
        <w:r>
          <w:rPr>
            <w:rFonts w:ascii="仿宋" w:eastAsia="仿宋" w:hAnsi="仿宋" w:cs="仿宋" w:hint="eastAsia"/>
            <w:lang w:eastAsia="zh-CN"/>
          </w:rPr>
          <w:t>(二)、建设期环境保护</w:t>
        </w:r>
        <w:r>
          <w:tab/>
        </w:r>
        <w:r>
          <w:fldChar w:fldCharType="begin"/>
        </w:r>
        <w:r>
          <w:instrText xml:space="preserve"> PAGEREF _Toc13996 \h </w:instrText>
        </w:r>
        <w:r>
          <w:fldChar w:fldCharType="separate"/>
        </w:r>
        <w:r>
          <w:t>26</w:t>
        </w:r>
        <w:r>
          <w:fldChar w:fldCharType="end"/>
        </w:r>
      </w:hyperlink>
    </w:p>
    <w:p>
      <w:pPr>
        <w:pStyle w:val="TOC2"/>
        <w:tabs>
          <w:tab w:val="right" w:leader="dot" w:pos="8306"/>
        </w:tabs>
      </w:pPr>
      <w:hyperlink w:anchor="_Toc4284" w:history="1">
        <w:r>
          <w:rPr>
            <w:rFonts w:ascii="仿宋" w:eastAsia="仿宋" w:hAnsi="仿宋" w:cs="仿宋" w:hint="eastAsia"/>
            <w:lang w:eastAsia="zh-CN"/>
          </w:rPr>
          <w:t>(三)、运营期环境保护</w:t>
        </w:r>
        <w:r>
          <w:tab/>
        </w:r>
        <w:r>
          <w:fldChar w:fldCharType="begin"/>
        </w:r>
        <w:r>
          <w:instrText xml:space="preserve"> PAGEREF _Toc4284 \h </w:instrText>
        </w:r>
        <w:r>
          <w:fldChar w:fldCharType="separate"/>
        </w:r>
        <w:r>
          <w:t>27</w:t>
        </w:r>
        <w:r>
          <w:fldChar w:fldCharType="end"/>
        </w:r>
      </w:hyperlink>
    </w:p>
    <w:p>
      <w:pPr>
        <w:pStyle w:val="TOC2"/>
        <w:tabs>
          <w:tab w:val="right" w:leader="dot" w:pos="8306"/>
        </w:tabs>
      </w:pPr>
      <w:hyperlink w:anchor="_Toc26037" w:history="1">
        <w:r>
          <w:rPr>
            <w:rFonts w:ascii="仿宋" w:eastAsia="仿宋" w:hAnsi="仿宋" w:cs="仿宋" w:hint="eastAsia"/>
            <w:lang w:eastAsia="zh-CN"/>
          </w:rPr>
          <w:t>(四)、电源项目建设对区域经济的影响</w:t>
        </w:r>
        <w:r>
          <w:tab/>
        </w:r>
        <w:r>
          <w:fldChar w:fldCharType="begin"/>
        </w:r>
        <w:r>
          <w:instrText xml:space="preserve"> PAGEREF _Toc26037 \h </w:instrText>
        </w:r>
        <w:r>
          <w:fldChar w:fldCharType="separate"/>
        </w:r>
        <w:r>
          <w:t>29</w:t>
        </w:r>
        <w:r>
          <w:fldChar w:fldCharType="end"/>
        </w:r>
      </w:hyperlink>
    </w:p>
    <w:p>
      <w:pPr>
        <w:pStyle w:val="TOC2"/>
        <w:tabs>
          <w:tab w:val="right" w:leader="dot" w:pos="8306"/>
        </w:tabs>
      </w:pPr>
      <w:hyperlink w:anchor="_Toc19202" w:history="1">
        <w:r>
          <w:rPr>
            <w:rFonts w:ascii="仿宋" w:eastAsia="仿宋" w:hAnsi="仿宋" w:cs="仿宋" w:hint="eastAsia"/>
            <w:lang w:eastAsia="zh-CN"/>
          </w:rPr>
          <w:t>(五)、废弃物处理</w:t>
        </w:r>
        <w:r>
          <w:tab/>
        </w:r>
        <w:r>
          <w:fldChar w:fldCharType="begin"/>
        </w:r>
        <w:r>
          <w:instrText xml:space="preserve"> PAGEREF _Toc19202 \h </w:instrText>
        </w:r>
        <w:r>
          <w:fldChar w:fldCharType="separate"/>
        </w:r>
        <w:r>
          <w:t>30</w:t>
        </w:r>
        <w:r>
          <w:fldChar w:fldCharType="end"/>
        </w:r>
      </w:hyperlink>
    </w:p>
    <w:p>
      <w:pPr>
        <w:pStyle w:val="TOC2"/>
        <w:tabs>
          <w:tab w:val="right" w:leader="dot" w:pos="8306"/>
        </w:tabs>
      </w:pPr>
      <w:hyperlink w:anchor="_Toc1376" w:history="1">
        <w:r>
          <w:rPr>
            <w:rFonts w:ascii="仿宋" w:eastAsia="仿宋" w:hAnsi="仿宋" w:cs="仿宋" w:hint="eastAsia"/>
            <w:lang w:eastAsia="zh-CN"/>
          </w:rPr>
          <w:t>(六)、特殊环境影响分析</w:t>
        </w:r>
        <w:r>
          <w:tab/>
        </w:r>
        <w:r>
          <w:fldChar w:fldCharType="begin"/>
        </w:r>
        <w:r>
          <w:instrText xml:space="preserve"> PAGEREF _Toc1376 \h </w:instrText>
        </w:r>
        <w:r>
          <w:fldChar w:fldCharType="separate"/>
        </w:r>
        <w:r>
          <w:t>31</w:t>
        </w:r>
        <w:r>
          <w:fldChar w:fldCharType="end"/>
        </w:r>
      </w:hyperlink>
    </w:p>
    <w:p>
      <w:pPr>
        <w:pStyle w:val="TOC2"/>
        <w:tabs>
          <w:tab w:val="right" w:leader="dot" w:pos="8306"/>
        </w:tabs>
      </w:pPr>
      <w:hyperlink w:anchor="_Toc4774" w:history="1">
        <w:r>
          <w:rPr>
            <w:rFonts w:ascii="仿宋" w:eastAsia="仿宋" w:hAnsi="仿宋" w:cs="仿宋" w:hint="eastAsia"/>
            <w:lang w:eastAsia="zh-CN"/>
          </w:rPr>
          <w:t>(七)、清洁生产</w:t>
        </w:r>
        <w:r>
          <w:tab/>
        </w:r>
        <w:r>
          <w:fldChar w:fldCharType="begin"/>
        </w:r>
        <w:r>
          <w:instrText xml:space="preserve"> PAGEREF _Toc4774 \h </w:instrText>
        </w:r>
        <w:r>
          <w:fldChar w:fldCharType="separate"/>
        </w:r>
        <w:r>
          <w:t>33</w:t>
        </w:r>
        <w:r>
          <w:fldChar w:fldCharType="end"/>
        </w:r>
      </w:hyperlink>
    </w:p>
    <w:p>
      <w:pPr>
        <w:pStyle w:val="TOC2"/>
        <w:tabs>
          <w:tab w:val="right" w:leader="dot" w:pos="8306"/>
        </w:tabs>
      </w:pPr>
      <w:hyperlink w:anchor="_Toc1059" w:history="1">
        <w:r>
          <w:rPr>
            <w:rFonts w:ascii="仿宋" w:eastAsia="仿宋" w:hAnsi="仿宋" w:cs="仿宋" w:hint="eastAsia"/>
            <w:lang w:eastAsia="zh-CN"/>
          </w:rPr>
          <w:t>(八)、环境保护综合评价</w:t>
        </w:r>
        <w:r>
          <w:tab/>
        </w:r>
        <w:r>
          <w:fldChar w:fldCharType="begin"/>
        </w:r>
        <w:r>
          <w:instrText xml:space="preserve"> PAGEREF _Toc1059 \h </w:instrText>
        </w:r>
        <w:r>
          <w:fldChar w:fldCharType="separate"/>
        </w:r>
        <w:r>
          <w:t>34</w:t>
        </w:r>
        <w:r>
          <w:fldChar w:fldCharType="end"/>
        </w:r>
      </w:hyperlink>
    </w:p>
    <w:p>
      <w:pPr>
        <w:pStyle w:val="TOC1"/>
        <w:tabs>
          <w:tab w:val="right" w:leader="dot" w:pos="8306"/>
        </w:tabs>
      </w:pPr>
      <w:hyperlink w:anchor="_Toc14450" w:history="1">
        <w:r>
          <w:rPr>
            <w:rFonts w:ascii="仿宋" w:eastAsia="仿宋" w:hAnsi="仿宋" w:cs="仿宋" w:hint="eastAsia"/>
            <w:lang w:eastAsia="zh-CN"/>
          </w:rPr>
          <w:t>八、电源项目技术管理</w:t>
        </w:r>
        <w:r>
          <w:tab/>
        </w:r>
        <w:r>
          <w:fldChar w:fldCharType="begin"/>
        </w:r>
        <w:r>
          <w:instrText xml:space="preserve"> PAGEREF _Toc14450 \h </w:instrText>
        </w:r>
        <w:r>
          <w:fldChar w:fldCharType="separate"/>
        </w:r>
        <w:r>
          <w:t>35</w:t>
        </w:r>
        <w:r>
          <w:fldChar w:fldCharType="end"/>
        </w:r>
      </w:hyperlink>
    </w:p>
    <w:p>
      <w:pPr>
        <w:pStyle w:val="TOC2"/>
        <w:tabs>
          <w:tab w:val="right" w:leader="dot" w:pos="8306"/>
        </w:tabs>
      </w:pPr>
      <w:hyperlink w:anchor="_Toc17183" w:history="1">
        <w:r>
          <w:rPr>
            <w:rFonts w:ascii="仿宋" w:eastAsia="仿宋" w:hAnsi="仿宋" w:cs="仿宋" w:hint="eastAsia"/>
            <w:lang w:eastAsia="zh-CN"/>
          </w:rPr>
          <w:t>(一)、技术方案选用方向</w:t>
        </w:r>
        <w:r>
          <w:tab/>
        </w:r>
        <w:r>
          <w:fldChar w:fldCharType="begin"/>
        </w:r>
        <w:r>
          <w:instrText xml:space="preserve"> PAGEREF _Toc17183 \h </w:instrText>
        </w:r>
        <w:r>
          <w:fldChar w:fldCharType="separate"/>
        </w:r>
        <w:r>
          <w:t>35</w:t>
        </w:r>
        <w:r>
          <w:fldChar w:fldCharType="end"/>
        </w:r>
      </w:hyperlink>
    </w:p>
    <w:p>
      <w:pPr>
        <w:pStyle w:val="TOC2"/>
        <w:tabs>
          <w:tab w:val="right" w:leader="dot" w:pos="8306"/>
        </w:tabs>
      </w:pPr>
      <w:hyperlink w:anchor="_Toc9853" w:history="1">
        <w:r>
          <w:rPr>
            <w:rFonts w:ascii="仿宋" w:eastAsia="仿宋" w:hAnsi="仿宋" w:cs="仿宋" w:hint="eastAsia"/>
            <w:lang w:eastAsia="zh-CN"/>
          </w:rPr>
          <w:t>(二)、工艺技术方案选用原则</w:t>
        </w:r>
        <w:r>
          <w:tab/>
        </w:r>
        <w:r>
          <w:fldChar w:fldCharType="begin"/>
        </w:r>
        <w:r>
          <w:instrText xml:space="preserve"> PAGEREF _Toc9853 \h </w:instrText>
        </w:r>
        <w:r>
          <w:fldChar w:fldCharType="separate"/>
        </w:r>
        <w:r>
          <w:t>37</w:t>
        </w:r>
        <w:r>
          <w:fldChar w:fldCharType="end"/>
        </w:r>
      </w:hyperlink>
    </w:p>
    <w:p>
      <w:pPr>
        <w:pStyle w:val="TOC2"/>
        <w:tabs>
          <w:tab w:val="right" w:leader="dot" w:pos="8306"/>
        </w:tabs>
      </w:pPr>
      <w:hyperlink w:anchor="_Toc17313" w:history="1">
        <w:r>
          <w:rPr>
            <w:rFonts w:ascii="仿宋" w:eastAsia="仿宋" w:hAnsi="仿宋" w:cs="仿宋" w:hint="eastAsia"/>
            <w:lang w:eastAsia="zh-CN"/>
          </w:rPr>
          <w:t>(三)、工艺技术方案要求</w:t>
        </w:r>
        <w:r>
          <w:tab/>
        </w:r>
        <w:r>
          <w:fldChar w:fldCharType="begin"/>
        </w:r>
        <w:r>
          <w:instrText xml:space="preserve"> PAGEREF _Toc17313 \h </w:instrText>
        </w:r>
        <w:r>
          <w:fldChar w:fldCharType="separate"/>
        </w:r>
        <w:r>
          <w:t>39</w:t>
        </w:r>
        <w:r>
          <w:fldChar w:fldCharType="end"/>
        </w:r>
      </w:hyperlink>
    </w:p>
    <w:p>
      <w:pPr>
        <w:pStyle w:val="TOC1"/>
        <w:tabs>
          <w:tab w:val="right" w:leader="dot" w:pos="8306"/>
        </w:tabs>
      </w:pPr>
      <w:hyperlink w:anchor="_Toc25129" w:history="1">
        <w:r>
          <w:rPr>
            <w:rFonts w:ascii="仿宋" w:eastAsia="仿宋" w:hAnsi="仿宋" w:cs="仿宋" w:hint="eastAsia"/>
            <w:lang w:eastAsia="zh-CN"/>
          </w:rPr>
          <w:t>九、生产安全保护</w:t>
        </w:r>
        <w:r>
          <w:tab/>
        </w:r>
        <w:r>
          <w:fldChar w:fldCharType="begin"/>
        </w:r>
        <w:r>
          <w:instrText xml:space="preserve"> PAGEREF _Toc25129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 w:history="1">
        <w:r>
          <w:rPr>
            <w:rFonts w:ascii="仿宋" w:eastAsia="仿宋" w:hAnsi="仿宋" w:cs="仿宋" w:hint="eastAsia"/>
            <w:lang w:eastAsia="zh-CN"/>
          </w:rPr>
          <w:t>(一)、消防安全</w:t>
        </w:r>
        <w:r>
          <w:tab/>
        </w:r>
        <w:r>
          <w:fldChar w:fldCharType="begin"/>
        </w:r>
        <w:r>
          <w:instrText xml:space="preserve"> PAGEREF _Toc426 \h </w:instrText>
        </w:r>
        <w:r>
          <w:fldChar w:fldCharType="separate"/>
        </w:r>
        <w:r>
          <w:t>41</w:t>
        </w:r>
        <w:r>
          <w:fldChar w:fldCharType="end"/>
        </w:r>
      </w:hyperlink>
    </w:p>
    <w:p>
      <w:pPr>
        <w:pStyle w:val="TOC2"/>
        <w:tabs>
          <w:tab w:val="right" w:leader="dot" w:pos="8306"/>
        </w:tabs>
      </w:pPr>
      <w:hyperlink w:anchor="_Toc23310" w:history="1">
        <w:r>
          <w:rPr>
            <w:rFonts w:ascii="仿宋" w:eastAsia="仿宋" w:hAnsi="仿宋" w:cs="仿宋" w:hint="eastAsia"/>
            <w:lang w:eastAsia="zh-CN"/>
          </w:rPr>
          <w:t>(二)、防火防爆总图布置措施</w:t>
        </w:r>
        <w:r>
          <w:tab/>
        </w:r>
        <w:r>
          <w:fldChar w:fldCharType="begin"/>
        </w:r>
        <w:r>
          <w:instrText xml:space="preserve"> PAGEREF _Toc23310 \h </w:instrText>
        </w:r>
        <w:r>
          <w:fldChar w:fldCharType="separate"/>
        </w:r>
        <w:r>
          <w:t>42</w:t>
        </w:r>
        <w:r>
          <w:fldChar w:fldCharType="end"/>
        </w:r>
      </w:hyperlink>
    </w:p>
    <w:p>
      <w:pPr>
        <w:pStyle w:val="TOC2"/>
        <w:tabs>
          <w:tab w:val="right" w:leader="dot" w:pos="8306"/>
        </w:tabs>
      </w:pPr>
      <w:hyperlink w:anchor="_Toc27550" w:history="1">
        <w:r>
          <w:rPr>
            <w:rFonts w:ascii="仿宋" w:eastAsia="仿宋" w:hAnsi="仿宋" w:cs="仿宋" w:hint="eastAsia"/>
            <w:lang w:eastAsia="zh-CN"/>
          </w:rPr>
          <w:t>(三)、自然灾害防范措施</w:t>
        </w:r>
        <w:r>
          <w:tab/>
        </w:r>
        <w:r>
          <w:fldChar w:fldCharType="begin"/>
        </w:r>
        <w:r>
          <w:instrText xml:space="preserve"> PAGEREF _Toc27550 \h </w:instrText>
        </w:r>
        <w:r>
          <w:fldChar w:fldCharType="separate"/>
        </w:r>
        <w:r>
          <w:t>43</w:t>
        </w:r>
        <w:r>
          <w:fldChar w:fldCharType="end"/>
        </w:r>
      </w:hyperlink>
    </w:p>
    <w:p>
      <w:pPr>
        <w:pStyle w:val="TOC2"/>
        <w:tabs>
          <w:tab w:val="right" w:leader="dot" w:pos="8306"/>
        </w:tabs>
      </w:pPr>
      <w:hyperlink w:anchor="_Toc22119" w:history="1">
        <w:r>
          <w:rPr>
            <w:rFonts w:ascii="仿宋" w:eastAsia="仿宋" w:hAnsi="仿宋" w:cs="仿宋" w:hint="eastAsia"/>
            <w:lang w:eastAsia="zh-CN"/>
          </w:rPr>
          <w:t>(四)、安全色及安全标志使用要求</w:t>
        </w:r>
        <w:r>
          <w:tab/>
        </w:r>
        <w:r>
          <w:fldChar w:fldCharType="begin"/>
        </w:r>
        <w:r>
          <w:instrText xml:space="preserve"> PAGEREF _Toc22119 \h </w:instrText>
        </w:r>
        <w:r>
          <w:fldChar w:fldCharType="separate"/>
        </w:r>
        <w:r>
          <w:t>44</w:t>
        </w:r>
        <w:r>
          <w:fldChar w:fldCharType="end"/>
        </w:r>
      </w:hyperlink>
    </w:p>
    <w:p>
      <w:pPr>
        <w:pStyle w:val="TOC2"/>
        <w:tabs>
          <w:tab w:val="right" w:leader="dot" w:pos="8306"/>
        </w:tabs>
      </w:pPr>
      <w:hyperlink w:anchor="_Toc10383" w:history="1">
        <w:r>
          <w:rPr>
            <w:rFonts w:ascii="仿宋" w:eastAsia="仿宋" w:hAnsi="仿宋" w:cs="仿宋" w:hint="eastAsia"/>
            <w:lang w:eastAsia="zh-CN"/>
          </w:rPr>
          <w:t>(五)、防尘防毒措施</w:t>
        </w:r>
        <w:r>
          <w:tab/>
        </w:r>
        <w:r>
          <w:fldChar w:fldCharType="begin"/>
        </w:r>
        <w:r>
          <w:instrText xml:space="preserve"> PAGEREF _Toc10383 \h </w:instrText>
        </w:r>
        <w:r>
          <w:fldChar w:fldCharType="separate"/>
        </w:r>
        <w:r>
          <w:t>45</w:t>
        </w:r>
        <w:r>
          <w:fldChar w:fldCharType="end"/>
        </w:r>
      </w:hyperlink>
    </w:p>
    <w:p>
      <w:pPr>
        <w:pStyle w:val="TOC2"/>
        <w:tabs>
          <w:tab w:val="right" w:leader="dot" w:pos="8306"/>
        </w:tabs>
      </w:pPr>
      <w:hyperlink w:anchor="_Toc698" w:history="1">
        <w:r>
          <w:rPr>
            <w:rFonts w:ascii="仿宋" w:eastAsia="仿宋" w:hAnsi="仿宋" w:cs="仿宋" w:hint="eastAsia"/>
            <w:lang w:eastAsia="zh-CN"/>
          </w:rPr>
          <w:t>(六)、防静电、触电防护及防雷措施</w:t>
        </w:r>
        <w:r>
          <w:tab/>
        </w:r>
        <w:r>
          <w:fldChar w:fldCharType="begin"/>
        </w:r>
        <w:r>
          <w:instrText xml:space="preserve"> PAGEREF _Toc698 \h </w:instrText>
        </w:r>
        <w:r>
          <w:fldChar w:fldCharType="separate"/>
        </w:r>
        <w:r>
          <w:t>46</w:t>
        </w:r>
        <w:r>
          <w:fldChar w:fldCharType="end"/>
        </w:r>
      </w:hyperlink>
    </w:p>
    <w:p>
      <w:pPr>
        <w:pStyle w:val="TOC2"/>
        <w:tabs>
          <w:tab w:val="right" w:leader="dot" w:pos="8306"/>
        </w:tabs>
      </w:pPr>
      <w:hyperlink w:anchor="_Toc10689" w:history="1">
        <w:r>
          <w:rPr>
            <w:rFonts w:ascii="仿宋" w:eastAsia="仿宋" w:hAnsi="仿宋" w:cs="仿宋" w:hint="eastAsia"/>
            <w:lang w:eastAsia="zh-CN"/>
          </w:rPr>
          <w:t>(七)、机械设备安全保障措施</w:t>
        </w:r>
        <w:r>
          <w:tab/>
        </w:r>
        <w:r>
          <w:fldChar w:fldCharType="begin"/>
        </w:r>
        <w:r>
          <w:instrText xml:space="preserve"> PAGEREF _Toc10689 \h </w:instrText>
        </w:r>
        <w:r>
          <w:fldChar w:fldCharType="separate"/>
        </w:r>
        <w:r>
          <w:t>47</w:t>
        </w:r>
        <w:r>
          <w:fldChar w:fldCharType="end"/>
        </w:r>
      </w:hyperlink>
    </w:p>
    <w:p>
      <w:pPr>
        <w:pStyle w:val="TOC1"/>
        <w:tabs>
          <w:tab w:val="right" w:leader="dot" w:pos="8306"/>
        </w:tabs>
      </w:pPr>
      <w:hyperlink w:anchor="_Toc24007" w:history="1">
        <w:r>
          <w:rPr>
            <w:rFonts w:ascii="仿宋" w:eastAsia="仿宋" w:hAnsi="仿宋" w:cs="仿宋" w:hint="eastAsia"/>
            <w:lang w:eastAsia="zh-CN"/>
          </w:rPr>
          <w:t>十、电源项目人力资源培养与发展</w:t>
        </w:r>
        <w:r>
          <w:tab/>
        </w:r>
        <w:r>
          <w:fldChar w:fldCharType="begin"/>
        </w:r>
        <w:r>
          <w:instrText xml:space="preserve"> PAGEREF _Toc24007 \h </w:instrText>
        </w:r>
        <w:r>
          <w:fldChar w:fldCharType="separate"/>
        </w:r>
        <w:r>
          <w:t>48</w:t>
        </w:r>
        <w:r>
          <w:fldChar w:fldCharType="end"/>
        </w:r>
      </w:hyperlink>
    </w:p>
    <w:p>
      <w:pPr>
        <w:pStyle w:val="TOC2"/>
        <w:tabs>
          <w:tab w:val="right" w:leader="dot" w:pos="8306"/>
        </w:tabs>
      </w:pPr>
      <w:hyperlink w:anchor="_Toc10577" w:history="1">
        <w:r>
          <w:rPr>
            <w:rFonts w:ascii="仿宋" w:eastAsia="仿宋" w:hAnsi="仿宋" w:cs="仿宋" w:hint="eastAsia"/>
            <w:lang w:eastAsia="zh-CN"/>
          </w:rPr>
          <w:t>(一)、人才需求与规划</w:t>
        </w:r>
        <w:r>
          <w:tab/>
        </w:r>
        <w:r>
          <w:fldChar w:fldCharType="begin"/>
        </w:r>
        <w:r>
          <w:instrText xml:space="preserve"> PAGEREF _Toc10577 \h </w:instrText>
        </w:r>
        <w:r>
          <w:fldChar w:fldCharType="separate"/>
        </w:r>
        <w:r>
          <w:t>48</w:t>
        </w:r>
        <w:r>
          <w:fldChar w:fldCharType="end"/>
        </w:r>
      </w:hyperlink>
    </w:p>
    <w:p>
      <w:pPr>
        <w:pStyle w:val="TOC2"/>
        <w:tabs>
          <w:tab w:val="right" w:leader="dot" w:pos="8306"/>
        </w:tabs>
      </w:pPr>
      <w:hyperlink w:anchor="_Toc10001" w:history="1">
        <w:r>
          <w:rPr>
            <w:rFonts w:ascii="仿宋" w:eastAsia="仿宋" w:hAnsi="仿宋" w:cs="仿宋" w:hint="eastAsia"/>
            <w:lang w:eastAsia="zh-CN"/>
          </w:rPr>
          <w:t>(二)、培训与发展计划</w:t>
        </w:r>
        <w:r>
          <w:tab/>
        </w:r>
        <w:r>
          <w:fldChar w:fldCharType="begin"/>
        </w:r>
        <w:r>
          <w:instrText xml:space="preserve"> PAGEREF _Toc10001 \h </w:instrText>
        </w:r>
        <w:r>
          <w:fldChar w:fldCharType="separate"/>
        </w:r>
        <w:r>
          <w:t>49</w:t>
        </w:r>
        <w:r>
          <w:fldChar w:fldCharType="end"/>
        </w:r>
      </w:hyperlink>
    </w:p>
    <w:p>
      <w:pPr>
        <w:pStyle w:val="TOC1"/>
        <w:tabs>
          <w:tab w:val="right" w:leader="dot" w:pos="8306"/>
        </w:tabs>
      </w:pPr>
      <w:hyperlink w:anchor="_Toc1837" w:history="1">
        <w:r>
          <w:rPr>
            <w:rFonts w:ascii="仿宋" w:eastAsia="仿宋" w:hAnsi="仿宋" w:cs="仿宋" w:hint="eastAsia"/>
            <w:lang w:eastAsia="zh-CN"/>
          </w:rPr>
          <w:t>十一、电源项目计划安排</w:t>
        </w:r>
        <w:r>
          <w:tab/>
        </w:r>
        <w:r>
          <w:fldChar w:fldCharType="begin"/>
        </w:r>
        <w:r>
          <w:instrText xml:space="preserve"> PAGEREF _Toc1837 \h </w:instrText>
        </w:r>
        <w:r>
          <w:fldChar w:fldCharType="separate"/>
        </w:r>
        <w:r>
          <w:t>49</w:t>
        </w:r>
        <w:r>
          <w:fldChar w:fldCharType="end"/>
        </w:r>
      </w:hyperlink>
    </w:p>
    <w:p>
      <w:pPr>
        <w:pStyle w:val="TOC2"/>
        <w:tabs>
          <w:tab w:val="right" w:leader="dot" w:pos="8306"/>
        </w:tabs>
      </w:pPr>
      <w:hyperlink w:anchor="_Toc11122" w:history="1">
        <w:r>
          <w:rPr>
            <w:rFonts w:ascii="仿宋" w:eastAsia="仿宋" w:hAnsi="仿宋" w:cs="仿宋" w:hint="eastAsia"/>
            <w:lang w:eastAsia="zh-CN"/>
          </w:rPr>
          <w:t>(一)、建设周期</w:t>
        </w:r>
        <w:r>
          <w:tab/>
        </w:r>
        <w:r>
          <w:fldChar w:fldCharType="begin"/>
        </w:r>
        <w:r>
          <w:instrText xml:space="preserve"> PAGEREF _Toc11122 \h </w:instrText>
        </w:r>
        <w:r>
          <w:fldChar w:fldCharType="separate"/>
        </w:r>
        <w:r>
          <w:t>49</w:t>
        </w:r>
        <w:r>
          <w:fldChar w:fldCharType="end"/>
        </w:r>
      </w:hyperlink>
    </w:p>
    <w:p>
      <w:pPr>
        <w:pStyle w:val="TOC2"/>
        <w:tabs>
          <w:tab w:val="right" w:leader="dot" w:pos="8306"/>
        </w:tabs>
      </w:pPr>
      <w:hyperlink w:anchor="_Toc16067" w:history="1">
        <w:r>
          <w:rPr>
            <w:rFonts w:ascii="仿宋" w:eastAsia="仿宋" w:hAnsi="仿宋" w:cs="仿宋" w:hint="eastAsia"/>
            <w:lang w:eastAsia="zh-CN"/>
          </w:rPr>
          <w:t>(二)、建设进度</w:t>
        </w:r>
        <w:r>
          <w:tab/>
        </w:r>
        <w:r>
          <w:fldChar w:fldCharType="begin"/>
        </w:r>
        <w:r>
          <w:instrText xml:space="preserve"> PAGEREF _Toc16067 \h </w:instrText>
        </w:r>
        <w:r>
          <w:fldChar w:fldCharType="separate"/>
        </w:r>
        <w:r>
          <w:t>50</w:t>
        </w:r>
        <w:r>
          <w:fldChar w:fldCharType="end"/>
        </w:r>
      </w:hyperlink>
    </w:p>
    <w:p>
      <w:pPr>
        <w:pStyle w:val="TOC2"/>
        <w:tabs>
          <w:tab w:val="right" w:leader="dot" w:pos="8306"/>
        </w:tabs>
      </w:pPr>
      <w:hyperlink w:anchor="_Toc23202" w:history="1">
        <w:r>
          <w:rPr>
            <w:rFonts w:ascii="仿宋" w:eastAsia="仿宋" w:hAnsi="仿宋" w:cs="仿宋" w:hint="eastAsia"/>
            <w:lang w:eastAsia="zh-CN"/>
          </w:rPr>
          <w:t>(三)、进度安排注意事项</w:t>
        </w:r>
        <w:r>
          <w:tab/>
        </w:r>
        <w:r>
          <w:fldChar w:fldCharType="begin"/>
        </w:r>
        <w:r>
          <w:instrText xml:space="preserve"> PAGEREF _Toc23202 \h </w:instrText>
        </w:r>
        <w:r>
          <w:fldChar w:fldCharType="separate"/>
        </w:r>
        <w:r>
          <w:t>51</w:t>
        </w:r>
        <w:r>
          <w:fldChar w:fldCharType="end"/>
        </w:r>
      </w:hyperlink>
    </w:p>
    <w:p>
      <w:pPr>
        <w:pStyle w:val="TOC2"/>
        <w:tabs>
          <w:tab w:val="right" w:leader="dot" w:pos="8306"/>
        </w:tabs>
      </w:pPr>
      <w:hyperlink w:anchor="_Toc17156" w:history="1">
        <w:r>
          <w:rPr>
            <w:rFonts w:ascii="仿宋" w:eastAsia="仿宋" w:hAnsi="仿宋" w:cs="仿宋" w:hint="eastAsia"/>
            <w:lang w:eastAsia="zh-CN"/>
          </w:rPr>
          <w:t>(四)、人力资源配置</w:t>
        </w:r>
        <w:r>
          <w:tab/>
        </w:r>
        <w:r>
          <w:fldChar w:fldCharType="begin"/>
        </w:r>
        <w:r>
          <w:instrText xml:space="preserve"> PAGEREF _Toc17156 \h </w:instrText>
        </w:r>
        <w:r>
          <w:fldChar w:fldCharType="separate"/>
        </w:r>
        <w:r>
          <w:t>53</w:t>
        </w:r>
        <w:r>
          <w:fldChar w:fldCharType="end"/>
        </w:r>
      </w:hyperlink>
    </w:p>
    <w:p>
      <w:pPr>
        <w:pStyle w:val="TOC1"/>
        <w:tabs>
          <w:tab w:val="right" w:leader="dot" w:pos="8306"/>
        </w:tabs>
      </w:pPr>
      <w:hyperlink w:anchor="_Toc23955" w:history="1">
        <w:r>
          <w:rPr>
            <w:rFonts w:ascii="仿宋" w:eastAsia="仿宋" w:hAnsi="仿宋" w:cs="仿宋" w:hint="eastAsia"/>
            <w:lang w:eastAsia="zh-CN"/>
          </w:rPr>
          <w:t>十二、电源项目风险管理</w:t>
        </w:r>
        <w:r>
          <w:tab/>
        </w:r>
        <w:r>
          <w:fldChar w:fldCharType="begin"/>
        </w:r>
        <w:r>
          <w:instrText xml:space="preserve"> PAGEREF _Toc23955 \h </w:instrText>
        </w:r>
        <w:r>
          <w:fldChar w:fldCharType="separate"/>
        </w:r>
        <w:r>
          <w:t>53</w:t>
        </w:r>
        <w:r>
          <w:fldChar w:fldCharType="end"/>
        </w:r>
      </w:hyperlink>
    </w:p>
    <w:p>
      <w:pPr>
        <w:pStyle w:val="TOC2"/>
        <w:tabs>
          <w:tab w:val="right" w:leader="dot" w:pos="8306"/>
        </w:tabs>
      </w:pPr>
      <w:hyperlink w:anchor="_Toc15285" w:history="1">
        <w:r>
          <w:rPr>
            <w:rFonts w:ascii="仿宋" w:eastAsia="仿宋" w:hAnsi="仿宋" w:cs="仿宋" w:hint="eastAsia"/>
            <w:lang w:eastAsia="zh-CN"/>
          </w:rPr>
          <w:t>(一)、风险识别与评估</w:t>
        </w:r>
        <w:r>
          <w:tab/>
        </w:r>
        <w:r>
          <w:fldChar w:fldCharType="begin"/>
        </w:r>
        <w:r>
          <w:instrText xml:space="preserve"> PAGEREF _Toc15285 \h </w:instrText>
        </w:r>
        <w:r>
          <w:fldChar w:fldCharType="separate"/>
        </w:r>
        <w:r>
          <w:t>53</w:t>
        </w:r>
        <w:r>
          <w:fldChar w:fldCharType="end"/>
        </w:r>
      </w:hyperlink>
    </w:p>
    <w:p>
      <w:pPr>
        <w:pStyle w:val="TOC2"/>
        <w:tabs>
          <w:tab w:val="right" w:leader="dot" w:pos="8306"/>
        </w:tabs>
      </w:pPr>
      <w:hyperlink w:anchor="_Toc23824" w:history="1">
        <w:r>
          <w:rPr>
            <w:rFonts w:ascii="仿宋" w:eastAsia="仿宋" w:hAnsi="仿宋" w:cs="仿宋" w:hint="eastAsia"/>
            <w:lang w:eastAsia="zh-CN"/>
          </w:rPr>
          <w:t>(二)、风险应对策略</w:t>
        </w:r>
        <w:r>
          <w:tab/>
        </w:r>
        <w:r>
          <w:fldChar w:fldCharType="begin"/>
        </w:r>
        <w:r>
          <w:instrText xml:space="preserve"> PAGEREF _Toc23824 \h </w:instrText>
        </w:r>
        <w:r>
          <w:fldChar w:fldCharType="separate"/>
        </w:r>
        <w:r>
          <w:t>55</w:t>
        </w:r>
        <w:r>
          <w:fldChar w:fldCharType="end"/>
        </w:r>
      </w:hyperlink>
    </w:p>
    <w:p>
      <w:pPr>
        <w:pStyle w:val="TOC2"/>
        <w:tabs>
          <w:tab w:val="right" w:leader="dot" w:pos="8306"/>
        </w:tabs>
      </w:pPr>
      <w:hyperlink w:anchor="_Toc13865" w:history="1">
        <w:r>
          <w:rPr>
            <w:rFonts w:ascii="仿宋" w:eastAsia="仿宋" w:hAnsi="仿宋" w:cs="仿宋" w:hint="eastAsia"/>
            <w:lang w:eastAsia="zh-CN"/>
          </w:rPr>
          <w:t>(三)、风险监控与控制</w:t>
        </w:r>
        <w:r>
          <w:tab/>
        </w:r>
        <w:r>
          <w:fldChar w:fldCharType="begin"/>
        </w:r>
        <w:r>
          <w:instrText xml:space="preserve"> PAGEREF _Toc13865 \h </w:instrText>
        </w:r>
        <w:r>
          <w:fldChar w:fldCharType="separate"/>
        </w:r>
        <w:r>
          <w:t>56</w:t>
        </w:r>
        <w:r>
          <w:fldChar w:fldCharType="end"/>
        </w:r>
      </w:hyperlink>
    </w:p>
    <w:p>
      <w:pPr>
        <w:pStyle w:val="TOC1"/>
        <w:tabs>
          <w:tab w:val="right" w:leader="dot" w:pos="8306"/>
        </w:tabs>
      </w:pPr>
      <w:hyperlink w:anchor="_Toc25099" w:history="1">
        <w:r>
          <w:rPr>
            <w:rFonts w:ascii="仿宋" w:eastAsia="仿宋" w:hAnsi="仿宋" w:cs="仿宋" w:hint="eastAsia"/>
            <w:lang w:eastAsia="zh-CN"/>
          </w:rPr>
          <w:t>十三、电源项目治理与监督</w:t>
        </w:r>
        <w:r>
          <w:tab/>
        </w:r>
        <w:r>
          <w:fldChar w:fldCharType="begin"/>
        </w:r>
        <w:r>
          <w:instrText xml:space="preserve"> PAGEREF _Toc25099 \h </w:instrText>
        </w:r>
        <w:r>
          <w:fldChar w:fldCharType="separate"/>
        </w:r>
        <w:r>
          <w:t>57</w:t>
        </w:r>
        <w:r>
          <w:fldChar w:fldCharType="end"/>
        </w:r>
      </w:hyperlink>
    </w:p>
    <w:p>
      <w:pPr>
        <w:pStyle w:val="TOC2"/>
        <w:tabs>
          <w:tab w:val="right" w:leader="dot" w:pos="8306"/>
        </w:tabs>
      </w:pPr>
      <w:hyperlink w:anchor="_Toc11474" w:history="1">
        <w:r>
          <w:rPr>
            <w:rFonts w:ascii="仿宋" w:eastAsia="仿宋" w:hAnsi="仿宋" w:cs="仿宋" w:hint="eastAsia"/>
            <w:lang w:eastAsia="zh-CN"/>
          </w:rPr>
          <w:t>(一)、电源项目治理结构</w:t>
        </w:r>
        <w:r>
          <w:tab/>
        </w:r>
        <w:r>
          <w:fldChar w:fldCharType="begin"/>
        </w:r>
        <w:r>
          <w:instrText xml:space="preserve"> PAGEREF _Toc11474 \h </w:instrText>
        </w:r>
        <w:r>
          <w:fldChar w:fldCharType="separate"/>
        </w:r>
        <w:r>
          <w:t>57</w:t>
        </w:r>
        <w:r>
          <w:fldChar w:fldCharType="end"/>
        </w:r>
      </w:hyperlink>
    </w:p>
    <w:p>
      <w:pPr>
        <w:pStyle w:val="TOC2"/>
        <w:tabs>
          <w:tab w:val="right" w:leader="dot" w:pos="8306"/>
        </w:tabs>
      </w:pPr>
      <w:hyperlink w:anchor="_Toc17769" w:history="1">
        <w:r>
          <w:rPr>
            <w:rFonts w:ascii="仿宋" w:eastAsia="仿宋" w:hAnsi="仿宋" w:cs="仿宋" w:hint="eastAsia"/>
            <w:lang w:eastAsia="zh-CN"/>
          </w:rPr>
          <w:t>(二)、监督与审计</w:t>
        </w:r>
        <w:r>
          <w:tab/>
        </w:r>
        <w:r>
          <w:fldChar w:fldCharType="begin"/>
        </w:r>
        <w:r>
          <w:instrText xml:space="preserve"> PAGEREF _Toc17769 \h </w:instrText>
        </w:r>
        <w:r>
          <w:fldChar w:fldCharType="separate"/>
        </w:r>
        <w:r>
          <w:t>59</w:t>
        </w:r>
        <w:r>
          <w:fldChar w:fldCharType="end"/>
        </w:r>
      </w:hyperlink>
    </w:p>
    <w:p>
      <w:pPr>
        <w:pStyle w:val="TOC1"/>
        <w:tabs>
          <w:tab w:val="right" w:leader="dot" w:pos="8306"/>
        </w:tabs>
      </w:pPr>
      <w:hyperlink w:anchor="_Toc9291" w:history="1">
        <w:r>
          <w:rPr>
            <w:rFonts w:ascii="仿宋" w:eastAsia="仿宋" w:hAnsi="仿宋" w:cs="仿宋" w:hint="eastAsia"/>
            <w:lang w:eastAsia="zh-CN"/>
          </w:rPr>
          <w:t>十四、电源项目实施时间节点</w:t>
        </w:r>
        <w:r>
          <w:tab/>
        </w:r>
        <w:r>
          <w:fldChar w:fldCharType="begin"/>
        </w:r>
        <w:r>
          <w:instrText xml:space="preserve"> PAGEREF _Toc9291 \h </w:instrText>
        </w:r>
        <w:r>
          <w:fldChar w:fldCharType="separate"/>
        </w:r>
        <w:r>
          <w:t>60</w:t>
        </w:r>
        <w:r>
          <w:fldChar w:fldCharType="end"/>
        </w:r>
      </w:hyperlink>
    </w:p>
    <w:p>
      <w:pPr>
        <w:pStyle w:val="TOC2"/>
        <w:tabs>
          <w:tab w:val="right" w:leader="dot" w:pos="8306"/>
        </w:tabs>
      </w:pPr>
      <w:hyperlink w:anchor="_Toc4965" w:history="1">
        <w:r>
          <w:rPr>
            <w:rFonts w:ascii="仿宋" w:eastAsia="仿宋" w:hAnsi="仿宋" w:cs="仿宋" w:hint="eastAsia"/>
            <w:lang w:eastAsia="zh-CN"/>
          </w:rPr>
          <w:t>(一)、电源项目启动阶段时间节点</w:t>
        </w:r>
        <w:r>
          <w:tab/>
        </w:r>
        <w:r>
          <w:fldChar w:fldCharType="begin"/>
        </w:r>
        <w:r>
          <w:instrText xml:space="preserve"> PAGEREF _Toc4965 \h </w:instrText>
        </w:r>
        <w:r>
          <w:fldChar w:fldCharType="separate"/>
        </w:r>
        <w:r>
          <w:t>60</w:t>
        </w:r>
        <w:r>
          <w:fldChar w:fldCharType="end"/>
        </w:r>
      </w:hyperlink>
    </w:p>
    <w:p>
      <w:pPr>
        <w:pStyle w:val="TOC2"/>
        <w:tabs>
          <w:tab w:val="right" w:leader="dot" w:pos="8306"/>
        </w:tabs>
      </w:pPr>
      <w:hyperlink w:anchor="_Toc20937" w:history="1">
        <w:r>
          <w:rPr>
            <w:rFonts w:ascii="仿宋" w:eastAsia="仿宋" w:hAnsi="仿宋" w:cs="仿宋" w:hint="eastAsia"/>
            <w:lang w:eastAsia="zh-CN"/>
          </w:rPr>
          <w:t>(二)、电源项目执行阶段时间节点</w:t>
        </w:r>
        <w:r>
          <w:tab/>
        </w:r>
        <w:r>
          <w:fldChar w:fldCharType="begin"/>
        </w:r>
        <w:r>
          <w:instrText xml:space="preserve"> PAGEREF _Toc20937 \h </w:instrText>
        </w:r>
        <w:r>
          <w:fldChar w:fldCharType="separate"/>
        </w:r>
        <w:r>
          <w:t>61</w:t>
        </w:r>
        <w:r>
          <w:fldChar w:fldCharType="end"/>
        </w:r>
      </w:hyperlink>
    </w:p>
    <w:p>
      <w:pPr>
        <w:pStyle w:val="TOC2"/>
        <w:tabs>
          <w:tab w:val="right" w:leader="dot" w:pos="8306"/>
        </w:tabs>
      </w:pPr>
      <w:hyperlink w:anchor="_Toc9908" w:history="1">
        <w:r>
          <w:rPr>
            <w:rFonts w:ascii="仿宋" w:eastAsia="仿宋" w:hAnsi="仿宋" w:cs="仿宋" w:hint="eastAsia"/>
            <w:lang w:eastAsia="zh-CN"/>
          </w:rPr>
          <w:t>(三)、电源项目完成阶段时间节点</w:t>
        </w:r>
        <w:r>
          <w:tab/>
        </w:r>
        <w:r>
          <w:fldChar w:fldCharType="begin"/>
        </w:r>
        <w:r>
          <w:instrText xml:space="preserve"> PAGEREF _Toc9908 \h </w:instrText>
        </w:r>
        <w:r>
          <w:fldChar w:fldCharType="separate"/>
        </w:r>
        <w:r>
          <w:t>62</w:t>
        </w:r>
        <w:r>
          <w:fldChar w:fldCharType="end"/>
        </w:r>
      </w:hyperlink>
    </w:p>
    <w:p>
      <w:pPr>
        <w:pStyle w:val="TOC1"/>
        <w:tabs>
          <w:tab w:val="right" w:leader="dot" w:pos="8306"/>
        </w:tabs>
      </w:pPr>
      <w:hyperlink w:anchor="_Toc7711" w:history="1">
        <w:r>
          <w:rPr>
            <w:rFonts w:ascii="仿宋" w:eastAsia="仿宋" w:hAnsi="仿宋" w:cs="仿宋" w:hint="eastAsia"/>
            <w:lang w:eastAsia="zh-CN"/>
          </w:rPr>
          <w:t>十五、营销与推广策略</w:t>
        </w:r>
        <w:r>
          <w:tab/>
        </w:r>
        <w:r>
          <w:fldChar w:fldCharType="begin"/>
        </w:r>
        <w:r>
          <w:instrText xml:space="preserve"> PAGEREF _Toc7711 \h </w:instrText>
        </w:r>
        <w:r>
          <w:fldChar w:fldCharType="separate"/>
        </w:r>
        <w:r>
          <w:t>63</w:t>
        </w:r>
        <w:r>
          <w:fldChar w:fldCharType="end"/>
        </w:r>
      </w:hyperlink>
    </w:p>
    <w:p>
      <w:pPr>
        <w:pStyle w:val="TOC2"/>
        <w:tabs>
          <w:tab w:val="right" w:leader="dot" w:pos="8306"/>
        </w:tabs>
      </w:pPr>
      <w:hyperlink w:anchor="_Toc8716" w:history="1">
        <w:r>
          <w:rPr>
            <w:rFonts w:ascii="仿宋" w:eastAsia="仿宋" w:hAnsi="仿宋" w:cs="仿宋" w:hint="eastAsia"/>
            <w:lang w:eastAsia="zh-CN"/>
          </w:rPr>
          <w:t>(一)、产品/服务定位与特点</w:t>
        </w:r>
        <w:r>
          <w:tab/>
        </w:r>
        <w:r>
          <w:fldChar w:fldCharType="begin"/>
        </w:r>
        <w:r>
          <w:instrText xml:space="preserve"> PAGEREF _Toc8716 \h </w:instrText>
        </w:r>
        <w:r>
          <w:fldChar w:fldCharType="separate"/>
        </w:r>
        <w:r>
          <w:t>63</w:t>
        </w:r>
        <w:r>
          <w:fldChar w:fldCharType="end"/>
        </w:r>
      </w:hyperlink>
    </w:p>
    <w:p>
      <w:pPr>
        <w:pStyle w:val="TOC2"/>
        <w:tabs>
          <w:tab w:val="right" w:leader="dot" w:pos="8306"/>
        </w:tabs>
      </w:pPr>
      <w:hyperlink w:anchor="_Toc12715" w:history="1">
        <w:r>
          <w:rPr>
            <w:rFonts w:ascii="仿宋" w:eastAsia="仿宋" w:hAnsi="仿宋" w:cs="仿宋" w:hint="eastAsia"/>
            <w:lang w:eastAsia="zh-CN"/>
          </w:rPr>
          <w:t>(二)、市场定位与竞争分析</w:t>
        </w:r>
        <w:r>
          <w:tab/>
        </w:r>
        <w:r>
          <w:fldChar w:fldCharType="begin"/>
        </w:r>
        <w:r>
          <w:instrText xml:space="preserve"> PAGEREF _Toc12715 \h </w:instrText>
        </w:r>
        <w:r>
          <w:fldChar w:fldCharType="separate"/>
        </w:r>
        <w:r>
          <w:t>64</w:t>
        </w:r>
        <w:r>
          <w:fldChar w:fldCharType="end"/>
        </w:r>
      </w:hyperlink>
    </w:p>
    <w:p>
      <w:pPr>
        <w:pStyle w:val="TOC2"/>
        <w:tabs>
          <w:tab w:val="right" w:leader="dot" w:pos="8306"/>
        </w:tabs>
      </w:pPr>
      <w:hyperlink w:anchor="_Toc25289" w:history="1">
        <w:r>
          <w:rPr>
            <w:rFonts w:ascii="仿宋" w:eastAsia="仿宋" w:hAnsi="仿宋" w:cs="仿宋" w:hint="eastAsia"/>
            <w:lang w:eastAsia="zh-CN"/>
          </w:rPr>
          <w:t>(三)、营销渠道与策略</w:t>
        </w:r>
        <w:r>
          <w:tab/>
        </w:r>
        <w:r>
          <w:fldChar w:fldCharType="begin"/>
        </w:r>
        <w:r>
          <w:instrText xml:space="preserve"> PAGEREF _Toc25289 \h </w:instrText>
        </w:r>
        <w:r>
          <w:fldChar w:fldCharType="separate"/>
        </w:r>
        <w:r>
          <w:t>66</w:t>
        </w:r>
        <w:r>
          <w:fldChar w:fldCharType="end"/>
        </w:r>
      </w:hyperlink>
    </w:p>
    <w:p>
      <w:pPr>
        <w:pStyle w:val="TOC2"/>
        <w:tabs>
          <w:tab w:val="right" w:leader="dot" w:pos="8306"/>
        </w:tabs>
      </w:pPr>
      <w:hyperlink w:anchor="_Toc22764" w:history="1">
        <w:r>
          <w:rPr>
            <w:rFonts w:ascii="仿宋" w:eastAsia="仿宋" w:hAnsi="仿宋" w:cs="仿宋" w:hint="eastAsia"/>
            <w:lang w:eastAsia="zh-CN"/>
          </w:rPr>
          <w:t>(四)、推广与宣传活动</w:t>
        </w:r>
        <w:r>
          <w:tab/>
        </w:r>
        <w:r>
          <w:fldChar w:fldCharType="begin"/>
        </w:r>
        <w:r>
          <w:instrText xml:space="preserve"> PAGEREF _Toc22764 \h </w:instrText>
        </w:r>
        <w:r>
          <w:fldChar w:fldCharType="separate"/>
        </w:r>
        <w:r>
          <w:t>67</w:t>
        </w:r>
        <w:r>
          <w:fldChar w:fldCharType="end"/>
        </w:r>
      </w:hyperlink>
    </w:p>
    <w:p>
      <w:pPr>
        <w:pStyle w:val="TOC1"/>
        <w:tabs>
          <w:tab w:val="right" w:leader="dot" w:pos="8306"/>
        </w:tabs>
      </w:pPr>
      <w:hyperlink w:anchor="_Toc7611" w:history="1">
        <w:r>
          <w:rPr>
            <w:rFonts w:ascii="仿宋" w:eastAsia="仿宋" w:hAnsi="仿宋" w:cs="仿宋" w:hint="eastAsia"/>
            <w:lang w:eastAsia="zh-CN"/>
          </w:rPr>
          <w:t>十六、质量管理体系</w:t>
        </w:r>
        <w:r>
          <w:tab/>
        </w:r>
        <w:r>
          <w:fldChar w:fldCharType="begin"/>
        </w:r>
        <w:r>
          <w:instrText xml:space="preserve"> PAGEREF _Toc7611 \h </w:instrText>
        </w:r>
        <w:r>
          <w:fldChar w:fldCharType="separate"/>
        </w:r>
        <w:r>
          <w:t>72</w:t>
        </w:r>
        <w:r>
          <w:fldChar w:fldCharType="end"/>
        </w:r>
      </w:hyperlink>
    </w:p>
    <w:p>
      <w:pPr>
        <w:pStyle w:val="TOC2"/>
        <w:tabs>
          <w:tab w:val="right" w:leader="dot" w:pos="8306"/>
        </w:tabs>
      </w:pPr>
      <w:hyperlink w:anchor="_Toc20116" w:history="1">
        <w:r>
          <w:rPr>
            <w:rFonts w:ascii="仿宋" w:eastAsia="仿宋" w:hAnsi="仿宋" w:cs="仿宋" w:hint="eastAsia"/>
            <w:lang w:eastAsia="zh-CN"/>
          </w:rPr>
          <w:t>(一)、质量目标与方针</w:t>
        </w:r>
        <w:r>
          <w:tab/>
        </w:r>
        <w:r>
          <w:fldChar w:fldCharType="begin"/>
        </w:r>
        <w:r>
          <w:instrText xml:space="preserve"> PAGEREF _Toc20116 \h </w:instrText>
        </w:r>
        <w:r>
          <w:fldChar w:fldCharType="separate"/>
        </w:r>
        <w:r>
          <w:t>72</w:t>
        </w:r>
        <w:r>
          <w:fldChar w:fldCharType="end"/>
        </w:r>
      </w:hyperlink>
    </w:p>
    <w:p>
      <w:pPr>
        <w:pStyle w:val="TOC2"/>
        <w:tabs>
          <w:tab w:val="right" w:leader="dot" w:pos="8306"/>
        </w:tabs>
      </w:pPr>
      <w:hyperlink w:anchor="_Toc8038" w:history="1">
        <w:r>
          <w:rPr>
            <w:rFonts w:ascii="仿宋" w:eastAsia="仿宋" w:hAnsi="仿宋" w:cs="仿宋" w:hint="eastAsia"/>
            <w:lang w:eastAsia="zh-CN"/>
          </w:rPr>
          <w:t>(二)、质量管理责任</w:t>
        </w:r>
        <w:r>
          <w:tab/>
        </w:r>
        <w:r>
          <w:fldChar w:fldCharType="begin"/>
        </w:r>
        <w:r>
          <w:instrText xml:space="preserve"> PAGEREF _Toc8038 \h </w:instrText>
        </w:r>
        <w:r>
          <w:fldChar w:fldCharType="separate"/>
        </w:r>
        <w:r>
          <w:t>73</w:t>
        </w:r>
        <w:r>
          <w:fldChar w:fldCharType="end"/>
        </w:r>
      </w:hyperlink>
    </w:p>
    <w:p>
      <w:pPr>
        <w:pStyle w:val="TOC2"/>
        <w:tabs>
          <w:tab w:val="right" w:leader="dot" w:pos="8306"/>
        </w:tabs>
      </w:pPr>
      <w:hyperlink w:anchor="_Toc8013" w:history="1">
        <w:r>
          <w:rPr>
            <w:rFonts w:ascii="仿宋" w:eastAsia="仿宋" w:hAnsi="仿宋" w:cs="仿宋" w:hint="eastAsia"/>
            <w:lang w:eastAsia="zh-CN"/>
          </w:rPr>
          <w:t>(三)、质量管理体系文件</w:t>
        </w:r>
        <w:r>
          <w:tab/>
        </w:r>
        <w:r>
          <w:fldChar w:fldCharType="begin"/>
        </w:r>
        <w:r>
          <w:instrText xml:space="preserve"> PAGEREF _Toc8013 \h </w:instrText>
        </w:r>
        <w:r>
          <w:fldChar w:fldCharType="separate"/>
        </w:r>
        <w:r>
          <w:t>74</w:t>
        </w:r>
        <w:r>
          <w:fldChar w:fldCharType="end"/>
        </w:r>
      </w:hyperlink>
    </w:p>
    <w:p>
      <w:pPr>
        <w:pStyle w:val="TOC2"/>
        <w:tabs>
          <w:tab w:val="right" w:leader="dot" w:pos="8306"/>
        </w:tabs>
      </w:pPr>
      <w:hyperlink w:anchor="_Toc13110" w:history="1">
        <w:r>
          <w:rPr>
            <w:rFonts w:ascii="仿宋" w:eastAsia="仿宋" w:hAnsi="仿宋" w:cs="仿宋" w:hint="eastAsia"/>
            <w:lang w:eastAsia="zh-CN"/>
          </w:rPr>
          <w:t>(四)、质量培训与教育</w:t>
        </w:r>
        <w:r>
          <w:tab/>
        </w:r>
        <w:r>
          <w:fldChar w:fldCharType="begin"/>
        </w:r>
        <w:r>
          <w:instrText xml:space="preserve"> PAGEREF _Toc13110 \h </w:instrText>
        </w:r>
        <w:r>
          <w:fldChar w:fldCharType="separate"/>
        </w:r>
        <w:r>
          <w:t>76</w:t>
        </w:r>
        <w:r>
          <w:fldChar w:fldCharType="end"/>
        </w:r>
      </w:hyperlink>
    </w:p>
    <w:p>
      <w:pPr>
        <w:pStyle w:val="TOC2"/>
        <w:tabs>
          <w:tab w:val="right" w:leader="dot" w:pos="8306"/>
        </w:tabs>
      </w:pPr>
      <w:hyperlink w:anchor="_Toc15502" w:history="1">
        <w:r>
          <w:rPr>
            <w:rFonts w:ascii="仿宋" w:eastAsia="仿宋" w:hAnsi="仿宋" w:cs="仿宋" w:hint="eastAsia"/>
            <w:lang w:eastAsia="zh-CN"/>
          </w:rPr>
          <w:t>(五)、质量审核与评价</w:t>
        </w:r>
        <w:r>
          <w:tab/>
        </w:r>
        <w:r>
          <w:fldChar w:fldCharType="begin"/>
        </w:r>
        <w:r>
          <w:instrText xml:space="preserve"> PAGEREF _Toc15502 \h </w:instrText>
        </w:r>
        <w:r>
          <w:fldChar w:fldCharType="separate"/>
        </w:r>
        <w:r>
          <w:t>77</w:t>
        </w:r>
        <w:r>
          <w:fldChar w:fldCharType="end"/>
        </w:r>
      </w:hyperlink>
    </w:p>
    <w:p>
      <w:pPr>
        <w:pStyle w:val="TOC2"/>
        <w:tabs>
          <w:tab w:val="right" w:leader="dot" w:pos="8306"/>
        </w:tabs>
      </w:pPr>
      <w:hyperlink w:anchor="_Toc4478" w:history="1">
        <w:r>
          <w:rPr>
            <w:rFonts w:ascii="仿宋" w:eastAsia="仿宋" w:hAnsi="仿宋" w:cs="仿宋" w:hint="eastAsia"/>
            <w:lang w:eastAsia="zh-CN"/>
          </w:rPr>
          <w:t>(六)、不符合与纠正措施</w:t>
        </w:r>
        <w:r>
          <w:tab/>
        </w:r>
        <w:r>
          <w:fldChar w:fldCharType="begin"/>
        </w:r>
        <w:r>
          <w:instrText xml:space="preserve"> PAGEREF _Toc4478 \h </w:instrText>
        </w:r>
        <w:r>
          <w:fldChar w:fldCharType="separate"/>
        </w:r>
        <w:r>
          <w:t>79</w:t>
        </w:r>
        <w:r>
          <w:fldChar w:fldCharType="end"/>
        </w:r>
      </w:hyperlink>
    </w:p>
    <w:p>
      <w:pPr>
        <w:pStyle w:val="TOC1"/>
        <w:tabs>
          <w:tab w:val="right" w:leader="dot" w:pos="8306"/>
        </w:tabs>
      </w:pPr>
      <w:hyperlink w:anchor="_Toc16179" w:history="1">
        <w:r>
          <w:rPr>
            <w:rFonts w:ascii="仿宋" w:eastAsia="仿宋" w:hAnsi="仿宋" w:cs="仿宋" w:hint="eastAsia"/>
            <w:lang w:eastAsia="zh-CN"/>
          </w:rPr>
          <w:t>十七、电源项目变更管理</w:t>
        </w:r>
        <w:r>
          <w:tab/>
        </w:r>
        <w:r>
          <w:fldChar w:fldCharType="begin"/>
        </w:r>
        <w:r>
          <w:instrText xml:space="preserve"> PAGEREF _Toc16179 \h </w:instrText>
        </w:r>
        <w:r>
          <w:fldChar w:fldCharType="separate"/>
        </w:r>
        <w:r>
          <w:t>80</w:t>
        </w:r>
        <w:r>
          <w:fldChar w:fldCharType="end"/>
        </w:r>
      </w:hyperlink>
    </w:p>
    <w:p>
      <w:pPr>
        <w:pStyle w:val="TOC2"/>
        <w:tabs>
          <w:tab w:val="right" w:leader="dot" w:pos="8306"/>
        </w:tabs>
      </w:pPr>
      <w:hyperlink w:anchor="_Toc29240" w:history="1">
        <w:r>
          <w:rPr>
            <w:rFonts w:ascii="仿宋" w:eastAsia="仿宋" w:hAnsi="仿宋" w:cs="仿宋" w:hint="eastAsia"/>
            <w:lang w:eastAsia="zh-CN"/>
          </w:rPr>
          <w:t>(一)、变更申请与评估</w:t>
        </w:r>
        <w:r>
          <w:tab/>
        </w:r>
        <w:r>
          <w:fldChar w:fldCharType="begin"/>
        </w:r>
        <w:r>
          <w:instrText xml:space="preserve"> PAGEREF _Toc29240 \h </w:instrText>
        </w:r>
        <w:r>
          <w:fldChar w:fldCharType="separate"/>
        </w:r>
        <w:r>
          <w:t>80</w:t>
        </w:r>
        <w:r>
          <w:fldChar w:fldCharType="end"/>
        </w:r>
      </w:hyperlink>
    </w:p>
    <w:p>
      <w:pPr>
        <w:pStyle w:val="TOC2"/>
        <w:tabs>
          <w:tab w:val="right" w:leader="dot" w:pos="8306"/>
        </w:tabs>
      </w:pPr>
      <w:hyperlink w:anchor="_Toc8114" w:history="1">
        <w:r>
          <w:rPr>
            <w:rFonts w:ascii="仿宋" w:eastAsia="仿宋" w:hAnsi="仿宋" w:cs="仿宋" w:hint="eastAsia"/>
            <w:lang w:eastAsia="zh-CN"/>
          </w:rPr>
          <w:t>(二)、变更实施与控制</w:t>
        </w:r>
        <w:r>
          <w:tab/>
        </w:r>
        <w:r>
          <w:fldChar w:fldCharType="begin"/>
        </w:r>
        <w:r>
          <w:instrText xml:space="preserve"> PAGEREF _Toc8114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47"/>
      <w:r>
        <w:rPr>
          <w:rFonts w:ascii="仿宋" w:eastAsia="仿宋" w:hAnsi="仿宋" w:cs="仿宋" w:hint="eastAsia"/>
          <w:sz w:val="28"/>
          <w:lang w:eastAsia="zh-CN"/>
        </w:rPr>
        <w:t>一、电源项目可持续发展</w:t>
      </w:r>
      <w:bookmarkEnd w:id="2"/>
    </w:p>
    <w:p>
      <w:pPr>
        <w:pStyle w:val="Heading2"/>
        <w:rPr>
          <w:rFonts w:ascii="仿宋" w:eastAsia="仿宋" w:hAnsi="仿宋" w:cs="仿宋" w:hint="eastAsia"/>
          <w:lang w:eastAsia="zh-CN"/>
        </w:rPr>
      </w:pPr>
      <w:bookmarkStart w:id="3" w:name="_Toc234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项目中，电源项目团队着眼于未来，明确了可持续发展的战略方向。制定的具体可持续发展目标包括降低资源使用、采用环保技术、最大化社会效益等。这一步骤不仅有助于电源项目在环保和社会责任方面达到最高标准，也为未来提供了明确的指引，确保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源项目管理周期。从电源项目规划开始，电源项目团队就考虑了环境和社会的因素。在执行阶段，电源项目团队积极推动绿色技术的应用，优化资源利用。此外，关注员工的社会责任，通过培训和沟通活动提高员工对可持续发展的认知，使他们能够在日常工作中践行可持续实践。这些举措不仅为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8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扎根于电源项目的可持续发展理念，我们深信环保与社会责任是电源项目成功的关键支柱。在电源项目的每一步，我们都致力于通过创新和实践，履行对环境和社会的坚定责任。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团队通过引入先进的环保技术、建立高效的废物处理系统以及推动能源节约措施，积极履行环保责任。定期的环保监测和评估确保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不仅致力于自身可持续发展，还注重对社会的回馈。通过支持社区电源项目、参与慈善事业、提供培训机会等方式，电源项目积极履行社会责任。与当地社区建立积极互动，关注员工的工作与生活平衡，以及员工的身心健康，是电源项目在社会责任层面的关键举措。这样的实践不仅增强了电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36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519"/>
      <w:r>
        <w:rPr>
          <w:rFonts w:ascii="仿宋" w:eastAsia="仿宋" w:hAnsi="仿宋" w:cs="仿宋" w:hint="eastAsia"/>
          <w:lang w:eastAsia="zh-CN"/>
        </w:rPr>
        <w:t>(一)、电源行业分析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源行业一直以来都是市场的关注焦点。行业内的发展趋势、竞争态势以及潜在机会都对电源项目的推进产生深远的影响。通过深入研究行业的整体概貌，我们将更好地理解行业的核心特征，为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行业，技术一直是推动创新和发展的关键因素。我们将对当前技术趋势进行详尽分析，包括但不限于人工智能、大数据应用、先进制造技术等。这有助于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源项目成功的基础。我们将对主要竞争对手进行深入研究，包括其市场份额、产品特点、市场定位等。通过全面了解竞争对手的优势和劣势，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379"/>
      <w:r>
        <w:rPr>
          <w:rFonts w:ascii="仿宋" w:eastAsia="仿宋" w:hAnsi="仿宋" w:cs="仿宋" w:hint="eastAsia"/>
          <w:sz w:val="28"/>
          <w:lang w:eastAsia="zh-CN"/>
        </w:rPr>
        <w:t>(二)、电源市场分析预测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通过对市场规模的深入调研，我们将预测电源市场未来的增长趋势。这包括市场的整体规模、各细分领域的发展趋势等。电源项目可以根据市场的扩张速度和潜在机会，制定更符合市场需求的发展策略。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源项目实施过程中需要充分考虑的因素。我们将对市场风险进行全面评估，包括但不限于政策法规风险、市场竞争风险、技术变革风险等。通过对潜在风险的深入分析，电源项目可以制定相应的风险缓解策略，降低不确定性对电源项目的影响。</w:t>
      </w:r>
    </w:p>
    <w:p>
      <w:pPr>
        <w:pStyle w:val="Heading1"/>
        <w:ind w:firstLine="560" w:firstLineChars="200"/>
        <w:rPr>
          <w:rFonts w:ascii="仿宋" w:eastAsia="仿宋" w:hAnsi="仿宋" w:cs="仿宋" w:hint="eastAsia"/>
          <w:sz w:val="28"/>
          <w:lang w:eastAsia="zh-CN"/>
        </w:rPr>
      </w:pPr>
      <w:bookmarkStart w:id="8" w:name="_Toc16041"/>
      <w:r>
        <w:rPr>
          <w:rFonts w:ascii="仿宋" w:eastAsia="仿宋" w:hAnsi="仿宋" w:cs="仿宋" w:hint="eastAsia"/>
          <w:sz w:val="28"/>
          <w:lang w:eastAsia="zh-CN"/>
        </w:rPr>
        <w:t>三、电源项目文档管理</w:t>
      </w:r>
      <w:bookmarkEnd w:id="8"/>
    </w:p>
    <w:p>
      <w:pPr>
        <w:pStyle w:val="Heading2"/>
        <w:rPr>
          <w:rFonts w:ascii="仿宋" w:eastAsia="仿宋" w:hAnsi="仿宋" w:cs="仿宋" w:hint="eastAsia"/>
          <w:lang w:eastAsia="zh-CN"/>
        </w:rPr>
      </w:pPr>
      <w:bookmarkStart w:id="9" w:name="_Toc175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电源项目高度重视文档的质量和准确性，以支持电源项目的各项活动和决策。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文档的编制始于电源项目计划的初期，我们制定了详细的文档编制计划，明确了每个文档的内容、格式和编写责任人。在电源项目启动阶段，我们首先编制了电源项目章程，明确定义了电源项目的目标、范围、风险等关键要素。随后，电源项目团队根据计划陆续编制了需求文档、设计文档、测试文档等各类文档，确保电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源项目管理中的重要环节，旨在确保电源项目文档符合质量标准和电源项目需求。在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除了内部审查，我们还进行了外部审查，邀请电源项目相关利益方和专业领域的专家对文档进行独立审查。这有助于获取更全面、客观的反馈，确保电源项目文档不仅符合内部标准，也满足外部需求。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电源项目在文档编制与审查方面建立了严格的管理机制，通过规范的流程和多维度的审查，确保电源项目文档的质量、准确性和可靠性，为电源项目的顺利推进提供了有力支持。</w:t>
      </w:r>
    </w:p>
    <w:p>
      <w:pPr>
        <w:pStyle w:val="Heading2"/>
        <w:ind w:firstLine="560" w:firstLineChars="200"/>
        <w:rPr>
          <w:rFonts w:ascii="仿宋" w:eastAsia="仿宋" w:hAnsi="仿宋" w:cs="仿宋" w:hint="eastAsia"/>
          <w:sz w:val="28"/>
          <w:lang w:eastAsia="zh-CN"/>
        </w:rPr>
      </w:pPr>
      <w:bookmarkStart w:id="10" w:name="_Toc2462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20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文档存档与归档是电源项目生命周期中一个至关重要的环节，直接关系到电源项目信息的长期保存和历史记录的完整性。在电源项目中，我们实施了一系列有效的文档存档与归档管理策略：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98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60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项目的技术管理特点体现在其创新导向。通过引入最先进的技术趋势和解决方案，电源项目致力于提升科技含量、提高质量和效率水平。这意味着我们将采用最新的工具和方法，确保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源项目技术管理的显著特征。通过整合不同领域的技术资源，我们实现了跨学科的协同工作。这有助于优化技术架构，提高整体效能。此外，整合性策略还促进了不同技术团队之间的紧密沟通和高效合作，确保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源项目所采用的技术。通过不断优化技术方案，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源项目团队将在电源项目初期识别可能的技术风险，并采取相应的预防和应对措施。通过建立健全的风险评估机制，电源项目能够在实施过程中及时发现并解决潜在的技术问题，保障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通过这些独特的技术管理特点，我们确信在电源项目中，技术将成为电源项目成功的有力支持。这一深度剖析揭示了技术管理在电源项目实施中的关键作用，为电源项目的技术基础奠定了坚实的基础。</w:t>
      </w:r>
    </w:p>
    <w:p>
      <w:pPr>
        <w:pStyle w:val="Heading2"/>
        <w:ind w:firstLine="560" w:firstLineChars="200"/>
        <w:rPr>
          <w:rFonts w:ascii="仿宋" w:eastAsia="仿宋" w:hAnsi="仿宋" w:cs="仿宋" w:hint="eastAsia"/>
          <w:sz w:val="28"/>
          <w:lang w:eastAsia="zh-CN"/>
        </w:rPr>
      </w:pPr>
      <w:bookmarkStart w:id="14" w:name="_Toc21328"/>
      <w:r>
        <w:rPr>
          <w:rFonts w:ascii="仿宋" w:eastAsia="仿宋" w:hAnsi="仿宋" w:cs="仿宋" w:hint="eastAsia"/>
          <w:sz w:val="28"/>
          <w:lang w:eastAsia="zh-CN"/>
        </w:rPr>
        <w:t>(二)、电源项目工艺技术设计方案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源项目将严格按照相关行业规范要求进行组织。通过有效控制产品质量，电源项目将致力于为顾客提供优质的电源项目产品和良好的服务。这体现了电源项目对于生产活动合规性和质量标准的高度重视，为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源项目注重生态效益和清洁生产原则。电源项目建设将紧密结合地方特色经济发展，与社会经济发展规划和区域环境保护规划方案相协调一致。通过与当地区域自然生态系统的结合，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源项目产品具有多样化的客户需求和个性化的特点。因此，电源项目产品规格品种多样，且单批生产数量较小。为满足这一特点，电源项目承办单位将建设先进的柔性制造生产线。通过广泛应用柔性制造技术，电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总体而言，电源项目采用的技术具有较高的技术含量和自动化水平，处于国内先进水平。这一技术选用不仅体现了对生产效率、质量和环境友好性的高标准要求，同时为电源项目的可持续发展奠定了坚实的基础。</w:t>
      </w:r>
    </w:p>
    <w:p>
      <w:pPr>
        <w:pStyle w:val="Heading2"/>
        <w:ind w:firstLine="560" w:firstLineChars="200"/>
        <w:rPr>
          <w:rFonts w:ascii="仿宋" w:eastAsia="仿宋" w:hAnsi="仿宋" w:cs="仿宋" w:hint="eastAsia"/>
          <w:sz w:val="28"/>
          <w:lang w:eastAsia="zh-CN"/>
        </w:rPr>
      </w:pPr>
      <w:bookmarkStart w:id="15" w:name="_Toc2226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为确保电源项目的高效生产和技术实施，我们制定了一套精心设计的设备选型方案，以满足电源项目生产、质量和环保的要求。该方案的主要特点如下：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源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461"/>
      <w:r>
        <w:rPr>
          <w:rFonts w:ascii="仿宋" w:eastAsia="仿宋" w:hAnsi="仿宋" w:cs="仿宋" w:hint="eastAsia"/>
          <w:sz w:val="28"/>
          <w:lang w:eastAsia="zh-CN"/>
        </w:rPr>
        <w:t>五、电源项目选址可行性分析</w:t>
      </w:r>
      <w:bookmarkEnd w:id="16"/>
    </w:p>
    <w:p>
      <w:pPr>
        <w:pStyle w:val="Heading2"/>
        <w:rPr>
          <w:rFonts w:ascii="仿宋" w:eastAsia="仿宋" w:hAnsi="仿宋" w:cs="仿宋" w:hint="eastAsia"/>
          <w:lang w:eastAsia="zh-CN"/>
        </w:rPr>
      </w:pPr>
      <w:bookmarkStart w:id="17" w:name="_Toc30455"/>
      <w:r>
        <w:rPr>
          <w:rFonts w:ascii="仿宋" w:eastAsia="仿宋" w:hAnsi="仿宋" w:cs="仿宋" w:hint="eastAsia"/>
          <w:lang w:eastAsia="zh-CN"/>
        </w:rPr>
        <w:t>(一)、电源项目选址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该电源项目选址位于XX省XX市XX区XXX街道</w:t>
      </w:r>
    </w:p>
    <w:p>
      <w:pPr>
        <w:pStyle w:val="Heading2"/>
        <w:ind w:firstLine="560" w:firstLineChars="200"/>
        <w:rPr>
          <w:rFonts w:ascii="仿宋" w:eastAsia="仿宋" w:hAnsi="仿宋" w:cs="仿宋" w:hint="eastAsia"/>
          <w:sz w:val="28"/>
          <w:lang w:eastAsia="zh-CN"/>
        </w:rPr>
      </w:pPr>
      <w:bookmarkStart w:id="18" w:name="_Toc2414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电源项目的征地面积将根据电源项目的实际规模和需求进行精确规划。具体面积XXX平方米，旨在确保电源项目不仅能够满足当前的发展需求，还能够预留空间以适应未来的扩展。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净用地面积是在征地面积基础上去除不可利用面积后的实际可开发用地。具体面积XXX平方米，考虑到环保、交通、安全等多方面因素，以确保电源项目在整体利用效率上达到最优。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电源项目计划建设的建筑总规模具体面积XXX平方米。这一规模的确定综合考虑了电源项目的性质、规模，以及城市规划的相关要求，确保建筑布局与周边环境协调一致。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绿地率是电源项目用地中被规划为绿地的比例。具体面积XXX平方米，旨在通过合理规划绿地，改善电源项目周边环境，提升居民生活质量，并符合城市整体绿化规划。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确保电源项目选址与当地城市规划相一致，具体面积XXX平方米。通过与城市规划部门深入沟通，确保电源项目不仅符合城市的整体发展方向，还能够融入城市的发展布局，为城市的长远发展贡献力量。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充分了解并确保电源项目选址符合当地产业政策，具体面积XXX平方米。这包括电源项目对当地经济的促进作用，以及对相关产业的带动效应，确保电源项目与地方政府的产业政策保持一致，促进共赢合作。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确保电源项目选址具备必要的公共设施配套，具体面积XXX平方米。这包括交通便利性、教育、医疗等基础设施，以提高居民生活品质，使得电源项目选址更具吸引力。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源项目选址不仅符合法规和规划，还在实际操作中具有可行性。这一全面规划将为电源项目的成功实施提供坚实的基础，确保电源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727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源项目的设备规划和空间设计中，我们将采取灵活设备布局的措施。设备布局将根据实际需求进行灵活设计，避免不必要的浪费。通过合理规划设备摆放位置，我们将提高设备的利用率，减少设备间距，以确保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源项目内部引入共享设施的概念，例如共享会议室、办公区等。通过这种方式，我们可以减少对资源的重复建设，提高资源共享效率，从而减小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025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源项目的总图布置中，我们将不同功能区域进行明确的规划，以最大程度满足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https://d.book118.com/346220103220010051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B645C"/>
    <w:rsid w:val="760B6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22010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2024-02-17T18:46:00Z</dcterms:created>
  <dcterms:modified xsi:type="dcterms:W3CDTF">2024-02-17T18:47:10Z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02FB62D92E554A70813D321BF41B7525_11</vt:lpwstr>
  </property>
  <property fmtid="{D5CDD505-2E9C-101B-9397-08002B2CF9AE}" pid="3" name="KSOProductBuildVer">
    <vt:lpwstr>2052-12.1.0.16250</vt:lpwstr>
  </property>
</Properties>
</file>