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胶基糖果中基础剂物质项目规划设计蓝图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586" w:history="1">
        <w:r>
          <w:rPr>
            <w:rFonts w:ascii="仿宋" w:eastAsia="仿宋" w:hAnsi="仿宋" w:cs="仿宋" w:hint="eastAsia"/>
            <w:lang w:eastAsia="zh-CN"/>
          </w:rPr>
          <w:t>概论</w:t>
        </w:r>
        <w:r>
          <w:tab/>
        </w:r>
        <w:r>
          <w:fldChar w:fldCharType="begin"/>
        </w:r>
        <w:r>
          <w:instrText xml:space="preserve"> PAGEREF _Toc3586 \h </w:instrText>
        </w:r>
        <w:r>
          <w:fldChar w:fldCharType="separate"/>
        </w:r>
        <w:r>
          <w:t>3</w:t>
        </w:r>
        <w:r>
          <w:fldChar w:fldCharType="end"/>
        </w:r>
      </w:hyperlink>
    </w:p>
    <w:p>
      <w:pPr>
        <w:pStyle w:val="TOC1"/>
        <w:tabs>
          <w:tab w:val="right" w:leader="dot" w:pos="8306"/>
        </w:tabs>
      </w:pPr>
      <w:hyperlink w:anchor="_Toc16749" w:history="1">
        <w:r>
          <w:rPr>
            <w:rFonts w:ascii="仿宋" w:eastAsia="仿宋" w:hAnsi="仿宋" w:cs="仿宋" w:hint="eastAsia"/>
            <w:lang w:eastAsia="zh-CN"/>
          </w:rPr>
          <w:t>一、胶基糖果中基础剂物质项目建设背景及必要性分析</w:t>
        </w:r>
        <w:r>
          <w:tab/>
        </w:r>
        <w:r>
          <w:fldChar w:fldCharType="begin"/>
        </w:r>
        <w:r>
          <w:instrText xml:space="preserve"> PAGEREF _Toc16749 \h </w:instrText>
        </w:r>
        <w:r>
          <w:fldChar w:fldCharType="separate"/>
        </w:r>
        <w:r>
          <w:t>3</w:t>
        </w:r>
        <w:r>
          <w:fldChar w:fldCharType="end"/>
        </w:r>
      </w:hyperlink>
    </w:p>
    <w:p>
      <w:pPr>
        <w:pStyle w:val="TOC2"/>
        <w:tabs>
          <w:tab w:val="right" w:leader="dot" w:pos="8306"/>
        </w:tabs>
      </w:pPr>
      <w:hyperlink w:anchor="_Toc24598" w:history="1">
        <w:r>
          <w:rPr>
            <w:rFonts w:ascii="仿宋" w:eastAsia="仿宋" w:hAnsi="仿宋" w:cs="仿宋" w:hint="eastAsia"/>
            <w:lang w:eastAsia="zh-CN"/>
          </w:rPr>
          <w:t>(一)、胶基糖果中基础剂物质项目背景分析</w:t>
        </w:r>
        <w:r>
          <w:tab/>
        </w:r>
        <w:r>
          <w:fldChar w:fldCharType="begin"/>
        </w:r>
        <w:r>
          <w:instrText xml:space="preserve"> PAGEREF _Toc24598 \h </w:instrText>
        </w:r>
        <w:r>
          <w:fldChar w:fldCharType="separate"/>
        </w:r>
        <w:r>
          <w:t>3</w:t>
        </w:r>
        <w:r>
          <w:fldChar w:fldCharType="end"/>
        </w:r>
      </w:hyperlink>
    </w:p>
    <w:p>
      <w:pPr>
        <w:pStyle w:val="TOC2"/>
        <w:tabs>
          <w:tab w:val="right" w:leader="dot" w:pos="8306"/>
        </w:tabs>
      </w:pPr>
      <w:hyperlink w:anchor="_Toc25799" w:history="1">
        <w:r>
          <w:rPr>
            <w:rFonts w:ascii="仿宋" w:eastAsia="仿宋" w:hAnsi="仿宋" w:cs="仿宋" w:hint="eastAsia"/>
            <w:lang w:eastAsia="zh-CN"/>
          </w:rPr>
          <w:t>(二)、胶基糖果中基础剂物质项目建设必要性分析</w:t>
        </w:r>
        <w:r>
          <w:tab/>
        </w:r>
        <w:r>
          <w:fldChar w:fldCharType="begin"/>
        </w:r>
        <w:r>
          <w:instrText xml:space="preserve"> PAGEREF _Toc25799 \h </w:instrText>
        </w:r>
        <w:r>
          <w:fldChar w:fldCharType="separate"/>
        </w:r>
        <w:r>
          <w:t>5</w:t>
        </w:r>
        <w:r>
          <w:fldChar w:fldCharType="end"/>
        </w:r>
      </w:hyperlink>
    </w:p>
    <w:p>
      <w:pPr>
        <w:pStyle w:val="TOC1"/>
        <w:tabs>
          <w:tab w:val="right" w:leader="dot" w:pos="8306"/>
        </w:tabs>
      </w:pPr>
      <w:hyperlink w:anchor="_Toc21090" w:history="1">
        <w:r>
          <w:rPr>
            <w:rFonts w:ascii="仿宋" w:eastAsia="仿宋" w:hAnsi="仿宋" w:cs="仿宋" w:hint="eastAsia"/>
            <w:lang w:eastAsia="zh-CN"/>
          </w:rPr>
          <w:t>二、胶基糖果中基础剂物质项目土建工程</w:t>
        </w:r>
        <w:r>
          <w:tab/>
        </w:r>
        <w:r>
          <w:fldChar w:fldCharType="begin"/>
        </w:r>
        <w:r>
          <w:instrText xml:space="preserve"> PAGEREF _Toc21090 \h </w:instrText>
        </w:r>
        <w:r>
          <w:fldChar w:fldCharType="separate"/>
        </w:r>
        <w:r>
          <w:t>6</w:t>
        </w:r>
        <w:r>
          <w:fldChar w:fldCharType="end"/>
        </w:r>
      </w:hyperlink>
    </w:p>
    <w:p>
      <w:pPr>
        <w:pStyle w:val="TOC2"/>
        <w:tabs>
          <w:tab w:val="right" w:leader="dot" w:pos="8306"/>
        </w:tabs>
      </w:pPr>
      <w:hyperlink w:anchor="_Toc32122" w:history="1">
        <w:r>
          <w:rPr>
            <w:rFonts w:ascii="仿宋" w:eastAsia="仿宋" w:hAnsi="仿宋" w:cs="仿宋" w:hint="eastAsia"/>
            <w:lang w:eastAsia="zh-CN"/>
          </w:rPr>
          <w:t>(一)、建筑工程设计原则</w:t>
        </w:r>
        <w:r>
          <w:tab/>
        </w:r>
        <w:r>
          <w:fldChar w:fldCharType="begin"/>
        </w:r>
        <w:r>
          <w:instrText xml:space="preserve"> PAGEREF _Toc32122 \h </w:instrText>
        </w:r>
        <w:r>
          <w:fldChar w:fldCharType="separate"/>
        </w:r>
        <w:r>
          <w:t>6</w:t>
        </w:r>
        <w:r>
          <w:fldChar w:fldCharType="end"/>
        </w:r>
      </w:hyperlink>
    </w:p>
    <w:p>
      <w:pPr>
        <w:pStyle w:val="TOC2"/>
        <w:tabs>
          <w:tab w:val="right" w:leader="dot" w:pos="8306"/>
        </w:tabs>
      </w:pPr>
      <w:hyperlink w:anchor="_Toc11174" w:history="1">
        <w:r>
          <w:rPr>
            <w:rFonts w:ascii="仿宋" w:eastAsia="仿宋" w:hAnsi="仿宋" w:cs="仿宋" w:hint="eastAsia"/>
            <w:lang w:eastAsia="zh-CN"/>
          </w:rPr>
          <w:t>(二)、土建工程设计年限及安全等级</w:t>
        </w:r>
        <w:r>
          <w:tab/>
        </w:r>
        <w:r>
          <w:fldChar w:fldCharType="begin"/>
        </w:r>
        <w:r>
          <w:instrText xml:space="preserve"> PAGEREF _Toc11174 \h </w:instrText>
        </w:r>
        <w:r>
          <w:fldChar w:fldCharType="separate"/>
        </w:r>
        <w:r>
          <w:t>7</w:t>
        </w:r>
        <w:r>
          <w:fldChar w:fldCharType="end"/>
        </w:r>
      </w:hyperlink>
    </w:p>
    <w:p>
      <w:pPr>
        <w:pStyle w:val="TOC2"/>
        <w:tabs>
          <w:tab w:val="right" w:leader="dot" w:pos="8306"/>
        </w:tabs>
      </w:pPr>
      <w:hyperlink w:anchor="_Toc12596" w:history="1">
        <w:r>
          <w:rPr>
            <w:rFonts w:ascii="仿宋" w:eastAsia="仿宋" w:hAnsi="仿宋" w:cs="仿宋" w:hint="eastAsia"/>
            <w:lang w:eastAsia="zh-CN"/>
          </w:rPr>
          <w:t>(三)、建筑工程设计总体要求</w:t>
        </w:r>
        <w:r>
          <w:tab/>
        </w:r>
        <w:r>
          <w:fldChar w:fldCharType="begin"/>
        </w:r>
        <w:r>
          <w:instrText xml:space="preserve"> PAGEREF _Toc12596 \h </w:instrText>
        </w:r>
        <w:r>
          <w:fldChar w:fldCharType="separate"/>
        </w:r>
        <w:r>
          <w:t>9</w:t>
        </w:r>
        <w:r>
          <w:fldChar w:fldCharType="end"/>
        </w:r>
      </w:hyperlink>
    </w:p>
    <w:p>
      <w:pPr>
        <w:pStyle w:val="TOC2"/>
        <w:tabs>
          <w:tab w:val="right" w:leader="dot" w:pos="8306"/>
        </w:tabs>
      </w:pPr>
      <w:hyperlink w:anchor="_Toc21768" w:history="1">
        <w:r>
          <w:rPr>
            <w:rFonts w:ascii="仿宋" w:eastAsia="仿宋" w:hAnsi="仿宋" w:cs="仿宋" w:hint="eastAsia"/>
            <w:lang w:eastAsia="zh-CN"/>
          </w:rPr>
          <w:t>(四)、土建工程建设指标</w:t>
        </w:r>
        <w:r>
          <w:tab/>
        </w:r>
        <w:r>
          <w:fldChar w:fldCharType="begin"/>
        </w:r>
        <w:r>
          <w:instrText xml:space="preserve"> PAGEREF _Toc21768 \h </w:instrText>
        </w:r>
        <w:r>
          <w:fldChar w:fldCharType="separate"/>
        </w:r>
        <w:r>
          <w:t>9</w:t>
        </w:r>
        <w:r>
          <w:fldChar w:fldCharType="end"/>
        </w:r>
      </w:hyperlink>
    </w:p>
    <w:p>
      <w:pPr>
        <w:pStyle w:val="TOC1"/>
        <w:tabs>
          <w:tab w:val="right" w:leader="dot" w:pos="8306"/>
        </w:tabs>
      </w:pPr>
      <w:hyperlink w:anchor="_Toc24071" w:history="1">
        <w:r>
          <w:rPr>
            <w:rFonts w:ascii="仿宋" w:eastAsia="仿宋" w:hAnsi="仿宋" w:cs="仿宋" w:hint="eastAsia"/>
            <w:lang w:eastAsia="zh-CN"/>
          </w:rPr>
          <w:t>三、胶基糖果中基础剂物质项目危机管理</w:t>
        </w:r>
        <w:r>
          <w:tab/>
        </w:r>
        <w:r>
          <w:fldChar w:fldCharType="begin"/>
        </w:r>
        <w:r>
          <w:instrText xml:space="preserve"> PAGEREF _Toc24071 \h </w:instrText>
        </w:r>
        <w:r>
          <w:fldChar w:fldCharType="separate"/>
        </w:r>
        <w:r>
          <w:t>10</w:t>
        </w:r>
        <w:r>
          <w:fldChar w:fldCharType="end"/>
        </w:r>
      </w:hyperlink>
    </w:p>
    <w:p>
      <w:pPr>
        <w:pStyle w:val="TOC2"/>
        <w:tabs>
          <w:tab w:val="right" w:leader="dot" w:pos="8306"/>
        </w:tabs>
      </w:pPr>
      <w:hyperlink w:anchor="_Toc28611" w:history="1">
        <w:r>
          <w:rPr>
            <w:rFonts w:ascii="仿宋" w:eastAsia="仿宋" w:hAnsi="仿宋" w:cs="仿宋" w:hint="eastAsia"/>
            <w:lang w:eastAsia="zh-CN"/>
          </w:rPr>
          <w:t>(一)、危机预警与识别</w:t>
        </w:r>
        <w:r>
          <w:tab/>
        </w:r>
        <w:r>
          <w:fldChar w:fldCharType="begin"/>
        </w:r>
        <w:r>
          <w:instrText xml:space="preserve"> PAGEREF _Toc28611 \h </w:instrText>
        </w:r>
        <w:r>
          <w:fldChar w:fldCharType="separate"/>
        </w:r>
        <w:r>
          <w:t>10</w:t>
        </w:r>
        <w:r>
          <w:fldChar w:fldCharType="end"/>
        </w:r>
      </w:hyperlink>
    </w:p>
    <w:p>
      <w:pPr>
        <w:pStyle w:val="TOC2"/>
        <w:tabs>
          <w:tab w:val="right" w:leader="dot" w:pos="8306"/>
        </w:tabs>
      </w:pPr>
      <w:hyperlink w:anchor="_Toc21971" w:history="1">
        <w:r>
          <w:rPr>
            <w:rFonts w:ascii="仿宋" w:eastAsia="仿宋" w:hAnsi="仿宋" w:cs="仿宋" w:hint="eastAsia"/>
            <w:lang w:eastAsia="zh-CN"/>
          </w:rPr>
          <w:t>(二)、危机应对与恢复</w:t>
        </w:r>
        <w:r>
          <w:tab/>
        </w:r>
        <w:r>
          <w:fldChar w:fldCharType="begin"/>
        </w:r>
        <w:r>
          <w:instrText xml:space="preserve"> PAGEREF _Toc21971 \h </w:instrText>
        </w:r>
        <w:r>
          <w:fldChar w:fldCharType="separate"/>
        </w:r>
        <w:r>
          <w:t>11</w:t>
        </w:r>
        <w:r>
          <w:fldChar w:fldCharType="end"/>
        </w:r>
      </w:hyperlink>
    </w:p>
    <w:p>
      <w:pPr>
        <w:pStyle w:val="TOC1"/>
        <w:tabs>
          <w:tab w:val="right" w:leader="dot" w:pos="8306"/>
        </w:tabs>
      </w:pPr>
      <w:hyperlink w:anchor="_Toc11658" w:history="1">
        <w:r>
          <w:rPr>
            <w:rFonts w:ascii="仿宋" w:eastAsia="仿宋" w:hAnsi="仿宋" w:cs="仿宋" w:hint="eastAsia"/>
            <w:lang w:eastAsia="zh-CN"/>
          </w:rPr>
          <w:t>四、工艺说明</w:t>
        </w:r>
        <w:r>
          <w:tab/>
        </w:r>
        <w:r>
          <w:fldChar w:fldCharType="begin"/>
        </w:r>
        <w:r>
          <w:instrText xml:space="preserve"> PAGEREF _Toc11658 \h </w:instrText>
        </w:r>
        <w:r>
          <w:fldChar w:fldCharType="separate"/>
        </w:r>
        <w:r>
          <w:t>12</w:t>
        </w:r>
        <w:r>
          <w:fldChar w:fldCharType="end"/>
        </w:r>
      </w:hyperlink>
    </w:p>
    <w:p>
      <w:pPr>
        <w:pStyle w:val="TOC2"/>
        <w:tabs>
          <w:tab w:val="right" w:leader="dot" w:pos="8306"/>
        </w:tabs>
      </w:pPr>
      <w:hyperlink w:anchor="_Toc13730" w:history="1">
        <w:r>
          <w:rPr>
            <w:rFonts w:ascii="仿宋" w:eastAsia="仿宋" w:hAnsi="仿宋" w:cs="仿宋" w:hint="eastAsia"/>
            <w:lang w:eastAsia="zh-CN"/>
          </w:rPr>
          <w:t>(一)、技术管理特点</w:t>
        </w:r>
        <w:r>
          <w:tab/>
        </w:r>
        <w:r>
          <w:fldChar w:fldCharType="begin"/>
        </w:r>
        <w:r>
          <w:instrText xml:space="preserve"> PAGEREF _Toc13730 \h </w:instrText>
        </w:r>
        <w:r>
          <w:fldChar w:fldCharType="separate"/>
        </w:r>
        <w:r>
          <w:t>12</w:t>
        </w:r>
        <w:r>
          <w:fldChar w:fldCharType="end"/>
        </w:r>
      </w:hyperlink>
    </w:p>
    <w:p>
      <w:pPr>
        <w:pStyle w:val="TOC2"/>
        <w:tabs>
          <w:tab w:val="right" w:leader="dot" w:pos="8306"/>
        </w:tabs>
      </w:pPr>
      <w:hyperlink w:anchor="_Toc10451" w:history="1">
        <w:r>
          <w:rPr>
            <w:rFonts w:ascii="仿宋" w:eastAsia="仿宋" w:hAnsi="仿宋" w:cs="仿宋" w:hint="eastAsia"/>
            <w:lang w:eastAsia="zh-CN"/>
          </w:rPr>
          <w:t>(二)、胶基糖果中基础剂物质项目工艺技术设计方案</w:t>
        </w:r>
        <w:r>
          <w:tab/>
        </w:r>
        <w:r>
          <w:fldChar w:fldCharType="begin"/>
        </w:r>
        <w:r>
          <w:instrText xml:space="preserve"> PAGEREF _Toc10451 \h </w:instrText>
        </w:r>
        <w:r>
          <w:fldChar w:fldCharType="separate"/>
        </w:r>
        <w:r>
          <w:t>13</w:t>
        </w:r>
        <w:r>
          <w:fldChar w:fldCharType="end"/>
        </w:r>
      </w:hyperlink>
    </w:p>
    <w:p>
      <w:pPr>
        <w:pStyle w:val="TOC2"/>
        <w:tabs>
          <w:tab w:val="right" w:leader="dot" w:pos="8306"/>
        </w:tabs>
      </w:pPr>
      <w:hyperlink w:anchor="_Toc16705" w:history="1">
        <w:r>
          <w:rPr>
            <w:rFonts w:ascii="仿宋" w:eastAsia="仿宋" w:hAnsi="仿宋" w:cs="仿宋" w:hint="eastAsia"/>
            <w:lang w:eastAsia="zh-CN"/>
          </w:rPr>
          <w:t>(三)、设备选型方案</w:t>
        </w:r>
        <w:r>
          <w:tab/>
        </w:r>
        <w:r>
          <w:fldChar w:fldCharType="begin"/>
        </w:r>
        <w:r>
          <w:instrText xml:space="preserve"> PAGEREF _Toc16705 \h </w:instrText>
        </w:r>
        <w:r>
          <w:fldChar w:fldCharType="separate"/>
        </w:r>
        <w:r>
          <w:t>15</w:t>
        </w:r>
        <w:r>
          <w:fldChar w:fldCharType="end"/>
        </w:r>
      </w:hyperlink>
    </w:p>
    <w:p>
      <w:pPr>
        <w:pStyle w:val="TOC1"/>
        <w:tabs>
          <w:tab w:val="right" w:leader="dot" w:pos="8306"/>
        </w:tabs>
      </w:pPr>
      <w:hyperlink w:anchor="_Toc9379" w:history="1">
        <w:r>
          <w:rPr>
            <w:rFonts w:ascii="仿宋" w:eastAsia="仿宋" w:hAnsi="仿宋" w:cs="仿宋" w:hint="eastAsia"/>
            <w:lang w:eastAsia="zh-CN"/>
          </w:rPr>
          <w:t>五、胶基糖果中基础剂物质项目选址可行性分析</w:t>
        </w:r>
        <w:r>
          <w:tab/>
        </w:r>
        <w:r>
          <w:fldChar w:fldCharType="begin"/>
        </w:r>
        <w:r>
          <w:instrText xml:space="preserve"> PAGEREF _Toc9379 \h </w:instrText>
        </w:r>
        <w:r>
          <w:fldChar w:fldCharType="separate"/>
        </w:r>
        <w:r>
          <w:t>16</w:t>
        </w:r>
        <w:r>
          <w:fldChar w:fldCharType="end"/>
        </w:r>
      </w:hyperlink>
    </w:p>
    <w:p>
      <w:pPr>
        <w:pStyle w:val="TOC2"/>
        <w:tabs>
          <w:tab w:val="right" w:leader="dot" w:pos="8306"/>
        </w:tabs>
      </w:pPr>
      <w:hyperlink w:anchor="_Toc11366" w:history="1">
        <w:r>
          <w:rPr>
            <w:rFonts w:ascii="仿宋" w:eastAsia="仿宋" w:hAnsi="仿宋" w:cs="仿宋" w:hint="eastAsia"/>
            <w:lang w:eastAsia="zh-CN"/>
          </w:rPr>
          <w:t>(一)、胶基糖果中基础剂物质项目选址</w:t>
        </w:r>
        <w:r>
          <w:tab/>
        </w:r>
        <w:r>
          <w:fldChar w:fldCharType="begin"/>
        </w:r>
        <w:r>
          <w:instrText xml:space="preserve"> PAGEREF _Toc11366 \h </w:instrText>
        </w:r>
        <w:r>
          <w:fldChar w:fldCharType="separate"/>
        </w:r>
        <w:r>
          <w:t>16</w:t>
        </w:r>
        <w:r>
          <w:fldChar w:fldCharType="end"/>
        </w:r>
      </w:hyperlink>
    </w:p>
    <w:p>
      <w:pPr>
        <w:pStyle w:val="TOC2"/>
        <w:tabs>
          <w:tab w:val="right" w:leader="dot" w:pos="8306"/>
        </w:tabs>
      </w:pPr>
      <w:hyperlink w:anchor="_Toc6037" w:history="1">
        <w:r>
          <w:rPr>
            <w:rFonts w:ascii="仿宋" w:eastAsia="仿宋" w:hAnsi="仿宋" w:cs="仿宋" w:hint="eastAsia"/>
            <w:lang w:eastAsia="zh-CN"/>
          </w:rPr>
          <w:t>(二)、用地控制指标</w:t>
        </w:r>
        <w:r>
          <w:tab/>
        </w:r>
        <w:r>
          <w:fldChar w:fldCharType="begin"/>
        </w:r>
        <w:r>
          <w:instrText xml:space="preserve"> PAGEREF _Toc6037 \h </w:instrText>
        </w:r>
        <w:r>
          <w:fldChar w:fldCharType="separate"/>
        </w:r>
        <w:r>
          <w:t>16</w:t>
        </w:r>
        <w:r>
          <w:fldChar w:fldCharType="end"/>
        </w:r>
      </w:hyperlink>
    </w:p>
    <w:p>
      <w:pPr>
        <w:pStyle w:val="TOC2"/>
        <w:tabs>
          <w:tab w:val="right" w:leader="dot" w:pos="8306"/>
        </w:tabs>
      </w:pPr>
      <w:hyperlink w:anchor="_Toc17938" w:history="1">
        <w:r>
          <w:rPr>
            <w:rFonts w:ascii="仿宋" w:eastAsia="仿宋" w:hAnsi="仿宋" w:cs="仿宋" w:hint="eastAsia"/>
            <w:lang w:eastAsia="zh-CN"/>
          </w:rPr>
          <w:t>(三)、节约用地措施</w:t>
        </w:r>
        <w:r>
          <w:tab/>
        </w:r>
        <w:r>
          <w:fldChar w:fldCharType="begin"/>
        </w:r>
        <w:r>
          <w:instrText xml:space="preserve"> PAGEREF _Toc17938 \h </w:instrText>
        </w:r>
        <w:r>
          <w:fldChar w:fldCharType="separate"/>
        </w:r>
        <w:r>
          <w:t>18</w:t>
        </w:r>
        <w:r>
          <w:fldChar w:fldCharType="end"/>
        </w:r>
      </w:hyperlink>
    </w:p>
    <w:p>
      <w:pPr>
        <w:pStyle w:val="TOC2"/>
        <w:tabs>
          <w:tab w:val="right" w:leader="dot" w:pos="8306"/>
        </w:tabs>
      </w:pPr>
      <w:hyperlink w:anchor="_Toc17452" w:history="1">
        <w:r>
          <w:rPr>
            <w:rFonts w:ascii="仿宋" w:eastAsia="仿宋" w:hAnsi="仿宋" w:cs="仿宋" w:hint="eastAsia"/>
            <w:lang w:eastAsia="zh-CN"/>
          </w:rPr>
          <w:t>(四)、总图布置方案</w:t>
        </w:r>
        <w:r>
          <w:tab/>
        </w:r>
        <w:r>
          <w:fldChar w:fldCharType="begin"/>
        </w:r>
        <w:r>
          <w:instrText xml:space="preserve"> PAGEREF _Toc17452 \h </w:instrText>
        </w:r>
        <w:r>
          <w:fldChar w:fldCharType="separate"/>
        </w:r>
        <w:r>
          <w:t>20</w:t>
        </w:r>
        <w:r>
          <w:fldChar w:fldCharType="end"/>
        </w:r>
      </w:hyperlink>
    </w:p>
    <w:p>
      <w:pPr>
        <w:pStyle w:val="TOC2"/>
        <w:tabs>
          <w:tab w:val="right" w:leader="dot" w:pos="8306"/>
        </w:tabs>
      </w:pPr>
      <w:hyperlink w:anchor="_Toc24607" w:history="1">
        <w:r>
          <w:rPr>
            <w:rFonts w:ascii="仿宋" w:eastAsia="仿宋" w:hAnsi="仿宋" w:cs="仿宋" w:hint="eastAsia"/>
            <w:lang w:eastAsia="zh-CN"/>
          </w:rPr>
          <w:t>(五)、选址综合评价</w:t>
        </w:r>
        <w:r>
          <w:tab/>
        </w:r>
        <w:r>
          <w:fldChar w:fldCharType="begin"/>
        </w:r>
        <w:r>
          <w:instrText xml:space="preserve"> PAGEREF _Toc24607 \h </w:instrText>
        </w:r>
        <w:r>
          <w:fldChar w:fldCharType="separate"/>
        </w:r>
        <w:r>
          <w:t>21</w:t>
        </w:r>
        <w:r>
          <w:fldChar w:fldCharType="end"/>
        </w:r>
      </w:hyperlink>
    </w:p>
    <w:p>
      <w:pPr>
        <w:pStyle w:val="TOC1"/>
        <w:tabs>
          <w:tab w:val="right" w:leader="dot" w:pos="8306"/>
        </w:tabs>
      </w:pPr>
      <w:hyperlink w:anchor="_Toc28853" w:history="1">
        <w:r>
          <w:rPr>
            <w:rFonts w:ascii="仿宋" w:eastAsia="仿宋" w:hAnsi="仿宋" w:cs="仿宋" w:hint="eastAsia"/>
            <w:lang w:eastAsia="zh-CN"/>
          </w:rPr>
          <w:t>六、产品规划分析</w:t>
        </w:r>
        <w:r>
          <w:tab/>
        </w:r>
        <w:r>
          <w:fldChar w:fldCharType="begin"/>
        </w:r>
        <w:r>
          <w:instrText xml:space="preserve"> PAGEREF _Toc28853 \h </w:instrText>
        </w:r>
        <w:r>
          <w:fldChar w:fldCharType="separate"/>
        </w:r>
        <w:r>
          <w:t>22</w:t>
        </w:r>
        <w:r>
          <w:fldChar w:fldCharType="end"/>
        </w:r>
      </w:hyperlink>
    </w:p>
    <w:p>
      <w:pPr>
        <w:pStyle w:val="TOC2"/>
        <w:tabs>
          <w:tab w:val="right" w:leader="dot" w:pos="8306"/>
        </w:tabs>
      </w:pPr>
      <w:hyperlink w:anchor="_Toc23571" w:history="1">
        <w:r>
          <w:rPr>
            <w:rFonts w:ascii="仿宋" w:eastAsia="仿宋" w:hAnsi="仿宋" w:cs="仿宋" w:hint="eastAsia"/>
            <w:lang w:eastAsia="zh-CN"/>
          </w:rPr>
          <w:t>(一)、产品规划</w:t>
        </w:r>
        <w:r>
          <w:tab/>
        </w:r>
        <w:r>
          <w:fldChar w:fldCharType="begin"/>
        </w:r>
        <w:r>
          <w:instrText xml:space="preserve"> PAGEREF _Toc23571 \h </w:instrText>
        </w:r>
        <w:r>
          <w:fldChar w:fldCharType="separate"/>
        </w:r>
        <w:r>
          <w:t>22</w:t>
        </w:r>
        <w:r>
          <w:fldChar w:fldCharType="end"/>
        </w:r>
      </w:hyperlink>
    </w:p>
    <w:p>
      <w:pPr>
        <w:pStyle w:val="TOC2"/>
        <w:tabs>
          <w:tab w:val="right" w:leader="dot" w:pos="8306"/>
        </w:tabs>
      </w:pPr>
      <w:hyperlink w:anchor="_Toc9031" w:history="1">
        <w:r>
          <w:rPr>
            <w:rFonts w:ascii="仿宋" w:eastAsia="仿宋" w:hAnsi="仿宋" w:cs="仿宋" w:hint="eastAsia"/>
            <w:lang w:eastAsia="zh-CN"/>
          </w:rPr>
          <w:t>(二)、建设规模</w:t>
        </w:r>
        <w:r>
          <w:tab/>
        </w:r>
        <w:r>
          <w:fldChar w:fldCharType="begin"/>
        </w:r>
        <w:r>
          <w:instrText xml:space="preserve"> PAGEREF _Toc9031 \h </w:instrText>
        </w:r>
        <w:r>
          <w:fldChar w:fldCharType="separate"/>
        </w:r>
        <w:r>
          <w:t>23</w:t>
        </w:r>
        <w:r>
          <w:fldChar w:fldCharType="end"/>
        </w:r>
      </w:hyperlink>
    </w:p>
    <w:p>
      <w:pPr>
        <w:pStyle w:val="TOC1"/>
        <w:tabs>
          <w:tab w:val="right" w:leader="dot" w:pos="8306"/>
        </w:tabs>
      </w:pPr>
      <w:hyperlink w:anchor="_Toc20399" w:history="1">
        <w:r>
          <w:rPr>
            <w:rFonts w:ascii="仿宋" w:eastAsia="仿宋" w:hAnsi="仿宋" w:cs="仿宋" w:hint="eastAsia"/>
            <w:lang w:eastAsia="zh-CN"/>
          </w:rPr>
          <w:t>七、胶基糖果中基础剂物质项目人力资源管理</w:t>
        </w:r>
        <w:r>
          <w:tab/>
        </w:r>
        <w:r>
          <w:fldChar w:fldCharType="begin"/>
        </w:r>
        <w:r>
          <w:instrText xml:space="preserve"> PAGEREF _Toc20399 \h </w:instrText>
        </w:r>
        <w:r>
          <w:fldChar w:fldCharType="separate"/>
        </w:r>
        <w:r>
          <w:t>24</w:t>
        </w:r>
        <w:r>
          <w:fldChar w:fldCharType="end"/>
        </w:r>
      </w:hyperlink>
    </w:p>
    <w:p>
      <w:pPr>
        <w:pStyle w:val="TOC2"/>
        <w:tabs>
          <w:tab w:val="right" w:leader="dot" w:pos="8306"/>
        </w:tabs>
      </w:pPr>
      <w:hyperlink w:anchor="_Toc10910" w:history="1">
        <w:r>
          <w:rPr>
            <w:rFonts w:ascii="仿宋" w:eastAsia="仿宋" w:hAnsi="仿宋" w:cs="仿宋" w:hint="eastAsia"/>
            <w:lang w:eastAsia="zh-CN"/>
          </w:rPr>
          <w:t>(一)、建立健全的预算管理制度</w:t>
        </w:r>
        <w:r>
          <w:tab/>
        </w:r>
        <w:r>
          <w:fldChar w:fldCharType="begin"/>
        </w:r>
        <w:r>
          <w:instrText xml:space="preserve"> PAGEREF _Toc10910 \h </w:instrText>
        </w:r>
        <w:r>
          <w:fldChar w:fldCharType="separate"/>
        </w:r>
        <w:r>
          <w:t>24</w:t>
        </w:r>
        <w:r>
          <w:fldChar w:fldCharType="end"/>
        </w:r>
      </w:hyperlink>
    </w:p>
    <w:p>
      <w:pPr>
        <w:pStyle w:val="TOC2"/>
        <w:tabs>
          <w:tab w:val="right" w:leader="dot" w:pos="8306"/>
        </w:tabs>
      </w:pPr>
      <w:hyperlink w:anchor="_Toc1746" w:history="1">
        <w:r>
          <w:rPr>
            <w:rFonts w:ascii="仿宋" w:eastAsia="仿宋" w:hAnsi="仿宋" w:cs="仿宋" w:hint="eastAsia"/>
            <w:lang w:eastAsia="zh-CN"/>
          </w:rPr>
          <w:t>(二)、加强资金流动监控</w:t>
        </w:r>
        <w:r>
          <w:tab/>
        </w:r>
        <w:r>
          <w:fldChar w:fldCharType="begin"/>
        </w:r>
        <w:r>
          <w:instrText xml:space="preserve"> PAGEREF _Toc1746 \h </w:instrText>
        </w:r>
        <w:r>
          <w:fldChar w:fldCharType="separate"/>
        </w:r>
        <w:r>
          <w:t>26</w:t>
        </w:r>
        <w:r>
          <w:fldChar w:fldCharType="end"/>
        </w:r>
      </w:hyperlink>
    </w:p>
    <w:p>
      <w:pPr>
        <w:pStyle w:val="TOC2"/>
        <w:tabs>
          <w:tab w:val="right" w:leader="dot" w:pos="8306"/>
        </w:tabs>
      </w:pPr>
      <w:hyperlink w:anchor="_Toc17118" w:history="1">
        <w:r>
          <w:rPr>
            <w:rFonts w:ascii="仿宋" w:eastAsia="仿宋" w:hAnsi="仿宋" w:cs="仿宋" w:hint="eastAsia"/>
            <w:lang w:eastAsia="zh-CN"/>
          </w:rPr>
          <w:t>(三)、制定完善的风险控制机制</w:t>
        </w:r>
        <w:r>
          <w:tab/>
        </w:r>
        <w:r>
          <w:fldChar w:fldCharType="begin"/>
        </w:r>
        <w:r>
          <w:instrText xml:space="preserve"> PAGEREF _Toc17118 \h </w:instrText>
        </w:r>
        <w:r>
          <w:fldChar w:fldCharType="separate"/>
        </w:r>
        <w:r>
          <w:t>27</w:t>
        </w:r>
        <w:r>
          <w:fldChar w:fldCharType="end"/>
        </w:r>
      </w:hyperlink>
    </w:p>
    <w:p>
      <w:pPr>
        <w:pStyle w:val="TOC2"/>
        <w:tabs>
          <w:tab w:val="right" w:leader="dot" w:pos="8306"/>
        </w:tabs>
      </w:pPr>
      <w:hyperlink w:anchor="_Toc5552" w:history="1">
        <w:r>
          <w:rPr>
            <w:rFonts w:ascii="仿宋" w:eastAsia="仿宋" w:hAnsi="仿宋" w:cs="仿宋" w:hint="eastAsia"/>
            <w:lang w:eastAsia="zh-CN"/>
          </w:rPr>
          <w:t>(四)、优化成本管理</w:t>
        </w:r>
        <w:r>
          <w:tab/>
        </w:r>
        <w:r>
          <w:fldChar w:fldCharType="begin"/>
        </w:r>
        <w:r>
          <w:instrText xml:space="preserve"> PAGEREF _Toc5552 \h </w:instrText>
        </w:r>
        <w:r>
          <w:fldChar w:fldCharType="separate"/>
        </w:r>
        <w:r>
          <w:t>29</w:t>
        </w:r>
        <w:r>
          <w:fldChar w:fldCharType="end"/>
        </w:r>
      </w:hyperlink>
    </w:p>
    <w:p>
      <w:pPr>
        <w:pStyle w:val="TOC1"/>
        <w:tabs>
          <w:tab w:val="right" w:leader="dot" w:pos="8306"/>
        </w:tabs>
      </w:pPr>
      <w:hyperlink w:anchor="_Toc23951" w:history="1">
        <w:r>
          <w:rPr>
            <w:rFonts w:ascii="仿宋" w:eastAsia="仿宋" w:hAnsi="仿宋" w:cs="仿宋" w:hint="eastAsia"/>
            <w:lang w:eastAsia="zh-CN"/>
          </w:rPr>
          <w:t>八、胶基糖果中基础剂物质项目人力资源培养与发展</w:t>
        </w:r>
        <w:r>
          <w:tab/>
        </w:r>
        <w:r>
          <w:fldChar w:fldCharType="begin"/>
        </w:r>
        <w:r>
          <w:instrText xml:space="preserve"> PAGEREF _Toc23951 \h </w:instrText>
        </w:r>
        <w:r>
          <w:fldChar w:fldCharType="separate"/>
        </w:r>
        <w:r>
          <w:t>30</w:t>
        </w:r>
        <w:r>
          <w:fldChar w:fldCharType="end"/>
        </w:r>
      </w:hyperlink>
    </w:p>
    <w:p>
      <w:pPr>
        <w:pStyle w:val="TOC2"/>
        <w:tabs>
          <w:tab w:val="right" w:leader="dot" w:pos="8306"/>
        </w:tabs>
      </w:pPr>
      <w:hyperlink w:anchor="_Toc1377" w:history="1">
        <w:r>
          <w:rPr>
            <w:rFonts w:ascii="仿宋" w:eastAsia="仿宋" w:hAnsi="仿宋" w:cs="仿宋" w:hint="eastAsia"/>
            <w:lang w:eastAsia="zh-CN"/>
          </w:rPr>
          <w:t>(一)、人才需求与规划</w:t>
        </w:r>
        <w:r>
          <w:tab/>
        </w:r>
        <w:r>
          <w:fldChar w:fldCharType="begin"/>
        </w:r>
        <w:r>
          <w:instrText xml:space="preserve"> PAGEREF _Toc1377 \h </w:instrText>
        </w:r>
        <w:r>
          <w:fldChar w:fldCharType="separate"/>
        </w:r>
        <w:r>
          <w:t>30</w:t>
        </w:r>
        <w:r>
          <w:fldChar w:fldCharType="end"/>
        </w:r>
      </w:hyperlink>
    </w:p>
    <w:p>
      <w:pPr>
        <w:pStyle w:val="TOC2"/>
        <w:tabs>
          <w:tab w:val="right" w:leader="dot" w:pos="8306"/>
        </w:tabs>
      </w:pPr>
      <w:hyperlink w:anchor="_Toc3660" w:history="1">
        <w:r>
          <w:rPr>
            <w:rFonts w:ascii="仿宋" w:eastAsia="仿宋" w:hAnsi="仿宋" w:cs="仿宋" w:hint="eastAsia"/>
            <w:lang w:eastAsia="zh-CN"/>
          </w:rPr>
          <w:t>(二)、培训与发展计划</w:t>
        </w:r>
        <w:r>
          <w:tab/>
        </w:r>
        <w:r>
          <w:fldChar w:fldCharType="begin"/>
        </w:r>
        <w:r>
          <w:instrText xml:space="preserve"> PAGEREF _Toc3660 \h </w:instrText>
        </w:r>
        <w:r>
          <w:fldChar w:fldCharType="separate"/>
        </w:r>
        <w:r>
          <w:t>31</w:t>
        </w:r>
        <w:r>
          <w:fldChar w:fldCharType="end"/>
        </w:r>
      </w:hyperlink>
    </w:p>
    <w:p>
      <w:pPr>
        <w:pStyle w:val="TOC1"/>
        <w:tabs>
          <w:tab w:val="right" w:leader="dot" w:pos="8306"/>
        </w:tabs>
      </w:pPr>
      <w:hyperlink w:anchor="_Toc13914" w:history="1">
        <w:r>
          <w:rPr>
            <w:rFonts w:ascii="仿宋" w:eastAsia="仿宋" w:hAnsi="仿宋" w:cs="仿宋" w:hint="eastAsia"/>
            <w:lang w:eastAsia="zh-CN"/>
          </w:rPr>
          <w:t>九、生产安全保护</w:t>
        </w:r>
        <w:r>
          <w:tab/>
        </w:r>
        <w:r>
          <w:fldChar w:fldCharType="begin"/>
        </w:r>
        <w:r>
          <w:instrText xml:space="preserve"> PAGEREF _Toc13914 \h </w:instrText>
        </w:r>
        <w:r>
          <w:fldChar w:fldCharType="separate"/>
        </w:r>
        <w:r>
          <w:t>31</w:t>
        </w:r>
        <w:r>
          <w:fldChar w:fldCharType="end"/>
        </w:r>
      </w:hyperlink>
    </w:p>
    <w:p>
      <w:pPr>
        <w:pStyle w:val="TOC2"/>
        <w:tabs>
          <w:tab w:val="right" w:leader="dot" w:pos="8306"/>
        </w:tabs>
      </w:pPr>
      <w:hyperlink w:anchor="_Toc27121" w:history="1">
        <w:r>
          <w:rPr>
            <w:rFonts w:ascii="仿宋" w:eastAsia="仿宋" w:hAnsi="仿宋" w:cs="仿宋" w:hint="eastAsia"/>
            <w:lang w:eastAsia="zh-CN"/>
          </w:rPr>
          <w:t>(一)、消防安全</w:t>
        </w:r>
        <w:r>
          <w:tab/>
        </w:r>
        <w:r>
          <w:fldChar w:fldCharType="begin"/>
        </w:r>
        <w:r>
          <w:instrText xml:space="preserve"> PAGEREF _Toc27121 \h </w:instrText>
        </w:r>
        <w:r>
          <w:fldChar w:fldCharType="separate"/>
        </w:r>
        <w:r>
          <w:t>31</w:t>
        </w:r>
        <w:r>
          <w:fldChar w:fldCharType="end"/>
        </w:r>
      </w:hyperlink>
    </w:p>
    <w:p>
      <w:pPr>
        <w:pStyle w:val="TOC2"/>
        <w:tabs>
          <w:tab w:val="right" w:leader="dot" w:pos="8306"/>
        </w:tabs>
      </w:pPr>
      <w:hyperlink w:anchor="_Toc12118" w:history="1">
        <w:r>
          <w:rPr>
            <w:rFonts w:ascii="仿宋" w:eastAsia="仿宋" w:hAnsi="仿宋" w:cs="仿宋" w:hint="eastAsia"/>
            <w:lang w:eastAsia="zh-CN"/>
          </w:rPr>
          <w:t>(二)、防火防爆总图布置措施</w:t>
        </w:r>
        <w:r>
          <w:tab/>
        </w:r>
        <w:r>
          <w:fldChar w:fldCharType="begin"/>
        </w:r>
        <w:r>
          <w:instrText xml:space="preserve"> PAGEREF _Toc12118 \h </w:instrText>
        </w:r>
        <w:r>
          <w:fldChar w:fldCharType="separate"/>
        </w:r>
        <w:r>
          <w:t>33</w:t>
        </w:r>
        <w:r>
          <w:fldChar w:fldCharType="end"/>
        </w:r>
      </w:hyperlink>
    </w:p>
    <w:p>
      <w:pPr>
        <w:pStyle w:val="TOC2"/>
        <w:tabs>
          <w:tab w:val="right" w:leader="dot" w:pos="8306"/>
        </w:tabs>
      </w:pPr>
      <w:hyperlink w:anchor="_Toc21593" w:history="1">
        <w:r>
          <w:rPr>
            <w:rFonts w:ascii="仿宋" w:eastAsia="仿宋" w:hAnsi="仿宋" w:cs="仿宋" w:hint="eastAsia"/>
            <w:lang w:eastAsia="zh-CN"/>
          </w:rPr>
          <w:t>(三)、自然灾害防范措施</w:t>
        </w:r>
        <w:r>
          <w:tab/>
        </w:r>
        <w:r>
          <w:fldChar w:fldCharType="begin"/>
        </w:r>
        <w:r>
          <w:instrText xml:space="preserve"> PAGEREF _Toc21593 \h </w:instrText>
        </w:r>
        <w:r>
          <w:fldChar w:fldCharType="separate"/>
        </w:r>
        <w:r>
          <w:t>34</w:t>
        </w:r>
        <w:r>
          <w:fldChar w:fldCharType="end"/>
        </w:r>
      </w:hyperlink>
    </w:p>
    <w:p>
      <w:pPr>
        <w:pStyle w:val="TOC2"/>
        <w:tabs>
          <w:tab w:val="right" w:leader="dot" w:pos="8306"/>
        </w:tabs>
      </w:pPr>
      <w:hyperlink w:anchor="_Toc1191" w:history="1">
        <w:r>
          <w:rPr>
            <w:rFonts w:ascii="仿宋" w:eastAsia="仿宋" w:hAnsi="仿宋" w:cs="仿宋" w:hint="eastAsia"/>
            <w:lang w:eastAsia="zh-CN"/>
          </w:rPr>
          <w:t>(四)、安全色及安全标志使用要求</w:t>
        </w:r>
        <w:r>
          <w:tab/>
        </w:r>
        <w:r>
          <w:fldChar w:fldCharType="begin"/>
        </w:r>
        <w:r>
          <w:instrText xml:space="preserve"> PAGEREF _Toc1191 \h </w:instrText>
        </w:r>
        <w:r>
          <w:fldChar w:fldCharType="separate"/>
        </w:r>
        <w:r>
          <w:t>35</w:t>
        </w:r>
        <w:r>
          <w:fldChar w:fldCharType="end"/>
        </w:r>
      </w:hyperlink>
    </w:p>
    <w:p>
      <w:pPr>
        <w:pStyle w:val="TOC2"/>
        <w:tabs>
          <w:tab w:val="right" w:leader="dot" w:pos="8306"/>
        </w:tabs>
      </w:pPr>
      <w:hyperlink w:anchor="_Toc22760" w:history="1">
        <w:r>
          <w:rPr>
            <w:rFonts w:ascii="仿宋" w:eastAsia="仿宋" w:hAnsi="仿宋" w:cs="仿宋" w:hint="eastAsia"/>
            <w:lang w:eastAsia="zh-CN"/>
          </w:rPr>
          <w:t>(五)、防尘防毒措施</w:t>
        </w:r>
        <w:r>
          <w:tab/>
        </w:r>
        <w:r>
          <w:fldChar w:fldCharType="begin"/>
        </w:r>
        <w:r>
          <w:instrText xml:space="preserve"> PAGEREF _Toc22760 \h </w:instrText>
        </w:r>
        <w:r>
          <w:fldChar w:fldCharType="separate"/>
        </w:r>
        <w:r>
          <w:t>36</w:t>
        </w:r>
        <w:r>
          <w:fldChar w:fldCharType="end"/>
        </w:r>
      </w:hyperlink>
    </w:p>
    <w:p>
      <w:pPr>
        <w:pStyle w:val="TOC2"/>
        <w:tabs>
          <w:tab w:val="right" w:leader="dot" w:pos="8306"/>
        </w:tabs>
      </w:pPr>
      <w:hyperlink w:anchor="_Toc8982" w:history="1">
        <w:r>
          <w:rPr>
            <w:rFonts w:ascii="仿宋" w:eastAsia="仿宋" w:hAnsi="仿宋" w:cs="仿宋" w:hint="eastAsia"/>
            <w:lang w:eastAsia="zh-CN"/>
          </w:rPr>
          <w:t>(六)、防静电、触电防护及防雷措施</w:t>
        </w:r>
        <w:r>
          <w:tab/>
        </w:r>
        <w:r>
          <w:fldChar w:fldCharType="begin"/>
        </w:r>
        <w:r>
          <w:instrText xml:space="preserve"> PAGEREF _Toc8982 \h </w:instrText>
        </w:r>
        <w:r>
          <w:fldChar w:fldCharType="separate"/>
        </w:r>
        <w:r>
          <w:t>37</w:t>
        </w:r>
        <w:r>
          <w:fldChar w:fldCharType="end"/>
        </w:r>
      </w:hyperlink>
    </w:p>
    <w:p>
      <w:pPr>
        <w:pStyle w:val="TOC2"/>
        <w:tabs>
          <w:tab w:val="right" w:leader="dot" w:pos="8306"/>
        </w:tabs>
      </w:pPr>
      <w:hyperlink w:anchor="_Toc19564" w:history="1">
        <w:r>
          <w:rPr>
            <w:rFonts w:ascii="仿宋" w:eastAsia="仿宋" w:hAnsi="仿宋" w:cs="仿宋" w:hint="eastAsia"/>
            <w:lang w:eastAsia="zh-CN"/>
          </w:rPr>
          <w:t>(七)、机械设备安全保障措施</w:t>
        </w:r>
        <w:r>
          <w:tab/>
        </w:r>
        <w:r>
          <w:fldChar w:fldCharType="begin"/>
        </w:r>
        <w:r>
          <w:instrText xml:space="preserve"> PAGEREF _Toc19564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270" w:history="1">
        <w:r>
          <w:rPr>
            <w:rFonts w:ascii="仿宋" w:eastAsia="仿宋" w:hAnsi="仿宋" w:cs="仿宋" w:hint="eastAsia"/>
            <w:lang w:eastAsia="zh-CN"/>
          </w:rPr>
          <w:t>十、胶基糖果中基础剂物质项目风险管理</w:t>
        </w:r>
        <w:r>
          <w:tab/>
        </w:r>
        <w:r>
          <w:fldChar w:fldCharType="begin"/>
        </w:r>
        <w:r>
          <w:instrText xml:space="preserve"> PAGEREF _Toc25270 \h </w:instrText>
        </w:r>
        <w:r>
          <w:fldChar w:fldCharType="separate"/>
        </w:r>
        <w:r>
          <w:t>40</w:t>
        </w:r>
        <w:r>
          <w:fldChar w:fldCharType="end"/>
        </w:r>
      </w:hyperlink>
    </w:p>
    <w:p>
      <w:pPr>
        <w:pStyle w:val="TOC2"/>
        <w:tabs>
          <w:tab w:val="right" w:leader="dot" w:pos="8306"/>
        </w:tabs>
      </w:pPr>
      <w:hyperlink w:anchor="_Toc11048" w:history="1">
        <w:r>
          <w:rPr>
            <w:rFonts w:ascii="仿宋" w:eastAsia="仿宋" w:hAnsi="仿宋" w:cs="仿宋" w:hint="eastAsia"/>
            <w:lang w:eastAsia="zh-CN"/>
          </w:rPr>
          <w:t>(一)、风险识别与评估</w:t>
        </w:r>
        <w:r>
          <w:tab/>
        </w:r>
        <w:r>
          <w:fldChar w:fldCharType="begin"/>
        </w:r>
        <w:r>
          <w:instrText xml:space="preserve"> PAGEREF _Toc11048 \h </w:instrText>
        </w:r>
        <w:r>
          <w:fldChar w:fldCharType="separate"/>
        </w:r>
        <w:r>
          <w:t>40</w:t>
        </w:r>
        <w:r>
          <w:fldChar w:fldCharType="end"/>
        </w:r>
      </w:hyperlink>
    </w:p>
    <w:p>
      <w:pPr>
        <w:pStyle w:val="TOC2"/>
        <w:tabs>
          <w:tab w:val="right" w:leader="dot" w:pos="8306"/>
        </w:tabs>
      </w:pPr>
      <w:hyperlink w:anchor="_Toc10580" w:history="1">
        <w:r>
          <w:rPr>
            <w:rFonts w:ascii="仿宋" w:eastAsia="仿宋" w:hAnsi="仿宋" w:cs="仿宋" w:hint="eastAsia"/>
            <w:lang w:eastAsia="zh-CN"/>
          </w:rPr>
          <w:t>(二)、风险应对策略</w:t>
        </w:r>
        <w:r>
          <w:tab/>
        </w:r>
        <w:r>
          <w:fldChar w:fldCharType="begin"/>
        </w:r>
        <w:r>
          <w:instrText xml:space="preserve"> PAGEREF _Toc10580 \h </w:instrText>
        </w:r>
        <w:r>
          <w:fldChar w:fldCharType="separate"/>
        </w:r>
        <w:r>
          <w:t>41</w:t>
        </w:r>
        <w:r>
          <w:fldChar w:fldCharType="end"/>
        </w:r>
      </w:hyperlink>
    </w:p>
    <w:p>
      <w:pPr>
        <w:pStyle w:val="TOC2"/>
        <w:tabs>
          <w:tab w:val="right" w:leader="dot" w:pos="8306"/>
        </w:tabs>
      </w:pPr>
      <w:hyperlink w:anchor="_Toc31740" w:history="1">
        <w:r>
          <w:rPr>
            <w:rFonts w:ascii="仿宋" w:eastAsia="仿宋" w:hAnsi="仿宋" w:cs="仿宋" w:hint="eastAsia"/>
            <w:lang w:eastAsia="zh-CN"/>
          </w:rPr>
          <w:t>(三)、风险监控与控制</w:t>
        </w:r>
        <w:r>
          <w:tab/>
        </w:r>
        <w:r>
          <w:fldChar w:fldCharType="begin"/>
        </w:r>
        <w:r>
          <w:instrText xml:space="preserve"> PAGEREF _Toc31740 \h </w:instrText>
        </w:r>
        <w:r>
          <w:fldChar w:fldCharType="separate"/>
        </w:r>
        <w:r>
          <w:t>43</w:t>
        </w:r>
        <w:r>
          <w:fldChar w:fldCharType="end"/>
        </w:r>
      </w:hyperlink>
    </w:p>
    <w:p>
      <w:pPr>
        <w:pStyle w:val="TOC1"/>
        <w:tabs>
          <w:tab w:val="right" w:leader="dot" w:pos="8306"/>
        </w:tabs>
      </w:pPr>
      <w:hyperlink w:anchor="_Toc24941" w:history="1">
        <w:r>
          <w:rPr>
            <w:rFonts w:ascii="仿宋" w:eastAsia="仿宋" w:hAnsi="仿宋" w:cs="仿宋" w:hint="eastAsia"/>
            <w:lang w:eastAsia="zh-CN"/>
          </w:rPr>
          <w:t>十一、胶基糖果中基础剂物质项目技术管理</w:t>
        </w:r>
        <w:r>
          <w:tab/>
        </w:r>
        <w:r>
          <w:fldChar w:fldCharType="begin"/>
        </w:r>
        <w:r>
          <w:instrText xml:space="preserve"> PAGEREF _Toc24941 \h </w:instrText>
        </w:r>
        <w:r>
          <w:fldChar w:fldCharType="separate"/>
        </w:r>
        <w:r>
          <w:t>44</w:t>
        </w:r>
        <w:r>
          <w:fldChar w:fldCharType="end"/>
        </w:r>
      </w:hyperlink>
    </w:p>
    <w:p>
      <w:pPr>
        <w:pStyle w:val="TOC2"/>
        <w:tabs>
          <w:tab w:val="right" w:leader="dot" w:pos="8306"/>
        </w:tabs>
      </w:pPr>
      <w:hyperlink w:anchor="_Toc2570" w:history="1">
        <w:r>
          <w:rPr>
            <w:rFonts w:ascii="仿宋" w:eastAsia="仿宋" w:hAnsi="仿宋" w:cs="仿宋" w:hint="eastAsia"/>
            <w:lang w:eastAsia="zh-CN"/>
          </w:rPr>
          <w:t>(一)、技术方案选用方向</w:t>
        </w:r>
        <w:r>
          <w:tab/>
        </w:r>
        <w:r>
          <w:fldChar w:fldCharType="begin"/>
        </w:r>
        <w:r>
          <w:instrText xml:space="preserve"> PAGEREF _Toc2570 \h </w:instrText>
        </w:r>
        <w:r>
          <w:fldChar w:fldCharType="separate"/>
        </w:r>
        <w:r>
          <w:t>44</w:t>
        </w:r>
        <w:r>
          <w:fldChar w:fldCharType="end"/>
        </w:r>
      </w:hyperlink>
    </w:p>
    <w:p>
      <w:pPr>
        <w:pStyle w:val="TOC2"/>
        <w:tabs>
          <w:tab w:val="right" w:leader="dot" w:pos="8306"/>
        </w:tabs>
      </w:pPr>
      <w:hyperlink w:anchor="_Toc29140" w:history="1">
        <w:r>
          <w:rPr>
            <w:rFonts w:ascii="仿宋" w:eastAsia="仿宋" w:hAnsi="仿宋" w:cs="仿宋" w:hint="eastAsia"/>
            <w:lang w:eastAsia="zh-CN"/>
          </w:rPr>
          <w:t>(二)、工艺技术方案选用原则</w:t>
        </w:r>
        <w:r>
          <w:tab/>
        </w:r>
        <w:r>
          <w:fldChar w:fldCharType="begin"/>
        </w:r>
        <w:r>
          <w:instrText xml:space="preserve"> PAGEREF _Toc29140 \h </w:instrText>
        </w:r>
        <w:r>
          <w:fldChar w:fldCharType="separate"/>
        </w:r>
        <w:r>
          <w:t>46</w:t>
        </w:r>
        <w:r>
          <w:fldChar w:fldCharType="end"/>
        </w:r>
      </w:hyperlink>
    </w:p>
    <w:p>
      <w:pPr>
        <w:pStyle w:val="TOC2"/>
        <w:tabs>
          <w:tab w:val="right" w:leader="dot" w:pos="8306"/>
        </w:tabs>
      </w:pPr>
      <w:hyperlink w:anchor="_Toc4168" w:history="1">
        <w:r>
          <w:rPr>
            <w:rFonts w:ascii="仿宋" w:eastAsia="仿宋" w:hAnsi="仿宋" w:cs="仿宋" w:hint="eastAsia"/>
            <w:lang w:eastAsia="zh-CN"/>
          </w:rPr>
          <w:t>(三)、工艺技术方案要求</w:t>
        </w:r>
        <w:r>
          <w:tab/>
        </w:r>
        <w:r>
          <w:fldChar w:fldCharType="begin"/>
        </w:r>
        <w:r>
          <w:instrText xml:space="preserve"> PAGEREF _Toc4168 \h </w:instrText>
        </w:r>
        <w:r>
          <w:fldChar w:fldCharType="separate"/>
        </w:r>
        <w:r>
          <w:t>48</w:t>
        </w:r>
        <w:r>
          <w:fldChar w:fldCharType="end"/>
        </w:r>
      </w:hyperlink>
    </w:p>
    <w:p>
      <w:pPr>
        <w:pStyle w:val="TOC1"/>
        <w:tabs>
          <w:tab w:val="right" w:leader="dot" w:pos="8306"/>
        </w:tabs>
      </w:pPr>
      <w:hyperlink w:anchor="_Toc867" w:history="1">
        <w:r>
          <w:rPr>
            <w:rFonts w:ascii="仿宋" w:eastAsia="仿宋" w:hAnsi="仿宋" w:cs="仿宋" w:hint="eastAsia"/>
            <w:lang w:eastAsia="zh-CN"/>
          </w:rPr>
          <w:t>十二、胶基糖果中基础剂物质项目经营效益</w:t>
        </w:r>
        <w:r>
          <w:tab/>
        </w:r>
        <w:r>
          <w:fldChar w:fldCharType="begin"/>
        </w:r>
        <w:r>
          <w:instrText xml:space="preserve"> PAGEREF _Toc867 \h </w:instrText>
        </w:r>
        <w:r>
          <w:fldChar w:fldCharType="separate"/>
        </w:r>
        <w:r>
          <w:t>50</w:t>
        </w:r>
        <w:r>
          <w:fldChar w:fldCharType="end"/>
        </w:r>
      </w:hyperlink>
    </w:p>
    <w:p>
      <w:pPr>
        <w:pStyle w:val="TOC2"/>
        <w:tabs>
          <w:tab w:val="right" w:leader="dot" w:pos="8306"/>
        </w:tabs>
      </w:pPr>
      <w:hyperlink w:anchor="_Toc3806" w:history="1">
        <w:r>
          <w:rPr>
            <w:rFonts w:ascii="仿宋" w:eastAsia="仿宋" w:hAnsi="仿宋" w:cs="仿宋" w:hint="eastAsia"/>
            <w:lang w:eastAsia="zh-CN"/>
          </w:rPr>
          <w:t>(一)、经济评价财务测算</w:t>
        </w:r>
        <w:r>
          <w:tab/>
        </w:r>
        <w:r>
          <w:fldChar w:fldCharType="begin"/>
        </w:r>
        <w:r>
          <w:instrText xml:space="preserve"> PAGEREF _Toc3806 \h </w:instrText>
        </w:r>
        <w:r>
          <w:fldChar w:fldCharType="separate"/>
        </w:r>
        <w:r>
          <w:t>50</w:t>
        </w:r>
        <w:r>
          <w:fldChar w:fldCharType="end"/>
        </w:r>
      </w:hyperlink>
    </w:p>
    <w:p>
      <w:pPr>
        <w:pStyle w:val="TOC2"/>
        <w:tabs>
          <w:tab w:val="right" w:leader="dot" w:pos="8306"/>
        </w:tabs>
      </w:pPr>
      <w:hyperlink w:anchor="_Toc3445" w:history="1">
        <w:r>
          <w:rPr>
            <w:rFonts w:ascii="仿宋" w:eastAsia="仿宋" w:hAnsi="仿宋" w:cs="仿宋" w:hint="eastAsia"/>
            <w:lang w:eastAsia="zh-CN"/>
          </w:rPr>
          <w:t>(二)、胶基糖果中基础剂物质项目盈利能力分析</w:t>
        </w:r>
        <w:r>
          <w:tab/>
        </w:r>
        <w:r>
          <w:fldChar w:fldCharType="begin"/>
        </w:r>
        <w:r>
          <w:instrText xml:space="preserve"> PAGEREF _Toc3445 \h </w:instrText>
        </w:r>
        <w:r>
          <w:fldChar w:fldCharType="separate"/>
        </w:r>
        <w:r>
          <w:t>52</w:t>
        </w:r>
        <w:r>
          <w:fldChar w:fldCharType="end"/>
        </w:r>
      </w:hyperlink>
    </w:p>
    <w:p>
      <w:pPr>
        <w:pStyle w:val="TOC1"/>
        <w:tabs>
          <w:tab w:val="right" w:leader="dot" w:pos="8306"/>
        </w:tabs>
      </w:pPr>
      <w:hyperlink w:anchor="_Toc72" w:history="1">
        <w:r>
          <w:rPr>
            <w:rFonts w:ascii="仿宋" w:eastAsia="仿宋" w:hAnsi="仿宋" w:cs="仿宋" w:hint="eastAsia"/>
            <w:lang w:eastAsia="zh-CN"/>
          </w:rPr>
          <w:t>十三、胶基糖果中基础剂物质项目治理与监督</w:t>
        </w:r>
        <w:r>
          <w:tab/>
        </w:r>
        <w:r>
          <w:fldChar w:fldCharType="begin"/>
        </w:r>
        <w:r>
          <w:instrText xml:space="preserve"> PAGEREF _Toc72 \h </w:instrText>
        </w:r>
        <w:r>
          <w:fldChar w:fldCharType="separate"/>
        </w:r>
        <w:r>
          <w:t>53</w:t>
        </w:r>
        <w:r>
          <w:fldChar w:fldCharType="end"/>
        </w:r>
      </w:hyperlink>
    </w:p>
    <w:p>
      <w:pPr>
        <w:pStyle w:val="TOC2"/>
        <w:tabs>
          <w:tab w:val="right" w:leader="dot" w:pos="8306"/>
        </w:tabs>
      </w:pPr>
      <w:hyperlink w:anchor="_Toc9981" w:history="1">
        <w:r>
          <w:rPr>
            <w:rFonts w:ascii="仿宋" w:eastAsia="仿宋" w:hAnsi="仿宋" w:cs="仿宋" w:hint="eastAsia"/>
            <w:lang w:eastAsia="zh-CN"/>
          </w:rPr>
          <w:t>(一)、胶基糖果中基础剂物质项目治理结构</w:t>
        </w:r>
        <w:r>
          <w:tab/>
        </w:r>
        <w:r>
          <w:fldChar w:fldCharType="begin"/>
        </w:r>
        <w:r>
          <w:instrText xml:space="preserve"> PAGEREF _Toc9981 \h </w:instrText>
        </w:r>
        <w:r>
          <w:fldChar w:fldCharType="separate"/>
        </w:r>
        <w:r>
          <w:t>53</w:t>
        </w:r>
        <w:r>
          <w:fldChar w:fldCharType="end"/>
        </w:r>
      </w:hyperlink>
    </w:p>
    <w:p>
      <w:pPr>
        <w:pStyle w:val="TOC2"/>
        <w:tabs>
          <w:tab w:val="right" w:leader="dot" w:pos="8306"/>
        </w:tabs>
      </w:pPr>
      <w:hyperlink w:anchor="_Toc5251" w:history="1">
        <w:r>
          <w:rPr>
            <w:rFonts w:ascii="仿宋" w:eastAsia="仿宋" w:hAnsi="仿宋" w:cs="仿宋" w:hint="eastAsia"/>
            <w:lang w:eastAsia="zh-CN"/>
          </w:rPr>
          <w:t>(二)、监督与审计</w:t>
        </w:r>
        <w:r>
          <w:tab/>
        </w:r>
        <w:r>
          <w:fldChar w:fldCharType="begin"/>
        </w:r>
        <w:r>
          <w:instrText xml:space="preserve"> PAGEREF _Toc5251 \h </w:instrText>
        </w:r>
        <w:r>
          <w:fldChar w:fldCharType="separate"/>
        </w:r>
        <w:r>
          <w:t>54</w:t>
        </w:r>
        <w:r>
          <w:fldChar w:fldCharType="end"/>
        </w:r>
      </w:hyperlink>
    </w:p>
    <w:p>
      <w:pPr>
        <w:pStyle w:val="TOC1"/>
        <w:tabs>
          <w:tab w:val="right" w:leader="dot" w:pos="8306"/>
        </w:tabs>
      </w:pPr>
      <w:hyperlink w:anchor="_Toc18798" w:history="1">
        <w:r>
          <w:rPr>
            <w:rFonts w:ascii="仿宋" w:eastAsia="仿宋" w:hAnsi="仿宋" w:cs="仿宋" w:hint="eastAsia"/>
            <w:lang w:eastAsia="zh-CN"/>
          </w:rPr>
          <w:t>十四、质量管理体系</w:t>
        </w:r>
        <w:r>
          <w:tab/>
        </w:r>
        <w:r>
          <w:fldChar w:fldCharType="begin"/>
        </w:r>
        <w:r>
          <w:instrText xml:space="preserve"> PAGEREF _Toc18798 \h </w:instrText>
        </w:r>
        <w:r>
          <w:fldChar w:fldCharType="separate"/>
        </w:r>
        <w:r>
          <w:t>56</w:t>
        </w:r>
        <w:r>
          <w:fldChar w:fldCharType="end"/>
        </w:r>
      </w:hyperlink>
    </w:p>
    <w:p>
      <w:pPr>
        <w:pStyle w:val="TOC2"/>
        <w:tabs>
          <w:tab w:val="right" w:leader="dot" w:pos="8306"/>
        </w:tabs>
      </w:pPr>
      <w:hyperlink w:anchor="_Toc2787" w:history="1">
        <w:r>
          <w:rPr>
            <w:rFonts w:ascii="仿宋" w:eastAsia="仿宋" w:hAnsi="仿宋" w:cs="仿宋" w:hint="eastAsia"/>
            <w:lang w:eastAsia="zh-CN"/>
          </w:rPr>
          <w:t>(一)、质量目标与方针</w:t>
        </w:r>
        <w:r>
          <w:tab/>
        </w:r>
        <w:r>
          <w:fldChar w:fldCharType="begin"/>
        </w:r>
        <w:r>
          <w:instrText xml:space="preserve"> PAGEREF _Toc2787 \h </w:instrText>
        </w:r>
        <w:r>
          <w:fldChar w:fldCharType="separate"/>
        </w:r>
        <w:r>
          <w:t>56</w:t>
        </w:r>
        <w:r>
          <w:fldChar w:fldCharType="end"/>
        </w:r>
      </w:hyperlink>
    </w:p>
    <w:p>
      <w:pPr>
        <w:pStyle w:val="TOC2"/>
        <w:tabs>
          <w:tab w:val="right" w:leader="dot" w:pos="8306"/>
        </w:tabs>
      </w:pPr>
      <w:hyperlink w:anchor="_Toc23511" w:history="1">
        <w:r>
          <w:rPr>
            <w:rFonts w:ascii="仿宋" w:eastAsia="仿宋" w:hAnsi="仿宋" w:cs="仿宋" w:hint="eastAsia"/>
            <w:lang w:eastAsia="zh-CN"/>
          </w:rPr>
          <w:t>(二)、质量管理责任</w:t>
        </w:r>
        <w:r>
          <w:tab/>
        </w:r>
        <w:r>
          <w:fldChar w:fldCharType="begin"/>
        </w:r>
        <w:r>
          <w:instrText xml:space="preserve"> PAGEREF _Toc23511 \h </w:instrText>
        </w:r>
        <w:r>
          <w:fldChar w:fldCharType="separate"/>
        </w:r>
        <w:r>
          <w:t>57</w:t>
        </w:r>
        <w:r>
          <w:fldChar w:fldCharType="end"/>
        </w:r>
      </w:hyperlink>
    </w:p>
    <w:p>
      <w:pPr>
        <w:pStyle w:val="TOC2"/>
        <w:tabs>
          <w:tab w:val="right" w:leader="dot" w:pos="8306"/>
        </w:tabs>
      </w:pPr>
      <w:hyperlink w:anchor="_Toc18230" w:history="1">
        <w:r>
          <w:rPr>
            <w:rFonts w:ascii="仿宋" w:eastAsia="仿宋" w:hAnsi="仿宋" w:cs="仿宋" w:hint="eastAsia"/>
            <w:lang w:eastAsia="zh-CN"/>
          </w:rPr>
          <w:t>(三)、质量管理体系文件</w:t>
        </w:r>
        <w:r>
          <w:tab/>
        </w:r>
        <w:r>
          <w:fldChar w:fldCharType="begin"/>
        </w:r>
        <w:r>
          <w:instrText xml:space="preserve"> PAGEREF _Toc18230 \h </w:instrText>
        </w:r>
        <w:r>
          <w:fldChar w:fldCharType="separate"/>
        </w:r>
        <w:r>
          <w:t>58</w:t>
        </w:r>
        <w:r>
          <w:fldChar w:fldCharType="end"/>
        </w:r>
      </w:hyperlink>
    </w:p>
    <w:p>
      <w:pPr>
        <w:pStyle w:val="TOC2"/>
        <w:tabs>
          <w:tab w:val="right" w:leader="dot" w:pos="8306"/>
        </w:tabs>
      </w:pPr>
      <w:hyperlink w:anchor="_Toc20440" w:history="1">
        <w:r>
          <w:rPr>
            <w:rFonts w:ascii="仿宋" w:eastAsia="仿宋" w:hAnsi="仿宋" w:cs="仿宋" w:hint="eastAsia"/>
            <w:lang w:eastAsia="zh-CN"/>
          </w:rPr>
          <w:t>(四)、质量培训与教育</w:t>
        </w:r>
        <w:r>
          <w:tab/>
        </w:r>
        <w:r>
          <w:fldChar w:fldCharType="begin"/>
        </w:r>
        <w:r>
          <w:instrText xml:space="preserve"> PAGEREF _Toc20440 \h </w:instrText>
        </w:r>
        <w:r>
          <w:fldChar w:fldCharType="separate"/>
        </w:r>
        <w:r>
          <w:t>61</w:t>
        </w:r>
        <w:r>
          <w:fldChar w:fldCharType="end"/>
        </w:r>
      </w:hyperlink>
    </w:p>
    <w:p>
      <w:pPr>
        <w:pStyle w:val="TOC2"/>
        <w:tabs>
          <w:tab w:val="right" w:leader="dot" w:pos="8306"/>
        </w:tabs>
      </w:pPr>
      <w:hyperlink w:anchor="_Toc25954" w:history="1">
        <w:r>
          <w:rPr>
            <w:rFonts w:ascii="仿宋" w:eastAsia="仿宋" w:hAnsi="仿宋" w:cs="仿宋" w:hint="eastAsia"/>
            <w:lang w:eastAsia="zh-CN"/>
          </w:rPr>
          <w:t>(五)、质量审核与评价</w:t>
        </w:r>
        <w:r>
          <w:tab/>
        </w:r>
        <w:r>
          <w:fldChar w:fldCharType="begin"/>
        </w:r>
        <w:r>
          <w:instrText xml:space="preserve"> PAGEREF _Toc25954 \h </w:instrText>
        </w:r>
        <w:r>
          <w:fldChar w:fldCharType="separate"/>
        </w:r>
        <w:r>
          <w:t>62</w:t>
        </w:r>
        <w:r>
          <w:fldChar w:fldCharType="end"/>
        </w:r>
      </w:hyperlink>
    </w:p>
    <w:p>
      <w:pPr>
        <w:pStyle w:val="TOC2"/>
        <w:tabs>
          <w:tab w:val="right" w:leader="dot" w:pos="8306"/>
        </w:tabs>
      </w:pPr>
      <w:hyperlink w:anchor="_Toc10085" w:history="1">
        <w:r>
          <w:rPr>
            <w:rFonts w:ascii="仿宋" w:eastAsia="仿宋" w:hAnsi="仿宋" w:cs="仿宋" w:hint="eastAsia"/>
            <w:lang w:eastAsia="zh-CN"/>
          </w:rPr>
          <w:t>(六)、不符合与纠正措施</w:t>
        </w:r>
        <w:r>
          <w:tab/>
        </w:r>
        <w:r>
          <w:fldChar w:fldCharType="begin"/>
        </w:r>
        <w:r>
          <w:instrText xml:space="preserve"> PAGEREF _Toc10085 \h </w:instrText>
        </w:r>
        <w:r>
          <w:fldChar w:fldCharType="separate"/>
        </w:r>
        <w:r>
          <w:t>63</w:t>
        </w:r>
        <w:r>
          <w:fldChar w:fldCharType="end"/>
        </w:r>
      </w:hyperlink>
    </w:p>
    <w:p>
      <w:pPr>
        <w:pStyle w:val="TOC1"/>
        <w:tabs>
          <w:tab w:val="right" w:leader="dot" w:pos="8306"/>
        </w:tabs>
      </w:pPr>
      <w:hyperlink w:anchor="_Toc26280" w:history="1">
        <w:r>
          <w:rPr>
            <w:rFonts w:ascii="仿宋" w:eastAsia="仿宋" w:hAnsi="仿宋" w:cs="仿宋" w:hint="eastAsia"/>
            <w:lang w:eastAsia="zh-CN"/>
          </w:rPr>
          <w:t>十五、胶基糖果中基础剂物质项目实施保障措施</w:t>
        </w:r>
        <w:r>
          <w:tab/>
        </w:r>
        <w:r>
          <w:fldChar w:fldCharType="begin"/>
        </w:r>
        <w:r>
          <w:instrText xml:space="preserve"> PAGEREF _Toc26280 \h </w:instrText>
        </w:r>
        <w:r>
          <w:fldChar w:fldCharType="separate"/>
        </w:r>
        <w:r>
          <w:t>64</w:t>
        </w:r>
        <w:r>
          <w:fldChar w:fldCharType="end"/>
        </w:r>
      </w:hyperlink>
    </w:p>
    <w:p>
      <w:pPr>
        <w:pStyle w:val="TOC2"/>
        <w:tabs>
          <w:tab w:val="right" w:leader="dot" w:pos="8306"/>
        </w:tabs>
      </w:pPr>
      <w:hyperlink w:anchor="_Toc12653" w:history="1">
        <w:r>
          <w:rPr>
            <w:rFonts w:ascii="仿宋" w:eastAsia="仿宋" w:hAnsi="仿宋" w:cs="仿宋" w:hint="eastAsia"/>
            <w:lang w:eastAsia="zh-CN"/>
          </w:rPr>
          <w:t>(一)、胶基糖果中基础剂物质项目实施保障机制</w:t>
        </w:r>
        <w:r>
          <w:tab/>
        </w:r>
        <w:r>
          <w:fldChar w:fldCharType="begin"/>
        </w:r>
        <w:r>
          <w:instrText xml:space="preserve"> PAGEREF _Toc12653 \h </w:instrText>
        </w:r>
        <w:r>
          <w:fldChar w:fldCharType="separate"/>
        </w:r>
        <w:r>
          <w:t>64</w:t>
        </w:r>
        <w:r>
          <w:fldChar w:fldCharType="end"/>
        </w:r>
      </w:hyperlink>
    </w:p>
    <w:p>
      <w:pPr>
        <w:pStyle w:val="TOC2"/>
        <w:tabs>
          <w:tab w:val="right" w:leader="dot" w:pos="8306"/>
        </w:tabs>
      </w:pPr>
      <w:hyperlink w:anchor="_Toc11813" w:history="1">
        <w:r>
          <w:rPr>
            <w:rFonts w:ascii="仿宋" w:eastAsia="仿宋" w:hAnsi="仿宋" w:cs="仿宋" w:hint="eastAsia"/>
            <w:lang w:eastAsia="zh-CN"/>
          </w:rPr>
          <w:t>(二)、胶基糖果中基础剂物质项目法律合规要求</w:t>
        </w:r>
        <w:r>
          <w:tab/>
        </w:r>
        <w:r>
          <w:fldChar w:fldCharType="begin"/>
        </w:r>
        <w:r>
          <w:instrText xml:space="preserve"> PAGEREF _Toc11813 \h </w:instrText>
        </w:r>
        <w:r>
          <w:fldChar w:fldCharType="separate"/>
        </w:r>
        <w:r>
          <w:t>68</w:t>
        </w:r>
        <w:r>
          <w:fldChar w:fldCharType="end"/>
        </w:r>
      </w:hyperlink>
    </w:p>
    <w:p>
      <w:pPr>
        <w:pStyle w:val="TOC2"/>
        <w:tabs>
          <w:tab w:val="right" w:leader="dot" w:pos="8306"/>
        </w:tabs>
      </w:pPr>
      <w:hyperlink w:anchor="_Toc31962" w:history="1">
        <w:r>
          <w:rPr>
            <w:rFonts w:ascii="仿宋" w:eastAsia="仿宋" w:hAnsi="仿宋" w:cs="仿宋" w:hint="eastAsia"/>
            <w:lang w:eastAsia="zh-CN"/>
          </w:rPr>
          <w:t>(三)、胶基糖果中基础剂物质项目合同管理与法律事务</w:t>
        </w:r>
        <w:r>
          <w:tab/>
        </w:r>
        <w:r>
          <w:fldChar w:fldCharType="begin"/>
        </w:r>
        <w:r>
          <w:instrText xml:space="preserve"> PAGEREF _Toc31962 \h </w:instrText>
        </w:r>
        <w:r>
          <w:fldChar w:fldCharType="separate"/>
        </w:r>
        <w:r>
          <w:t>73</w:t>
        </w:r>
        <w:r>
          <w:fldChar w:fldCharType="end"/>
        </w:r>
      </w:hyperlink>
    </w:p>
    <w:p>
      <w:pPr>
        <w:pStyle w:val="TOC2"/>
        <w:tabs>
          <w:tab w:val="right" w:leader="dot" w:pos="8306"/>
        </w:tabs>
      </w:pPr>
      <w:hyperlink w:anchor="_Toc28243" w:history="1">
        <w:r>
          <w:rPr>
            <w:rFonts w:ascii="仿宋" w:eastAsia="仿宋" w:hAnsi="仿宋" w:cs="仿宋" w:hint="eastAsia"/>
            <w:lang w:eastAsia="zh-CN"/>
          </w:rPr>
          <w:t>(四)、胶基糖果中基础剂物质项目知识产权保护策略</w:t>
        </w:r>
        <w:r>
          <w:tab/>
        </w:r>
        <w:r>
          <w:fldChar w:fldCharType="begin"/>
        </w:r>
        <w:r>
          <w:instrText xml:space="preserve"> PAGEREF _Toc28243 \h </w:instrText>
        </w:r>
        <w:r>
          <w:fldChar w:fldCharType="separate"/>
        </w:r>
        <w:r>
          <w:t>79</w:t>
        </w:r>
        <w:r>
          <w:fldChar w:fldCharType="end"/>
        </w:r>
      </w:hyperlink>
    </w:p>
    <w:p>
      <w:pPr>
        <w:pStyle w:val="TOC1"/>
        <w:tabs>
          <w:tab w:val="right" w:leader="dot" w:pos="8306"/>
        </w:tabs>
      </w:pPr>
      <w:hyperlink w:anchor="_Toc15503" w:history="1">
        <w:r>
          <w:rPr>
            <w:rFonts w:ascii="仿宋" w:eastAsia="仿宋" w:hAnsi="仿宋" w:cs="仿宋" w:hint="eastAsia"/>
            <w:lang w:eastAsia="zh-CN"/>
          </w:rPr>
          <w:t>十六、胶基糖果中基础剂物质项目工程方案分析</w:t>
        </w:r>
        <w:r>
          <w:tab/>
        </w:r>
        <w:r>
          <w:fldChar w:fldCharType="begin"/>
        </w:r>
        <w:r>
          <w:instrText xml:space="preserve"> PAGEREF _Toc15503 \h </w:instrText>
        </w:r>
        <w:r>
          <w:fldChar w:fldCharType="separate"/>
        </w:r>
        <w:r>
          <w:t>82</w:t>
        </w:r>
        <w:r>
          <w:fldChar w:fldCharType="end"/>
        </w:r>
      </w:hyperlink>
    </w:p>
    <w:p>
      <w:pPr>
        <w:pStyle w:val="TOC2"/>
        <w:tabs>
          <w:tab w:val="right" w:leader="dot" w:pos="8306"/>
        </w:tabs>
      </w:pPr>
      <w:hyperlink w:anchor="_Toc30612" w:history="1">
        <w:r>
          <w:rPr>
            <w:rFonts w:ascii="仿宋" w:eastAsia="仿宋" w:hAnsi="仿宋" w:cs="仿宋" w:hint="eastAsia"/>
            <w:lang w:eastAsia="zh-CN"/>
          </w:rPr>
          <w:t>(一)、建筑工程设计原则</w:t>
        </w:r>
        <w:r>
          <w:tab/>
        </w:r>
        <w:r>
          <w:fldChar w:fldCharType="begin"/>
        </w:r>
        <w:r>
          <w:instrText xml:space="preserve"> PAGEREF _Toc30612 \h </w:instrText>
        </w:r>
        <w:r>
          <w:fldChar w:fldCharType="separate"/>
        </w:r>
        <w:r>
          <w:t>82</w:t>
        </w:r>
        <w:r>
          <w:fldChar w:fldCharType="end"/>
        </w:r>
      </w:hyperlink>
    </w:p>
    <w:p>
      <w:pPr>
        <w:pStyle w:val="TOC2"/>
        <w:tabs>
          <w:tab w:val="right" w:leader="dot" w:pos="8306"/>
        </w:tabs>
      </w:pPr>
      <w:hyperlink w:anchor="_Toc27720" w:history="1">
        <w:r>
          <w:rPr>
            <w:rFonts w:ascii="仿宋" w:eastAsia="仿宋" w:hAnsi="仿宋" w:cs="仿宋" w:hint="eastAsia"/>
            <w:lang w:eastAsia="zh-CN"/>
          </w:rPr>
          <w:t>(二)、土建工程建设指标</w:t>
        </w:r>
        <w:r>
          <w:tab/>
        </w:r>
        <w:r>
          <w:fldChar w:fldCharType="begin"/>
        </w:r>
        <w:r>
          <w:instrText xml:space="preserve"> PAGEREF _Toc27720 \h </w:instrText>
        </w:r>
        <w:r>
          <w:fldChar w:fldCharType="separate"/>
        </w:r>
        <w:r>
          <w:t>85</w:t>
        </w:r>
        <w:r>
          <w:fldChar w:fldCharType="end"/>
        </w:r>
      </w:hyperlink>
    </w:p>
    <w:p>
      <w:pPr>
        <w:pStyle w:val="TOC1"/>
        <w:tabs>
          <w:tab w:val="right" w:leader="dot" w:pos="8306"/>
        </w:tabs>
      </w:pPr>
      <w:hyperlink w:anchor="_Toc6157" w:history="1">
        <w:r>
          <w:rPr>
            <w:rFonts w:ascii="仿宋" w:eastAsia="仿宋" w:hAnsi="仿宋" w:cs="仿宋" w:hint="eastAsia"/>
            <w:lang w:eastAsia="zh-CN"/>
          </w:rPr>
          <w:t>十七、供应链管理</w:t>
        </w:r>
        <w:r>
          <w:tab/>
        </w:r>
        <w:r>
          <w:fldChar w:fldCharType="begin"/>
        </w:r>
        <w:r>
          <w:instrText xml:space="preserve"> PAGEREF _Toc6157 \h </w:instrText>
        </w:r>
        <w:r>
          <w:fldChar w:fldCharType="separate"/>
        </w:r>
        <w:r>
          <w:t>87</w:t>
        </w:r>
        <w:r>
          <w:fldChar w:fldCharType="end"/>
        </w:r>
      </w:hyperlink>
    </w:p>
    <w:p>
      <w:pPr>
        <w:pStyle w:val="TOC2"/>
        <w:tabs>
          <w:tab w:val="right" w:leader="dot" w:pos="8306"/>
        </w:tabs>
      </w:pPr>
      <w:hyperlink w:anchor="_Toc17804" w:history="1">
        <w:r>
          <w:rPr>
            <w:rFonts w:ascii="仿宋" w:eastAsia="仿宋" w:hAnsi="仿宋" w:cs="仿宋" w:hint="eastAsia"/>
            <w:lang w:eastAsia="zh-CN"/>
          </w:rPr>
          <w:t>(一)、供应链战略规划</w:t>
        </w:r>
        <w:r>
          <w:tab/>
        </w:r>
        <w:r>
          <w:fldChar w:fldCharType="begin"/>
        </w:r>
        <w:r>
          <w:instrText xml:space="preserve"> PAGEREF _Toc17804 \h </w:instrText>
        </w:r>
        <w:r>
          <w:fldChar w:fldCharType="separate"/>
        </w:r>
        <w:r>
          <w:t>87</w:t>
        </w:r>
        <w:r>
          <w:fldChar w:fldCharType="end"/>
        </w:r>
      </w:hyperlink>
    </w:p>
    <w:p>
      <w:pPr>
        <w:pStyle w:val="TOC2"/>
        <w:tabs>
          <w:tab w:val="right" w:leader="dot" w:pos="8306"/>
        </w:tabs>
      </w:pPr>
      <w:hyperlink w:anchor="_Toc32601" w:history="1">
        <w:r>
          <w:rPr>
            <w:rFonts w:ascii="仿宋" w:eastAsia="仿宋" w:hAnsi="仿宋" w:cs="仿宋" w:hint="eastAsia"/>
            <w:lang w:eastAsia="zh-CN"/>
          </w:rPr>
          <w:t>(二)、供应商选择与合作</w:t>
        </w:r>
        <w:r>
          <w:tab/>
        </w:r>
        <w:r>
          <w:fldChar w:fldCharType="begin"/>
        </w:r>
        <w:r>
          <w:instrText xml:space="preserve"> PAGEREF _Toc32601 \h </w:instrText>
        </w:r>
        <w:r>
          <w:fldChar w:fldCharType="separate"/>
        </w:r>
        <w:r>
          <w:t>88</w:t>
        </w:r>
        <w:r>
          <w:fldChar w:fldCharType="end"/>
        </w:r>
      </w:hyperlink>
    </w:p>
    <w:p>
      <w:pPr>
        <w:pStyle w:val="TOC2"/>
        <w:tabs>
          <w:tab w:val="right" w:leader="dot" w:pos="8306"/>
        </w:tabs>
      </w:pPr>
      <w:hyperlink w:anchor="_Toc19721" w:history="1">
        <w:r>
          <w:rPr>
            <w:rFonts w:ascii="仿宋" w:eastAsia="仿宋" w:hAnsi="仿宋" w:cs="仿宋" w:hint="eastAsia"/>
            <w:lang w:eastAsia="zh-CN"/>
          </w:rPr>
          <w:t>(三)、物流与库存管理</w:t>
        </w:r>
        <w:r>
          <w:tab/>
        </w:r>
        <w:r>
          <w:fldChar w:fldCharType="begin"/>
        </w:r>
        <w:r>
          <w:instrText xml:space="preserve"> PAGEREF _Toc19721 \h </w:instrText>
        </w:r>
        <w:r>
          <w:fldChar w:fldCharType="separate"/>
        </w:r>
        <w:r>
          <w:t>90</w:t>
        </w:r>
        <w:r>
          <w:fldChar w:fldCharType="end"/>
        </w:r>
      </w:hyperlink>
    </w:p>
    <w:p>
      <w:pPr>
        <w:pStyle w:val="TOC1"/>
        <w:tabs>
          <w:tab w:val="right" w:leader="dot" w:pos="8306"/>
        </w:tabs>
      </w:pPr>
      <w:hyperlink w:anchor="_Toc27870" w:history="1">
        <w:r>
          <w:rPr>
            <w:rFonts w:ascii="仿宋" w:eastAsia="仿宋" w:hAnsi="仿宋" w:cs="仿宋" w:hint="eastAsia"/>
            <w:lang w:eastAsia="zh-CN"/>
          </w:rPr>
          <w:t>十八、风险识别与分类</w:t>
        </w:r>
        <w:r>
          <w:tab/>
        </w:r>
        <w:r>
          <w:fldChar w:fldCharType="begin"/>
        </w:r>
        <w:r>
          <w:instrText xml:space="preserve"> PAGEREF _Toc27870 \h </w:instrText>
        </w:r>
        <w:r>
          <w:fldChar w:fldCharType="separate"/>
        </w:r>
        <w:r>
          <w:t>91</w:t>
        </w:r>
        <w:r>
          <w:fldChar w:fldCharType="end"/>
        </w:r>
      </w:hyperlink>
    </w:p>
    <w:p>
      <w:pPr>
        <w:pStyle w:val="TOC2"/>
        <w:tabs>
          <w:tab w:val="right" w:leader="dot" w:pos="8306"/>
        </w:tabs>
      </w:pPr>
      <w:hyperlink w:anchor="_Toc17440" w:history="1">
        <w:r>
          <w:rPr>
            <w:rFonts w:ascii="仿宋" w:eastAsia="仿宋" w:hAnsi="仿宋" w:cs="仿宋" w:hint="eastAsia"/>
            <w:lang w:eastAsia="zh-CN"/>
          </w:rPr>
          <w:t>(一)、风险识别</w:t>
        </w:r>
        <w:r>
          <w:tab/>
        </w:r>
        <w:r>
          <w:fldChar w:fldCharType="begin"/>
        </w:r>
        <w:r>
          <w:instrText xml:space="preserve"> PAGEREF _Toc17440 \h </w:instrText>
        </w:r>
        <w:r>
          <w:fldChar w:fldCharType="separate"/>
        </w:r>
        <w:r>
          <w:t>91</w:t>
        </w:r>
        <w:r>
          <w:fldChar w:fldCharType="end"/>
        </w:r>
      </w:hyperlink>
    </w:p>
    <w:p>
      <w:pPr>
        <w:pStyle w:val="TOC2"/>
        <w:tabs>
          <w:tab w:val="right" w:leader="dot" w:pos="8306"/>
        </w:tabs>
      </w:pPr>
      <w:hyperlink w:anchor="_Toc26061" w:history="1">
        <w:r>
          <w:rPr>
            <w:rFonts w:ascii="仿宋" w:eastAsia="仿宋" w:hAnsi="仿宋" w:cs="仿宋" w:hint="eastAsia"/>
            <w:lang w:eastAsia="zh-CN"/>
          </w:rPr>
          <w:t>(二)、风险分类</w:t>
        </w:r>
        <w:r>
          <w:tab/>
        </w:r>
        <w:r>
          <w:fldChar w:fldCharType="begin"/>
        </w:r>
        <w:r>
          <w:instrText xml:space="preserve"> PAGEREF _Toc26061 \h </w:instrText>
        </w:r>
        <w:r>
          <w:fldChar w:fldCharType="separate"/>
        </w:r>
        <w:r>
          <w:t>93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58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6749"/>
      <w:r>
        <w:rPr>
          <w:rFonts w:ascii="仿宋" w:eastAsia="仿宋" w:hAnsi="仿宋" w:cs="仿宋" w:hint="eastAsia"/>
          <w:sz w:val="28"/>
          <w:lang w:eastAsia="zh-CN"/>
        </w:rPr>
        <w:t>一、胶基糖果中基础剂物质项目建设背景及必要性分析</w:t>
      </w:r>
      <w:bookmarkEnd w:id="2"/>
    </w:p>
    <w:p>
      <w:pPr>
        <w:pStyle w:val="Heading2"/>
        <w:rPr>
          <w:rFonts w:ascii="仿宋" w:eastAsia="仿宋" w:hAnsi="仿宋" w:cs="仿宋" w:hint="eastAsia"/>
          <w:lang w:eastAsia="zh-CN"/>
        </w:rPr>
      </w:pPr>
      <w:bookmarkStart w:id="3" w:name="_Toc24598"/>
      <w:r>
        <w:rPr>
          <w:rFonts w:ascii="仿宋" w:eastAsia="仿宋" w:hAnsi="仿宋" w:cs="仿宋" w:hint="eastAsia"/>
          <w:lang w:eastAsia="zh-CN"/>
        </w:rPr>
        <w:t>(一)、胶基糖果中基础剂物质项目背景分析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胶基糖果中基础剂物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胶基糖果中基础剂物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胶基糖果中基础剂物质项目在这个潮流中的定位。同时，我们将关注行业内涌现的新兴机遇，以便胶基糖果中基础剂物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胶基糖果中基础剂物质项目提供了强大的发展动力。我们将聚焦于行业内最新的技术发展趋势，包括但不限于人工智能、大数据分析、物联网等领域。通过深度的技术研究，我们将确保胶基糖果中基础剂物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胶基糖果中基础剂物质项目发展的源泉。我们将投入更多的精力对市场需求进行深入剖析，超越表面的需求，深入挖掘潜在的市场痛点和机遇。通过对市场需求的细致了解，胶基糖果中基础剂物质项目将更有针对性地设计解决方案，满足市场的多样化需求，从而更好地促进胶基糖果中基础剂物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胶基糖果中基础剂物质项目战略至关重要。我们将对竞争态势进行更为深入的分析，包括但不限于市场份额、产品特点、客户满意度等多个维度。通过深度的竞争分析，胶基糖果中基础剂物质项目将能够更准确地把握市场脉搏，制定具有竞争力的胶基糖果中基础剂物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胶基糖果中基础剂物质项目的发展具有直接的影响。我们将进行更为全面的法规和政策分析，了解行业发展中的潜在法律风险和合规挑战。通过充分了解和遵守相关法规，胶基糖果中基础剂物质项目将确保在法律框架内合法合规运营，为胶基糖果中基础剂物质项目的稳健发展提供有力支持。</w:t>
      </w:r>
    </w:p>
    <w:p>
      <w:pPr>
        <w:pStyle w:val="Heading2"/>
        <w:ind w:firstLine="560" w:firstLineChars="200"/>
        <w:rPr>
          <w:rFonts w:ascii="仿宋" w:eastAsia="仿宋" w:hAnsi="仿宋" w:cs="仿宋" w:hint="eastAsia"/>
          <w:sz w:val="28"/>
          <w:lang w:eastAsia="zh-CN"/>
        </w:rPr>
      </w:pPr>
      <w:bookmarkStart w:id="4" w:name="_Toc25799"/>
      <w:r>
        <w:rPr>
          <w:rFonts w:ascii="仿宋" w:eastAsia="仿宋" w:hAnsi="仿宋" w:cs="仿宋" w:hint="eastAsia"/>
          <w:sz w:val="28"/>
          <w:lang w:eastAsia="zh-CN"/>
        </w:rPr>
        <w:t>(二)、胶基糖果中基础剂物质项目建设必要性分析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胶基糖果中基础剂物质项目建设的迫切性源于对行业发展趋势的深刻洞察。我们正处于一个行业变革的时代，科技创新、数字化转型成为企业发展的关键动力。胶基糖果中基础剂物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胶基糖果中基础剂物质项目建设不仅仅是为了跟上潮流，更是为了通过技术创新推动企业的持续发展。通过引入先进的技术和解决方案，胶基糖果中基础剂物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胶基糖果中基础剂物质项目的建设成为必然选择，通过提高产品质量、拓展服务领域，从而在竞争中获得更多的机会。胶基糖果中基础剂物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胶基糖果中基础剂物质项目建设的必要性体现在对客户需求更精准的满足。通过胶基糖果中基础剂物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胶基糖果中基础剂物质项目建设的背后是对企业持续创新的追求。只有通过不断创新，企业才能在竞争中立于不败之地。胶基糖果中基础剂物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1090"/>
      <w:r>
        <w:rPr>
          <w:rFonts w:ascii="仿宋" w:eastAsia="仿宋" w:hAnsi="仿宋" w:cs="仿宋" w:hint="eastAsia"/>
          <w:sz w:val="28"/>
          <w:lang w:eastAsia="zh-CN"/>
        </w:rPr>
        <w:t>二、胶基糖果中基础剂物质项目土建工程</w:t>
      </w:r>
      <w:bookmarkEnd w:id="5"/>
    </w:p>
    <w:p>
      <w:pPr>
        <w:pStyle w:val="Heading2"/>
        <w:rPr>
          <w:rFonts w:ascii="仿宋" w:eastAsia="仿宋" w:hAnsi="仿宋" w:cs="仿宋" w:hint="eastAsia"/>
          <w:lang w:eastAsia="zh-CN"/>
        </w:rPr>
      </w:pPr>
      <w:bookmarkStart w:id="6" w:name="_Toc32122"/>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在胶基糖果中基础剂物质项目的建筑工程设计中，我们将秉承一系列重要的设计原则，以确保胶基糖果中基础剂物质项目建筑在功能、美观、可持续性等方面达到最佳效果。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首要原则是确保建筑的功能性得到最大化的发挥。我们将充分理解胶基糖果中基础剂物质项目的实际需求，合理布局各个功能区域，保证建筑在满足业务需求的同时，提供高效的工作环境。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人性化设计：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在建筑设计中，我们将综合考虑建设和运营成本。通过精细的经济效益分析，确保设计方案在高效利用资源的同时，对胶基糖果中基础剂物质项目的长期盈利能力有积极的贡献。</w:t>
      </w:r>
    </w:p>
    <w:p>
      <w:pPr>
        <w:pStyle w:val="Heading2"/>
        <w:ind w:firstLine="560" w:firstLineChars="200"/>
        <w:rPr>
          <w:rFonts w:ascii="仿宋" w:eastAsia="仿宋" w:hAnsi="仿宋" w:cs="仿宋" w:hint="eastAsia"/>
          <w:sz w:val="28"/>
          <w:lang w:eastAsia="zh-CN"/>
        </w:rPr>
      </w:pPr>
      <w:bookmarkStart w:id="7" w:name="_Toc11174"/>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胶基糖果中基础剂物质项目的土建工程设计中，我们将精准设定设计年限，结合胶基糖果中基础剂物质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胶基糖果中基础剂物质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12596"/>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该胶基糖果中基础剂物质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胶基糖果中基础剂物质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胶基糖果中基础剂物质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21768"/>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本期工程胶基糖果中基础剂物质项目预计总建筑面积XXX平方米，其中：计容建筑面积XXX平方米，计划建筑工程投资XX万元，占胶基糖果中基础剂物质项目总投资的XX%。</w:t>
      </w:r>
    </w:p>
    <w:p>
      <w:pPr>
        <w:pStyle w:val="Heading1"/>
        <w:ind w:firstLine="560" w:firstLineChars="200"/>
        <w:rPr>
          <w:rFonts w:ascii="仿宋" w:eastAsia="仿宋" w:hAnsi="仿宋" w:cs="仿宋" w:hint="eastAsia"/>
          <w:sz w:val="28"/>
          <w:lang w:eastAsia="zh-CN"/>
        </w:rPr>
      </w:pPr>
      <w:bookmarkStart w:id="10" w:name="_Toc24071"/>
      <w:r>
        <w:rPr>
          <w:rFonts w:ascii="仿宋" w:eastAsia="仿宋" w:hAnsi="仿宋" w:cs="仿宋" w:hint="eastAsia"/>
          <w:sz w:val="28"/>
          <w:lang w:eastAsia="zh-CN"/>
        </w:rPr>
        <w:t>三、胶基糖果中基础剂物质项目危机管理</w:t>
      </w:r>
      <w:bookmarkEnd w:id="10"/>
    </w:p>
    <w:p>
      <w:pPr>
        <w:pStyle w:val="Heading2"/>
        <w:rPr>
          <w:rFonts w:ascii="仿宋" w:eastAsia="仿宋" w:hAnsi="仿宋" w:cs="仿宋" w:hint="eastAsia"/>
          <w:lang w:eastAsia="zh-CN"/>
        </w:rPr>
      </w:pPr>
      <w:bookmarkStart w:id="11" w:name="_Toc28611"/>
      <w:r>
        <w:rPr>
          <w:rFonts w:ascii="仿宋" w:eastAsia="仿宋" w:hAnsi="仿宋" w:cs="仿宋" w:hint="eastAsia"/>
          <w:lang w:eastAsia="zh-CN"/>
        </w:rPr>
        <w:t>(一)、危机预警与识别</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胶基糖果中基础剂物质项目危机管理中，危机预警与识别是确保胶基糖果中基础剂物质项目稳健运行的核心步骤。通过建立全面的监测机制，胶基糖果中基础剂物质项目团队旨在及时发现和理解潜在的风险和危机因素，以便采取及时的预防和应对措施，确保胶基糖果中基础剂物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胶基糖果中基础剂物质项目团队全面分析了整个胶基糖果中基础剂物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胶基糖果中基础剂物质项目团队着重于明确定义胶基糖果中基础剂物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胶基糖果中基础剂物质项目进展的持续监控，团队能够及时发现潜在问题并作出迅速反应。胶基糖果中基础剂物质项目管理工具、定期进度报告以及团队会议等方式都被纳入监测体系，确保信息能够流畅传递。</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胶基糖果中基础剂物质项目得以更有序、可控地推进。</w:t>
      </w:r>
    </w:p>
    <w:p>
      <w:pPr>
        <w:pStyle w:val="Heading2"/>
        <w:ind w:firstLine="560" w:firstLineChars="200"/>
        <w:rPr>
          <w:rFonts w:ascii="仿宋" w:eastAsia="仿宋" w:hAnsi="仿宋" w:cs="仿宋" w:hint="eastAsia"/>
          <w:sz w:val="28"/>
          <w:lang w:eastAsia="zh-CN"/>
        </w:rPr>
      </w:pPr>
      <w:bookmarkStart w:id="12" w:name="_Toc21971"/>
      <w:r>
        <w:rPr>
          <w:rFonts w:ascii="仿宋" w:eastAsia="仿宋" w:hAnsi="仿宋" w:cs="仿宋" w:hint="eastAsia"/>
          <w:sz w:val="28"/>
          <w:lang w:eastAsia="zh-CN"/>
        </w:rPr>
        <w:t>(二)、危机应对与恢复</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在危机发生时，胶基糖果中基础剂物质项目团队立即行动，成立了应急小组。该小组的任务是迅速制定并实施紧急应对措施，以最小化潜在损失。以下是采取的主要措施：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暂停胶基糖果中基础剂物质项目进度：为遏制危机蔓延，胶基糖果中基础剂物质项目暂时停止进行，以便全面评估当前状况。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资源重新分配：重新评估胶基糖果中基础剂物质项目资源的分配，确保最大限度地减小损失。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实时沟通：与关键利益相关者建立实时沟通机制，向他们传递胶基糖果中基础剂物质项目危机的实际状况，保障胶基糖果中基础剂物质项目核心利益。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在紧急应对的同时，胶基糖果中基础剂物质项目团队强调了团队协作和有效沟通的重要性。以下是团队协作的关键举措：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信息共享机制：建立了信息共享平台，确保团队成员能够及时获取胶基糖果中基础剂物质项目危机的实时信息。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领导者沟通：胶基糖果中基础剂物质项目领导者通过定期会议和即时沟通工具，指导团队应对危机，保持团队稳定运行。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随着危机得到初步控制，胶基糖果中基础剂物质项目团队转向制定恢复计划，以确保胶基糖果中基础剂物质项目能够从中迅速恢复。主要恢复计划包括：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修复受损的进度计划：重新评估胶基糖果中基础剂物质项目进度，制定修复计划，确保胶基糖果中基础剂物质项目尽快回归正常进程。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重新调整资源分配：优化资源分配，确保胶基糖果中基础剂物质项目在有限资源下高效运转。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风险管理机制加强：对胶基糖果中基础剂物质项目风险进行全面评估，制定更强化的风险管理策略，以预防未来可能的危机。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3" w:name="_Toc11658"/>
      <w:r>
        <w:rPr>
          <w:rFonts w:ascii="仿宋" w:eastAsia="仿宋" w:hAnsi="仿宋" w:cs="仿宋" w:hint="eastAsia"/>
          <w:sz w:val="28"/>
          <w:lang w:eastAsia="zh-CN"/>
        </w:rPr>
        <w:t>四、工艺说明</w:t>
      </w:r>
      <w:bookmarkEnd w:id="13"/>
    </w:p>
    <w:p>
      <w:pPr>
        <w:pStyle w:val="Heading2"/>
        <w:rPr>
          <w:rFonts w:ascii="仿宋" w:eastAsia="仿宋" w:hAnsi="仿宋" w:cs="仿宋" w:hint="eastAsia"/>
          <w:lang w:eastAsia="zh-CN"/>
        </w:rPr>
      </w:pPr>
      <w:bookmarkStart w:id="14" w:name="_Toc13730"/>
      <w:r>
        <w:rPr>
          <w:rFonts w:ascii="仿宋" w:eastAsia="仿宋" w:hAnsi="仿宋" w:cs="仿宋" w:hint="eastAsia"/>
          <w:lang w:eastAsia="zh-CN"/>
        </w:rPr>
        <w:t>(一)、技术管理特点</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胶基糖果中基础剂物质项目的技术管理特点体现在其创新导向。通过引入最先进的技术趋势和解决方案，胶基糖果中基础剂物质项目致力于提升科技含量、提高质量和效率水平。这意味着我们将采用最新的工具和方法，确保胶基糖果中基础剂物质项目在技术层面始终走在前沿，从而在竞争激烈的市场中脱颖而出。</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胶基糖果中基础剂物质项目技术管理的显著特征。通过整合不同领域的技术资源，我们实现了跨学科的协同工作。这有助于优化技术架构，提高整体效能。此外，整合性策略还促进了不同技术团队之间的紧密沟通和高效合作，确保胶基糖果中基础剂物质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胶基糖果中基础剂物质项目所采用的技术。通过不断优化技术方案，胶基糖果中基础剂物质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胶基糖果中基础剂物质项目团队将在胶基糖果中基础剂物质项目初期识别可能的技术风险，并采取相应的预防和应对措施。通过建立健全的风险评估机制，胶基糖果中基础剂物质项目能够在实施过程中及时发现并解决潜在的技术问题，保障胶基糖果中基础剂物质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胶基糖果中基础剂物质项目中，技术将成为胶基糖果中基础剂物质项目成功的有力支持。这一深度剖析揭示了技术管理在胶基糖果中基础剂物质项目实施中的关键作用，为胶基糖果中基础剂物质项目的技术基础奠定了坚实的基础。</w:t>
      </w:r>
    </w:p>
    <w:p>
      <w:pPr>
        <w:pStyle w:val="Heading2"/>
        <w:ind w:firstLine="560" w:firstLineChars="200"/>
        <w:rPr>
          <w:rFonts w:ascii="仿宋" w:eastAsia="仿宋" w:hAnsi="仿宋" w:cs="仿宋" w:hint="eastAsia"/>
          <w:sz w:val="28"/>
          <w:lang w:eastAsia="zh-CN"/>
        </w:rPr>
      </w:pPr>
      <w:bookmarkStart w:id="15" w:name="_Toc10451"/>
      <w:r>
        <w:rPr>
          <w:rFonts w:ascii="仿宋" w:eastAsia="仿宋" w:hAnsi="仿宋" w:cs="仿宋" w:hint="eastAsia"/>
          <w:sz w:val="28"/>
          <w:lang w:eastAsia="zh-CN"/>
        </w:rPr>
        <w:t>(二)、胶基糖果中基础剂物质项目工艺技术设计方案</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胶基糖果中基础剂物质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胶基糖果中基础剂物质项目将严格按照相关行业规范要求进行组织。通过有效控制产品质量，胶基糖果中基础剂物质项目将致力于为顾客提供优质的胶基糖果中基础剂物质项目产品和良好的服务。这体现了胶基糖果中基础剂物质项目对于生产活动合规性和质量标准的高度重视，为胶基糖果中基础剂物质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胶基糖果中基础剂物质项目注重生态效益和清洁生产原则。胶基糖果中基础剂物质项目建设将紧密结合地方特色经济发展，与社会经济发展规划和区域环境保护规划方案相协调一致。通过与当地区域自然生态系统的结合，胶基糖果中基础剂物质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产品方面，胶基糖果中基础剂物质项目产品具有多样化的客户需求和个性化的特点。因此，胶基糖果中基础剂物质项目产品规格品种多样，且单批生产数量较小。为满足这一特点，胶基糖果中基础剂物质项目承办单位将建设先进的柔性制造生产线。通过广泛应用柔性制造技术，胶基糖果中基础剂物质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胶基糖果中基础剂物质项目采用的技术具有较高的技术含量和自动化水平，处于国内先进水平。这一技术选用不仅体现了对生产效率、质量和环境友好性的高标准要求，同时为胶基糖果中基础剂物质项目的可持续发展奠定了坚实的基础。</w:t>
      </w:r>
    </w:p>
    <w:p>
      <w:pPr>
        <w:pStyle w:val="Heading2"/>
        <w:ind w:firstLine="560" w:firstLineChars="200"/>
        <w:rPr>
          <w:rFonts w:ascii="仿宋" w:eastAsia="仿宋" w:hAnsi="仿宋" w:cs="仿宋" w:hint="eastAsia"/>
          <w:sz w:val="28"/>
          <w:lang w:eastAsia="zh-CN"/>
        </w:rPr>
      </w:pPr>
      <w:bookmarkStart w:id="16" w:name="_Toc16705"/>
      <w:r>
        <w:rPr>
          <w:rFonts w:ascii="仿宋" w:eastAsia="仿宋" w:hAnsi="仿宋" w:cs="仿宋" w:hint="eastAsia"/>
          <w:sz w:val="28"/>
          <w:lang w:eastAsia="zh-CN"/>
        </w:rPr>
        <w:t>(三)、设备选型方案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为确保胶基糖果中基础剂物质项目的高效生产和技术实施，我们制定了一套精心设计的设备选型方案，以满足胶基糖果中基础剂物质项目生产、质量和环保的要求。该方案的主要特点如下：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胶基糖果中基础剂物质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胶基糖果中基础剂物质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7" w:name="_Toc9379"/>
      <w:r>
        <w:rPr>
          <w:rFonts w:ascii="仿宋" w:eastAsia="仿宋" w:hAnsi="仿宋" w:cs="仿宋" w:hint="eastAsia"/>
          <w:sz w:val="28"/>
          <w:lang w:eastAsia="zh-CN"/>
        </w:rPr>
        <w:t>五、胶基糖果中基础剂物质项目选址可行性分析</w:t>
      </w:r>
      <w:bookmarkEnd w:id="17"/>
    </w:p>
    <w:p>
      <w:pPr>
        <w:pStyle w:val="Heading2"/>
        <w:rPr>
          <w:rFonts w:ascii="仿宋" w:eastAsia="仿宋" w:hAnsi="仿宋" w:cs="仿宋" w:hint="eastAsia"/>
          <w:lang w:eastAsia="zh-CN"/>
        </w:rPr>
      </w:pPr>
      <w:bookmarkStart w:id="18" w:name="_Toc11366"/>
      <w:r>
        <w:rPr>
          <w:rFonts w:ascii="仿宋" w:eastAsia="仿宋" w:hAnsi="仿宋" w:cs="仿宋" w:hint="eastAsia"/>
          <w:lang w:eastAsia="zh-CN"/>
        </w:rPr>
        <w:t>(一)、胶基糖果中基础剂物质项目选址</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该胶基糖果中基础剂物质项目选址位于XX省XX市XX区XXX街道</w:t>
      </w:r>
    </w:p>
    <w:p>
      <w:pPr>
        <w:pStyle w:val="Heading2"/>
        <w:ind w:firstLine="560" w:firstLineChars="200"/>
        <w:rPr>
          <w:rFonts w:ascii="仿宋" w:eastAsia="仿宋" w:hAnsi="仿宋" w:cs="仿宋" w:hint="eastAsia"/>
          <w:sz w:val="28"/>
          <w:lang w:eastAsia="zh-CN"/>
        </w:rPr>
      </w:pPr>
      <w:bookmarkStart w:id="19" w:name="_Toc6037"/>
      <w:r>
        <w:rPr>
          <w:rFonts w:ascii="仿宋" w:eastAsia="仿宋" w:hAnsi="仿宋" w:cs="仿宋" w:hint="eastAsia"/>
          <w:sz w:val="28"/>
          <w:lang w:eastAsia="zh-CN"/>
        </w:rPr>
        <w:t>(二)、用地控制指标</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胶基糖果中基础剂物质项目的征地面积将根据胶基糖果中基础剂物质项目的实际规模和需求进行精确规划。具体面积XXX平方米，旨在确保胶基糖果中基础剂物质项目不仅能够满足当前的发展需求，还能够预留空间以适应未来的扩展。</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https://d.book118.com/346234104201010102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胶基糖果中基础剂物质项目规划设计蓝图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胶基糖果中基础剂物质项目规划设计蓝图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胶基糖果中基础剂物质项目规划设计蓝图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胶基糖果中基础剂物质项目规划设计蓝图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胶基糖果中基础剂物质项目规划设计蓝图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胶基糖果中基础剂物质项目规划设计蓝图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胶基糖果中基础剂物质项目规划设计蓝图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胶基糖果中基础剂物质项目规划设计蓝图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胶基糖果中基础剂物质项目规划设计蓝图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胶基糖果中基础剂物质项目规划设计蓝图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胶基糖果中基础剂物质项目规划设计蓝图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胶基糖果中基础剂物质项目规划设计蓝图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胶基糖果中基础剂物质项目规划设计蓝图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胶基糖果中基础剂物质项目规划设计蓝图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胶基糖果中基础剂物质项目规划设计蓝图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胶基糖果中基础剂物质项目规划设计蓝图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胶基糖果中基础剂物质项目规划设计蓝图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01730D"/>
    <w:rsid w:val="1001730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46234104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2024-03-04T12:25:00Z</dcterms:created>
  <dcterms:modified xsi:type="dcterms:W3CDTF">2024-03-04T12:25:50Z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7FB12242925C40CEA7386647E9C0CA2D_11</vt:lpwstr>
  </property>
  <property fmtid="{D5CDD505-2E9C-101B-9397-08002B2CF9AE}" pid="3" name="KSOProductBuildVer">
    <vt:lpwstr>2052-12.1.0.16388</vt:lpwstr>
  </property>
</Properties>
</file>