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电吹风项目规划设计蓝图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15" w:history="1">
        <w:r>
          <w:rPr>
            <w:rFonts w:ascii="仿宋" w:eastAsia="仿宋" w:hAnsi="仿宋" w:cs="仿宋" w:hint="eastAsia"/>
            <w:lang w:eastAsia="zh-CN"/>
          </w:rPr>
          <w:t>前言</w:t>
        </w:r>
        <w:r>
          <w:tab/>
        </w:r>
        <w:r>
          <w:fldChar w:fldCharType="begin"/>
        </w:r>
        <w:r>
          <w:instrText xml:space="preserve"> PAGEREF _Toc26515 \h </w:instrText>
        </w:r>
        <w:r>
          <w:fldChar w:fldCharType="separate"/>
        </w:r>
        <w:r>
          <w:t>3</w:t>
        </w:r>
        <w:r>
          <w:fldChar w:fldCharType="end"/>
        </w:r>
      </w:hyperlink>
    </w:p>
    <w:p>
      <w:pPr>
        <w:pStyle w:val="TOC1"/>
        <w:tabs>
          <w:tab w:val="right" w:leader="dot" w:pos="8306"/>
        </w:tabs>
      </w:pPr>
      <w:hyperlink w:anchor="_Toc22989" w:history="1">
        <w:r>
          <w:rPr>
            <w:rFonts w:ascii="仿宋" w:eastAsia="仿宋" w:hAnsi="仿宋" w:cs="仿宋" w:hint="eastAsia"/>
            <w:lang w:eastAsia="zh-CN"/>
          </w:rPr>
          <w:t>一、工艺说明</w:t>
        </w:r>
        <w:r>
          <w:tab/>
        </w:r>
        <w:r>
          <w:fldChar w:fldCharType="begin"/>
        </w:r>
        <w:r>
          <w:instrText xml:space="preserve"> PAGEREF _Toc22989 \h </w:instrText>
        </w:r>
        <w:r>
          <w:fldChar w:fldCharType="separate"/>
        </w:r>
        <w:r>
          <w:t>3</w:t>
        </w:r>
        <w:r>
          <w:fldChar w:fldCharType="end"/>
        </w:r>
      </w:hyperlink>
    </w:p>
    <w:p>
      <w:pPr>
        <w:pStyle w:val="TOC2"/>
        <w:tabs>
          <w:tab w:val="right" w:leader="dot" w:pos="8306"/>
        </w:tabs>
      </w:pPr>
      <w:hyperlink w:anchor="_Toc23279" w:history="1">
        <w:r>
          <w:rPr>
            <w:rFonts w:ascii="仿宋" w:eastAsia="仿宋" w:hAnsi="仿宋" w:cs="仿宋" w:hint="eastAsia"/>
            <w:lang w:eastAsia="zh-CN"/>
          </w:rPr>
          <w:t>(一)、技术管理特点</w:t>
        </w:r>
        <w:r>
          <w:tab/>
        </w:r>
        <w:r>
          <w:fldChar w:fldCharType="begin"/>
        </w:r>
        <w:r>
          <w:instrText xml:space="preserve"> PAGEREF _Toc23279 \h </w:instrText>
        </w:r>
        <w:r>
          <w:fldChar w:fldCharType="separate"/>
        </w:r>
        <w:r>
          <w:t>3</w:t>
        </w:r>
        <w:r>
          <w:fldChar w:fldCharType="end"/>
        </w:r>
      </w:hyperlink>
    </w:p>
    <w:p>
      <w:pPr>
        <w:pStyle w:val="TOC2"/>
        <w:tabs>
          <w:tab w:val="right" w:leader="dot" w:pos="8306"/>
        </w:tabs>
      </w:pPr>
      <w:hyperlink w:anchor="_Toc20169" w:history="1">
        <w:r>
          <w:rPr>
            <w:rFonts w:ascii="仿宋" w:eastAsia="仿宋" w:hAnsi="仿宋" w:cs="仿宋" w:hint="eastAsia"/>
            <w:lang w:eastAsia="zh-CN"/>
          </w:rPr>
          <w:t>(二)、电吹风项目工艺技术设计方案</w:t>
        </w:r>
        <w:r>
          <w:tab/>
        </w:r>
        <w:r>
          <w:fldChar w:fldCharType="begin"/>
        </w:r>
        <w:r>
          <w:instrText xml:space="preserve"> PAGEREF _Toc20169 \h </w:instrText>
        </w:r>
        <w:r>
          <w:fldChar w:fldCharType="separate"/>
        </w:r>
        <w:r>
          <w:t>4</w:t>
        </w:r>
        <w:r>
          <w:fldChar w:fldCharType="end"/>
        </w:r>
      </w:hyperlink>
    </w:p>
    <w:p>
      <w:pPr>
        <w:pStyle w:val="TOC2"/>
        <w:tabs>
          <w:tab w:val="right" w:leader="dot" w:pos="8306"/>
        </w:tabs>
      </w:pPr>
      <w:hyperlink w:anchor="_Toc20842" w:history="1">
        <w:r>
          <w:rPr>
            <w:rFonts w:ascii="仿宋" w:eastAsia="仿宋" w:hAnsi="仿宋" w:cs="仿宋" w:hint="eastAsia"/>
            <w:lang w:eastAsia="zh-CN"/>
          </w:rPr>
          <w:t>(三)、设备选型方案</w:t>
        </w:r>
        <w:r>
          <w:tab/>
        </w:r>
        <w:r>
          <w:fldChar w:fldCharType="begin"/>
        </w:r>
        <w:r>
          <w:instrText xml:space="preserve"> PAGEREF _Toc20842 \h </w:instrText>
        </w:r>
        <w:r>
          <w:fldChar w:fldCharType="separate"/>
        </w:r>
        <w:r>
          <w:t>5</w:t>
        </w:r>
        <w:r>
          <w:fldChar w:fldCharType="end"/>
        </w:r>
      </w:hyperlink>
    </w:p>
    <w:p>
      <w:pPr>
        <w:pStyle w:val="TOC1"/>
        <w:tabs>
          <w:tab w:val="right" w:leader="dot" w:pos="8306"/>
        </w:tabs>
      </w:pPr>
      <w:hyperlink w:anchor="_Toc9003" w:history="1">
        <w:r>
          <w:rPr>
            <w:rFonts w:ascii="仿宋" w:eastAsia="仿宋" w:hAnsi="仿宋" w:cs="仿宋" w:hint="eastAsia"/>
            <w:lang w:eastAsia="zh-CN"/>
          </w:rPr>
          <w:t>二、市场分析、调研</w:t>
        </w:r>
        <w:r>
          <w:tab/>
        </w:r>
        <w:r>
          <w:fldChar w:fldCharType="begin"/>
        </w:r>
        <w:r>
          <w:instrText xml:space="preserve"> PAGEREF _Toc9003 \h </w:instrText>
        </w:r>
        <w:r>
          <w:fldChar w:fldCharType="separate"/>
        </w:r>
        <w:r>
          <w:t>7</w:t>
        </w:r>
        <w:r>
          <w:fldChar w:fldCharType="end"/>
        </w:r>
      </w:hyperlink>
    </w:p>
    <w:p>
      <w:pPr>
        <w:pStyle w:val="TOC2"/>
        <w:tabs>
          <w:tab w:val="right" w:leader="dot" w:pos="8306"/>
        </w:tabs>
      </w:pPr>
      <w:hyperlink w:anchor="_Toc1138" w:history="1">
        <w:r>
          <w:rPr>
            <w:rFonts w:ascii="仿宋" w:eastAsia="仿宋" w:hAnsi="仿宋" w:cs="仿宋" w:hint="eastAsia"/>
            <w:lang w:eastAsia="zh-CN"/>
          </w:rPr>
          <w:t>(一)、电吹风行业分析</w:t>
        </w:r>
        <w:r>
          <w:tab/>
        </w:r>
        <w:r>
          <w:fldChar w:fldCharType="begin"/>
        </w:r>
        <w:r>
          <w:instrText xml:space="preserve"> PAGEREF _Toc1138 \h </w:instrText>
        </w:r>
        <w:r>
          <w:fldChar w:fldCharType="separate"/>
        </w:r>
        <w:r>
          <w:t>7</w:t>
        </w:r>
        <w:r>
          <w:fldChar w:fldCharType="end"/>
        </w:r>
      </w:hyperlink>
    </w:p>
    <w:p>
      <w:pPr>
        <w:pStyle w:val="TOC2"/>
        <w:tabs>
          <w:tab w:val="right" w:leader="dot" w:pos="8306"/>
        </w:tabs>
      </w:pPr>
      <w:hyperlink w:anchor="_Toc29359" w:history="1">
        <w:r>
          <w:rPr>
            <w:rFonts w:ascii="仿宋" w:eastAsia="仿宋" w:hAnsi="仿宋" w:cs="仿宋" w:hint="eastAsia"/>
            <w:lang w:eastAsia="zh-CN"/>
          </w:rPr>
          <w:t>(二)、电吹风市场分析预测</w:t>
        </w:r>
        <w:r>
          <w:tab/>
        </w:r>
        <w:r>
          <w:fldChar w:fldCharType="begin"/>
        </w:r>
        <w:r>
          <w:instrText xml:space="preserve"> PAGEREF _Toc29359 \h </w:instrText>
        </w:r>
        <w:r>
          <w:fldChar w:fldCharType="separate"/>
        </w:r>
        <w:r>
          <w:t>7</w:t>
        </w:r>
        <w:r>
          <w:fldChar w:fldCharType="end"/>
        </w:r>
      </w:hyperlink>
    </w:p>
    <w:p>
      <w:pPr>
        <w:pStyle w:val="TOC1"/>
        <w:tabs>
          <w:tab w:val="right" w:leader="dot" w:pos="8306"/>
        </w:tabs>
      </w:pPr>
      <w:hyperlink w:anchor="_Toc28845" w:history="1">
        <w:r>
          <w:rPr>
            <w:rFonts w:ascii="仿宋" w:eastAsia="仿宋" w:hAnsi="仿宋" w:cs="仿宋" w:hint="eastAsia"/>
            <w:lang w:eastAsia="zh-CN"/>
          </w:rPr>
          <w:t>三、电吹风项目建设单位说明</w:t>
        </w:r>
        <w:r>
          <w:tab/>
        </w:r>
        <w:r>
          <w:fldChar w:fldCharType="begin"/>
        </w:r>
        <w:r>
          <w:instrText xml:space="preserve"> PAGEREF _Toc28845 \h </w:instrText>
        </w:r>
        <w:r>
          <w:fldChar w:fldCharType="separate"/>
        </w:r>
        <w:r>
          <w:t>8</w:t>
        </w:r>
        <w:r>
          <w:fldChar w:fldCharType="end"/>
        </w:r>
      </w:hyperlink>
    </w:p>
    <w:p>
      <w:pPr>
        <w:pStyle w:val="TOC2"/>
        <w:tabs>
          <w:tab w:val="right" w:leader="dot" w:pos="8306"/>
        </w:tabs>
      </w:pPr>
      <w:hyperlink w:anchor="_Toc24511" w:history="1">
        <w:r>
          <w:rPr>
            <w:rFonts w:ascii="仿宋" w:eastAsia="仿宋" w:hAnsi="仿宋" w:cs="仿宋" w:hint="eastAsia"/>
            <w:lang w:eastAsia="zh-CN"/>
          </w:rPr>
          <w:t>(一)、电吹风项目承办单位基本情况</w:t>
        </w:r>
        <w:r>
          <w:tab/>
        </w:r>
        <w:r>
          <w:fldChar w:fldCharType="begin"/>
        </w:r>
        <w:r>
          <w:instrText xml:space="preserve"> PAGEREF _Toc24511 \h </w:instrText>
        </w:r>
        <w:r>
          <w:fldChar w:fldCharType="separate"/>
        </w:r>
        <w:r>
          <w:t>8</w:t>
        </w:r>
        <w:r>
          <w:fldChar w:fldCharType="end"/>
        </w:r>
      </w:hyperlink>
    </w:p>
    <w:p>
      <w:pPr>
        <w:pStyle w:val="TOC2"/>
        <w:tabs>
          <w:tab w:val="right" w:leader="dot" w:pos="8306"/>
        </w:tabs>
      </w:pPr>
      <w:hyperlink w:anchor="_Toc19929" w:history="1">
        <w:r>
          <w:rPr>
            <w:rFonts w:ascii="仿宋" w:eastAsia="仿宋" w:hAnsi="仿宋" w:cs="仿宋" w:hint="eastAsia"/>
            <w:lang w:eastAsia="zh-CN"/>
          </w:rPr>
          <w:t>(二)、公司经济效益分析</w:t>
        </w:r>
        <w:r>
          <w:tab/>
        </w:r>
        <w:r>
          <w:fldChar w:fldCharType="begin"/>
        </w:r>
        <w:r>
          <w:instrText xml:space="preserve"> PAGEREF _Toc19929 \h </w:instrText>
        </w:r>
        <w:r>
          <w:fldChar w:fldCharType="separate"/>
        </w:r>
        <w:r>
          <w:t>9</w:t>
        </w:r>
        <w:r>
          <w:fldChar w:fldCharType="end"/>
        </w:r>
      </w:hyperlink>
    </w:p>
    <w:p>
      <w:pPr>
        <w:pStyle w:val="TOC1"/>
        <w:tabs>
          <w:tab w:val="right" w:leader="dot" w:pos="8306"/>
        </w:tabs>
      </w:pPr>
      <w:hyperlink w:anchor="_Toc11853" w:history="1">
        <w:r>
          <w:rPr>
            <w:rFonts w:ascii="仿宋" w:eastAsia="仿宋" w:hAnsi="仿宋" w:cs="仿宋" w:hint="eastAsia"/>
            <w:lang w:eastAsia="zh-CN"/>
          </w:rPr>
          <w:t>四、电吹风项目危机管理</w:t>
        </w:r>
        <w:r>
          <w:tab/>
        </w:r>
        <w:r>
          <w:fldChar w:fldCharType="begin"/>
        </w:r>
        <w:r>
          <w:instrText xml:space="preserve"> PAGEREF _Toc11853 \h </w:instrText>
        </w:r>
        <w:r>
          <w:fldChar w:fldCharType="separate"/>
        </w:r>
        <w:r>
          <w:t>10</w:t>
        </w:r>
        <w:r>
          <w:fldChar w:fldCharType="end"/>
        </w:r>
      </w:hyperlink>
    </w:p>
    <w:p>
      <w:pPr>
        <w:pStyle w:val="TOC2"/>
        <w:tabs>
          <w:tab w:val="right" w:leader="dot" w:pos="8306"/>
        </w:tabs>
      </w:pPr>
      <w:hyperlink w:anchor="_Toc13980" w:history="1">
        <w:r>
          <w:rPr>
            <w:rFonts w:ascii="仿宋" w:eastAsia="仿宋" w:hAnsi="仿宋" w:cs="仿宋" w:hint="eastAsia"/>
            <w:lang w:eastAsia="zh-CN"/>
          </w:rPr>
          <w:t>(一)、危机预警与识别</w:t>
        </w:r>
        <w:r>
          <w:tab/>
        </w:r>
        <w:r>
          <w:fldChar w:fldCharType="begin"/>
        </w:r>
        <w:r>
          <w:instrText xml:space="preserve"> PAGEREF _Toc13980 \h </w:instrText>
        </w:r>
        <w:r>
          <w:fldChar w:fldCharType="separate"/>
        </w:r>
        <w:r>
          <w:t>10</w:t>
        </w:r>
        <w:r>
          <w:fldChar w:fldCharType="end"/>
        </w:r>
      </w:hyperlink>
    </w:p>
    <w:p>
      <w:pPr>
        <w:pStyle w:val="TOC2"/>
        <w:tabs>
          <w:tab w:val="right" w:leader="dot" w:pos="8306"/>
        </w:tabs>
      </w:pPr>
      <w:hyperlink w:anchor="_Toc25310" w:history="1">
        <w:r>
          <w:rPr>
            <w:rFonts w:ascii="仿宋" w:eastAsia="仿宋" w:hAnsi="仿宋" w:cs="仿宋" w:hint="eastAsia"/>
            <w:lang w:eastAsia="zh-CN"/>
          </w:rPr>
          <w:t>(二)、危机应对与恢复</w:t>
        </w:r>
        <w:r>
          <w:tab/>
        </w:r>
        <w:r>
          <w:fldChar w:fldCharType="begin"/>
        </w:r>
        <w:r>
          <w:instrText xml:space="preserve"> PAGEREF _Toc25310 \h </w:instrText>
        </w:r>
        <w:r>
          <w:fldChar w:fldCharType="separate"/>
        </w:r>
        <w:r>
          <w:t>11</w:t>
        </w:r>
        <w:r>
          <w:fldChar w:fldCharType="end"/>
        </w:r>
      </w:hyperlink>
    </w:p>
    <w:p>
      <w:pPr>
        <w:pStyle w:val="TOC1"/>
        <w:tabs>
          <w:tab w:val="right" w:leader="dot" w:pos="8306"/>
        </w:tabs>
      </w:pPr>
      <w:hyperlink w:anchor="_Toc2039" w:history="1">
        <w:r>
          <w:rPr>
            <w:rFonts w:ascii="仿宋" w:eastAsia="仿宋" w:hAnsi="仿宋" w:cs="仿宋" w:hint="eastAsia"/>
            <w:lang w:eastAsia="zh-CN"/>
          </w:rPr>
          <w:t>五、电吹风项目文档管理</w:t>
        </w:r>
        <w:r>
          <w:tab/>
        </w:r>
        <w:r>
          <w:fldChar w:fldCharType="begin"/>
        </w:r>
        <w:r>
          <w:instrText xml:space="preserve"> PAGEREF _Toc2039 \h </w:instrText>
        </w:r>
        <w:r>
          <w:fldChar w:fldCharType="separate"/>
        </w:r>
        <w:r>
          <w:t>12</w:t>
        </w:r>
        <w:r>
          <w:fldChar w:fldCharType="end"/>
        </w:r>
      </w:hyperlink>
    </w:p>
    <w:p>
      <w:pPr>
        <w:pStyle w:val="TOC2"/>
        <w:tabs>
          <w:tab w:val="right" w:leader="dot" w:pos="8306"/>
        </w:tabs>
      </w:pPr>
      <w:hyperlink w:anchor="_Toc28345" w:history="1">
        <w:r>
          <w:rPr>
            <w:rFonts w:ascii="仿宋" w:eastAsia="仿宋" w:hAnsi="仿宋" w:cs="仿宋" w:hint="eastAsia"/>
            <w:lang w:eastAsia="zh-CN"/>
          </w:rPr>
          <w:t>(一)、文档编制与审查</w:t>
        </w:r>
        <w:r>
          <w:tab/>
        </w:r>
        <w:r>
          <w:fldChar w:fldCharType="begin"/>
        </w:r>
        <w:r>
          <w:instrText xml:space="preserve"> PAGEREF _Toc28345 \h </w:instrText>
        </w:r>
        <w:r>
          <w:fldChar w:fldCharType="separate"/>
        </w:r>
        <w:r>
          <w:t>12</w:t>
        </w:r>
        <w:r>
          <w:fldChar w:fldCharType="end"/>
        </w:r>
      </w:hyperlink>
    </w:p>
    <w:p>
      <w:pPr>
        <w:pStyle w:val="TOC2"/>
        <w:tabs>
          <w:tab w:val="right" w:leader="dot" w:pos="8306"/>
        </w:tabs>
      </w:pPr>
      <w:hyperlink w:anchor="_Toc32061" w:history="1">
        <w:r>
          <w:rPr>
            <w:rFonts w:ascii="仿宋" w:eastAsia="仿宋" w:hAnsi="仿宋" w:cs="仿宋" w:hint="eastAsia"/>
            <w:lang w:eastAsia="zh-CN"/>
          </w:rPr>
          <w:t>(二)、文档发布与分发</w:t>
        </w:r>
        <w:r>
          <w:tab/>
        </w:r>
        <w:r>
          <w:fldChar w:fldCharType="begin"/>
        </w:r>
        <w:r>
          <w:instrText xml:space="preserve"> PAGEREF _Toc32061 \h </w:instrText>
        </w:r>
        <w:r>
          <w:fldChar w:fldCharType="separate"/>
        </w:r>
        <w:r>
          <w:t>13</w:t>
        </w:r>
        <w:r>
          <w:fldChar w:fldCharType="end"/>
        </w:r>
      </w:hyperlink>
    </w:p>
    <w:p>
      <w:pPr>
        <w:pStyle w:val="TOC2"/>
        <w:tabs>
          <w:tab w:val="right" w:leader="dot" w:pos="8306"/>
        </w:tabs>
      </w:pPr>
      <w:hyperlink w:anchor="_Toc31362" w:history="1">
        <w:r>
          <w:rPr>
            <w:rFonts w:ascii="仿宋" w:eastAsia="仿宋" w:hAnsi="仿宋" w:cs="仿宋" w:hint="eastAsia"/>
            <w:lang w:eastAsia="zh-CN"/>
          </w:rPr>
          <w:t>(三)、文档存档与归档</w:t>
        </w:r>
        <w:r>
          <w:tab/>
        </w:r>
        <w:r>
          <w:fldChar w:fldCharType="begin"/>
        </w:r>
        <w:r>
          <w:instrText xml:space="preserve"> PAGEREF _Toc31362 \h </w:instrText>
        </w:r>
        <w:r>
          <w:fldChar w:fldCharType="separate"/>
        </w:r>
        <w:r>
          <w:t>14</w:t>
        </w:r>
        <w:r>
          <w:fldChar w:fldCharType="end"/>
        </w:r>
      </w:hyperlink>
    </w:p>
    <w:p>
      <w:pPr>
        <w:pStyle w:val="TOC1"/>
        <w:tabs>
          <w:tab w:val="right" w:leader="dot" w:pos="8306"/>
        </w:tabs>
      </w:pPr>
      <w:hyperlink w:anchor="_Toc29875" w:history="1">
        <w:r>
          <w:rPr>
            <w:rFonts w:ascii="仿宋" w:eastAsia="仿宋" w:hAnsi="仿宋" w:cs="仿宋" w:hint="eastAsia"/>
            <w:lang w:eastAsia="zh-CN"/>
          </w:rPr>
          <w:t>六、电吹风项目选址可行性分析</w:t>
        </w:r>
        <w:r>
          <w:tab/>
        </w:r>
        <w:r>
          <w:fldChar w:fldCharType="begin"/>
        </w:r>
        <w:r>
          <w:instrText xml:space="preserve"> PAGEREF _Toc29875 \h </w:instrText>
        </w:r>
        <w:r>
          <w:fldChar w:fldCharType="separate"/>
        </w:r>
        <w:r>
          <w:t>16</w:t>
        </w:r>
        <w:r>
          <w:fldChar w:fldCharType="end"/>
        </w:r>
      </w:hyperlink>
    </w:p>
    <w:p>
      <w:pPr>
        <w:pStyle w:val="TOC2"/>
        <w:tabs>
          <w:tab w:val="right" w:leader="dot" w:pos="8306"/>
        </w:tabs>
      </w:pPr>
      <w:hyperlink w:anchor="_Toc10964" w:history="1">
        <w:r>
          <w:rPr>
            <w:rFonts w:ascii="仿宋" w:eastAsia="仿宋" w:hAnsi="仿宋" w:cs="仿宋" w:hint="eastAsia"/>
            <w:lang w:eastAsia="zh-CN"/>
          </w:rPr>
          <w:t>(一)、电吹风项目选址</w:t>
        </w:r>
        <w:r>
          <w:tab/>
        </w:r>
        <w:r>
          <w:fldChar w:fldCharType="begin"/>
        </w:r>
        <w:r>
          <w:instrText xml:space="preserve"> PAGEREF _Toc10964 \h </w:instrText>
        </w:r>
        <w:r>
          <w:fldChar w:fldCharType="separate"/>
        </w:r>
        <w:r>
          <w:t>16</w:t>
        </w:r>
        <w:r>
          <w:fldChar w:fldCharType="end"/>
        </w:r>
      </w:hyperlink>
    </w:p>
    <w:p>
      <w:pPr>
        <w:pStyle w:val="TOC2"/>
        <w:tabs>
          <w:tab w:val="right" w:leader="dot" w:pos="8306"/>
        </w:tabs>
      </w:pPr>
      <w:hyperlink w:anchor="_Toc27207" w:history="1">
        <w:r>
          <w:rPr>
            <w:rFonts w:ascii="仿宋" w:eastAsia="仿宋" w:hAnsi="仿宋" w:cs="仿宋" w:hint="eastAsia"/>
            <w:lang w:eastAsia="zh-CN"/>
          </w:rPr>
          <w:t>(二)、用地控制指标</w:t>
        </w:r>
        <w:r>
          <w:tab/>
        </w:r>
        <w:r>
          <w:fldChar w:fldCharType="begin"/>
        </w:r>
        <w:r>
          <w:instrText xml:space="preserve"> PAGEREF _Toc27207 \h </w:instrText>
        </w:r>
        <w:r>
          <w:fldChar w:fldCharType="separate"/>
        </w:r>
        <w:r>
          <w:t>16</w:t>
        </w:r>
        <w:r>
          <w:fldChar w:fldCharType="end"/>
        </w:r>
      </w:hyperlink>
    </w:p>
    <w:p>
      <w:pPr>
        <w:pStyle w:val="TOC2"/>
        <w:tabs>
          <w:tab w:val="right" w:leader="dot" w:pos="8306"/>
        </w:tabs>
      </w:pPr>
      <w:hyperlink w:anchor="_Toc22171" w:history="1">
        <w:r>
          <w:rPr>
            <w:rFonts w:ascii="仿宋" w:eastAsia="仿宋" w:hAnsi="仿宋" w:cs="仿宋" w:hint="eastAsia"/>
            <w:lang w:eastAsia="zh-CN"/>
          </w:rPr>
          <w:t>(三)、节约用地措施</w:t>
        </w:r>
        <w:r>
          <w:tab/>
        </w:r>
        <w:r>
          <w:fldChar w:fldCharType="begin"/>
        </w:r>
        <w:r>
          <w:instrText xml:space="preserve"> PAGEREF _Toc22171 \h </w:instrText>
        </w:r>
        <w:r>
          <w:fldChar w:fldCharType="separate"/>
        </w:r>
        <w:r>
          <w:t>18</w:t>
        </w:r>
        <w:r>
          <w:fldChar w:fldCharType="end"/>
        </w:r>
      </w:hyperlink>
    </w:p>
    <w:p>
      <w:pPr>
        <w:pStyle w:val="TOC2"/>
        <w:tabs>
          <w:tab w:val="right" w:leader="dot" w:pos="8306"/>
        </w:tabs>
      </w:pPr>
      <w:hyperlink w:anchor="_Toc24841" w:history="1">
        <w:r>
          <w:rPr>
            <w:rFonts w:ascii="仿宋" w:eastAsia="仿宋" w:hAnsi="仿宋" w:cs="仿宋" w:hint="eastAsia"/>
            <w:lang w:eastAsia="zh-CN"/>
          </w:rPr>
          <w:t>(四)、总图布置方案</w:t>
        </w:r>
        <w:r>
          <w:tab/>
        </w:r>
        <w:r>
          <w:fldChar w:fldCharType="begin"/>
        </w:r>
        <w:r>
          <w:instrText xml:space="preserve"> PAGEREF _Toc24841 \h </w:instrText>
        </w:r>
        <w:r>
          <w:fldChar w:fldCharType="separate"/>
        </w:r>
        <w:r>
          <w:t>19</w:t>
        </w:r>
        <w:r>
          <w:fldChar w:fldCharType="end"/>
        </w:r>
      </w:hyperlink>
    </w:p>
    <w:p>
      <w:pPr>
        <w:pStyle w:val="TOC2"/>
        <w:tabs>
          <w:tab w:val="right" w:leader="dot" w:pos="8306"/>
        </w:tabs>
      </w:pPr>
      <w:hyperlink w:anchor="_Toc9524" w:history="1">
        <w:r>
          <w:rPr>
            <w:rFonts w:ascii="仿宋" w:eastAsia="仿宋" w:hAnsi="仿宋" w:cs="仿宋" w:hint="eastAsia"/>
            <w:lang w:eastAsia="zh-CN"/>
          </w:rPr>
          <w:t>(五)、选址综合评价</w:t>
        </w:r>
        <w:r>
          <w:tab/>
        </w:r>
        <w:r>
          <w:fldChar w:fldCharType="begin"/>
        </w:r>
        <w:r>
          <w:instrText xml:space="preserve"> PAGEREF _Toc9524 \h </w:instrText>
        </w:r>
        <w:r>
          <w:fldChar w:fldCharType="separate"/>
        </w:r>
        <w:r>
          <w:t>20</w:t>
        </w:r>
        <w:r>
          <w:fldChar w:fldCharType="end"/>
        </w:r>
      </w:hyperlink>
    </w:p>
    <w:p>
      <w:pPr>
        <w:pStyle w:val="TOC1"/>
        <w:tabs>
          <w:tab w:val="right" w:leader="dot" w:pos="8306"/>
        </w:tabs>
      </w:pPr>
      <w:hyperlink w:anchor="_Toc31039" w:history="1">
        <w:r>
          <w:rPr>
            <w:rFonts w:ascii="仿宋" w:eastAsia="仿宋" w:hAnsi="仿宋" w:cs="仿宋" w:hint="eastAsia"/>
            <w:lang w:eastAsia="zh-CN"/>
          </w:rPr>
          <w:t>七、电吹风项目环境影响分析</w:t>
        </w:r>
        <w:r>
          <w:tab/>
        </w:r>
        <w:r>
          <w:fldChar w:fldCharType="begin"/>
        </w:r>
        <w:r>
          <w:instrText xml:space="preserve"> PAGEREF _Toc31039 \h </w:instrText>
        </w:r>
        <w:r>
          <w:fldChar w:fldCharType="separate"/>
        </w:r>
        <w:r>
          <w:t>21</w:t>
        </w:r>
        <w:r>
          <w:fldChar w:fldCharType="end"/>
        </w:r>
      </w:hyperlink>
    </w:p>
    <w:p>
      <w:pPr>
        <w:pStyle w:val="TOC2"/>
        <w:tabs>
          <w:tab w:val="right" w:leader="dot" w:pos="8306"/>
        </w:tabs>
      </w:pPr>
      <w:hyperlink w:anchor="_Toc31397" w:history="1">
        <w:r>
          <w:rPr>
            <w:rFonts w:ascii="仿宋" w:eastAsia="仿宋" w:hAnsi="仿宋" w:cs="仿宋" w:hint="eastAsia"/>
            <w:lang w:eastAsia="zh-CN"/>
          </w:rPr>
          <w:t>(一)、建设区域环境质量现状</w:t>
        </w:r>
        <w:r>
          <w:tab/>
        </w:r>
        <w:r>
          <w:fldChar w:fldCharType="begin"/>
        </w:r>
        <w:r>
          <w:instrText xml:space="preserve"> PAGEREF _Toc31397 \h </w:instrText>
        </w:r>
        <w:r>
          <w:fldChar w:fldCharType="separate"/>
        </w:r>
        <w:r>
          <w:t>21</w:t>
        </w:r>
        <w:r>
          <w:fldChar w:fldCharType="end"/>
        </w:r>
      </w:hyperlink>
    </w:p>
    <w:p>
      <w:pPr>
        <w:pStyle w:val="TOC2"/>
        <w:tabs>
          <w:tab w:val="right" w:leader="dot" w:pos="8306"/>
        </w:tabs>
      </w:pPr>
      <w:hyperlink w:anchor="_Toc8273" w:history="1">
        <w:r>
          <w:rPr>
            <w:rFonts w:ascii="仿宋" w:eastAsia="仿宋" w:hAnsi="仿宋" w:cs="仿宋" w:hint="eastAsia"/>
            <w:lang w:eastAsia="zh-CN"/>
          </w:rPr>
          <w:t>(二)、建设期环境保护</w:t>
        </w:r>
        <w:r>
          <w:tab/>
        </w:r>
        <w:r>
          <w:fldChar w:fldCharType="begin"/>
        </w:r>
        <w:r>
          <w:instrText xml:space="preserve"> PAGEREF _Toc8273 \h </w:instrText>
        </w:r>
        <w:r>
          <w:fldChar w:fldCharType="separate"/>
        </w:r>
        <w:r>
          <w:t>22</w:t>
        </w:r>
        <w:r>
          <w:fldChar w:fldCharType="end"/>
        </w:r>
      </w:hyperlink>
    </w:p>
    <w:p>
      <w:pPr>
        <w:pStyle w:val="TOC2"/>
        <w:tabs>
          <w:tab w:val="right" w:leader="dot" w:pos="8306"/>
        </w:tabs>
      </w:pPr>
      <w:hyperlink w:anchor="_Toc2658" w:history="1">
        <w:r>
          <w:rPr>
            <w:rFonts w:ascii="仿宋" w:eastAsia="仿宋" w:hAnsi="仿宋" w:cs="仿宋" w:hint="eastAsia"/>
            <w:lang w:eastAsia="zh-CN"/>
          </w:rPr>
          <w:t>(三)、运营期环境保护</w:t>
        </w:r>
        <w:r>
          <w:tab/>
        </w:r>
        <w:r>
          <w:fldChar w:fldCharType="begin"/>
        </w:r>
        <w:r>
          <w:instrText xml:space="preserve"> PAGEREF _Toc2658 \h </w:instrText>
        </w:r>
        <w:r>
          <w:fldChar w:fldCharType="separate"/>
        </w:r>
        <w:r>
          <w:t>24</w:t>
        </w:r>
        <w:r>
          <w:fldChar w:fldCharType="end"/>
        </w:r>
      </w:hyperlink>
    </w:p>
    <w:p>
      <w:pPr>
        <w:pStyle w:val="TOC2"/>
        <w:tabs>
          <w:tab w:val="right" w:leader="dot" w:pos="8306"/>
        </w:tabs>
      </w:pPr>
      <w:hyperlink w:anchor="_Toc28897" w:history="1">
        <w:r>
          <w:rPr>
            <w:rFonts w:ascii="仿宋" w:eastAsia="仿宋" w:hAnsi="仿宋" w:cs="仿宋" w:hint="eastAsia"/>
            <w:lang w:eastAsia="zh-CN"/>
          </w:rPr>
          <w:t>(四)、电吹风项目建设对区域经济的影响</w:t>
        </w:r>
        <w:r>
          <w:tab/>
        </w:r>
        <w:r>
          <w:fldChar w:fldCharType="begin"/>
        </w:r>
        <w:r>
          <w:instrText xml:space="preserve"> PAGEREF _Toc28897 \h </w:instrText>
        </w:r>
        <w:r>
          <w:fldChar w:fldCharType="separate"/>
        </w:r>
        <w:r>
          <w:t>25</w:t>
        </w:r>
        <w:r>
          <w:fldChar w:fldCharType="end"/>
        </w:r>
      </w:hyperlink>
    </w:p>
    <w:p>
      <w:pPr>
        <w:pStyle w:val="TOC2"/>
        <w:tabs>
          <w:tab w:val="right" w:leader="dot" w:pos="8306"/>
        </w:tabs>
      </w:pPr>
      <w:hyperlink w:anchor="_Toc28031" w:history="1">
        <w:r>
          <w:rPr>
            <w:rFonts w:ascii="仿宋" w:eastAsia="仿宋" w:hAnsi="仿宋" w:cs="仿宋" w:hint="eastAsia"/>
            <w:lang w:eastAsia="zh-CN"/>
          </w:rPr>
          <w:t>(五)、废弃物处理</w:t>
        </w:r>
        <w:r>
          <w:tab/>
        </w:r>
        <w:r>
          <w:fldChar w:fldCharType="begin"/>
        </w:r>
        <w:r>
          <w:instrText xml:space="preserve"> PAGEREF _Toc28031 \h </w:instrText>
        </w:r>
        <w:r>
          <w:fldChar w:fldCharType="separate"/>
        </w:r>
        <w:r>
          <w:t>27</w:t>
        </w:r>
        <w:r>
          <w:fldChar w:fldCharType="end"/>
        </w:r>
      </w:hyperlink>
    </w:p>
    <w:p>
      <w:pPr>
        <w:pStyle w:val="TOC2"/>
        <w:tabs>
          <w:tab w:val="right" w:leader="dot" w:pos="8306"/>
        </w:tabs>
      </w:pPr>
      <w:hyperlink w:anchor="_Toc19652" w:history="1">
        <w:r>
          <w:rPr>
            <w:rFonts w:ascii="仿宋" w:eastAsia="仿宋" w:hAnsi="仿宋" w:cs="仿宋" w:hint="eastAsia"/>
            <w:lang w:eastAsia="zh-CN"/>
          </w:rPr>
          <w:t>(六)、特殊环境影响分析</w:t>
        </w:r>
        <w:r>
          <w:tab/>
        </w:r>
        <w:r>
          <w:fldChar w:fldCharType="begin"/>
        </w:r>
        <w:r>
          <w:instrText xml:space="preserve"> PAGEREF _Toc19652 \h </w:instrText>
        </w:r>
        <w:r>
          <w:fldChar w:fldCharType="separate"/>
        </w:r>
        <w:r>
          <w:t>28</w:t>
        </w:r>
        <w:r>
          <w:fldChar w:fldCharType="end"/>
        </w:r>
      </w:hyperlink>
    </w:p>
    <w:p>
      <w:pPr>
        <w:pStyle w:val="TOC2"/>
        <w:tabs>
          <w:tab w:val="right" w:leader="dot" w:pos="8306"/>
        </w:tabs>
      </w:pPr>
      <w:hyperlink w:anchor="_Toc16198" w:history="1">
        <w:r>
          <w:rPr>
            <w:rFonts w:ascii="仿宋" w:eastAsia="仿宋" w:hAnsi="仿宋" w:cs="仿宋" w:hint="eastAsia"/>
            <w:lang w:eastAsia="zh-CN"/>
          </w:rPr>
          <w:t>(七)、清洁生产</w:t>
        </w:r>
        <w:r>
          <w:tab/>
        </w:r>
        <w:r>
          <w:fldChar w:fldCharType="begin"/>
        </w:r>
        <w:r>
          <w:instrText xml:space="preserve"> PAGEREF _Toc16198 \h </w:instrText>
        </w:r>
        <w:r>
          <w:fldChar w:fldCharType="separate"/>
        </w:r>
        <w:r>
          <w:t>29</w:t>
        </w:r>
        <w:r>
          <w:fldChar w:fldCharType="end"/>
        </w:r>
      </w:hyperlink>
    </w:p>
    <w:p>
      <w:pPr>
        <w:pStyle w:val="TOC2"/>
        <w:tabs>
          <w:tab w:val="right" w:leader="dot" w:pos="8306"/>
        </w:tabs>
      </w:pPr>
      <w:hyperlink w:anchor="_Toc18369" w:history="1">
        <w:r>
          <w:rPr>
            <w:rFonts w:ascii="仿宋" w:eastAsia="仿宋" w:hAnsi="仿宋" w:cs="仿宋" w:hint="eastAsia"/>
            <w:lang w:eastAsia="zh-CN"/>
          </w:rPr>
          <w:t>(八)、环境保护综合评价</w:t>
        </w:r>
        <w:r>
          <w:tab/>
        </w:r>
        <w:r>
          <w:fldChar w:fldCharType="begin"/>
        </w:r>
        <w:r>
          <w:instrText xml:space="preserve"> PAGEREF _Toc18369 \h </w:instrText>
        </w:r>
        <w:r>
          <w:fldChar w:fldCharType="separate"/>
        </w:r>
        <w:r>
          <w:t>30</w:t>
        </w:r>
        <w:r>
          <w:fldChar w:fldCharType="end"/>
        </w:r>
      </w:hyperlink>
    </w:p>
    <w:p>
      <w:pPr>
        <w:pStyle w:val="TOC1"/>
        <w:tabs>
          <w:tab w:val="right" w:leader="dot" w:pos="8306"/>
        </w:tabs>
      </w:pPr>
      <w:hyperlink w:anchor="_Toc7035" w:history="1">
        <w:r>
          <w:rPr>
            <w:rFonts w:ascii="仿宋" w:eastAsia="仿宋" w:hAnsi="仿宋" w:cs="仿宋" w:hint="eastAsia"/>
            <w:lang w:eastAsia="zh-CN"/>
          </w:rPr>
          <w:t>八、电吹风项目人力资源培养与发展</w:t>
        </w:r>
        <w:r>
          <w:tab/>
        </w:r>
        <w:r>
          <w:fldChar w:fldCharType="begin"/>
        </w:r>
        <w:r>
          <w:instrText xml:space="preserve"> PAGEREF _Toc7035 \h </w:instrText>
        </w:r>
        <w:r>
          <w:fldChar w:fldCharType="separate"/>
        </w:r>
        <w:r>
          <w:t>31</w:t>
        </w:r>
        <w:r>
          <w:fldChar w:fldCharType="end"/>
        </w:r>
      </w:hyperlink>
    </w:p>
    <w:p>
      <w:pPr>
        <w:pStyle w:val="TOC2"/>
        <w:tabs>
          <w:tab w:val="right" w:leader="dot" w:pos="8306"/>
        </w:tabs>
      </w:pPr>
      <w:hyperlink w:anchor="_Toc28988" w:history="1">
        <w:r>
          <w:rPr>
            <w:rFonts w:ascii="仿宋" w:eastAsia="仿宋" w:hAnsi="仿宋" w:cs="仿宋" w:hint="eastAsia"/>
            <w:lang w:eastAsia="zh-CN"/>
          </w:rPr>
          <w:t>(一)、人才需求与规划</w:t>
        </w:r>
        <w:r>
          <w:tab/>
        </w:r>
        <w:r>
          <w:fldChar w:fldCharType="begin"/>
        </w:r>
        <w:r>
          <w:instrText xml:space="preserve"> PAGEREF _Toc28988 \h </w:instrText>
        </w:r>
        <w:r>
          <w:fldChar w:fldCharType="separate"/>
        </w:r>
        <w:r>
          <w:t>31</w:t>
        </w:r>
        <w:r>
          <w:fldChar w:fldCharType="end"/>
        </w:r>
      </w:hyperlink>
    </w:p>
    <w:p>
      <w:pPr>
        <w:pStyle w:val="TOC2"/>
        <w:tabs>
          <w:tab w:val="right" w:leader="dot" w:pos="8306"/>
        </w:tabs>
      </w:pPr>
      <w:hyperlink w:anchor="_Toc29663" w:history="1">
        <w:r>
          <w:rPr>
            <w:rFonts w:ascii="仿宋" w:eastAsia="仿宋" w:hAnsi="仿宋" w:cs="仿宋" w:hint="eastAsia"/>
            <w:lang w:eastAsia="zh-CN"/>
          </w:rPr>
          <w:t>(二)、培训与发展计划</w:t>
        </w:r>
        <w:r>
          <w:tab/>
        </w:r>
        <w:r>
          <w:fldChar w:fldCharType="begin"/>
        </w:r>
        <w:r>
          <w:instrText xml:space="preserve"> PAGEREF _Toc29663 \h </w:instrText>
        </w:r>
        <w:r>
          <w:fldChar w:fldCharType="separate"/>
        </w:r>
        <w:r>
          <w:t>32</w:t>
        </w:r>
        <w:r>
          <w:fldChar w:fldCharType="end"/>
        </w:r>
      </w:hyperlink>
    </w:p>
    <w:p>
      <w:pPr>
        <w:pStyle w:val="TOC1"/>
        <w:tabs>
          <w:tab w:val="right" w:leader="dot" w:pos="8306"/>
        </w:tabs>
      </w:pPr>
      <w:hyperlink w:anchor="_Toc15410" w:history="1">
        <w:r>
          <w:rPr>
            <w:rFonts w:ascii="仿宋" w:eastAsia="仿宋" w:hAnsi="仿宋" w:cs="仿宋" w:hint="eastAsia"/>
            <w:lang w:eastAsia="zh-CN"/>
          </w:rPr>
          <w:t>九、电吹风项目财务管理</w:t>
        </w:r>
        <w:r>
          <w:tab/>
        </w:r>
        <w:r>
          <w:fldChar w:fldCharType="begin"/>
        </w:r>
        <w:r>
          <w:instrText xml:space="preserve"> PAGEREF _Toc15410 \h </w:instrText>
        </w:r>
        <w:r>
          <w:fldChar w:fldCharType="separate"/>
        </w:r>
        <w:r>
          <w:t>32</w:t>
        </w:r>
        <w:r>
          <w:fldChar w:fldCharType="end"/>
        </w:r>
      </w:hyperlink>
    </w:p>
    <w:p>
      <w:pPr>
        <w:pStyle w:val="TOC2"/>
        <w:tabs>
          <w:tab w:val="right" w:leader="dot" w:pos="8306"/>
        </w:tabs>
      </w:pPr>
      <w:hyperlink w:anchor="_Toc7858" w:history="1">
        <w:r>
          <w:rPr>
            <w:rFonts w:ascii="仿宋" w:eastAsia="仿宋" w:hAnsi="仿宋" w:cs="仿宋" w:hint="eastAsia"/>
            <w:lang w:eastAsia="zh-CN"/>
          </w:rPr>
          <w:t>(一)、资金需求大</w:t>
        </w:r>
        <w:r>
          <w:tab/>
        </w:r>
        <w:r>
          <w:fldChar w:fldCharType="begin"/>
        </w:r>
        <w:r>
          <w:instrText xml:space="preserve"> PAGEREF _Toc7858 \h </w:instrText>
        </w:r>
        <w:r>
          <w:fldChar w:fldCharType="separate"/>
        </w:r>
        <w:r>
          <w:t>32</w:t>
        </w:r>
        <w:r>
          <w:fldChar w:fldCharType="end"/>
        </w:r>
      </w:hyperlink>
    </w:p>
    <w:p>
      <w:pPr>
        <w:pStyle w:val="TOC2"/>
        <w:tabs>
          <w:tab w:val="right" w:leader="dot" w:pos="8306"/>
        </w:tabs>
      </w:pPr>
      <w:hyperlink w:anchor="_Toc59" w:history="1">
        <w:r>
          <w:rPr>
            <w:rFonts w:ascii="仿宋" w:eastAsia="仿宋" w:hAnsi="仿宋" w:cs="仿宋" w:hint="eastAsia"/>
            <w:lang w:eastAsia="zh-CN"/>
          </w:rPr>
          <w:t>(二)、研发周期长</w:t>
        </w:r>
        <w:r>
          <w:tab/>
        </w:r>
        <w:r>
          <w:fldChar w:fldCharType="begin"/>
        </w:r>
        <w:r>
          <w:instrText xml:space="preserve"> PAGEREF _Toc59 \h </w:instrText>
        </w:r>
        <w:r>
          <w:fldChar w:fldCharType="separate"/>
        </w:r>
        <w:r>
          <w:t>33</w:t>
        </w:r>
        <w:r>
          <w:fldChar w:fldCharType="end"/>
        </w:r>
      </w:hyperlink>
    </w:p>
    <w:p>
      <w:pPr>
        <w:pStyle w:val="TOC2"/>
        <w:tabs>
          <w:tab w:val="right" w:leader="dot" w:pos="8306"/>
        </w:tabs>
      </w:pPr>
      <w:hyperlink w:anchor="_Toc20024" w:history="1">
        <w:r>
          <w:rPr>
            <w:rFonts w:ascii="仿宋" w:eastAsia="仿宋" w:hAnsi="仿宋" w:cs="仿宋" w:hint="eastAsia"/>
            <w:lang w:eastAsia="zh-CN"/>
          </w:rPr>
          <w:t>(三)、市场风险大</w:t>
        </w:r>
        <w:r>
          <w:tab/>
        </w:r>
        <w:r>
          <w:fldChar w:fldCharType="begin"/>
        </w:r>
        <w:r>
          <w:instrText xml:space="preserve"> PAGEREF _Toc20024 \h </w:instrText>
        </w:r>
        <w:r>
          <w:fldChar w:fldCharType="separate"/>
        </w:r>
        <w:r>
          <w:t>35</w:t>
        </w:r>
        <w:r>
          <w:fldChar w:fldCharType="end"/>
        </w:r>
      </w:hyperlink>
    </w:p>
    <w:p>
      <w:pPr>
        <w:pStyle w:val="TOC2"/>
        <w:tabs>
          <w:tab w:val="right" w:leader="dot" w:pos="8306"/>
        </w:tabs>
      </w:pPr>
      <w:hyperlink w:anchor="_Toc9063" w:history="1">
        <w:r>
          <w:rPr>
            <w:rFonts w:ascii="仿宋" w:eastAsia="仿宋" w:hAnsi="仿宋" w:cs="仿宋" w:hint="eastAsia"/>
            <w:lang w:eastAsia="zh-CN"/>
          </w:rPr>
          <w:t>(四)、利润率高</w:t>
        </w:r>
        <w:r>
          <w:tab/>
        </w:r>
        <w:r>
          <w:fldChar w:fldCharType="begin"/>
        </w:r>
        <w:r>
          <w:instrText xml:space="preserve"> PAGEREF _Toc9063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86" w:history="1">
        <w:r>
          <w:rPr>
            <w:rFonts w:ascii="仿宋" w:eastAsia="仿宋" w:hAnsi="仿宋" w:cs="仿宋" w:hint="eastAsia"/>
            <w:lang w:eastAsia="zh-CN"/>
          </w:rPr>
          <w:t>十、电吹风项目技术管理</w:t>
        </w:r>
        <w:r>
          <w:tab/>
        </w:r>
        <w:r>
          <w:fldChar w:fldCharType="begin"/>
        </w:r>
        <w:r>
          <w:instrText xml:space="preserve"> PAGEREF _Toc24986 \h </w:instrText>
        </w:r>
        <w:r>
          <w:fldChar w:fldCharType="separate"/>
        </w:r>
        <w:r>
          <w:t>39</w:t>
        </w:r>
        <w:r>
          <w:fldChar w:fldCharType="end"/>
        </w:r>
      </w:hyperlink>
    </w:p>
    <w:p>
      <w:pPr>
        <w:pStyle w:val="TOC2"/>
        <w:tabs>
          <w:tab w:val="right" w:leader="dot" w:pos="8306"/>
        </w:tabs>
      </w:pPr>
      <w:hyperlink w:anchor="_Toc15407" w:history="1">
        <w:r>
          <w:rPr>
            <w:rFonts w:ascii="仿宋" w:eastAsia="仿宋" w:hAnsi="仿宋" w:cs="仿宋" w:hint="eastAsia"/>
            <w:lang w:eastAsia="zh-CN"/>
          </w:rPr>
          <w:t>(一)、技术方案选用方向</w:t>
        </w:r>
        <w:r>
          <w:tab/>
        </w:r>
        <w:r>
          <w:fldChar w:fldCharType="begin"/>
        </w:r>
        <w:r>
          <w:instrText xml:space="preserve"> PAGEREF _Toc15407 \h </w:instrText>
        </w:r>
        <w:r>
          <w:fldChar w:fldCharType="separate"/>
        </w:r>
        <w:r>
          <w:t>39</w:t>
        </w:r>
        <w:r>
          <w:fldChar w:fldCharType="end"/>
        </w:r>
      </w:hyperlink>
    </w:p>
    <w:p>
      <w:pPr>
        <w:pStyle w:val="TOC2"/>
        <w:tabs>
          <w:tab w:val="right" w:leader="dot" w:pos="8306"/>
        </w:tabs>
      </w:pPr>
      <w:hyperlink w:anchor="_Toc16791" w:history="1">
        <w:r>
          <w:rPr>
            <w:rFonts w:ascii="仿宋" w:eastAsia="仿宋" w:hAnsi="仿宋" w:cs="仿宋" w:hint="eastAsia"/>
            <w:lang w:eastAsia="zh-CN"/>
          </w:rPr>
          <w:t>(二)、工艺技术方案选用原则</w:t>
        </w:r>
        <w:r>
          <w:tab/>
        </w:r>
        <w:r>
          <w:fldChar w:fldCharType="begin"/>
        </w:r>
        <w:r>
          <w:instrText xml:space="preserve"> PAGEREF _Toc16791 \h </w:instrText>
        </w:r>
        <w:r>
          <w:fldChar w:fldCharType="separate"/>
        </w:r>
        <w:r>
          <w:t>41</w:t>
        </w:r>
        <w:r>
          <w:fldChar w:fldCharType="end"/>
        </w:r>
      </w:hyperlink>
    </w:p>
    <w:p>
      <w:pPr>
        <w:pStyle w:val="TOC2"/>
        <w:tabs>
          <w:tab w:val="right" w:leader="dot" w:pos="8306"/>
        </w:tabs>
      </w:pPr>
      <w:hyperlink w:anchor="_Toc13272" w:history="1">
        <w:r>
          <w:rPr>
            <w:rFonts w:ascii="仿宋" w:eastAsia="仿宋" w:hAnsi="仿宋" w:cs="仿宋" w:hint="eastAsia"/>
            <w:lang w:eastAsia="zh-CN"/>
          </w:rPr>
          <w:t>(三)、工艺技术方案要求</w:t>
        </w:r>
        <w:r>
          <w:tab/>
        </w:r>
        <w:r>
          <w:fldChar w:fldCharType="begin"/>
        </w:r>
        <w:r>
          <w:instrText xml:space="preserve"> PAGEREF _Toc13272 \h </w:instrText>
        </w:r>
        <w:r>
          <w:fldChar w:fldCharType="separate"/>
        </w:r>
        <w:r>
          <w:t>43</w:t>
        </w:r>
        <w:r>
          <w:fldChar w:fldCharType="end"/>
        </w:r>
      </w:hyperlink>
    </w:p>
    <w:p>
      <w:pPr>
        <w:pStyle w:val="TOC1"/>
        <w:tabs>
          <w:tab w:val="right" w:leader="dot" w:pos="8306"/>
        </w:tabs>
      </w:pPr>
      <w:hyperlink w:anchor="_Toc20442" w:history="1">
        <w:r>
          <w:rPr>
            <w:rFonts w:ascii="仿宋" w:eastAsia="仿宋" w:hAnsi="仿宋" w:cs="仿宋" w:hint="eastAsia"/>
            <w:lang w:eastAsia="zh-CN"/>
          </w:rPr>
          <w:t>十一、电吹风项目风险管理</w:t>
        </w:r>
        <w:r>
          <w:tab/>
        </w:r>
        <w:r>
          <w:fldChar w:fldCharType="begin"/>
        </w:r>
        <w:r>
          <w:instrText xml:space="preserve"> PAGEREF _Toc20442 \h </w:instrText>
        </w:r>
        <w:r>
          <w:fldChar w:fldCharType="separate"/>
        </w:r>
        <w:r>
          <w:t>45</w:t>
        </w:r>
        <w:r>
          <w:fldChar w:fldCharType="end"/>
        </w:r>
      </w:hyperlink>
    </w:p>
    <w:p>
      <w:pPr>
        <w:pStyle w:val="TOC2"/>
        <w:tabs>
          <w:tab w:val="right" w:leader="dot" w:pos="8306"/>
        </w:tabs>
      </w:pPr>
      <w:hyperlink w:anchor="_Toc29940" w:history="1">
        <w:r>
          <w:rPr>
            <w:rFonts w:ascii="仿宋" w:eastAsia="仿宋" w:hAnsi="仿宋" w:cs="仿宋" w:hint="eastAsia"/>
            <w:lang w:eastAsia="zh-CN"/>
          </w:rPr>
          <w:t>(一)、风险识别与评估</w:t>
        </w:r>
        <w:r>
          <w:tab/>
        </w:r>
        <w:r>
          <w:fldChar w:fldCharType="begin"/>
        </w:r>
        <w:r>
          <w:instrText xml:space="preserve"> PAGEREF _Toc29940 \h </w:instrText>
        </w:r>
        <w:r>
          <w:fldChar w:fldCharType="separate"/>
        </w:r>
        <w:r>
          <w:t>45</w:t>
        </w:r>
        <w:r>
          <w:fldChar w:fldCharType="end"/>
        </w:r>
      </w:hyperlink>
    </w:p>
    <w:p>
      <w:pPr>
        <w:pStyle w:val="TOC2"/>
        <w:tabs>
          <w:tab w:val="right" w:leader="dot" w:pos="8306"/>
        </w:tabs>
      </w:pPr>
      <w:hyperlink w:anchor="_Toc26103" w:history="1">
        <w:r>
          <w:rPr>
            <w:rFonts w:ascii="仿宋" w:eastAsia="仿宋" w:hAnsi="仿宋" w:cs="仿宋" w:hint="eastAsia"/>
            <w:lang w:eastAsia="zh-CN"/>
          </w:rPr>
          <w:t>(二)、风险应对策略</w:t>
        </w:r>
        <w:r>
          <w:tab/>
        </w:r>
        <w:r>
          <w:fldChar w:fldCharType="begin"/>
        </w:r>
        <w:r>
          <w:instrText xml:space="preserve"> PAGEREF _Toc26103 \h </w:instrText>
        </w:r>
        <w:r>
          <w:fldChar w:fldCharType="separate"/>
        </w:r>
        <w:r>
          <w:t>46</w:t>
        </w:r>
        <w:r>
          <w:fldChar w:fldCharType="end"/>
        </w:r>
      </w:hyperlink>
    </w:p>
    <w:p>
      <w:pPr>
        <w:pStyle w:val="TOC2"/>
        <w:tabs>
          <w:tab w:val="right" w:leader="dot" w:pos="8306"/>
        </w:tabs>
      </w:pPr>
      <w:hyperlink w:anchor="_Toc20199" w:history="1">
        <w:r>
          <w:rPr>
            <w:rFonts w:ascii="仿宋" w:eastAsia="仿宋" w:hAnsi="仿宋" w:cs="仿宋" w:hint="eastAsia"/>
            <w:lang w:eastAsia="zh-CN"/>
          </w:rPr>
          <w:t>(三)、风险监控与控制</w:t>
        </w:r>
        <w:r>
          <w:tab/>
        </w:r>
        <w:r>
          <w:fldChar w:fldCharType="begin"/>
        </w:r>
        <w:r>
          <w:instrText xml:space="preserve"> PAGEREF _Toc20199 \h </w:instrText>
        </w:r>
        <w:r>
          <w:fldChar w:fldCharType="separate"/>
        </w:r>
        <w:r>
          <w:t>48</w:t>
        </w:r>
        <w:r>
          <w:fldChar w:fldCharType="end"/>
        </w:r>
      </w:hyperlink>
    </w:p>
    <w:p>
      <w:pPr>
        <w:pStyle w:val="TOC1"/>
        <w:tabs>
          <w:tab w:val="right" w:leader="dot" w:pos="8306"/>
        </w:tabs>
      </w:pPr>
      <w:hyperlink w:anchor="_Toc2396" w:history="1">
        <w:r>
          <w:rPr>
            <w:rFonts w:ascii="仿宋" w:eastAsia="仿宋" w:hAnsi="仿宋" w:cs="仿宋" w:hint="eastAsia"/>
            <w:lang w:eastAsia="zh-CN"/>
          </w:rPr>
          <w:t>十二、电吹风项目投资规划</w:t>
        </w:r>
        <w:r>
          <w:tab/>
        </w:r>
        <w:r>
          <w:fldChar w:fldCharType="begin"/>
        </w:r>
        <w:r>
          <w:instrText xml:space="preserve"> PAGEREF _Toc2396 \h </w:instrText>
        </w:r>
        <w:r>
          <w:fldChar w:fldCharType="separate"/>
        </w:r>
        <w:r>
          <w:t>49</w:t>
        </w:r>
        <w:r>
          <w:fldChar w:fldCharType="end"/>
        </w:r>
      </w:hyperlink>
    </w:p>
    <w:p>
      <w:pPr>
        <w:pStyle w:val="TOC2"/>
        <w:tabs>
          <w:tab w:val="right" w:leader="dot" w:pos="8306"/>
        </w:tabs>
      </w:pPr>
      <w:hyperlink w:anchor="_Toc16027" w:history="1">
        <w:r>
          <w:rPr>
            <w:rFonts w:ascii="仿宋" w:eastAsia="仿宋" w:hAnsi="仿宋" w:cs="仿宋" w:hint="eastAsia"/>
            <w:lang w:eastAsia="zh-CN"/>
          </w:rPr>
          <w:t>(一)、电吹风项目总投资估算</w:t>
        </w:r>
        <w:r>
          <w:tab/>
        </w:r>
        <w:r>
          <w:fldChar w:fldCharType="begin"/>
        </w:r>
        <w:r>
          <w:instrText xml:space="preserve"> PAGEREF _Toc16027 \h </w:instrText>
        </w:r>
        <w:r>
          <w:fldChar w:fldCharType="separate"/>
        </w:r>
        <w:r>
          <w:t>49</w:t>
        </w:r>
        <w:r>
          <w:fldChar w:fldCharType="end"/>
        </w:r>
      </w:hyperlink>
    </w:p>
    <w:p>
      <w:pPr>
        <w:pStyle w:val="TOC2"/>
        <w:tabs>
          <w:tab w:val="right" w:leader="dot" w:pos="8306"/>
        </w:tabs>
      </w:pPr>
      <w:hyperlink w:anchor="_Toc25528" w:history="1">
        <w:r>
          <w:rPr>
            <w:rFonts w:ascii="仿宋" w:eastAsia="仿宋" w:hAnsi="仿宋" w:cs="仿宋" w:hint="eastAsia"/>
            <w:lang w:eastAsia="zh-CN"/>
          </w:rPr>
          <w:t>(二)、资金筹措</w:t>
        </w:r>
        <w:r>
          <w:tab/>
        </w:r>
        <w:r>
          <w:fldChar w:fldCharType="begin"/>
        </w:r>
        <w:r>
          <w:instrText xml:space="preserve"> PAGEREF _Toc25528 \h </w:instrText>
        </w:r>
        <w:r>
          <w:fldChar w:fldCharType="separate"/>
        </w:r>
        <w:r>
          <w:t>50</w:t>
        </w:r>
        <w:r>
          <w:fldChar w:fldCharType="end"/>
        </w:r>
      </w:hyperlink>
    </w:p>
    <w:p>
      <w:pPr>
        <w:pStyle w:val="TOC1"/>
        <w:tabs>
          <w:tab w:val="right" w:leader="dot" w:pos="8306"/>
        </w:tabs>
      </w:pPr>
      <w:hyperlink w:anchor="_Toc3524" w:history="1">
        <w:r>
          <w:rPr>
            <w:rFonts w:ascii="仿宋" w:eastAsia="仿宋" w:hAnsi="仿宋" w:cs="仿宋" w:hint="eastAsia"/>
            <w:lang w:eastAsia="zh-CN"/>
          </w:rPr>
          <w:t>十三、电吹风项目实施保障措施</w:t>
        </w:r>
        <w:r>
          <w:tab/>
        </w:r>
        <w:r>
          <w:fldChar w:fldCharType="begin"/>
        </w:r>
        <w:r>
          <w:instrText xml:space="preserve"> PAGEREF _Toc3524 \h </w:instrText>
        </w:r>
        <w:r>
          <w:fldChar w:fldCharType="separate"/>
        </w:r>
        <w:r>
          <w:t>51</w:t>
        </w:r>
        <w:r>
          <w:fldChar w:fldCharType="end"/>
        </w:r>
      </w:hyperlink>
    </w:p>
    <w:p>
      <w:pPr>
        <w:pStyle w:val="TOC2"/>
        <w:tabs>
          <w:tab w:val="right" w:leader="dot" w:pos="8306"/>
        </w:tabs>
      </w:pPr>
      <w:hyperlink w:anchor="_Toc19364" w:history="1">
        <w:r>
          <w:rPr>
            <w:rFonts w:ascii="仿宋" w:eastAsia="仿宋" w:hAnsi="仿宋" w:cs="仿宋" w:hint="eastAsia"/>
            <w:lang w:eastAsia="zh-CN"/>
          </w:rPr>
          <w:t>(一)、电吹风项目实施保障机制</w:t>
        </w:r>
        <w:r>
          <w:tab/>
        </w:r>
        <w:r>
          <w:fldChar w:fldCharType="begin"/>
        </w:r>
        <w:r>
          <w:instrText xml:space="preserve"> PAGEREF _Toc19364 \h </w:instrText>
        </w:r>
        <w:r>
          <w:fldChar w:fldCharType="separate"/>
        </w:r>
        <w:r>
          <w:t>51</w:t>
        </w:r>
        <w:r>
          <w:fldChar w:fldCharType="end"/>
        </w:r>
      </w:hyperlink>
    </w:p>
    <w:p>
      <w:pPr>
        <w:pStyle w:val="TOC2"/>
        <w:tabs>
          <w:tab w:val="right" w:leader="dot" w:pos="8306"/>
        </w:tabs>
      </w:pPr>
      <w:hyperlink w:anchor="_Toc1386" w:history="1">
        <w:r>
          <w:rPr>
            <w:rFonts w:ascii="仿宋" w:eastAsia="仿宋" w:hAnsi="仿宋" w:cs="仿宋" w:hint="eastAsia"/>
            <w:lang w:eastAsia="zh-CN"/>
          </w:rPr>
          <w:t>(二)、电吹风项目法律合规要求</w:t>
        </w:r>
        <w:r>
          <w:tab/>
        </w:r>
        <w:r>
          <w:fldChar w:fldCharType="begin"/>
        </w:r>
        <w:r>
          <w:instrText xml:space="preserve"> PAGEREF _Toc1386 \h </w:instrText>
        </w:r>
        <w:r>
          <w:fldChar w:fldCharType="separate"/>
        </w:r>
        <w:r>
          <w:t>54</w:t>
        </w:r>
        <w:r>
          <w:fldChar w:fldCharType="end"/>
        </w:r>
      </w:hyperlink>
    </w:p>
    <w:p>
      <w:pPr>
        <w:pStyle w:val="TOC2"/>
        <w:tabs>
          <w:tab w:val="right" w:leader="dot" w:pos="8306"/>
        </w:tabs>
      </w:pPr>
      <w:hyperlink w:anchor="_Toc18326" w:history="1">
        <w:r>
          <w:rPr>
            <w:rFonts w:ascii="仿宋" w:eastAsia="仿宋" w:hAnsi="仿宋" w:cs="仿宋" w:hint="eastAsia"/>
            <w:lang w:eastAsia="zh-CN"/>
          </w:rPr>
          <w:t>(三)、电吹风项目合同管理与法律事务</w:t>
        </w:r>
        <w:r>
          <w:tab/>
        </w:r>
        <w:r>
          <w:fldChar w:fldCharType="begin"/>
        </w:r>
        <w:r>
          <w:instrText xml:space="preserve"> PAGEREF _Toc18326 \h </w:instrText>
        </w:r>
        <w:r>
          <w:fldChar w:fldCharType="separate"/>
        </w:r>
        <w:r>
          <w:t>58</w:t>
        </w:r>
        <w:r>
          <w:fldChar w:fldCharType="end"/>
        </w:r>
      </w:hyperlink>
    </w:p>
    <w:p>
      <w:pPr>
        <w:pStyle w:val="TOC2"/>
        <w:tabs>
          <w:tab w:val="right" w:leader="dot" w:pos="8306"/>
        </w:tabs>
      </w:pPr>
      <w:hyperlink w:anchor="_Toc5518" w:history="1">
        <w:r>
          <w:rPr>
            <w:rFonts w:ascii="仿宋" w:eastAsia="仿宋" w:hAnsi="仿宋" w:cs="仿宋" w:hint="eastAsia"/>
            <w:lang w:eastAsia="zh-CN"/>
          </w:rPr>
          <w:t>(四)、电吹风项目知识产权保护策略</w:t>
        </w:r>
        <w:r>
          <w:tab/>
        </w:r>
        <w:r>
          <w:fldChar w:fldCharType="begin"/>
        </w:r>
        <w:r>
          <w:instrText xml:space="preserve"> PAGEREF _Toc5518 \h </w:instrText>
        </w:r>
        <w:r>
          <w:fldChar w:fldCharType="separate"/>
        </w:r>
        <w:r>
          <w:t>65</w:t>
        </w:r>
        <w:r>
          <w:fldChar w:fldCharType="end"/>
        </w:r>
      </w:hyperlink>
    </w:p>
    <w:p>
      <w:pPr>
        <w:pStyle w:val="TOC1"/>
        <w:tabs>
          <w:tab w:val="right" w:leader="dot" w:pos="8306"/>
        </w:tabs>
      </w:pPr>
      <w:hyperlink w:anchor="_Toc1377" w:history="1">
        <w:r>
          <w:rPr>
            <w:rFonts w:ascii="仿宋" w:eastAsia="仿宋" w:hAnsi="仿宋" w:cs="仿宋" w:hint="eastAsia"/>
            <w:lang w:eastAsia="zh-CN"/>
          </w:rPr>
          <w:t>十四、电吹风项目实施时间节点</w:t>
        </w:r>
        <w:r>
          <w:tab/>
        </w:r>
        <w:r>
          <w:fldChar w:fldCharType="begin"/>
        </w:r>
        <w:r>
          <w:instrText xml:space="preserve"> PAGEREF _Toc1377 \h </w:instrText>
        </w:r>
        <w:r>
          <w:fldChar w:fldCharType="separate"/>
        </w:r>
        <w:r>
          <w:t>67</w:t>
        </w:r>
        <w:r>
          <w:fldChar w:fldCharType="end"/>
        </w:r>
      </w:hyperlink>
    </w:p>
    <w:p>
      <w:pPr>
        <w:pStyle w:val="TOC2"/>
        <w:tabs>
          <w:tab w:val="right" w:leader="dot" w:pos="8306"/>
        </w:tabs>
      </w:pPr>
      <w:hyperlink w:anchor="_Toc8995" w:history="1">
        <w:r>
          <w:rPr>
            <w:rFonts w:ascii="仿宋" w:eastAsia="仿宋" w:hAnsi="仿宋" w:cs="仿宋" w:hint="eastAsia"/>
            <w:lang w:eastAsia="zh-CN"/>
          </w:rPr>
          <w:t>(一)、电吹风项目启动阶段时间节点</w:t>
        </w:r>
        <w:r>
          <w:tab/>
        </w:r>
        <w:r>
          <w:fldChar w:fldCharType="begin"/>
        </w:r>
        <w:r>
          <w:instrText xml:space="preserve"> PAGEREF _Toc8995 \h </w:instrText>
        </w:r>
        <w:r>
          <w:fldChar w:fldCharType="separate"/>
        </w:r>
        <w:r>
          <w:t>67</w:t>
        </w:r>
        <w:r>
          <w:fldChar w:fldCharType="end"/>
        </w:r>
      </w:hyperlink>
    </w:p>
    <w:p>
      <w:pPr>
        <w:pStyle w:val="TOC2"/>
        <w:tabs>
          <w:tab w:val="right" w:leader="dot" w:pos="8306"/>
        </w:tabs>
      </w:pPr>
      <w:hyperlink w:anchor="_Toc21208" w:history="1">
        <w:r>
          <w:rPr>
            <w:rFonts w:ascii="仿宋" w:eastAsia="仿宋" w:hAnsi="仿宋" w:cs="仿宋" w:hint="eastAsia"/>
            <w:lang w:eastAsia="zh-CN"/>
          </w:rPr>
          <w:t>(二)、电吹风项目执行阶段时间节点</w:t>
        </w:r>
        <w:r>
          <w:tab/>
        </w:r>
        <w:r>
          <w:fldChar w:fldCharType="begin"/>
        </w:r>
        <w:r>
          <w:instrText xml:space="preserve"> PAGEREF _Toc21208 \h </w:instrText>
        </w:r>
        <w:r>
          <w:fldChar w:fldCharType="separate"/>
        </w:r>
        <w:r>
          <w:t>68</w:t>
        </w:r>
        <w:r>
          <w:fldChar w:fldCharType="end"/>
        </w:r>
      </w:hyperlink>
    </w:p>
    <w:p>
      <w:pPr>
        <w:pStyle w:val="TOC2"/>
        <w:tabs>
          <w:tab w:val="right" w:leader="dot" w:pos="8306"/>
        </w:tabs>
      </w:pPr>
      <w:hyperlink w:anchor="_Toc30395" w:history="1">
        <w:r>
          <w:rPr>
            <w:rFonts w:ascii="仿宋" w:eastAsia="仿宋" w:hAnsi="仿宋" w:cs="仿宋" w:hint="eastAsia"/>
            <w:lang w:eastAsia="zh-CN"/>
          </w:rPr>
          <w:t>(三)、电吹风项目完成阶段时间节点</w:t>
        </w:r>
        <w:r>
          <w:tab/>
        </w:r>
        <w:r>
          <w:fldChar w:fldCharType="begin"/>
        </w:r>
        <w:r>
          <w:instrText xml:space="preserve"> PAGEREF _Toc30395 \h </w:instrText>
        </w:r>
        <w:r>
          <w:fldChar w:fldCharType="separate"/>
        </w:r>
        <w:r>
          <w:t>69</w:t>
        </w:r>
        <w:r>
          <w:fldChar w:fldCharType="end"/>
        </w:r>
      </w:hyperlink>
    </w:p>
    <w:p>
      <w:pPr>
        <w:pStyle w:val="TOC1"/>
        <w:tabs>
          <w:tab w:val="right" w:leader="dot" w:pos="8306"/>
        </w:tabs>
      </w:pPr>
      <w:hyperlink w:anchor="_Toc18498" w:history="1">
        <w:r>
          <w:rPr>
            <w:rFonts w:ascii="仿宋" w:eastAsia="仿宋" w:hAnsi="仿宋" w:cs="仿宋" w:hint="eastAsia"/>
            <w:lang w:eastAsia="zh-CN"/>
          </w:rPr>
          <w:t>十五、风险识别与分类</w:t>
        </w:r>
        <w:r>
          <w:tab/>
        </w:r>
        <w:r>
          <w:fldChar w:fldCharType="begin"/>
        </w:r>
        <w:r>
          <w:instrText xml:space="preserve"> PAGEREF _Toc18498 \h </w:instrText>
        </w:r>
        <w:r>
          <w:fldChar w:fldCharType="separate"/>
        </w:r>
        <w:r>
          <w:t>70</w:t>
        </w:r>
        <w:r>
          <w:fldChar w:fldCharType="end"/>
        </w:r>
      </w:hyperlink>
    </w:p>
    <w:p>
      <w:pPr>
        <w:pStyle w:val="TOC2"/>
        <w:tabs>
          <w:tab w:val="right" w:leader="dot" w:pos="8306"/>
        </w:tabs>
      </w:pPr>
      <w:hyperlink w:anchor="_Toc22922" w:history="1">
        <w:r>
          <w:rPr>
            <w:rFonts w:ascii="仿宋" w:eastAsia="仿宋" w:hAnsi="仿宋" w:cs="仿宋" w:hint="eastAsia"/>
            <w:lang w:eastAsia="zh-CN"/>
          </w:rPr>
          <w:t>(一)、风险识别</w:t>
        </w:r>
        <w:r>
          <w:tab/>
        </w:r>
        <w:r>
          <w:fldChar w:fldCharType="begin"/>
        </w:r>
        <w:r>
          <w:instrText xml:space="preserve"> PAGEREF _Toc22922 \h </w:instrText>
        </w:r>
        <w:r>
          <w:fldChar w:fldCharType="separate"/>
        </w:r>
        <w:r>
          <w:t>70</w:t>
        </w:r>
        <w:r>
          <w:fldChar w:fldCharType="end"/>
        </w:r>
      </w:hyperlink>
    </w:p>
    <w:p>
      <w:pPr>
        <w:pStyle w:val="TOC2"/>
        <w:tabs>
          <w:tab w:val="right" w:leader="dot" w:pos="8306"/>
        </w:tabs>
      </w:pPr>
      <w:hyperlink w:anchor="_Toc7113" w:history="1">
        <w:r>
          <w:rPr>
            <w:rFonts w:ascii="仿宋" w:eastAsia="仿宋" w:hAnsi="仿宋" w:cs="仿宋" w:hint="eastAsia"/>
            <w:lang w:eastAsia="zh-CN"/>
          </w:rPr>
          <w:t>(二)、风险分类</w:t>
        </w:r>
        <w:r>
          <w:tab/>
        </w:r>
        <w:r>
          <w:fldChar w:fldCharType="begin"/>
        </w:r>
        <w:r>
          <w:instrText xml:space="preserve"> PAGEREF _Toc7113 \h </w:instrText>
        </w:r>
        <w:r>
          <w:fldChar w:fldCharType="separate"/>
        </w:r>
        <w:r>
          <w:t>71</w:t>
        </w:r>
        <w:r>
          <w:fldChar w:fldCharType="end"/>
        </w:r>
      </w:hyperlink>
    </w:p>
    <w:p>
      <w:pPr>
        <w:pStyle w:val="TOC1"/>
        <w:tabs>
          <w:tab w:val="right" w:leader="dot" w:pos="8306"/>
        </w:tabs>
      </w:pPr>
      <w:hyperlink w:anchor="_Toc7097" w:history="1">
        <w:r>
          <w:rPr>
            <w:rFonts w:ascii="仿宋" w:eastAsia="仿宋" w:hAnsi="仿宋" w:cs="仿宋" w:hint="eastAsia"/>
            <w:lang w:eastAsia="zh-CN"/>
          </w:rPr>
          <w:t>十六、电吹风项目工程方案分析</w:t>
        </w:r>
        <w:r>
          <w:tab/>
        </w:r>
        <w:r>
          <w:fldChar w:fldCharType="begin"/>
        </w:r>
        <w:r>
          <w:instrText xml:space="preserve"> PAGEREF _Toc7097 \h </w:instrText>
        </w:r>
        <w:r>
          <w:fldChar w:fldCharType="separate"/>
        </w:r>
        <w:r>
          <w:t>73</w:t>
        </w:r>
        <w:r>
          <w:fldChar w:fldCharType="end"/>
        </w:r>
      </w:hyperlink>
    </w:p>
    <w:p>
      <w:pPr>
        <w:pStyle w:val="TOC2"/>
        <w:tabs>
          <w:tab w:val="right" w:leader="dot" w:pos="8306"/>
        </w:tabs>
      </w:pPr>
      <w:hyperlink w:anchor="_Toc3339" w:history="1">
        <w:r>
          <w:rPr>
            <w:rFonts w:ascii="仿宋" w:eastAsia="仿宋" w:hAnsi="仿宋" w:cs="仿宋" w:hint="eastAsia"/>
            <w:lang w:eastAsia="zh-CN"/>
          </w:rPr>
          <w:t>(一)、建筑工程设计原则</w:t>
        </w:r>
        <w:r>
          <w:tab/>
        </w:r>
        <w:r>
          <w:fldChar w:fldCharType="begin"/>
        </w:r>
        <w:r>
          <w:instrText xml:space="preserve"> PAGEREF _Toc3339 \h </w:instrText>
        </w:r>
        <w:r>
          <w:fldChar w:fldCharType="separate"/>
        </w:r>
        <w:r>
          <w:t>73</w:t>
        </w:r>
        <w:r>
          <w:fldChar w:fldCharType="end"/>
        </w:r>
      </w:hyperlink>
    </w:p>
    <w:p>
      <w:pPr>
        <w:pStyle w:val="TOC2"/>
        <w:tabs>
          <w:tab w:val="right" w:leader="dot" w:pos="8306"/>
        </w:tabs>
      </w:pPr>
      <w:hyperlink w:anchor="_Toc22049" w:history="1">
        <w:r>
          <w:rPr>
            <w:rFonts w:ascii="仿宋" w:eastAsia="仿宋" w:hAnsi="仿宋" w:cs="仿宋" w:hint="eastAsia"/>
            <w:lang w:eastAsia="zh-CN"/>
          </w:rPr>
          <w:t>(二)、土建工程建设指标</w:t>
        </w:r>
        <w:r>
          <w:tab/>
        </w:r>
        <w:r>
          <w:fldChar w:fldCharType="begin"/>
        </w:r>
        <w:r>
          <w:instrText xml:space="preserve"> PAGEREF _Toc22049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98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27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吹风项目的技术管理特点体现在其创新导向。通过引入最先进的技术趋势和解决方案，电吹风项目致力于提升科技含量、提高质量和效率水平。这意味着我们将采用最新的工具和方法，确保电吹风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吹风项目技术管理的显著特征。通过整合不同领域的技术资源，我们实现了跨学科的协同工作。这有助于优化技术架构，提高整体效能。此外，整合性策略还促进了不同技术团队之间的紧密沟通和高效合作，确保电吹风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吹风项目所采用的技术。通过不断优化技术方案，电吹风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吹风项目团队将在电吹风项目初期识别可能的技术风险，并采取相应的预防和应对措施。通过建立健全的风险评估机制，电吹风项目能够在实施过程中及时发现并解决潜在的技术问题，保障电吹风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通过这些独特的技术管理特点，我们确信在电吹风项目中，技术将成为电吹风项目成功的有力支持。这一深度剖析揭示了技术管理在电吹风项目实施中的关键作用，为电吹风项目的技术基础奠定了坚实的基础。</w:t>
      </w:r>
    </w:p>
    <w:p>
      <w:pPr>
        <w:pStyle w:val="Heading2"/>
        <w:ind w:firstLine="560" w:firstLineChars="200"/>
        <w:rPr>
          <w:rFonts w:ascii="仿宋" w:eastAsia="仿宋" w:hAnsi="仿宋" w:cs="仿宋" w:hint="eastAsia"/>
          <w:sz w:val="28"/>
          <w:lang w:eastAsia="zh-CN"/>
        </w:rPr>
      </w:pPr>
      <w:bookmarkStart w:id="4" w:name="_Toc20169"/>
      <w:r>
        <w:rPr>
          <w:rFonts w:ascii="仿宋" w:eastAsia="仿宋" w:hAnsi="仿宋" w:cs="仿宋" w:hint="eastAsia"/>
          <w:sz w:val="28"/>
          <w:lang w:eastAsia="zh-CN"/>
        </w:rPr>
        <w:t>(二)、电吹风项目工艺技术设计方案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吹风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电吹风项目将严格按照相关行业规范要求进行组织。通过有效控制产品质量，电吹风项目将致力于为顾客提供优质的电吹风项目产品和良好的服务。这体现了电吹风项目对于生产活动合规性和质量标准的高度重视，为电吹风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吹风项目注重生态效益和清洁生产原则。电吹风项目建设将紧密结合地方特色经济发展，与社会经济发展规划和区域环境保护规划方案相协调一致。通过与当地区域自然生态系统的结合，电吹风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吹风项目产品具有多样化的客户需求和个性化的特点。因此，电吹风项目产品规格品种多样，且单批生产数量较小。为满足这一特点，电吹风项目承办单位将建设先进的柔性制造生产线。通过广泛应用柔性制造技术，电吹风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吹风项目采用的技术具有较高的技术含量和自动化水平，处于国内先进水平。这一技术选用不仅体现了对生产效率、质量和环境友好性的高标准要求，同时为电吹风项目的可持续发展奠定了坚实的基础。</w:t>
      </w:r>
    </w:p>
    <w:p>
      <w:pPr>
        <w:pStyle w:val="Heading2"/>
        <w:ind w:firstLine="560" w:firstLineChars="200"/>
        <w:rPr>
          <w:rFonts w:ascii="仿宋" w:eastAsia="仿宋" w:hAnsi="仿宋" w:cs="仿宋" w:hint="eastAsia"/>
          <w:sz w:val="28"/>
          <w:lang w:eastAsia="zh-CN"/>
        </w:rPr>
      </w:pPr>
      <w:bookmarkStart w:id="5" w:name="_Toc2084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为确保电吹风项目的高效生产和技术实施，我们制定了一套精心设计的设备选型方案，以满足电吹风项目生产、质量和环保的要求。该方案的主要特点如下：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吹风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针对电吹风项目产品的多样性和小批量生产的特点，我们将建设柔性制造生产线。通过在设备选型中考虑柔性制造技术，可以灵活应对不同产品规格和生产需求，实现生产线的高度灵活性和适应性。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9003"/>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138"/>
      <w:r>
        <w:rPr>
          <w:rFonts w:ascii="仿宋" w:eastAsia="仿宋" w:hAnsi="仿宋" w:cs="仿宋" w:hint="eastAsia"/>
          <w:lang w:eastAsia="zh-CN"/>
        </w:rPr>
        <w:t>(一)、电吹风行业分析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电吹风行业一直以来都是市场的关注焦点。行业内的发展趋势、竞争态势以及潜在机会都对电吹风项目的推进产生深远的影响。通过深入研究行业的整体概貌，我们将更好地理解行业的核心特征，为电吹风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吹风行业，技术一直是推动创新和发展的关键因素。我们将对当前技术趋势进行详尽分析，包括但不限于人工智能、大数据应用、先进制造技术等。这有助于电吹风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吹风项目成功的基础。我们将对主要竞争对手进行深入研究，包括其市场份额、产品特点、市场定位等。通过全面了解竞争对手的优势和劣势，电吹风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9359"/>
      <w:r>
        <w:rPr>
          <w:rFonts w:ascii="仿宋" w:eastAsia="仿宋" w:hAnsi="仿宋" w:cs="仿宋" w:hint="eastAsia"/>
          <w:sz w:val="28"/>
          <w:lang w:eastAsia="zh-CN"/>
        </w:rPr>
        <w:t>(二)、电吹风市场分析预测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通过对市场规模的深入调研，我们将预测电吹风市场未来的增长趋势。这包括市场的整体规模、各细分领域的发展趋势等。电吹风项目可以根据市场的扩张速度和潜在机会，制定更符合市场需求的发展策略。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了解消费者的需求是市场分析的核心。我们将通过调查研究，深入挖掘目标消费者的需求特点、购买习惯以及对产品和服务的期望。这有助于电吹风项目更好地定位目标市场，提供更符合消费者期待的解决方案。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吹风项目实施过程中需要充分考虑的因素。我们将对市场风险进行全面评估，包括但不限于政策法规风险、市场竞争风险、技术变革风险等。通过对潜在风险的深入分析，电吹风项目可以制定相应的风险缓解策略，降低不确定性对电吹风项目的影响。</w:t>
      </w:r>
    </w:p>
    <w:p>
      <w:pPr>
        <w:pStyle w:val="Heading1"/>
        <w:ind w:firstLine="560" w:firstLineChars="200"/>
        <w:rPr>
          <w:rFonts w:ascii="仿宋" w:eastAsia="仿宋" w:hAnsi="仿宋" w:cs="仿宋" w:hint="eastAsia"/>
          <w:sz w:val="28"/>
          <w:lang w:eastAsia="zh-CN"/>
        </w:rPr>
      </w:pPr>
      <w:bookmarkStart w:id="9" w:name="_Toc28845"/>
      <w:r>
        <w:rPr>
          <w:rFonts w:ascii="仿宋" w:eastAsia="仿宋" w:hAnsi="仿宋" w:cs="仿宋" w:hint="eastAsia"/>
          <w:sz w:val="28"/>
          <w:lang w:eastAsia="zh-CN"/>
        </w:rPr>
        <w:t>三、电吹风项目建设单位说明</w:t>
      </w:r>
      <w:bookmarkEnd w:id="9"/>
    </w:p>
    <w:p>
      <w:pPr>
        <w:pStyle w:val="Heading2"/>
        <w:rPr>
          <w:rFonts w:ascii="仿宋" w:eastAsia="仿宋" w:hAnsi="仿宋" w:cs="仿宋" w:hint="eastAsia"/>
          <w:lang w:eastAsia="zh-CN"/>
        </w:rPr>
      </w:pPr>
      <w:bookmarkStart w:id="10" w:name="_Toc24511"/>
      <w:r>
        <w:rPr>
          <w:rFonts w:ascii="仿宋" w:eastAsia="仿宋" w:hAnsi="仿宋" w:cs="仿宋" w:hint="eastAsia"/>
          <w:lang w:eastAsia="zh-CN"/>
        </w:rPr>
        <w:t>(一)、电吹风项目承办单位基本情况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9929"/>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吹风项目承办单位的XXXX，我们着眼于实现可持续的经济效益。通过技术创新和解决方案的提供，公司预计在电吹风项目执行期间将获得可观的收入增长。这一收入来源主要包括电吹风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同时，我们注重成本控制和效率提升，以确保电吹风项目的可持续盈利。透过精细的管理和资源优化，公司期望实现电吹风项目利润最大化。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吹风项目实施进行全面的投资评估，包括电吹风项目启动阶段的资金投入和后续运营成本。通过对电吹风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吹风项目实施过程中具备足够的资金流动性，公司将进行详尽的现金流分析。这包括资金需求的合理预测、电吹风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1853"/>
      <w:r>
        <w:rPr>
          <w:rFonts w:ascii="仿宋" w:eastAsia="仿宋" w:hAnsi="仿宋" w:cs="仿宋" w:hint="eastAsia"/>
          <w:sz w:val="28"/>
          <w:lang w:eastAsia="zh-CN"/>
        </w:rPr>
        <w:t>四、电吹风项目危机管理</w:t>
      </w:r>
      <w:bookmarkEnd w:id="12"/>
    </w:p>
    <w:p>
      <w:pPr>
        <w:pStyle w:val="Heading2"/>
        <w:rPr>
          <w:rFonts w:ascii="仿宋" w:eastAsia="仿宋" w:hAnsi="仿宋" w:cs="仿宋" w:hint="eastAsia"/>
          <w:lang w:eastAsia="zh-CN"/>
        </w:rPr>
      </w:pPr>
      <w:bookmarkStart w:id="13" w:name="_Toc13980"/>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电吹风项目危机管理中，危机预警与识别是确保电吹风项目稳健运行的核心步骤。通过建立全面的监测机制，电吹风项目团队旨在及时发现和理解潜在的风险和危机因素，以便采取及时的预防和应对措施，确保电吹风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首先，通过深入的风险评估，电吹风项目团队全面分析了整个电吹风项目和各个阶段可能存在的威胁。这包括准确评估每个潜在风险的发生概率和可能影响的程度，为后续危机预警提供了有力支持。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吹风项目团队着重于明确定义电吹风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监测作为危机预警的关键手段，通过对电吹风项目进展的持续监控，团队能够及时发现潜在问题并作出迅速反应。电吹风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在这一阶段，团队的专业素养和反应速度将发挥至关重要的作用，以确保潜在危机能够在初期得到有效的处理，最大程度地减轻负面影响。通过危机预警与识别，电吹风项目得以更有序、可控地推进。</w:t>
      </w:r>
    </w:p>
    <w:p>
      <w:pPr>
        <w:pStyle w:val="Heading2"/>
        <w:ind w:firstLine="560" w:firstLineChars="200"/>
        <w:rPr>
          <w:rFonts w:ascii="仿宋" w:eastAsia="仿宋" w:hAnsi="仿宋" w:cs="仿宋" w:hint="eastAsia"/>
          <w:sz w:val="28"/>
          <w:lang w:eastAsia="zh-CN"/>
        </w:rPr>
      </w:pPr>
      <w:bookmarkStart w:id="14" w:name="_Toc25310"/>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在危机发生时，电吹风项目团队立即行动，成立了应急小组。该小组的任务是迅速制定并实施紧急应对措施，以最小化潜在损失。以下是采取的主要措施：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暂停电吹风项目进度：为遏制危机蔓延，电吹风项目暂时停止进行，以便全面评估当前状况。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资源重新分配：重新评估电吹风项目资源的分配，确保最大限度地减小损失。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实时沟通：与关键利益相关者建立实时沟通机制，向他们传递电吹风项目危机的实际状况，保障电吹风项目核心利益。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在紧急应对的同时，电吹风项目团队强调了团队协作和有效沟通的重要性。以下是团队协作的关键举措：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信息共享机制：建立了信息共享平台，确保团队成员能够及时获取电吹风项目危机的实时信息。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领导者沟通：电吹风项目领导者通过定期会议和即时沟通工具，指导团队应对危机，保持团队稳定运行。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随着危机得到初步控制，电吹风项目团队转向制定恢复计划，以确保电吹风项目能够从中迅速恢复。主要恢复计划包括：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修复受损的进度计划：重新评估电吹风项目进度，制定修复计划，确保电吹风项目尽快回归正常进程。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重新调整资源分配：优化资源分配，确保电吹风项目在有限资源下高效运转。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风险管理机制加强：对电吹风项目风险进行全面评估，制定更强化的风险管理策略，以预防未来可能的危机。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039"/>
      <w:r>
        <w:rPr>
          <w:rFonts w:ascii="仿宋" w:eastAsia="仿宋" w:hAnsi="仿宋" w:cs="仿宋" w:hint="eastAsia"/>
          <w:sz w:val="28"/>
          <w:lang w:eastAsia="zh-CN"/>
        </w:rPr>
        <w:t>五、电吹风项目文档管理</w:t>
      </w:r>
      <w:bookmarkEnd w:id="15"/>
    </w:p>
    <w:p>
      <w:pPr>
        <w:pStyle w:val="Heading2"/>
        <w:rPr>
          <w:rFonts w:ascii="仿宋" w:eastAsia="仿宋" w:hAnsi="仿宋" w:cs="仿宋" w:hint="eastAsia"/>
          <w:lang w:eastAsia="zh-CN"/>
        </w:rPr>
      </w:pPr>
      <w:bookmarkStart w:id="16" w:name="_Toc28345"/>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电吹风项目高度重视文档的质量和准确性，以支持电吹风项目的各项活动和决策。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吹风项目文档的编制始于电吹风项目计划的初期，我们制定了详细的文档编制计划，明确了每个文档的内容、格式和编写责任人。在电吹风项目启动阶段，我们首先编制了电吹风项目章程，明确定义了电吹风项目的目标、范围、风险等关键要素。随后，电吹风项目团队根据计划陆续编制了需求文档、设计文档、测试文档等各类文档，确保电吹风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吹风项目管理中的重要环节，旨在确保电吹风项目文档符合质量标准和电吹风项目需求。在电吹风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除了内部审查，我们还进行了外部审查，邀请电吹风项目相关利益方和专业领域的专家对文档进行独立审查。这有助于获取更全面、客观的反馈，确保电吹风项目文档不仅符合内部标准，也满足外部需求。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电吹风项目在文档编制与审查方面建立了严格的管理机制，通过规范的流程和多维度的审查，确保电吹风项目文档的质量、准确性和可靠性，为电吹风项目的顺利推进提供了有力支持。</w:t>
      </w:r>
    </w:p>
    <w:p>
      <w:pPr>
        <w:pStyle w:val="Heading2"/>
        <w:ind w:firstLine="560" w:firstLineChars="200"/>
        <w:rPr>
          <w:rFonts w:ascii="仿宋" w:eastAsia="仿宋" w:hAnsi="仿宋" w:cs="仿宋" w:hint="eastAsia"/>
          <w:sz w:val="28"/>
          <w:lang w:eastAsia="zh-CN"/>
        </w:rPr>
      </w:pPr>
      <w:bookmarkStart w:id="17" w:name="_Toc32061"/>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在电吹风项目中，我们致力于优化文档发布与分发过程，以确保信息的高效传递和团队间协作的顺畅进行。以下是我们采取的关键优化策略：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我们通过多渠道发布文档，包括电子邮件、电吹风项目管理平台、内部网站等，以满足不同团队成员的偏好和需求。多渠道发布确保了信息的全面覆盖。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我们采用了精细的权限控制，确保只有授权人员可以访问敏感信息。这种安全措施保护了电吹风项目文档的机密性，防止了未经授权的信息泄露。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31362"/>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文档存档与归档是电吹风项目生命周期中一个至关重要的环节，直接关系到电吹风项目信息的长期保存和历史记录的完整性。在电吹风项目中，我们实施了一系列有效的文档存档与归档管理策略：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29875"/>
      <w:r>
        <w:rPr>
          <w:rFonts w:ascii="仿宋" w:eastAsia="仿宋" w:hAnsi="仿宋" w:cs="仿宋" w:hint="eastAsia"/>
          <w:sz w:val="28"/>
          <w:lang w:eastAsia="zh-CN"/>
        </w:rPr>
        <w:t>六、电吹风项目选址可行性分析</w:t>
      </w:r>
      <w:bookmarkEnd w:id="19"/>
    </w:p>
    <w:p>
      <w:pPr>
        <w:pStyle w:val="Heading2"/>
        <w:rPr>
          <w:rFonts w:ascii="仿宋" w:eastAsia="仿宋" w:hAnsi="仿宋" w:cs="仿宋" w:hint="eastAsia"/>
          <w:lang w:eastAsia="zh-CN"/>
        </w:rPr>
      </w:pPr>
      <w:bookmarkStart w:id="20" w:name="_Toc10964"/>
      <w:r>
        <w:rPr>
          <w:rFonts w:ascii="仿宋" w:eastAsia="仿宋" w:hAnsi="仿宋" w:cs="仿宋" w:hint="eastAsia"/>
          <w:lang w:eastAsia="zh-CN"/>
        </w:rPr>
        <w:t>(一)、电吹风项目选址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该电吹风项目选址位于XX省XX市XX区XXX街道</w:t>
      </w:r>
    </w:p>
    <w:p>
      <w:pPr>
        <w:pStyle w:val="Heading2"/>
        <w:ind w:firstLine="560" w:firstLineChars="200"/>
        <w:rPr>
          <w:rFonts w:ascii="仿宋" w:eastAsia="仿宋" w:hAnsi="仿宋" w:cs="仿宋" w:hint="eastAsia"/>
          <w:sz w:val="28"/>
          <w:lang w:eastAsia="zh-CN"/>
        </w:rPr>
      </w:pPr>
      <w:bookmarkStart w:id="21" w:name="_Toc27207"/>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电吹风项目的征地面积将根据电吹风项目的实际规模和需求进行精确规划。具体面积XXX平方米，旨在确保电吹风项目不仅能够满足当前的发展需求，还能够预留空间以适应未来的扩展。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净用地面积是在征地面积基础上去除不可利用面积后的实际可开发用地。具体面积XXX平方米，考虑到环保、交通、安全等多方面因素，以确保电吹风项目在整体利用效率上达到最优。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电吹风项目计划建设的建筑总规模具体面积XXX平方米。这一规模的确定综合考虑了电吹风项目的性质、规模，以及城市规划的相关要求，确保建筑布局与周边环境协调一致。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绿地率是电吹风项目用地中被规划为绿地的比例。具体面积XXX平方米，旨在通过合理规划绿地，改善电吹风项目周边环境，提升居民生活质量，并符合城市整体绿化规划。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容积率是用地上可以建设的建筑总体积与用地面积之比。具体面积XXX，通过合理的容积率规划，确保电吹风项目建筑规模与周边环境和谐共生。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https://d.book118.com/347005101143006025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C52A17"/>
    <w:rsid w:val="37C52A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7005101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2024-01-03T06:40:00Z</dcterms:created>
  <dcterms:modified xsi:type="dcterms:W3CDTF">2024-01-03T06:40:26Z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6EBC7F4C1BEF41558E4F7AD106331C68_11</vt:lpwstr>
  </property>
  <property fmtid="{D5CDD505-2E9C-101B-9397-08002B2CF9AE}" pid="3" name="KSOProductBuildVer">
    <vt:lpwstr>2052-12.1.0.16120</vt:lpwstr>
  </property>
</Properties>
</file>