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防白水资金筹措计划书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1" w:history="1">
        <w:r>
          <w:rPr>
            <w:rFonts w:ascii="仿宋" w:eastAsia="仿宋" w:hAnsi="仿宋" w:cs="仿宋" w:hint="eastAsia"/>
            <w:lang w:eastAsia="zh-CN"/>
          </w:rPr>
          <w:t>前言</w:t>
        </w:r>
        <w:r>
          <w:tab/>
        </w:r>
        <w:r>
          <w:fldChar w:fldCharType="begin"/>
        </w:r>
        <w:r>
          <w:instrText xml:space="preserve"> PAGEREF _Toc19491 \h </w:instrText>
        </w:r>
        <w:r>
          <w:fldChar w:fldCharType="separate"/>
        </w:r>
        <w:r>
          <w:t>3</w:t>
        </w:r>
        <w:r>
          <w:fldChar w:fldCharType="end"/>
        </w:r>
      </w:hyperlink>
    </w:p>
    <w:p>
      <w:pPr>
        <w:pStyle w:val="TOC1"/>
        <w:tabs>
          <w:tab w:val="right" w:leader="dot" w:pos="8306"/>
        </w:tabs>
      </w:pPr>
      <w:hyperlink w:anchor="_Toc1329" w:history="1">
        <w:r>
          <w:rPr>
            <w:rFonts w:ascii="仿宋" w:eastAsia="仿宋" w:hAnsi="仿宋" w:cs="仿宋" w:hint="eastAsia"/>
            <w:lang w:eastAsia="zh-CN"/>
          </w:rPr>
          <w:t>一、人才队伍建设</w:t>
        </w:r>
        <w:r>
          <w:tab/>
        </w:r>
        <w:r>
          <w:fldChar w:fldCharType="begin"/>
        </w:r>
        <w:r>
          <w:instrText xml:space="preserve"> PAGEREF _Toc1329 \h </w:instrText>
        </w:r>
        <w:r>
          <w:fldChar w:fldCharType="separate"/>
        </w:r>
        <w:r>
          <w:t>3</w:t>
        </w:r>
        <w:r>
          <w:fldChar w:fldCharType="end"/>
        </w:r>
      </w:hyperlink>
    </w:p>
    <w:p>
      <w:pPr>
        <w:pStyle w:val="TOC2"/>
        <w:tabs>
          <w:tab w:val="right" w:leader="dot" w:pos="8306"/>
        </w:tabs>
      </w:pPr>
      <w:hyperlink w:anchor="_Toc29651" w:history="1">
        <w:r>
          <w:rPr>
            <w:rFonts w:ascii="仿宋" w:eastAsia="仿宋" w:hAnsi="仿宋" w:cs="仿宋" w:hint="eastAsia"/>
            <w:lang w:eastAsia="zh-CN"/>
          </w:rPr>
          <w:t>(一)、人才引进与培养计划</w:t>
        </w:r>
        <w:r>
          <w:tab/>
        </w:r>
        <w:r>
          <w:fldChar w:fldCharType="begin"/>
        </w:r>
        <w:r>
          <w:instrText xml:space="preserve"> PAGEREF _Toc29651 \h </w:instrText>
        </w:r>
        <w:r>
          <w:fldChar w:fldCharType="separate"/>
        </w:r>
        <w:r>
          <w:t>3</w:t>
        </w:r>
        <w:r>
          <w:fldChar w:fldCharType="end"/>
        </w:r>
      </w:hyperlink>
    </w:p>
    <w:p>
      <w:pPr>
        <w:pStyle w:val="TOC2"/>
        <w:tabs>
          <w:tab w:val="right" w:leader="dot" w:pos="8306"/>
        </w:tabs>
      </w:pPr>
      <w:hyperlink w:anchor="_Toc32764" w:history="1">
        <w:r>
          <w:rPr>
            <w:rFonts w:ascii="仿宋" w:eastAsia="仿宋" w:hAnsi="仿宋" w:cs="仿宋" w:hint="eastAsia"/>
            <w:lang w:eastAsia="zh-CN"/>
          </w:rPr>
          <w:t>(二)、员工激励与福利政策</w:t>
        </w:r>
        <w:r>
          <w:tab/>
        </w:r>
        <w:r>
          <w:fldChar w:fldCharType="begin"/>
        </w:r>
        <w:r>
          <w:instrText xml:space="preserve"> PAGEREF _Toc32764 \h </w:instrText>
        </w:r>
        <w:r>
          <w:fldChar w:fldCharType="separate"/>
        </w:r>
        <w:r>
          <w:t>4</w:t>
        </w:r>
        <w:r>
          <w:fldChar w:fldCharType="end"/>
        </w:r>
      </w:hyperlink>
    </w:p>
    <w:p>
      <w:pPr>
        <w:pStyle w:val="TOC2"/>
        <w:tabs>
          <w:tab w:val="right" w:leader="dot" w:pos="8306"/>
        </w:tabs>
      </w:pPr>
      <w:hyperlink w:anchor="_Toc8962" w:history="1">
        <w:r>
          <w:rPr>
            <w:rFonts w:ascii="仿宋" w:eastAsia="仿宋" w:hAnsi="仿宋" w:cs="仿宋" w:hint="eastAsia"/>
            <w:lang w:eastAsia="zh-CN"/>
          </w:rPr>
          <w:t>(三)、团队建设与管理</w:t>
        </w:r>
        <w:r>
          <w:tab/>
        </w:r>
        <w:r>
          <w:fldChar w:fldCharType="begin"/>
        </w:r>
        <w:r>
          <w:instrText xml:space="preserve"> PAGEREF _Toc8962 \h </w:instrText>
        </w:r>
        <w:r>
          <w:fldChar w:fldCharType="separate"/>
        </w:r>
        <w:r>
          <w:t>5</w:t>
        </w:r>
        <w:r>
          <w:fldChar w:fldCharType="end"/>
        </w:r>
      </w:hyperlink>
    </w:p>
    <w:p>
      <w:pPr>
        <w:pStyle w:val="TOC1"/>
        <w:tabs>
          <w:tab w:val="right" w:leader="dot" w:pos="8306"/>
        </w:tabs>
      </w:pPr>
      <w:hyperlink w:anchor="_Toc13409" w:history="1">
        <w:r>
          <w:rPr>
            <w:rFonts w:ascii="仿宋" w:eastAsia="仿宋" w:hAnsi="仿宋" w:cs="仿宋" w:hint="eastAsia"/>
            <w:lang w:eastAsia="zh-CN"/>
          </w:rPr>
          <w:t>二、防白水企业概貌</w:t>
        </w:r>
        <w:r>
          <w:tab/>
        </w:r>
        <w:r>
          <w:fldChar w:fldCharType="begin"/>
        </w:r>
        <w:r>
          <w:instrText xml:space="preserve"> PAGEREF _Toc13409 \h </w:instrText>
        </w:r>
        <w:r>
          <w:fldChar w:fldCharType="separate"/>
        </w:r>
        <w:r>
          <w:t>6</w:t>
        </w:r>
        <w:r>
          <w:fldChar w:fldCharType="end"/>
        </w:r>
      </w:hyperlink>
    </w:p>
    <w:p>
      <w:pPr>
        <w:pStyle w:val="TOC2"/>
        <w:tabs>
          <w:tab w:val="right" w:leader="dot" w:pos="8306"/>
        </w:tabs>
      </w:pPr>
      <w:hyperlink w:anchor="_Toc24094" w:history="1">
        <w:r>
          <w:rPr>
            <w:rFonts w:ascii="仿宋" w:eastAsia="仿宋" w:hAnsi="仿宋" w:cs="仿宋" w:hint="eastAsia"/>
            <w:lang w:eastAsia="zh-CN"/>
          </w:rPr>
          <w:t>(一)、防白水企业基础信息</w:t>
        </w:r>
        <w:r>
          <w:tab/>
        </w:r>
        <w:r>
          <w:fldChar w:fldCharType="begin"/>
        </w:r>
        <w:r>
          <w:instrText xml:space="preserve"> PAGEREF _Toc24094 \h </w:instrText>
        </w:r>
        <w:r>
          <w:fldChar w:fldCharType="separate"/>
        </w:r>
        <w:r>
          <w:t>6</w:t>
        </w:r>
        <w:r>
          <w:fldChar w:fldCharType="end"/>
        </w:r>
      </w:hyperlink>
    </w:p>
    <w:p>
      <w:pPr>
        <w:pStyle w:val="TOC2"/>
        <w:tabs>
          <w:tab w:val="right" w:leader="dot" w:pos="8306"/>
        </w:tabs>
      </w:pPr>
      <w:hyperlink w:anchor="_Toc8135" w:history="1">
        <w:r>
          <w:rPr>
            <w:rFonts w:ascii="仿宋" w:eastAsia="仿宋" w:hAnsi="仿宋" w:cs="仿宋" w:hint="eastAsia"/>
            <w:lang w:eastAsia="zh-CN"/>
          </w:rPr>
          <w:t>(二)、防白水企业简要介绍</w:t>
        </w:r>
        <w:r>
          <w:tab/>
        </w:r>
        <w:r>
          <w:fldChar w:fldCharType="begin"/>
        </w:r>
        <w:r>
          <w:instrText xml:space="preserve"> PAGEREF _Toc8135 \h </w:instrText>
        </w:r>
        <w:r>
          <w:fldChar w:fldCharType="separate"/>
        </w:r>
        <w:r>
          <w:t>6</w:t>
        </w:r>
        <w:r>
          <w:fldChar w:fldCharType="end"/>
        </w:r>
      </w:hyperlink>
    </w:p>
    <w:p>
      <w:pPr>
        <w:pStyle w:val="TOC2"/>
        <w:tabs>
          <w:tab w:val="right" w:leader="dot" w:pos="8306"/>
        </w:tabs>
      </w:pPr>
      <w:hyperlink w:anchor="_Toc21731" w:history="1">
        <w:r>
          <w:rPr>
            <w:rFonts w:ascii="仿宋" w:eastAsia="仿宋" w:hAnsi="仿宋" w:cs="仿宋" w:hint="eastAsia"/>
            <w:lang w:eastAsia="zh-CN"/>
          </w:rPr>
          <w:t>(三)、企业竞争优势概览</w:t>
        </w:r>
        <w:r>
          <w:tab/>
        </w:r>
        <w:r>
          <w:fldChar w:fldCharType="begin"/>
        </w:r>
        <w:r>
          <w:instrText xml:space="preserve"> PAGEREF _Toc21731 \h </w:instrText>
        </w:r>
        <w:r>
          <w:fldChar w:fldCharType="separate"/>
        </w:r>
        <w:r>
          <w:t>7</w:t>
        </w:r>
        <w:r>
          <w:fldChar w:fldCharType="end"/>
        </w:r>
      </w:hyperlink>
    </w:p>
    <w:p>
      <w:pPr>
        <w:pStyle w:val="TOC2"/>
        <w:tabs>
          <w:tab w:val="right" w:leader="dot" w:pos="8306"/>
        </w:tabs>
      </w:pPr>
      <w:hyperlink w:anchor="_Toc25404" w:history="1">
        <w:r>
          <w:rPr>
            <w:rFonts w:ascii="仿宋" w:eastAsia="仿宋" w:hAnsi="仿宋" w:cs="仿宋" w:hint="eastAsia"/>
            <w:lang w:eastAsia="zh-CN"/>
          </w:rPr>
          <w:t>(四)、防白水企业财务数据要略</w:t>
        </w:r>
        <w:r>
          <w:tab/>
        </w:r>
        <w:r>
          <w:fldChar w:fldCharType="begin"/>
        </w:r>
        <w:r>
          <w:instrText xml:space="preserve"> PAGEREF _Toc25404 \h </w:instrText>
        </w:r>
        <w:r>
          <w:fldChar w:fldCharType="separate"/>
        </w:r>
        <w:r>
          <w:t>8</w:t>
        </w:r>
        <w:r>
          <w:fldChar w:fldCharType="end"/>
        </w:r>
      </w:hyperlink>
    </w:p>
    <w:p>
      <w:pPr>
        <w:pStyle w:val="TOC2"/>
        <w:tabs>
          <w:tab w:val="right" w:leader="dot" w:pos="8306"/>
        </w:tabs>
      </w:pPr>
      <w:hyperlink w:anchor="_Toc7001" w:history="1">
        <w:r>
          <w:rPr>
            <w:rFonts w:ascii="仿宋" w:eastAsia="仿宋" w:hAnsi="仿宋" w:cs="仿宋" w:hint="eastAsia"/>
            <w:lang w:eastAsia="zh-CN"/>
          </w:rPr>
          <w:t>(五)、核心团队成员简述</w:t>
        </w:r>
        <w:r>
          <w:tab/>
        </w:r>
        <w:r>
          <w:fldChar w:fldCharType="begin"/>
        </w:r>
        <w:r>
          <w:instrText xml:space="preserve"> PAGEREF _Toc7001 \h </w:instrText>
        </w:r>
        <w:r>
          <w:fldChar w:fldCharType="separate"/>
        </w:r>
        <w:r>
          <w:t>9</w:t>
        </w:r>
        <w:r>
          <w:fldChar w:fldCharType="end"/>
        </w:r>
      </w:hyperlink>
    </w:p>
    <w:p>
      <w:pPr>
        <w:pStyle w:val="TOC2"/>
        <w:tabs>
          <w:tab w:val="right" w:leader="dot" w:pos="8306"/>
        </w:tabs>
      </w:pPr>
      <w:hyperlink w:anchor="_Toc17658" w:history="1">
        <w:r>
          <w:rPr>
            <w:rFonts w:ascii="仿宋" w:eastAsia="仿宋" w:hAnsi="仿宋" w:cs="仿宋" w:hint="eastAsia"/>
            <w:lang w:eastAsia="zh-CN"/>
          </w:rPr>
          <w:t>(六)、防白水企业经营宗旨阐述</w:t>
        </w:r>
        <w:r>
          <w:tab/>
        </w:r>
        <w:r>
          <w:fldChar w:fldCharType="begin"/>
        </w:r>
        <w:r>
          <w:instrText xml:space="preserve"> PAGEREF _Toc17658 \h </w:instrText>
        </w:r>
        <w:r>
          <w:fldChar w:fldCharType="separate"/>
        </w:r>
        <w:r>
          <w:t>10</w:t>
        </w:r>
        <w:r>
          <w:fldChar w:fldCharType="end"/>
        </w:r>
      </w:hyperlink>
    </w:p>
    <w:p>
      <w:pPr>
        <w:pStyle w:val="TOC2"/>
        <w:tabs>
          <w:tab w:val="right" w:leader="dot" w:pos="8306"/>
        </w:tabs>
      </w:pPr>
      <w:hyperlink w:anchor="_Toc8160" w:history="1">
        <w:r>
          <w:rPr>
            <w:rFonts w:ascii="仿宋" w:eastAsia="仿宋" w:hAnsi="仿宋" w:cs="仿宋" w:hint="eastAsia"/>
            <w:lang w:eastAsia="zh-CN"/>
          </w:rPr>
          <w:t>(七)、防白水企业未来发展规划</w:t>
        </w:r>
        <w:r>
          <w:tab/>
        </w:r>
        <w:r>
          <w:fldChar w:fldCharType="begin"/>
        </w:r>
        <w:r>
          <w:instrText xml:space="preserve"> PAGEREF _Toc8160 \h </w:instrText>
        </w:r>
        <w:r>
          <w:fldChar w:fldCharType="separate"/>
        </w:r>
        <w:r>
          <w:t>10</w:t>
        </w:r>
        <w:r>
          <w:fldChar w:fldCharType="end"/>
        </w:r>
      </w:hyperlink>
    </w:p>
    <w:p>
      <w:pPr>
        <w:pStyle w:val="TOC1"/>
        <w:tabs>
          <w:tab w:val="right" w:leader="dot" w:pos="8306"/>
        </w:tabs>
      </w:pPr>
      <w:hyperlink w:anchor="_Toc24259" w:history="1">
        <w:r>
          <w:rPr>
            <w:rFonts w:ascii="仿宋" w:eastAsia="仿宋" w:hAnsi="仿宋" w:cs="仿宋" w:hint="eastAsia"/>
            <w:lang w:eastAsia="zh-CN"/>
          </w:rPr>
          <w:t>三、运营管理</w:t>
        </w:r>
        <w:r>
          <w:tab/>
        </w:r>
        <w:r>
          <w:fldChar w:fldCharType="begin"/>
        </w:r>
        <w:r>
          <w:instrText xml:space="preserve"> PAGEREF _Toc24259 \h </w:instrText>
        </w:r>
        <w:r>
          <w:fldChar w:fldCharType="separate"/>
        </w:r>
        <w:r>
          <w:t>12</w:t>
        </w:r>
        <w:r>
          <w:fldChar w:fldCharType="end"/>
        </w:r>
      </w:hyperlink>
    </w:p>
    <w:p>
      <w:pPr>
        <w:pStyle w:val="TOC2"/>
        <w:tabs>
          <w:tab w:val="right" w:leader="dot" w:pos="8306"/>
        </w:tabs>
      </w:pPr>
      <w:hyperlink w:anchor="_Toc28298" w:history="1">
        <w:r>
          <w:rPr>
            <w:rFonts w:ascii="仿宋" w:eastAsia="仿宋" w:hAnsi="仿宋" w:cs="仿宋" w:hint="eastAsia"/>
            <w:lang w:eastAsia="zh-CN"/>
          </w:rPr>
          <w:t>(一)、公司经营宗旨</w:t>
        </w:r>
        <w:r>
          <w:tab/>
        </w:r>
        <w:r>
          <w:fldChar w:fldCharType="begin"/>
        </w:r>
        <w:r>
          <w:instrText xml:space="preserve"> PAGEREF _Toc28298 \h </w:instrText>
        </w:r>
        <w:r>
          <w:fldChar w:fldCharType="separate"/>
        </w:r>
        <w:r>
          <w:t>12</w:t>
        </w:r>
        <w:r>
          <w:fldChar w:fldCharType="end"/>
        </w:r>
      </w:hyperlink>
    </w:p>
    <w:p>
      <w:pPr>
        <w:pStyle w:val="TOC2"/>
        <w:tabs>
          <w:tab w:val="right" w:leader="dot" w:pos="8306"/>
        </w:tabs>
      </w:pPr>
      <w:hyperlink w:anchor="_Toc26706" w:history="1">
        <w:r>
          <w:rPr>
            <w:rFonts w:ascii="仿宋" w:eastAsia="仿宋" w:hAnsi="仿宋" w:cs="仿宋" w:hint="eastAsia"/>
            <w:lang w:eastAsia="zh-CN"/>
          </w:rPr>
          <w:t>(二)、公司目标与主职责</w:t>
        </w:r>
        <w:r>
          <w:tab/>
        </w:r>
        <w:r>
          <w:fldChar w:fldCharType="begin"/>
        </w:r>
        <w:r>
          <w:instrText xml:space="preserve"> PAGEREF _Toc26706 \h </w:instrText>
        </w:r>
        <w:r>
          <w:fldChar w:fldCharType="separate"/>
        </w:r>
        <w:r>
          <w:t>12</w:t>
        </w:r>
        <w:r>
          <w:fldChar w:fldCharType="end"/>
        </w:r>
      </w:hyperlink>
    </w:p>
    <w:p>
      <w:pPr>
        <w:pStyle w:val="TOC2"/>
        <w:tabs>
          <w:tab w:val="right" w:leader="dot" w:pos="8306"/>
        </w:tabs>
      </w:pPr>
      <w:hyperlink w:anchor="_Toc5200" w:history="1">
        <w:r>
          <w:rPr>
            <w:rFonts w:ascii="仿宋" w:eastAsia="仿宋" w:hAnsi="仿宋" w:cs="仿宋" w:hint="eastAsia"/>
            <w:lang w:eastAsia="zh-CN"/>
          </w:rPr>
          <w:t>(三)、各部门职责及权限</w:t>
        </w:r>
        <w:r>
          <w:tab/>
        </w:r>
        <w:r>
          <w:fldChar w:fldCharType="begin"/>
        </w:r>
        <w:r>
          <w:instrText xml:space="preserve"> PAGEREF _Toc5200 \h </w:instrText>
        </w:r>
        <w:r>
          <w:fldChar w:fldCharType="separate"/>
        </w:r>
        <w:r>
          <w:t>13</w:t>
        </w:r>
        <w:r>
          <w:fldChar w:fldCharType="end"/>
        </w:r>
      </w:hyperlink>
    </w:p>
    <w:p>
      <w:pPr>
        <w:pStyle w:val="TOC2"/>
        <w:tabs>
          <w:tab w:val="right" w:leader="dot" w:pos="8306"/>
        </w:tabs>
      </w:pPr>
      <w:hyperlink w:anchor="_Toc17983" w:history="1">
        <w:r>
          <w:rPr>
            <w:rFonts w:ascii="仿宋" w:eastAsia="仿宋" w:hAnsi="仿宋" w:cs="仿宋" w:hint="eastAsia"/>
            <w:lang w:eastAsia="zh-CN"/>
          </w:rPr>
          <w:t>(四)、财务会计制度</w:t>
        </w:r>
        <w:r>
          <w:tab/>
        </w:r>
        <w:r>
          <w:fldChar w:fldCharType="begin"/>
        </w:r>
        <w:r>
          <w:instrText xml:space="preserve"> PAGEREF _Toc17983 \h </w:instrText>
        </w:r>
        <w:r>
          <w:fldChar w:fldCharType="separate"/>
        </w:r>
        <w:r>
          <w:t>17</w:t>
        </w:r>
        <w:r>
          <w:fldChar w:fldCharType="end"/>
        </w:r>
      </w:hyperlink>
    </w:p>
    <w:p>
      <w:pPr>
        <w:pStyle w:val="TOC1"/>
        <w:tabs>
          <w:tab w:val="right" w:leader="dot" w:pos="8306"/>
        </w:tabs>
      </w:pPr>
      <w:hyperlink w:anchor="_Toc18664" w:history="1">
        <w:r>
          <w:rPr>
            <w:rFonts w:ascii="仿宋" w:eastAsia="仿宋" w:hAnsi="仿宋" w:cs="仿宋" w:hint="eastAsia"/>
            <w:lang w:eastAsia="zh-CN"/>
          </w:rPr>
          <w:t>四、项目后期运营与拓展</w:t>
        </w:r>
        <w:r>
          <w:tab/>
        </w:r>
        <w:r>
          <w:fldChar w:fldCharType="begin"/>
        </w:r>
        <w:r>
          <w:instrText xml:space="preserve"> PAGEREF _Toc18664 \h </w:instrText>
        </w:r>
        <w:r>
          <w:fldChar w:fldCharType="separate"/>
        </w:r>
        <w:r>
          <w:t>19</w:t>
        </w:r>
        <w:r>
          <w:fldChar w:fldCharType="end"/>
        </w:r>
      </w:hyperlink>
    </w:p>
    <w:p>
      <w:pPr>
        <w:pStyle w:val="TOC2"/>
        <w:tabs>
          <w:tab w:val="right" w:leader="dot" w:pos="8306"/>
        </w:tabs>
      </w:pPr>
      <w:hyperlink w:anchor="_Toc2302" w:history="1">
        <w:r>
          <w:rPr>
            <w:rFonts w:ascii="仿宋" w:eastAsia="仿宋" w:hAnsi="仿宋" w:cs="仿宋" w:hint="eastAsia"/>
            <w:lang w:eastAsia="zh-CN"/>
          </w:rPr>
          <w:t>(一)、后期运营计划</w:t>
        </w:r>
        <w:r>
          <w:tab/>
        </w:r>
        <w:r>
          <w:fldChar w:fldCharType="begin"/>
        </w:r>
        <w:r>
          <w:instrText xml:space="preserve"> PAGEREF _Toc2302 \h </w:instrText>
        </w:r>
        <w:r>
          <w:fldChar w:fldCharType="separate"/>
        </w:r>
        <w:r>
          <w:t>19</w:t>
        </w:r>
        <w:r>
          <w:fldChar w:fldCharType="end"/>
        </w:r>
      </w:hyperlink>
    </w:p>
    <w:p>
      <w:pPr>
        <w:pStyle w:val="TOC2"/>
        <w:tabs>
          <w:tab w:val="right" w:leader="dot" w:pos="8306"/>
        </w:tabs>
      </w:pPr>
      <w:hyperlink w:anchor="_Toc31807" w:history="1">
        <w:r>
          <w:rPr>
            <w:rFonts w:ascii="仿宋" w:eastAsia="仿宋" w:hAnsi="仿宋" w:cs="仿宋" w:hint="eastAsia"/>
            <w:lang w:eastAsia="zh-CN"/>
          </w:rPr>
          <w:t>(二)、市场拓展与多元化发展</w:t>
        </w:r>
        <w:r>
          <w:tab/>
        </w:r>
        <w:r>
          <w:fldChar w:fldCharType="begin"/>
        </w:r>
        <w:r>
          <w:instrText xml:space="preserve"> PAGEREF _Toc31807 \h </w:instrText>
        </w:r>
        <w:r>
          <w:fldChar w:fldCharType="separate"/>
        </w:r>
        <w:r>
          <w:t>20</w:t>
        </w:r>
        <w:r>
          <w:fldChar w:fldCharType="end"/>
        </w:r>
      </w:hyperlink>
    </w:p>
    <w:p>
      <w:pPr>
        <w:pStyle w:val="TOC2"/>
        <w:tabs>
          <w:tab w:val="right" w:leader="dot" w:pos="8306"/>
        </w:tabs>
      </w:pPr>
      <w:hyperlink w:anchor="_Toc9443" w:history="1">
        <w:r>
          <w:rPr>
            <w:rFonts w:ascii="仿宋" w:eastAsia="仿宋" w:hAnsi="仿宋" w:cs="仿宋" w:hint="eastAsia"/>
            <w:lang w:eastAsia="zh-CN"/>
          </w:rPr>
          <w:t>(三)、技术创新与升级计划</w:t>
        </w:r>
        <w:r>
          <w:tab/>
        </w:r>
        <w:r>
          <w:fldChar w:fldCharType="begin"/>
        </w:r>
        <w:r>
          <w:instrText xml:space="preserve"> PAGEREF _Toc9443 \h </w:instrText>
        </w:r>
        <w:r>
          <w:fldChar w:fldCharType="separate"/>
        </w:r>
        <w:r>
          <w:t>21</w:t>
        </w:r>
        <w:r>
          <w:fldChar w:fldCharType="end"/>
        </w:r>
      </w:hyperlink>
    </w:p>
    <w:p>
      <w:pPr>
        <w:pStyle w:val="TOC1"/>
        <w:tabs>
          <w:tab w:val="right" w:leader="dot" w:pos="8306"/>
        </w:tabs>
      </w:pPr>
      <w:hyperlink w:anchor="_Toc3310" w:history="1">
        <w:r>
          <w:rPr>
            <w:rFonts w:ascii="仿宋" w:eastAsia="仿宋" w:hAnsi="仿宋" w:cs="仿宋" w:hint="eastAsia"/>
            <w:lang w:eastAsia="zh-CN"/>
          </w:rPr>
          <w:t>五、建设内容与产品方案</w:t>
        </w:r>
        <w:r>
          <w:tab/>
        </w:r>
        <w:r>
          <w:fldChar w:fldCharType="begin"/>
        </w:r>
        <w:r>
          <w:instrText xml:space="preserve"> PAGEREF _Toc3310 \h </w:instrText>
        </w:r>
        <w:r>
          <w:fldChar w:fldCharType="separate"/>
        </w:r>
        <w:r>
          <w:t>23</w:t>
        </w:r>
        <w:r>
          <w:fldChar w:fldCharType="end"/>
        </w:r>
      </w:hyperlink>
    </w:p>
    <w:p>
      <w:pPr>
        <w:pStyle w:val="TOC2"/>
        <w:tabs>
          <w:tab w:val="right" w:leader="dot" w:pos="8306"/>
        </w:tabs>
      </w:pPr>
      <w:hyperlink w:anchor="_Toc13147" w:history="1">
        <w:r>
          <w:rPr>
            <w:rFonts w:ascii="仿宋" w:eastAsia="仿宋" w:hAnsi="仿宋" w:cs="仿宋" w:hint="eastAsia"/>
            <w:lang w:eastAsia="zh-CN"/>
          </w:rPr>
          <w:t>(一)、建设规模及主要建设内容</w:t>
        </w:r>
        <w:r>
          <w:tab/>
        </w:r>
        <w:r>
          <w:fldChar w:fldCharType="begin"/>
        </w:r>
        <w:r>
          <w:instrText xml:space="preserve"> PAGEREF _Toc13147 \h </w:instrText>
        </w:r>
        <w:r>
          <w:fldChar w:fldCharType="separate"/>
        </w:r>
        <w:r>
          <w:t>23</w:t>
        </w:r>
        <w:r>
          <w:fldChar w:fldCharType="end"/>
        </w:r>
      </w:hyperlink>
    </w:p>
    <w:p>
      <w:pPr>
        <w:pStyle w:val="TOC2"/>
        <w:tabs>
          <w:tab w:val="right" w:leader="dot" w:pos="8306"/>
        </w:tabs>
      </w:pPr>
      <w:hyperlink w:anchor="_Toc22300" w:history="1">
        <w:r>
          <w:rPr>
            <w:rFonts w:ascii="仿宋" w:eastAsia="仿宋" w:hAnsi="仿宋" w:cs="仿宋" w:hint="eastAsia"/>
            <w:lang w:eastAsia="zh-CN"/>
          </w:rPr>
          <w:t>(二)、防白水产品规划方案及生产纲领</w:t>
        </w:r>
        <w:r>
          <w:tab/>
        </w:r>
        <w:r>
          <w:fldChar w:fldCharType="begin"/>
        </w:r>
        <w:r>
          <w:instrText xml:space="preserve"> PAGEREF _Toc22300 \h </w:instrText>
        </w:r>
        <w:r>
          <w:fldChar w:fldCharType="separate"/>
        </w:r>
        <w:r>
          <w:t>23</w:t>
        </w:r>
        <w:r>
          <w:fldChar w:fldCharType="end"/>
        </w:r>
      </w:hyperlink>
    </w:p>
    <w:p>
      <w:pPr>
        <w:pStyle w:val="TOC1"/>
        <w:tabs>
          <w:tab w:val="right" w:leader="dot" w:pos="8306"/>
        </w:tabs>
      </w:pPr>
      <w:hyperlink w:anchor="_Toc20141" w:history="1">
        <w:r>
          <w:rPr>
            <w:rFonts w:ascii="仿宋" w:eastAsia="仿宋" w:hAnsi="仿宋" w:cs="仿宋" w:hint="eastAsia"/>
            <w:lang w:eastAsia="zh-CN"/>
          </w:rPr>
          <w:t>六、项目市场分析</w:t>
        </w:r>
        <w:r>
          <w:tab/>
        </w:r>
        <w:r>
          <w:fldChar w:fldCharType="begin"/>
        </w:r>
        <w:r>
          <w:instrText xml:space="preserve"> PAGEREF _Toc20141 \h </w:instrText>
        </w:r>
        <w:r>
          <w:fldChar w:fldCharType="separate"/>
        </w:r>
        <w:r>
          <w:t>24</w:t>
        </w:r>
        <w:r>
          <w:fldChar w:fldCharType="end"/>
        </w:r>
      </w:hyperlink>
    </w:p>
    <w:p>
      <w:pPr>
        <w:pStyle w:val="TOC2"/>
        <w:tabs>
          <w:tab w:val="right" w:leader="dot" w:pos="8306"/>
        </w:tabs>
      </w:pPr>
      <w:hyperlink w:anchor="_Toc1966" w:history="1">
        <w:r>
          <w:rPr>
            <w:rFonts w:ascii="仿宋" w:eastAsia="仿宋" w:hAnsi="仿宋" w:cs="仿宋" w:hint="eastAsia"/>
            <w:lang w:eastAsia="zh-CN"/>
          </w:rPr>
          <w:t>(一)、XXX市场分析</w:t>
        </w:r>
        <w:r>
          <w:tab/>
        </w:r>
        <w:r>
          <w:fldChar w:fldCharType="begin"/>
        </w:r>
        <w:r>
          <w:instrText xml:space="preserve"> PAGEREF _Toc1966 \h </w:instrText>
        </w:r>
        <w:r>
          <w:fldChar w:fldCharType="separate"/>
        </w:r>
        <w:r>
          <w:t>24</w:t>
        </w:r>
        <w:r>
          <w:fldChar w:fldCharType="end"/>
        </w:r>
      </w:hyperlink>
    </w:p>
    <w:p>
      <w:pPr>
        <w:pStyle w:val="TOC2"/>
        <w:tabs>
          <w:tab w:val="right" w:leader="dot" w:pos="8306"/>
        </w:tabs>
      </w:pPr>
      <w:hyperlink w:anchor="_Toc25858" w:history="1">
        <w:r>
          <w:rPr>
            <w:rFonts w:ascii="仿宋" w:eastAsia="仿宋" w:hAnsi="仿宋" w:cs="仿宋" w:hint="eastAsia"/>
            <w:lang w:eastAsia="zh-CN"/>
          </w:rPr>
          <w:t>(二)、区域经济市场分析</w:t>
        </w:r>
        <w:r>
          <w:tab/>
        </w:r>
        <w:r>
          <w:fldChar w:fldCharType="begin"/>
        </w:r>
        <w:r>
          <w:instrText xml:space="preserve"> PAGEREF _Toc25858 \h </w:instrText>
        </w:r>
        <w:r>
          <w:fldChar w:fldCharType="separate"/>
        </w:r>
        <w:r>
          <w:t>25</w:t>
        </w:r>
        <w:r>
          <w:fldChar w:fldCharType="end"/>
        </w:r>
      </w:hyperlink>
    </w:p>
    <w:p>
      <w:pPr>
        <w:pStyle w:val="TOC2"/>
        <w:tabs>
          <w:tab w:val="right" w:leader="dot" w:pos="8306"/>
        </w:tabs>
      </w:pPr>
      <w:hyperlink w:anchor="_Toc15794" w:history="1">
        <w:r>
          <w:rPr>
            <w:rFonts w:ascii="仿宋" w:eastAsia="仿宋" w:hAnsi="仿宋" w:cs="仿宋" w:hint="eastAsia"/>
            <w:lang w:eastAsia="zh-CN"/>
          </w:rPr>
          <w:t>(三)、项目建设的必要性</w:t>
        </w:r>
        <w:r>
          <w:tab/>
        </w:r>
        <w:r>
          <w:fldChar w:fldCharType="begin"/>
        </w:r>
        <w:r>
          <w:instrText xml:space="preserve"> PAGEREF _Toc15794 \h </w:instrText>
        </w:r>
        <w:r>
          <w:fldChar w:fldCharType="separate"/>
        </w:r>
        <w:r>
          <w:t>25</w:t>
        </w:r>
        <w:r>
          <w:fldChar w:fldCharType="end"/>
        </w:r>
      </w:hyperlink>
    </w:p>
    <w:p>
      <w:pPr>
        <w:pStyle w:val="TOC1"/>
        <w:tabs>
          <w:tab w:val="right" w:leader="dot" w:pos="8306"/>
        </w:tabs>
      </w:pPr>
      <w:hyperlink w:anchor="_Toc1165" w:history="1">
        <w:r>
          <w:rPr>
            <w:rFonts w:ascii="仿宋" w:eastAsia="仿宋" w:hAnsi="仿宋" w:cs="仿宋" w:hint="eastAsia"/>
            <w:lang w:eastAsia="zh-CN"/>
          </w:rPr>
          <w:t>七、项目招标方案及组织管理</w:t>
        </w:r>
        <w:r>
          <w:tab/>
        </w:r>
        <w:r>
          <w:fldChar w:fldCharType="begin"/>
        </w:r>
        <w:r>
          <w:instrText xml:space="preserve"> PAGEREF _Toc1165 \h </w:instrText>
        </w:r>
        <w:r>
          <w:fldChar w:fldCharType="separate"/>
        </w:r>
        <w:r>
          <w:t>26</w:t>
        </w:r>
        <w:r>
          <w:fldChar w:fldCharType="end"/>
        </w:r>
      </w:hyperlink>
    </w:p>
    <w:p>
      <w:pPr>
        <w:pStyle w:val="TOC2"/>
        <w:tabs>
          <w:tab w:val="right" w:leader="dot" w:pos="8306"/>
        </w:tabs>
      </w:pPr>
      <w:hyperlink w:anchor="_Toc5224" w:history="1">
        <w:r>
          <w:rPr>
            <w:rFonts w:ascii="仿宋" w:eastAsia="仿宋" w:hAnsi="仿宋" w:cs="仿宋" w:hint="eastAsia"/>
            <w:lang w:eastAsia="zh-CN"/>
          </w:rPr>
          <w:t>(一)、项目建设管理</w:t>
        </w:r>
        <w:r>
          <w:tab/>
        </w:r>
        <w:r>
          <w:fldChar w:fldCharType="begin"/>
        </w:r>
        <w:r>
          <w:instrText xml:space="preserve"> PAGEREF _Toc5224 \h </w:instrText>
        </w:r>
        <w:r>
          <w:fldChar w:fldCharType="separate"/>
        </w:r>
        <w:r>
          <w:t>26</w:t>
        </w:r>
        <w:r>
          <w:fldChar w:fldCharType="end"/>
        </w:r>
      </w:hyperlink>
    </w:p>
    <w:p>
      <w:pPr>
        <w:pStyle w:val="TOC2"/>
        <w:tabs>
          <w:tab w:val="right" w:leader="dot" w:pos="8306"/>
        </w:tabs>
      </w:pPr>
      <w:hyperlink w:anchor="_Toc29188" w:history="1">
        <w:r>
          <w:rPr>
            <w:rFonts w:ascii="仿宋" w:eastAsia="仿宋" w:hAnsi="仿宋" w:cs="仿宋" w:hint="eastAsia"/>
            <w:lang w:eastAsia="zh-CN"/>
          </w:rPr>
          <w:t>(二)、招投标初步方案</w:t>
        </w:r>
        <w:r>
          <w:tab/>
        </w:r>
        <w:r>
          <w:fldChar w:fldCharType="begin"/>
        </w:r>
        <w:r>
          <w:instrText xml:space="preserve"> PAGEREF _Toc29188 \h </w:instrText>
        </w:r>
        <w:r>
          <w:fldChar w:fldCharType="separate"/>
        </w:r>
        <w:r>
          <w:t>27</w:t>
        </w:r>
        <w:r>
          <w:fldChar w:fldCharType="end"/>
        </w:r>
      </w:hyperlink>
    </w:p>
    <w:p>
      <w:pPr>
        <w:pStyle w:val="TOC2"/>
        <w:tabs>
          <w:tab w:val="right" w:leader="dot" w:pos="8306"/>
        </w:tabs>
      </w:pPr>
      <w:hyperlink w:anchor="_Toc16986" w:history="1">
        <w:r>
          <w:rPr>
            <w:rFonts w:ascii="仿宋" w:eastAsia="仿宋" w:hAnsi="仿宋" w:cs="仿宋" w:hint="eastAsia"/>
            <w:lang w:eastAsia="zh-CN"/>
          </w:rPr>
          <w:t>(三)、工程评标</w:t>
        </w:r>
        <w:r>
          <w:tab/>
        </w:r>
        <w:r>
          <w:fldChar w:fldCharType="begin"/>
        </w:r>
        <w:r>
          <w:instrText xml:space="preserve"> PAGEREF _Toc16986 \h </w:instrText>
        </w:r>
        <w:r>
          <w:fldChar w:fldCharType="separate"/>
        </w:r>
        <w:r>
          <w:t>29</w:t>
        </w:r>
        <w:r>
          <w:fldChar w:fldCharType="end"/>
        </w:r>
      </w:hyperlink>
    </w:p>
    <w:p>
      <w:pPr>
        <w:pStyle w:val="TOC2"/>
        <w:tabs>
          <w:tab w:val="right" w:leader="dot" w:pos="8306"/>
        </w:tabs>
      </w:pPr>
      <w:hyperlink w:anchor="_Toc9161" w:history="1">
        <w:r>
          <w:rPr>
            <w:rFonts w:ascii="仿宋" w:eastAsia="仿宋" w:hAnsi="仿宋" w:cs="仿宋" w:hint="eastAsia"/>
            <w:lang w:eastAsia="zh-CN"/>
          </w:rPr>
          <w:t>(四)、项目组织机构与人力资源配置</w:t>
        </w:r>
        <w:r>
          <w:tab/>
        </w:r>
        <w:r>
          <w:fldChar w:fldCharType="begin"/>
        </w:r>
        <w:r>
          <w:instrText xml:space="preserve"> PAGEREF _Toc9161 \h </w:instrText>
        </w:r>
        <w:r>
          <w:fldChar w:fldCharType="separate"/>
        </w:r>
        <w:r>
          <w:t>30</w:t>
        </w:r>
        <w:r>
          <w:fldChar w:fldCharType="end"/>
        </w:r>
      </w:hyperlink>
    </w:p>
    <w:p>
      <w:pPr>
        <w:pStyle w:val="TOC1"/>
        <w:tabs>
          <w:tab w:val="right" w:leader="dot" w:pos="8306"/>
        </w:tabs>
      </w:pPr>
      <w:hyperlink w:anchor="_Toc7771" w:history="1">
        <w:r>
          <w:rPr>
            <w:rFonts w:ascii="仿宋" w:eastAsia="仿宋" w:hAnsi="仿宋" w:cs="仿宋" w:hint="eastAsia"/>
            <w:lang w:eastAsia="zh-CN"/>
          </w:rPr>
          <w:t>八、风险评估</w:t>
        </w:r>
        <w:r>
          <w:tab/>
        </w:r>
        <w:r>
          <w:fldChar w:fldCharType="begin"/>
        </w:r>
        <w:r>
          <w:instrText xml:space="preserve"> PAGEREF _Toc7771 \h </w:instrText>
        </w:r>
        <w:r>
          <w:fldChar w:fldCharType="separate"/>
        </w:r>
        <w:r>
          <w:t>31</w:t>
        </w:r>
        <w:r>
          <w:fldChar w:fldCharType="end"/>
        </w:r>
      </w:hyperlink>
    </w:p>
    <w:p>
      <w:pPr>
        <w:pStyle w:val="TOC2"/>
        <w:tabs>
          <w:tab w:val="right" w:leader="dot" w:pos="8306"/>
        </w:tabs>
      </w:pPr>
      <w:hyperlink w:anchor="_Toc20340" w:history="1">
        <w:r>
          <w:rPr>
            <w:rFonts w:ascii="仿宋" w:eastAsia="仿宋" w:hAnsi="仿宋" w:cs="仿宋" w:hint="eastAsia"/>
            <w:lang w:eastAsia="zh-CN"/>
          </w:rPr>
          <w:t>(一)、项目风险分析</w:t>
        </w:r>
        <w:r>
          <w:tab/>
        </w:r>
        <w:r>
          <w:fldChar w:fldCharType="begin"/>
        </w:r>
        <w:r>
          <w:instrText xml:space="preserve"> PAGEREF _Toc20340 \h </w:instrText>
        </w:r>
        <w:r>
          <w:fldChar w:fldCharType="separate"/>
        </w:r>
        <w:r>
          <w:t>31</w:t>
        </w:r>
        <w:r>
          <w:fldChar w:fldCharType="end"/>
        </w:r>
      </w:hyperlink>
    </w:p>
    <w:p>
      <w:pPr>
        <w:pStyle w:val="TOC2"/>
        <w:tabs>
          <w:tab w:val="right" w:leader="dot" w:pos="8306"/>
        </w:tabs>
      </w:pPr>
      <w:hyperlink w:anchor="_Toc8558" w:history="1">
        <w:r>
          <w:rPr>
            <w:rFonts w:ascii="仿宋" w:eastAsia="仿宋" w:hAnsi="仿宋" w:cs="仿宋" w:hint="eastAsia"/>
            <w:lang w:eastAsia="zh-CN"/>
          </w:rPr>
          <w:t>(二)、项目风险对策</w:t>
        </w:r>
        <w:r>
          <w:tab/>
        </w:r>
        <w:r>
          <w:fldChar w:fldCharType="begin"/>
        </w:r>
        <w:r>
          <w:instrText xml:space="preserve"> PAGEREF _Toc8558 \h </w:instrText>
        </w:r>
        <w:r>
          <w:fldChar w:fldCharType="separate"/>
        </w:r>
        <w:r>
          <w:t>33</w:t>
        </w:r>
        <w:r>
          <w:fldChar w:fldCharType="end"/>
        </w:r>
      </w:hyperlink>
    </w:p>
    <w:p>
      <w:pPr>
        <w:pStyle w:val="TOC1"/>
        <w:tabs>
          <w:tab w:val="right" w:leader="dot" w:pos="8306"/>
        </w:tabs>
      </w:pPr>
      <w:hyperlink w:anchor="_Toc25760" w:history="1">
        <w:r>
          <w:rPr>
            <w:rFonts w:ascii="仿宋" w:eastAsia="仿宋" w:hAnsi="仿宋" w:cs="仿宋" w:hint="eastAsia"/>
            <w:lang w:eastAsia="zh-CN"/>
          </w:rPr>
          <w:t>九、项目进度计划</w:t>
        </w:r>
        <w:r>
          <w:tab/>
        </w:r>
        <w:r>
          <w:fldChar w:fldCharType="begin"/>
        </w:r>
        <w:r>
          <w:instrText xml:space="preserve"> PAGEREF _Toc25760 \h </w:instrText>
        </w:r>
        <w:r>
          <w:fldChar w:fldCharType="separate"/>
        </w:r>
        <w:r>
          <w:t>35</w:t>
        </w:r>
        <w:r>
          <w:fldChar w:fldCharType="end"/>
        </w:r>
      </w:hyperlink>
    </w:p>
    <w:p>
      <w:pPr>
        <w:pStyle w:val="TOC2"/>
        <w:tabs>
          <w:tab w:val="right" w:leader="dot" w:pos="8306"/>
        </w:tabs>
      </w:pPr>
      <w:hyperlink w:anchor="_Toc29915" w:history="1">
        <w:r>
          <w:rPr>
            <w:rFonts w:ascii="仿宋" w:eastAsia="仿宋" w:hAnsi="仿宋" w:cs="仿宋" w:hint="eastAsia"/>
            <w:lang w:eastAsia="zh-CN"/>
          </w:rPr>
          <w:t>(一)、项目进度安排</w:t>
        </w:r>
        <w:r>
          <w:tab/>
        </w:r>
        <w:r>
          <w:fldChar w:fldCharType="begin"/>
        </w:r>
        <w:r>
          <w:instrText xml:space="preserve"> PAGEREF _Toc29915 \h </w:instrText>
        </w:r>
        <w:r>
          <w:fldChar w:fldCharType="separate"/>
        </w:r>
        <w:r>
          <w:t>35</w:t>
        </w:r>
        <w:r>
          <w:fldChar w:fldCharType="end"/>
        </w:r>
      </w:hyperlink>
    </w:p>
    <w:p>
      <w:pPr>
        <w:pStyle w:val="TOC2"/>
        <w:tabs>
          <w:tab w:val="right" w:leader="dot" w:pos="8306"/>
        </w:tabs>
      </w:pPr>
      <w:hyperlink w:anchor="_Toc26406" w:history="1">
        <w:r>
          <w:rPr>
            <w:rFonts w:ascii="仿宋" w:eastAsia="仿宋" w:hAnsi="仿宋" w:cs="仿宋" w:hint="eastAsia"/>
            <w:lang w:eastAsia="zh-CN"/>
          </w:rPr>
          <w:t>(二)、项目实施保障措施</w:t>
        </w:r>
        <w:r>
          <w:tab/>
        </w:r>
        <w:r>
          <w:fldChar w:fldCharType="begin"/>
        </w:r>
        <w:r>
          <w:instrText xml:space="preserve"> PAGEREF _Toc26406 \h </w:instrText>
        </w:r>
        <w:r>
          <w:fldChar w:fldCharType="separate"/>
        </w:r>
        <w:r>
          <w:t>36</w:t>
        </w:r>
        <w:r>
          <w:fldChar w:fldCharType="end"/>
        </w:r>
      </w:hyperlink>
    </w:p>
    <w:p>
      <w:pPr>
        <w:pStyle w:val="TOC1"/>
        <w:tabs>
          <w:tab w:val="right" w:leader="dot" w:pos="8306"/>
        </w:tabs>
      </w:pPr>
      <w:hyperlink w:anchor="_Toc22016" w:history="1">
        <w:r>
          <w:rPr>
            <w:rFonts w:ascii="仿宋" w:eastAsia="仿宋" w:hAnsi="仿宋" w:cs="仿宋" w:hint="eastAsia"/>
            <w:lang w:eastAsia="zh-CN"/>
          </w:rPr>
          <w:t>十、法规合规与审计</w:t>
        </w:r>
        <w:r>
          <w:tab/>
        </w:r>
        <w:r>
          <w:fldChar w:fldCharType="begin"/>
        </w:r>
        <w:r>
          <w:instrText xml:space="preserve"> PAGEREF _Toc22016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4" w:history="1">
        <w:r>
          <w:rPr>
            <w:rFonts w:ascii="仿宋" w:eastAsia="仿宋" w:hAnsi="仿宋" w:cs="仿宋" w:hint="eastAsia"/>
            <w:lang w:eastAsia="zh-CN"/>
          </w:rPr>
          <w:t>(一)、法规遵从与合规性</w:t>
        </w:r>
        <w:r>
          <w:tab/>
        </w:r>
        <w:r>
          <w:fldChar w:fldCharType="begin"/>
        </w:r>
        <w:r>
          <w:instrText xml:space="preserve"> PAGEREF _Toc27694 \h </w:instrText>
        </w:r>
        <w:r>
          <w:fldChar w:fldCharType="separate"/>
        </w:r>
        <w:r>
          <w:t>38</w:t>
        </w:r>
        <w:r>
          <w:fldChar w:fldCharType="end"/>
        </w:r>
      </w:hyperlink>
    </w:p>
    <w:p>
      <w:pPr>
        <w:pStyle w:val="TOC2"/>
        <w:tabs>
          <w:tab w:val="right" w:leader="dot" w:pos="8306"/>
        </w:tabs>
      </w:pPr>
      <w:hyperlink w:anchor="_Toc9636" w:history="1">
        <w:r>
          <w:rPr>
            <w:rFonts w:ascii="仿宋" w:eastAsia="仿宋" w:hAnsi="仿宋" w:cs="仿宋" w:hint="eastAsia"/>
            <w:lang w:eastAsia="zh-CN"/>
          </w:rPr>
          <w:t>(二)、内部审计计划</w:t>
        </w:r>
        <w:r>
          <w:tab/>
        </w:r>
        <w:r>
          <w:fldChar w:fldCharType="begin"/>
        </w:r>
        <w:r>
          <w:instrText xml:space="preserve"> PAGEREF _Toc9636 \h </w:instrText>
        </w:r>
        <w:r>
          <w:fldChar w:fldCharType="separate"/>
        </w:r>
        <w:r>
          <w:t>39</w:t>
        </w:r>
        <w:r>
          <w:fldChar w:fldCharType="end"/>
        </w:r>
      </w:hyperlink>
    </w:p>
    <w:p>
      <w:pPr>
        <w:pStyle w:val="TOC2"/>
        <w:tabs>
          <w:tab w:val="right" w:leader="dot" w:pos="8306"/>
        </w:tabs>
      </w:pPr>
      <w:hyperlink w:anchor="_Toc22711" w:history="1">
        <w:r>
          <w:rPr>
            <w:rFonts w:ascii="仿宋" w:eastAsia="仿宋" w:hAnsi="仿宋" w:cs="仿宋" w:hint="eastAsia"/>
            <w:lang w:eastAsia="zh-CN"/>
          </w:rPr>
          <w:t>(三)、外部审计准备</w:t>
        </w:r>
        <w:r>
          <w:tab/>
        </w:r>
        <w:r>
          <w:fldChar w:fldCharType="begin"/>
        </w:r>
        <w:r>
          <w:instrText xml:space="preserve"> PAGEREF _Toc22711 \h </w:instrText>
        </w:r>
        <w:r>
          <w:fldChar w:fldCharType="separate"/>
        </w:r>
        <w:r>
          <w:t>40</w:t>
        </w:r>
        <w:r>
          <w:fldChar w:fldCharType="end"/>
        </w:r>
      </w:hyperlink>
    </w:p>
    <w:p>
      <w:pPr>
        <w:pStyle w:val="TOC2"/>
        <w:tabs>
          <w:tab w:val="right" w:leader="dot" w:pos="8306"/>
        </w:tabs>
      </w:pPr>
      <w:hyperlink w:anchor="_Toc26316" w:history="1">
        <w:r>
          <w:rPr>
            <w:rFonts w:ascii="仿宋" w:eastAsia="仿宋" w:hAnsi="仿宋" w:cs="仿宋" w:hint="eastAsia"/>
            <w:lang w:eastAsia="zh-CN"/>
          </w:rPr>
          <w:t>(四)、审计结果整改</w:t>
        </w:r>
        <w:r>
          <w:tab/>
        </w:r>
        <w:r>
          <w:fldChar w:fldCharType="begin"/>
        </w:r>
        <w:r>
          <w:instrText xml:space="preserve"> PAGEREF _Toc26316 \h </w:instrText>
        </w:r>
        <w:r>
          <w:fldChar w:fldCharType="separate"/>
        </w:r>
        <w:r>
          <w:t>40</w:t>
        </w:r>
        <w:r>
          <w:fldChar w:fldCharType="end"/>
        </w:r>
      </w:hyperlink>
    </w:p>
    <w:p>
      <w:pPr>
        <w:pStyle w:val="TOC1"/>
        <w:tabs>
          <w:tab w:val="right" w:leader="dot" w:pos="8306"/>
        </w:tabs>
      </w:pPr>
      <w:hyperlink w:anchor="_Toc13711" w:history="1">
        <w:r>
          <w:rPr>
            <w:rFonts w:ascii="仿宋" w:eastAsia="仿宋" w:hAnsi="仿宋" w:cs="仿宋" w:hint="eastAsia"/>
            <w:lang w:eastAsia="zh-CN"/>
          </w:rPr>
          <w:t>十一、市场营销策略</w:t>
        </w:r>
        <w:r>
          <w:tab/>
        </w:r>
        <w:r>
          <w:fldChar w:fldCharType="begin"/>
        </w:r>
        <w:r>
          <w:instrText xml:space="preserve"> PAGEREF _Toc13711 \h </w:instrText>
        </w:r>
        <w:r>
          <w:fldChar w:fldCharType="separate"/>
        </w:r>
        <w:r>
          <w:t>40</w:t>
        </w:r>
        <w:r>
          <w:fldChar w:fldCharType="end"/>
        </w:r>
      </w:hyperlink>
    </w:p>
    <w:p>
      <w:pPr>
        <w:pStyle w:val="TOC2"/>
        <w:tabs>
          <w:tab w:val="right" w:leader="dot" w:pos="8306"/>
        </w:tabs>
      </w:pPr>
      <w:hyperlink w:anchor="_Toc20846" w:history="1">
        <w:r>
          <w:rPr>
            <w:rFonts w:ascii="仿宋" w:eastAsia="仿宋" w:hAnsi="仿宋" w:cs="仿宋" w:hint="eastAsia"/>
            <w:lang w:eastAsia="zh-CN"/>
          </w:rPr>
          <w:t>(一)、市场定位与目标客户</w:t>
        </w:r>
        <w:r>
          <w:tab/>
        </w:r>
        <w:r>
          <w:fldChar w:fldCharType="begin"/>
        </w:r>
        <w:r>
          <w:instrText xml:space="preserve"> PAGEREF _Toc20846 \h </w:instrText>
        </w:r>
        <w:r>
          <w:fldChar w:fldCharType="separate"/>
        </w:r>
        <w:r>
          <w:t>40</w:t>
        </w:r>
        <w:r>
          <w:fldChar w:fldCharType="end"/>
        </w:r>
      </w:hyperlink>
    </w:p>
    <w:p>
      <w:pPr>
        <w:pStyle w:val="TOC2"/>
        <w:tabs>
          <w:tab w:val="right" w:leader="dot" w:pos="8306"/>
        </w:tabs>
      </w:pPr>
      <w:hyperlink w:anchor="_Toc19405" w:history="1">
        <w:r>
          <w:rPr>
            <w:rFonts w:ascii="仿宋" w:eastAsia="仿宋" w:hAnsi="仿宋" w:cs="仿宋" w:hint="eastAsia"/>
            <w:lang w:eastAsia="zh-CN"/>
          </w:rPr>
          <w:t>(二)、产品定位及差异化策略</w:t>
        </w:r>
        <w:r>
          <w:tab/>
        </w:r>
        <w:r>
          <w:fldChar w:fldCharType="begin"/>
        </w:r>
        <w:r>
          <w:instrText xml:space="preserve"> PAGEREF _Toc19405 \h </w:instrText>
        </w:r>
        <w:r>
          <w:fldChar w:fldCharType="separate"/>
        </w:r>
        <w:r>
          <w:t>41</w:t>
        </w:r>
        <w:r>
          <w:fldChar w:fldCharType="end"/>
        </w:r>
      </w:hyperlink>
    </w:p>
    <w:p>
      <w:pPr>
        <w:pStyle w:val="TOC2"/>
        <w:tabs>
          <w:tab w:val="right" w:leader="dot" w:pos="8306"/>
        </w:tabs>
      </w:pPr>
      <w:hyperlink w:anchor="_Toc32620" w:history="1">
        <w:r>
          <w:rPr>
            <w:rFonts w:ascii="仿宋" w:eastAsia="仿宋" w:hAnsi="仿宋" w:cs="仿宋" w:hint="eastAsia"/>
            <w:lang w:eastAsia="zh-CN"/>
          </w:rPr>
          <w:t>(三)、价格策略</w:t>
        </w:r>
        <w:r>
          <w:tab/>
        </w:r>
        <w:r>
          <w:fldChar w:fldCharType="begin"/>
        </w:r>
        <w:r>
          <w:instrText xml:space="preserve"> PAGEREF _Toc32620 \h </w:instrText>
        </w:r>
        <w:r>
          <w:fldChar w:fldCharType="separate"/>
        </w:r>
        <w:r>
          <w:t>43</w:t>
        </w:r>
        <w:r>
          <w:fldChar w:fldCharType="end"/>
        </w:r>
      </w:hyperlink>
    </w:p>
    <w:p>
      <w:pPr>
        <w:pStyle w:val="TOC2"/>
        <w:tabs>
          <w:tab w:val="right" w:leader="dot" w:pos="8306"/>
        </w:tabs>
      </w:pPr>
      <w:hyperlink w:anchor="_Toc5703" w:history="1">
        <w:r>
          <w:rPr>
            <w:rFonts w:ascii="仿宋" w:eastAsia="仿宋" w:hAnsi="仿宋" w:cs="仿宋" w:hint="eastAsia"/>
            <w:lang w:eastAsia="zh-CN"/>
          </w:rPr>
          <w:t>(四)、销售渠道与推广</w:t>
        </w:r>
        <w:r>
          <w:tab/>
        </w:r>
        <w:r>
          <w:fldChar w:fldCharType="begin"/>
        </w:r>
        <w:r>
          <w:instrText xml:space="preserve"> PAGEREF _Toc5703 \h </w:instrText>
        </w:r>
        <w:r>
          <w:fldChar w:fldCharType="separate"/>
        </w:r>
        <w:r>
          <w:t>43</w:t>
        </w:r>
        <w:r>
          <w:fldChar w:fldCharType="end"/>
        </w:r>
      </w:hyperlink>
    </w:p>
    <w:p>
      <w:pPr>
        <w:pStyle w:val="TOC2"/>
        <w:tabs>
          <w:tab w:val="right" w:leader="dot" w:pos="8306"/>
        </w:tabs>
      </w:pPr>
      <w:hyperlink w:anchor="_Toc11969" w:history="1">
        <w:r>
          <w:rPr>
            <w:rFonts w:ascii="仿宋" w:eastAsia="仿宋" w:hAnsi="仿宋" w:cs="仿宋" w:hint="eastAsia"/>
            <w:lang w:eastAsia="zh-CN"/>
          </w:rPr>
          <w:t>(五)、市场营销风险与对策</w:t>
        </w:r>
        <w:r>
          <w:tab/>
        </w:r>
        <w:r>
          <w:fldChar w:fldCharType="begin"/>
        </w:r>
        <w:r>
          <w:instrText xml:space="preserve"> PAGEREF _Toc11969 \h </w:instrText>
        </w:r>
        <w:r>
          <w:fldChar w:fldCharType="separate"/>
        </w:r>
        <w:r>
          <w:t>44</w:t>
        </w:r>
        <w:r>
          <w:fldChar w:fldCharType="end"/>
        </w:r>
      </w:hyperlink>
    </w:p>
    <w:p>
      <w:pPr>
        <w:pStyle w:val="TOC1"/>
        <w:tabs>
          <w:tab w:val="right" w:leader="dot" w:pos="8306"/>
        </w:tabs>
      </w:pPr>
      <w:hyperlink w:anchor="_Toc14240" w:history="1">
        <w:r>
          <w:rPr>
            <w:rFonts w:ascii="仿宋" w:eastAsia="仿宋" w:hAnsi="仿宋" w:cs="仿宋" w:hint="eastAsia"/>
            <w:lang w:eastAsia="zh-CN"/>
          </w:rPr>
          <w:t>十二、法律法规及环境影响评价</w:t>
        </w:r>
        <w:r>
          <w:tab/>
        </w:r>
        <w:r>
          <w:fldChar w:fldCharType="begin"/>
        </w:r>
        <w:r>
          <w:instrText xml:space="preserve"> PAGEREF _Toc14240 \h </w:instrText>
        </w:r>
        <w:r>
          <w:fldChar w:fldCharType="separate"/>
        </w:r>
        <w:r>
          <w:t>45</w:t>
        </w:r>
        <w:r>
          <w:fldChar w:fldCharType="end"/>
        </w:r>
      </w:hyperlink>
    </w:p>
    <w:p>
      <w:pPr>
        <w:pStyle w:val="TOC2"/>
        <w:tabs>
          <w:tab w:val="right" w:leader="dot" w:pos="8306"/>
        </w:tabs>
      </w:pPr>
      <w:hyperlink w:anchor="_Toc10699" w:history="1">
        <w:r>
          <w:rPr>
            <w:rFonts w:ascii="仿宋" w:eastAsia="仿宋" w:hAnsi="仿宋" w:cs="仿宋" w:hint="eastAsia"/>
            <w:lang w:eastAsia="zh-CN"/>
          </w:rPr>
          <w:t>(一)、法律法规的遵守</w:t>
        </w:r>
        <w:r>
          <w:tab/>
        </w:r>
        <w:r>
          <w:fldChar w:fldCharType="begin"/>
        </w:r>
        <w:r>
          <w:instrText xml:space="preserve"> PAGEREF _Toc10699 \h </w:instrText>
        </w:r>
        <w:r>
          <w:fldChar w:fldCharType="separate"/>
        </w:r>
        <w:r>
          <w:t>45</w:t>
        </w:r>
        <w:r>
          <w:fldChar w:fldCharType="end"/>
        </w:r>
      </w:hyperlink>
    </w:p>
    <w:p>
      <w:pPr>
        <w:pStyle w:val="TOC2"/>
        <w:tabs>
          <w:tab w:val="right" w:leader="dot" w:pos="8306"/>
        </w:tabs>
      </w:pPr>
      <w:hyperlink w:anchor="_Toc25057" w:history="1">
        <w:r>
          <w:rPr>
            <w:rFonts w:ascii="仿宋" w:eastAsia="仿宋" w:hAnsi="仿宋" w:cs="仿宋" w:hint="eastAsia"/>
            <w:lang w:eastAsia="zh-CN"/>
          </w:rPr>
          <w:t>(二)、环境影响评价</w:t>
        </w:r>
        <w:r>
          <w:tab/>
        </w:r>
        <w:r>
          <w:fldChar w:fldCharType="begin"/>
        </w:r>
        <w:r>
          <w:instrText xml:space="preserve"> PAGEREF _Toc25057 \h </w:instrText>
        </w:r>
        <w:r>
          <w:fldChar w:fldCharType="separate"/>
        </w:r>
        <w:r>
          <w:t>46</w:t>
        </w:r>
        <w:r>
          <w:fldChar w:fldCharType="end"/>
        </w:r>
      </w:hyperlink>
    </w:p>
    <w:p>
      <w:pPr>
        <w:pStyle w:val="TOC2"/>
        <w:tabs>
          <w:tab w:val="right" w:leader="dot" w:pos="8306"/>
        </w:tabs>
      </w:pPr>
      <w:hyperlink w:anchor="_Toc12043" w:history="1">
        <w:r>
          <w:rPr>
            <w:rFonts w:ascii="仿宋" w:eastAsia="仿宋" w:hAnsi="仿宋" w:cs="仿宋" w:hint="eastAsia"/>
            <w:lang w:eastAsia="zh-CN"/>
          </w:rPr>
          <w:t>(三)、环保手续办理</w:t>
        </w:r>
        <w:r>
          <w:tab/>
        </w:r>
        <w:r>
          <w:fldChar w:fldCharType="begin"/>
        </w:r>
        <w:r>
          <w:instrText xml:space="preserve"> PAGEREF _Toc12043 \h </w:instrText>
        </w:r>
        <w:r>
          <w:fldChar w:fldCharType="separate"/>
        </w:r>
        <w:r>
          <w:t>47</w:t>
        </w:r>
        <w:r>
          <w:fldChar w:fldCharType="end"/>
        </w:r>
      </w:hyperlink>
    </w:p>
    <w:p>
      <w:pPr>
        <w:pStyle w:val="TOC1"/>
        <w:tabs>
          <w:tab w:val="right" w:leader="dot" w:pos="8306"/>
        </w:tabs>
      </w:pPr>
      <w:hyperlink w:anchor="_Toc17338" w:history="1">
        <w:r>
          <w:rPr>
            <w:rFonts w:ascii="仿宋" w:eastAsia="仿宋" w:hAnsi="仿宋" w:cs="仿宋" w:hint="eastAsia"/>
            <w:lang w:eastAsia="zh-CN"/>
          </w:rPr>
          <w:t>十三、合同与法务管理</w:t>
        </w:r>
        <w:r>
          <w:tab/>
        </w:r>
        <w:r>
          <w:fldChar w:fldCharType="begin"/>
        </w:r>
        <w:r>
          <w:instrText xml:space="preserve"> PAGEREF _Toc17338 \h </w:instrText>
        </w:r>
        <w:r>
          <w:fldChar w:fldCharType="separate"/>
        </w:r>
        <w:r>
          <w:t>48</w:t>
        </w:r>
        <w:r>
          <w:fldChar w:fldCharType="end"/>
        </w:r>
      </w:hyperlink>
    </w:p>
    <w:p>
      <w:pPr>
        <w:pStyle w:val="TOC2"/>
        <w:tabs>
          <w:tab w:val="right" w:leader="dot" w:pos="8306"/>
        </w:tabs>
      </w:pPr>
      <w:hyperlink w:anchor="_Toc15324" w:history="1">
        <w:r>
          <w:rPr>
            <w:rFonts w:ascii="仿宋" w:eastAsia="仿宋" w:hAnsi="仿宋" w:cs="仿宋" w:hint="eastAsia"/>
            <w:lang w:eastAsia="zh-CN"/>
          </w:rPr>
          <w:t>(一)、合同管理</w:t>
        </w:r>
        <w:r>
          <w:tab/>
        </w:r>
        <w:r>
          <w:fldChar w:fldCharType="begin"/>
        </w:r>
        <w:r>
          <w:instrText xml:space="preserve"> PAGEREF _Toc15324 \h </w:instrText>
        </w:r>
        <w:r>
          <w:fldChar w:fldCharType="separate"/>
        </w:r>
        <w:r>
          <w:t>48</w:t>
        </w:r>
        <w:r>
          <w:fldChar w:fldCharType="end"/>
        </w:r>
      </w:hyperlink>
    </w:p>
    <w:p>
      <w:pPr>
        <w:pStyle w:val="TOC2"/>
        <w:tabs>
          <w:tab w:val="right" w:leader="dot" w:pos="8306"/>
        </w:tabs>
      </w:pPr>
      <w:hyperlink w:anchor="_Toc28887" w:history="1">
        <w:r>
          <w:rPr>
            <w:rFonts w:ascii="仿宋" w:eastAsia="仿宋" w:hAnsi="仿宋" w:cs="仿宋" w:hint="eastAsia"/>
            <w:lang w:eastAsia="zh-CN"/>
          </w:rPr>
          <w:t>(二)、法务风险分析</w:t>
        </w:r>
        <w:r>
          <w:tab/>
        </w:r>
        <w:r>
          <w:fldChar w:fldCharType="begin"/>
        </w:r>
        <w:r>
          <w:instrText xml:space="preserve"> PAGEREF _Toc28887 \h </w:instrText>
        </w:r>
        <w:r>
          <w:fldChar w:fldCharType="separate"/>
        </w:r>
        <w:r>
          <w:t>49</w:t>
        </w:r>
        <w:r>
          <w:fldChar w:fldCharType="end"/>
        </w:r>
      </w:hyperlink>
    </w:p>
    <w:p>
      <w:pPr>
        <w:pStyle w:val="TOC2"/>
        <w:tabs>
          <w:tab w:val="right" w:leader="dot" w:pos="8306"/>
        </w:tabs>
      </w:pPr>
      <w:hyperlink w:anchor="_Toc31216" w:history="1">
        <w:r>
          <w:rPr>
            <w:rFonts w:ascii="仿宋" w:eastAsia="仿宋" w:hAnsi="仿宋" w:cs="仿宋" w:hint="eastAsia"/>
            <w:lang w:eastAsia="zh-CN"/>
          </w:rPr>
          <w:t>(三)、合同纠纷解决机制</w:t>
        </w:r>
        <w:r>
          <w:tab/>
        </w:r>
        <w:r>
          <w:fldChar w:fldCharType="begin"/>
        </w:r>
        <w:r>
          <w:instrText xml:space="preserve"> PAGEREF _Toc31216 \h </w:instrText>
        </w:r>
        <w:r>
          <w:fldChar w:fldCharType="separate"/>
        </w:r>
        <w:r>
          <w:t>50</w:t>
        </w:r>
        <w:r>
          <w:fldChar w:fldCharType="end"/>
        </w:r>
      </w:hyperlink>
    </w:p>
    <w:p>
      <w:pPr>
        <w:pStyle w:val="TOC1"/>
        <w:tabs>
          <w:tab w:val="right" w:leader="dot" w:pos="8306"/>
        </w:tabs>
      </w:pPr>
      <w:hyperlink w:anchor="_Toc9723" w:history="1">
        <w:r>
          <w:rPr>
            <w:rFonts w:ascii="仿宋" w:eastAsia="仿宋" w:hAnsi="仿宋" w:cs="仿宋" w:hint="eastAsia"/>
            <w:lang w:eastAsia="zh-CN"/>
          </w:rPr>
          <w:t>十四、信息化建设</w:t>
        </w:r>
        <w:r>
          <w:tab/>
        </w:r>
        <w:r>
          <w:fldChar w:fldCharType="begin"/>
        </w:r>
        <w:r>
          <w:instrText xml:space="preserve"> PAGEREF _Toc9723 \h </w:instrText>
        </w:r>
        <w:r>
          <w:fldChar w:fldCharType="separate"/>
        </w:r>
        <w:r>
          <w:t>51</w:t>
        </w:r>
        <w:r>
          <w:fldChar w:fldCharType="end"/>
        </w:r>
      </w:hyperlink>
    </w:p>
    <w:p>
      <w:pPr>
        <w:pStyle w:val="TOC2"/>
        <w:tabs>
          <w:tab w:val="right" w:leader="dot" w:pos="8306"/>
        </w:tabs>
      </w:pPr>
      <w:hyperlink w:anchor="_Toc19852" w:history="1">
        <w:r>
          <w:rPr>
            <w:rFonts w:ascii="仿宋" w:eastAsia="仿宋" w:hAnsi="仿宋" w:cs="仿宋" w:hint="eastAsia"/>
            <w:lang w:eastAsia="zh-CN"/>
          </w:rPr>
          <w:t>(一)、信息化规划</w:t>
        </w:r>
        <w:r>
          <w:tab/>
        </w:r>
        <w:r>
          <w:fldChar w:fldCharType="begin"/>
        </w:r>
        <w:r>
          <w:instrText xml:space="preserve"> PAGEREF _Toc19852 \h </w:instrText>
        </w:r>
        <w:r>
          <w:fldChar w:fldCharType="separate"/>
        </w:r>
        <w:r>
          <w:t>51</w:t>
        </w:r>
        <w:r>
          <w:fldChar w:fldCharType="end"/>
        </w:r>
      </w:hyperlink>
    </w:p>
    <w:p>
      <w:pPr>
        <w:pStyle w:val="TOC2"/>
        <w:tabs>
          <w:tab w:val="right" w:leader="dot" w:pos="8306"/>
        </w:tabs>
      </w:pPr>
      <w:hyperlink w:anchor="_Toc3762" w:history="1">
        <w:r>
          <w:rPr>
            <w:rFonts w:ascii="仿宋" w:eastAsia="仿宋" w:hAnsi="仿宋" w:cs="仿宋" w:hint="eastAsia"/>
            <w:lang w:eastAsia="zh-CN"/>
          </w:rPr>
          <w:t>(二)、信息系统建设</w:t>
        </w:r>
        <w:r>
          <w:tab/>
        </w:r>
        <w:r>
          <w:fldChar w:fldCharType="begin"/>
        </w:r>
        <w:r>
          <w:instrText xml:space="preserve"> PAGEREF _Toc3762 \h </w:instrText>
        </w:r>
        <w:r>
          <w:fldChar w:fldCharType="separate"/>
        </w:r>
        <w:r>
          <w:t>52</w:t>
        </w:r>
        <w:r>
          <w:fldChar w:fldCharType="end"/>
        </w:r>
      </w:hyperlink>
    </w:p>
    <w:p>
      <w:pPr>
        <w:pStyle w:val="TOC2"/>
        <w:tabs>
          <w:tab w:val="right" w:leader="dot" w:pos="8306"/>
        </w:tabs>
      </w:pPr>
      <w:hyperlink w:anchor="_Toc13025" w:history="1">
        <w:r>
          <w:rPr>
            <w:rFonts w:ascii="仿宋" w:eastAsia="仿宋" w:hAnsi="仿宋" w:cs="仿宋" w:hint="eastAsia"/>
            <w:lang w:eastAsia="zh-CN"/>
          </w:rPr>
          <w:t>(三)、数据保护与隐私保护</w:t>
        </w:r>
        <w:r>
          <w:tab/>
        </w:r>
        <w:r>
          <w:fldChar w:fldCharType="begin"/>
        </w:r>
        <w:r>
          <w:instrText xml:space="preserve"> PAGEREF _Toc13025 \h </w:instrText>
        </w:r>
        <w:r>
          <w:fldChar w:fldCharType="separate"/>
        </w:r>
        <w:r>
          <w:t>53</w:t>
        </w:r>
        <w:r>
          <w:fldChar w:fldCharType="end"/>
        </w:r>
      </w:hyperlink>
    </w:p>
    <w:p>
      <w:pPr>
        <w:pStyle w:val="TOC1"/>
        <w:tabs>
          <w:tab w:val="right" w:leader="dot" w:pos="8306"/>
        </w:tabs>
      </w:pPr>
      <w:hyperlink w:anchor="_Toc8671" w:history="1">
        <w:r>
          <w:rPr>
            <w:rFonts w:ascii="仿宋" w:eastAsia="仿宋" w:hAnsi="仿宋" w:cs="仿宋" w:hint="eastAsia"/>
            <w:lang w:eastAsia="zh-CN"/>
          </w:rPr>
          <w:t>十五、项目验收与收尾工作</w:t>
        </w:r>
        <w:r>
          <w:tab/>
        </w:r>
        <w:r>
          <w:fldChar w:fldCharType="begin"/>
        </w:r>
        <w:r>
          <w:instrText xml:space="preserve"> PAGEREF _Toc8671 \h </w:instrText>
        </w:r>
        <w:r>
          <w:fldChar w:fldCharType="separate"/>
        </w:r>
        <w:r>
          <w:t>54</w:t>
        </w:r>
        <w:r>
          <w:fldChar w:fldCharType="end"/>
        </w:r>
      </w:hyperlink>
    </w:p>
    <w:p>
      <w:pPr>
        <w:pStyle w:val="TOC2"/>
        <w:tabs>
          <w:tab w:val="right" w:leader="dot" w:pos="8306"/>
        </w:tabs>
      </w:pPr>
      <w:hyperlink w:anchor="_Toc19189" w:history="1">
        <w:r>
          <w:rPr>
            <w:rFonts w:ascii="仿宋" w:eastAsia="仿宋" w:hAnsi="仿宋" w:cs="仿宋" w:hint="eastAsia"/>
            <w:lang w:eastAsia="zh-CN"/>
          </w:rPr>
          <w:t>(一)、项目竣工验收</w:t>
        </w:r>
        <w:r>
          <w:tab/>
        </w:r>
        <w:r>
          <w:fldChar w:fldCharType="begin"/>
        </w:r>
        <w:r>
          <w:instrText xml:space="preserve"> PAGEREF _Toc19189 \h </w:instrText>
        </w:r>
        <w:r>
          <w:fldChar w:fldCharType="separate"/>
        </w:r>
        <w:r>
          <w:t>54</w:t>
        </w:r>
        <w:r>
          <w:fldChar w:fldCharType="end"/>
        </w:r>
      </w:hyperlink>
    </w:p>
    <w:p>
      <w:pPr>
        <w:pStyle w:val="TOC2"/>
        <w:tabs>
          <w:tab w:val="right" w:leader="dot" w:pos="8306"/>
        </w:tabs>
      </w:pPr>
      <w:hyperlink w:anchor="_Toc4978" w:history="1">
        <w:r>
          <w:rPr>
            <w:rFonts w:ascii="仿宋" w:eastAsia="仿宋" w:hAnsi="仿宋" w:cs="仿宋" w:hint="eastAsia"/>
            <w:lang w:eastAsia="zh-CN"/>
          </w:rPr>
          <w:t>(二)、收尾工作计划</w:t>
        </w:r>
        <w:r>
          <w:tab/>
        </w:r>
        <w:r>
          <w:fldChar w:fldCharType="begin"/>
        </w:r>
        <w:r>
          <w:instrText xml:space="preserve"> PAGEREF _Toc4978 \h </w:instrText>
        </w:r>
        <w:r>
          <w:fldChar w:fldCharType="separate"/>
        </w:r>
        <w:r>
          <w:t>55</w:t>
        </w:r>
        <w:r>
          <w:fldChar w:fldCharType="end"/>
        </w:r>
      </w:hyperlink>
    </w:p>
    <w:p>
      <w:pPr>
        <w:pStyle w:val="TOC2"/>
        <w:tabs>
          <w:tab w:val="right" w:leader="dot" w:pos="8306"/>
        </w:tabs>
      </w:pPr>
      <w:hyperlink w:anchor="_Toc15600" w:history="1">
        <w:r>
          <w:rPr>
            <w:rFonts w:ascii="仿宋" w:eastAsia="仿宋" w:hAnsi="仿宋" w:cs="仿宋" w:hint="eastAsia"/>
            <w:lang w:eastAsia="zh-CN"/>
          </w:rPr>
          <w:t>(三)、移交与运营</w:t>
        </w:r>
        <w:r>
          <w:tab/>
        </w:r>
        <w:r>
          <w:fldChar w:fldCharType="begin"/>
        </w:r>
        <w:r>
          <w:instrText xml:space="preserve"> PAGEREF _Toc15600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防白水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29"/>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965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防白水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32764"/>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8962"/>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3409"/>
      <w:r>
        <w:rPr>
          <w:rFonts w:ascii="仿宋" w:eastAsia="仿宋" w:hAnsi="仿宋" w:cs="仿宋" w:hint="eastAsia"/>
          <w:sz w:val="28"/>
          <w:lang w:eastAsia="zh-CN"/>
        </w:rPr>
        <w:t>二、防白水企业概貌</w:t>
      </w:r>
      <w:bookmarkEnd w:id="6"/>
    </w:p>
    <w:p>
      <w:pPr>
        <w:pStyle w:val="Heading2"/>
        <w:rPr>
          <w:rFonts w:ascii="仿宋" w:eastAsia="仿宋" w:hAnsi="仿宋" w:cs="仿宋" w:hint="eastAsia"/>
          <w:lang w:eastAsia="zh-CN"/>
        </w:rPr>
      </w:pPr>
      <w:bookmarkStart w:id="7" w:name="_Toc24094"/>
      <w:r>
        <w:rPr>
          <w:rFonts w:ascii="仿宋" w:eastAsia="仿宋" w:hAnsi="仿宋" w:cs="仿宋" w:hint="eastAsia"/>
          <w:lang w:eastAsia="zh-CN"/>
        </w:rPr>
        <w:t>(一)、防白水企业基础信息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经营范围：从事防白水相关业务（企业依法自主选择经营项目，开展经营活动；依法须经批准的项目，经相关部门批准后依批准的内容开展经营活动；不得从事本市产业政策禁止和限制类项目的经营活动。）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8135"/>
      <w:r>
        <w:rPr>
          <w:rFonts w:ascii="仿宋" w:eastAsia="仿宋" w:hAnsi="仿宋" w:cs="仿宋" w:hint="eastAsia"/>
          <w:sz w:val="28"/>
          <w:lang w:eastAsia="zh-CN"/>
        </w:rPr>
        <w:t>(二)、防白水企业简要介绍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21731"/>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防白水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防白水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防白水行业头部客户群体。凭借卓越的技术创新、产品质量和服务水平，公司树立了良好的品牌形象，赢得了高度的客户认可。通过与这些优质客户保持稳定的合作关系，公司更深刻地了解了防白水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防白水行业中占据着有利的竞争地位。通过多年的深耕，公司在技术、品牌和运营效率等方面积累了竞争优势。随着防白水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5404"/>
      <w:r>
        <w:rPr>
          <w:rFonts w:ascii="仿宋" w:eastAsia="仿宋" w:hAnsi="仿宋" w:cs="仿宋" w:hint="eastAsia"/>
          <w:sz w:val="28"/>
          <w:lang w:eastAsia="zh-CN"/>
        </w:rPr>
        <w:t>(四)、防白水企业财务数据要略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营业收入：防白水公司年度营业收入持续增长，稳健的经营业绩为公司奠定了坚实基础。过去几年，公司营业收入呈现出显著的增长趋势，达到了XX万元，反映了其在市场中的强大竞争力和客户认可度。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净利润：防白水公司实现了可观的净利润，表明其在成本控制、运营效率和财务管理方面取得了显著的成就。净利润的稳步增长显示了公司良好的盈利能力和财务稳健性，达到了XX万元。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现金流：防白水公司现金流状况良好，充足的现金储备为公司提供了灵活性和抵御风险的能力。稳定的现金流是公司可持续经营的重要保障，达到了XX万元。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7001"/>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7658"/>
      <w:r>
        <w:rPr>
          <w:rFonts w:ascii="仿宋" w:eastAsia="仿宋" w:hAnsi="仿宋" w:cs="仿宋" w:hint="eastAsia"/>
          <w:sz w:val="28"/>
          <w:lang w:eastAsia="zh-CN"/>
        </w:rPr>
        <w:t>(六)、防白水企业经营宗旨阐述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防白水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8160"/>
      <w:r>
        <w:rPr>
          <w:rFonts w:ascii="仿宋" w:eastAsia="仿宋" w:hAnsi="仿宋" w:cs="仿宋" w:hint="eastAsia"/>
          <w:sz w:val="28"/>
          <w:lang w:eastAsia="zh-CN"/>
        </w:rPr>
        <w:t>(七)、防白水企业未来发展规划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防白水公司战略目标与发展规划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公司致力于跨足多个防白水产业领域，为不同客户提供全方位的服务。通过不断拓展业务领域，实现业务的多元化和产业的全方位覆盖。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公司将持续投入研发，提升技术水平，确保产品始终符合日益提升的质量标准和技术进步要求。通过技术创新，为国内外防白水生产商提供领先的产品。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合作共赢：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公司将持续投入研发，推动技术和产品的创新，以满足市场不断提升的需求。通过先进技术和高品质产品提升防白水行业标准。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公司倡导创新引领、合作共赢的合作模式，与产业链企业深度融合，建立稳定的合作关系，推动整个防白水行业的发展。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公司在未来三至五年的规划中，将聚焦于防白水产业的研发、智能制造和销售，并积极布局产业结构调整所需的领域。具体措施包括：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公司将利用中国市场的蓬勃发展，通过独立创新、联合开发、并购和收购等手段，迅速拓展国际市场，成为国际领先的防白水创新型企业。</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产业链深度整合：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公司将通过与产业链上下游的深度合作，掌握国际领先的技术，实现产业链的深度整合，推动公司成为防白水行业的领军企业。</w:t>
      </w:r>
    </w:p>
    <w:p>
      <w:pPr>
        <w:pStyle w:val="Heading1"/>
        <w:ind w:firstLine="560" w:firstLineChars="200"/>
        <w:rPr>
          <w:rFonts w:ascii="仿宋" w:eastAsia="仿宋" w:hAnsi="仿宋" w:cs="仿宋" w:hint="eastAsia"/>
          <w:sz w:val="28"/>
          <w:lang w:eastAsia="zh-CN"/>
        </w:rPr>
      </w:pPr>
      <w:bookmarkStart w:id="14" w:name="_Toc24259"/>
      <w:r>
        <w:rPr>
          <w:rFonts w:ascii="仿宋" w:eastAsia="仿宋" w:hAnsi="仿宋" w:cs="仿宋" w:hint="eastAsia"/>
          <w:sz w:val="28"/>
          <w:lang w:eastAsia="zh-CN"/>
        </w:rPr>
        <w:t>三、运营管理</w:t>
      </w:r>
      <w:bookmarkEnd w:id="14"/>
    </w:p>
    <w:p>
      <w:pPr>
        <w:pStyle w:val="Heading2"/>
        <w:rPr>
          <w:rFonts w:ascii="仿宋" w:eastAsia="仿宋" w:hAnsi="仿宋" w:cs="仿宋" w:hint="eastAsia"/>
          <w:lang w:eastAsia="zh-CN"/>
        </w:rPr>
      </w:pPr>
      <w:bookmarkStart w:id="15" w:name="_Toc28298"/>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26706"/>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公司的核心目标是在防白水行业内取得领先地位，实现可持续增长。为实现这一目标，公司将不断提升产品质量、拓展市场份额、加强研发创新，并致力于提高客户满意度。主要职责包括：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5200"/>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防白水市场信息收集与分析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对防白水行业销售部门员工进防白水行业务素质、产品知识培训和考核等工作，不断培养、挖掘、引进销售人才，建设高素质的销售队伍。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https://d.book118.com/347035004025006053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防白水资金筹措计划书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D5348"/>
    <w:rsid w:val="282E6701"/>
    <w:rsid w:val="2A7D5348"/>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47035004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2024-02-10T19:27:00Z</dcterms:created>
  <dcterms:modified xsi:type="dcterms:W3CDTF">2024-02-10T19:27:57Z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75B3800E847543FE88A9D6B9392AEDEF_11</vt:lpwstr>
  </property>
  <property fmtid="{D5CDD505-2E9C-101B-9397-08002B2CF9AE}" pid="3" name="KSOProductBuildVer">
    <vt:lpwstr>2052-12.1.0.16250</vt:lpwstr>
  </property>
</Properties>
</file>